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E42027" w14:textId="6536C40D" w:rsidR="002E6BD3" w:rsidRPr="00D9628E" w:rsidRDefault="002E6BD3" w:rsidP="00125E36">
      <w:pPr>
        <w:tabs>
          <w:tab w:val="left" w:pos="4536"/>
          <w:tab w:val="left" w:pos="7713"/>
        </w:tabs>
        <w:ind w:right="-23"/>
        <w:jc w:val="center"/>
        <w:rPr>
          <w:rFonts w:ascii="Angsana New" w:hAnsi="Angsana New"/>
          <w:b/>
          <w:bCs/>
          <w:sz w:val="28"/>
          <w:szCs w:val="28"/>
          <w:cs/>
        </w:rPr>
      </w:pPr>
      <w:r w:rsidRPr="00D9628E">
        <w:rPr>
          <w:rFonts w:ascii="Angsana New" w:hAnsi="Angsana New"/>
          <w:b/>
          <w:bCs/>
          <w:sz w:val="28"/>
          <w:szCs w:val="28"/>
          <w:cs/>
        </w:rPr>
        <w:t xml:space="preserve">บริษัท </w:t>
      </w:r>
      <w:r w:rsidRPr="00D9628E">
        <w:rPr>
          <w:rFonts w:ascii="Angsana New" w:hAnsi="Angsana New" w:hint="cs"/>
          <w:b/>
          <w:bCs/>
          <w:sz w:val="28"/>
          <w:szCs w:val="28"/>
          <w:cs/>
        </w:rPr>
        <w:t>บี จิสติ</w:t>
      </w:r>
      <w:proofErr w:type="spellStart"/>
      <w:r w:rsidRPr="00D9628E">
        <w:rPr>
          <w:rFonts w:ascii="Angsana New" w:hAnsi="Angsana New" w:hint="cs"/>
          <w:b/>
          <w:bCs/>
          <w:sz w:val="28"/>
          <w:szCs w:val="28"/>
          <w:cs/>
        </w:rPr>
        <w:t>กส์</w:t>
      </w:r>
      <w:proofErr w:type="spellEnd"/>
      <w:r w:rsidRPr="00D9628E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b/>
          <w:bCs/>
          <w:sz w:val="28"/>
          <w:szCs w:val="28"/>
          <w:cs/>
        </w:rPr>
        <w:t>จำกัด (มหาชน)</w:t>
      </w:r>
      <w:r w:rsidRPr="00D9628E">
        <w:rPr>
          <w:rFonts w:ascii="Angsana New" w:hAnsi="Angsana New" w:hint="cs"/>
          <w:b/>
          <w:bCs/>
          <w:sz w:val="28"/>
          <w:szCs w:val="28"/>
          <w:cs/>
        </w:rPr>
        <w:t xml:space="preserve"> และบริษัทย่อย</w:t>
      </w:r>
      <w:r w:rsidR="009B0E40" w:rsidRPr="00D9628E">
        <w:rPr>
          <w:rFonts w:ascii="Angsana New" w:hAnsi="Angsana New" w:hint="cs"/>
          <w:b/>
          <w:bCs/>
          <w:sz w:val="28"/>
          <w:szCs w:val="28"/>
          <w:cs/>
        </w:rPr>
        <w:t xml:space="preserve">           </w:t>
      </w:r>
    </w:p>
    <w:p w14:paraId="28B2808A" w14:textId="065D1060" w:rsidR="002E6BD3" w:rsidRPr="00D9628E" w:rsidRDefault="002E6BD3" w:rsidP="00125E36">
      <w:pPr>
        <w:tabs>
          <w:tab w:val="left" w:pos="4536"/>
          <w:tab w:val="left" w:pos="7713"/>
        </w:tabs>
        <w:ind w:right="-23"/>
        <w:jc w:val="center"/>
        <w:rPr>
          <w:rFonts w:ascii="Angsana New" w:hAnsi="Angsana New"/>
          <w:b/>
          <w:bCs/>
          <w:sz w:val="28"/>
          <w:szCs w:val="28"/>
          <w:cs/>
        </w:rPr>
      </w:pPr>
      <w:r w:rsidRPr="00D9628E">
        <w:rPr>
          <w:rFonts w:ascii="Angsana New" w:hAnsi="Angsana New"/>
          <w:b/>
          <w:bCs/>
          <w:sz w:val="28"/>
          <w:szCs w:val="28"/>
          <w:cs/>
        </w:rPr>
        <w:t>หมายเหตุประกอบงบการเงิน</w:t>
      </w:r>
    </w:p>
    <w:p w14:paraId="62F9F816" w14:textId="08D082DC" w:rsidR="002E6BD3" w:rsidRPr="00D9628E" w:rsidRDefault="00CF7F72" w:rsidP="00125E36">
      <w:pPr>
        <w:tabs>
          <w:tab w:val="left" w:pos="4536"/>
          <w:tab w:val="left" w:pos="8077"/>
        </w:tabs>
        <w:ind w:right="-23"/>
        <w:jc w:val="center"/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 w:hint="cs"/>
          <w:b/>
          <w:bCs/>
          <w:sz w:val="28"/>
          <w:szCs w:val="28"/>
          <w:cs/>
        </w:rPr>
        <w:t>สำหรับ</w:t>
      </w:r>
      <w:r w:rsidR="00091C53" w:rsidRPr="00D9628E">
        <w:rPr>
          <w:rFonts w:ascii="Angsana New" w:hAnsi="Angsana New" w:hint="cs"/>
          <w:b/>
          <w:bCs/>
          <w:sz w:val="28"/>
          <w:szCs w:val="28"/>
          <w:cs/>
        </w:rPr>
        <w:t>ปี</w:t>
      </w:r>
      <w:r w:rsidRPr="00D9628E">
        <w:rPr>
          <w:rFonts w:ascii="Angsana New" w:hAnsi="Angsana New" w:hint="cs"/>
          <w:b/>
          <w:bCs/>
          <w:sz w:val="28"/>
          <w:szCs w:val="28"/>
          <w:cs/>
        </w:rPr>
        <w:t xml:space="preserve">สิ้นสุดวันที่ </w:t>
      </w:r>
      <w:r w:rsidRPr="00D9628E">
        <w:rPr>
          <w:rFonts w:ascii="Angsana New" w:hAnsi="Angsana New"/>
          <w:b/>
          <w:bCs/>
          <w:sz w:val="28"/>
          <w:szCs w:val="28"/>
        </w:rPr>
        <w:t>3</w:t>
      </w:r>
      <w:r w:rsidR="00091C53" w:rsidRPr="00D9628E">
        <w:rPr>
          <w:rFonts w:ascii="Angsana New" w:hAnsi="Angsana New"/>
          <w:b/>
          <w:bCs/>
          <w:sz w:val="28"/>
          <w:szCs w:val="28"/>
        </w:rPr>
        <w:t>1</w:t>
      </w:r>
      <w:r w:rsidR="004030DB" w:rsidRPr="00D9628E">
        <w:rPr>
          <w:rFonts w:ascii="Angsana New" w:hAnsi="Angsana New"/>
          <w:b/>
          <w:bCs/>
          <w:sz w:val="28"/>
          <w:szCs w:val="28"/>
        </w:rPr>
        <w:t xml:space="preserve"> </w:t>
      </w:r>
      <w:r w:rsidR="00091C53" w:rsidRPr="00D9628E">
        <w:rPr>
          <w:rFonts w:ascii="Angsana New" w:hAnsi="Angsana New" w:hint="cs"/>
          <w:b/>
          <w:bCs/>
          <w:sz w:val="28"/>
          <w:szCs w:val="28"/>
          <w:cs/>
        </w:rPr>
        <w:t>ธันวาคม</w:t>
      </w:r>
      <w:r w:rsidR="004030DB" w:rsidRPr="00D9628E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4030DB" w:rsidRPr="00D9628E">
        <w:rPr>
          <w:rFonts w:ascii="Angsana New" w:hAnsi="Angsana New"/>
          <w:b/>
          <w:bCs/>
          <w:sz w:val="28"/>
          <w:szCs w:val="28"/>
        </w:rPr>
        <w:t>2567</w:t>
      </w:r>
    </w:p>
    <w:p w14:paraId="0859AFCA" w14:textId="77777777" w:rsidR="002E6BD3" w:rsidRPr="00D9628E" w:rsidRDefault="002E6BD3" w:rsidP="00125E36">
      <w:pPr>
        <w:tabs>
          <w:tab w:val="left" w:pos="4536"/>
        </w:tabs>
        <w:ind w:left="426" w:hanging="426"/>
      </w:pPr>
    </w:p>
    <w:p w14:paraId="1BE01330" w14:textId="77777777" w:rsidR="00242026" w:rsidRPr="00D9628E" w:rsidRDefault="00C66C5D" w:rsidP="00125E36">
      <w:pPr>
        <w:pStyle w:val="ListParagraph"/>
        <w:numPr>
          <w:ilvl w:val="0"/>
          <w:numId w:val="18"/>
        </w:numPr>
        <w:tabs>
          <w:tab w:val="left" w:pos="4536"/>
        </w:tabs>
        <w:spacing w:before="120"/>
        <w:ind w:left="426" w:hanging="426"/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 w:hint="cs"/>
          <w:b/>
          <w:bCs/>
          <w:sz w:val="28"/>
          <w:szCs w:val="28"/>
          <w:cs/>
        </w:rPr>
        <w:t>เรื่อง</w:t>
      </w:r>
      <w:r w:rsidR="00242026" w:rsidRPr="00D9628E">
        <w:rPr>
          <w:rFonts w:ascii="Angsana New" w:hAnsi="Angsana New"/>
          <w:b/>
          <w:bCs/>
          <w:sz w:val="28"/>
          <w:szCs w:val="28"/>
          <w:cs/>
        </w:rPr>
        <w:t>ทั่วไ</w:t>
      </w:r>
      <w:r w:rsidR="002E39EF" w:rsidRPr="00D9628E">
        <w:rPr>
          <w:rFonts w:ascii="Angsana New" w:hAnsi="Angsana New" w:hint="cs"/>
          <w:b/>
          <w:bCs/>
          <w:sz w:val="28"/>
          <w:szCs w:val="28"/>
          <w:cs/>
        </w:rPr>
        <w:t>ป</w:t>
      </w:r>
    </w:p>
    <w:p w14:paraId="46E727F7" w14:textId="1C975FA9" w:rsidR="00401084" w:rsidRPr="00D9628E" w:rsidRDefault="00401084" w:rsidP="00125E36">
      <w:pPr>
        <w:pStyle w:val="ListParagraph"/>
        <w:tabs>
          <w:tab w:val="left" w:pos="4536"/>
        </w:tabs>
        <w:spacing w:before="120"/>
        <w:ind w:left="392" w:firstLine="34"/>
        <w:rPr>
          <w:rFonts w:ascii="Angsana New" w:hAnsi="Angsana New"/>
          <w:b/>
          <w:bCs/>
          <w:sz w:val="28"/>
          <w:szCs w:val="28"/>
          <w:cs/>
        </w:rPr>
      </w:pPr>
      <w:r w:rsidRPr="00D9628E">
        <w:rPr>
          <w:rFonts w:ascii="Angsana New" w:hAnsi="Angsana New"/>
          <w:b/>
          <w:bCs/>
          <w:sz w:val="28"/>
          <w:szCs w:val="28"/>
        </w:rPr>
        <w:t xml:space="preserve">1.1 </w:t>
      </w:r>
      <w:r w:rsidRPr="00D9628E">
        <w:rPr>
          <w:rFonts w:ascii="Angsana New" w:hAnsi="Angsana New" w:hint="cs"/>
          <w:b/>
          <w:bCs/>
          <w:sz w:val="28"/>
          <w:szCs w:val="28"/>
          <w:cs/>
        </w:rPr>
        <w:t>ข้อมูลบริษัท</w:t>
      </w:r>
    </w:p>
    <w:p w14:paraId="7E4CE47C" w14:textId="66FB5D5E" w:rsidR="00242026" w:rsidRPr="00D9628E" w:rsidRDefault="00242026" w:rsidP="00125E36">
      <w:pPr>
        <w:tabs>
          <w:tab w:val="left" w:pos="4536"/>
        </w:tabs>
        <w:spacing w:before="120"/>
        <w:ind w:left="709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>บริษัท บ</w:t>
      </w:r>
      <w:r w:rsidR="00145590" w:rsidRPr="00D9628E">
        <w:rPr>
          <w:rFonts w:ascii="Angsana New" w:hAnsi="Angsana New" w:hint="cs"/>
          <w:sz w:val="28"/>
          <w:szCs w:val="28"/>
          <w:cs/>
        </w:rPr>
        <w:t>ี จิสติ</w:t>
      </w:r>
      <w:proofErr w:type="spellStart"/>
      <w:r w:rsidR="00145590" w:rsidRPr="00D9628E">
        <w:rPr>
          <w:rFonts w:ascii="Angsana New" w:hAnsi="Angsana New" w:hint="cs"/>
          <w:sz w:val="28"/>
          <w:szCs w:val="28"/>
          <w:cs/>
        </w:rPr>
        <w:t>กส์</w:t>
      </w:r>
      <w:proofErr w:type="spellEnd"/>
      <w:r w:rsidR="00145590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 xml:space="preserve">จำกัด (มหาชน) </w:t>
      </w:r>
      <w:r w:rsidRPr="00D9628E">
        <w:rPr>
          <w:rFonts w:ascii="Angsana New" w:hAnsi="Angsana New"/>
          <w:sz w:val="28"/>
          <w:szCs w:val="28"/>
        </w:rPr>
        <w:t>“</w:t>
      </w:r>
      <w:r w:rsidRPr="00D9628E">
        <w:rPr>
          <w:rFonts w:ascii="Angsana New" w:hAnsi="Angsana New"/>
          <w:sz w:val="28"/>
          <w:szCs w:val="28"/>
          <w:cs/>
        </w:rPr>
        <w:t>บริษัท</w:t>
      </w:r>
      <w:r w:rsidRPr="00D9628E">
        <w:rPr>
          <w:rFonts w:ascii="Angsana New" w:hAnsi="Angsana New"/>
          <w:sz w:val="28"/>
          <w:szCs w:val="28"/>
        </w:rPr>
        <w:t>”</w:t>
      </w:r>
      <w:r w:rsidRPr="00D9628E">
        <w:rPr>
          <w:rFonts w:ascii="Angsana New" w:hAnsi="Angsana New"/>
          <w:sz w:val="28"/>
          <w:szCs w:val="28"/>
          <w:cs/>
        </w:rPr>
        <w:t xml:space="preserve"> เป็นนิติบุคคลที่จัดตั้งขึ้นในประเทศไทย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>และมีที่อยู่จดทะเบียนตั้งอยู่</w:t>
      </w:r>
      <w:r w:rsidR="00852BED" w:rsidRPr="00D9628E">
        <w:rPr>
          <w:rFonts w:ascii="Angsana New" w:hAnsi="Angsana New" w:hint="cs"/>
          <w:sz w:val="28"/>
          <w:szCs w:val="28"/>
          <w:cs/>
        </w:rPr>
        <w:t xml:space="preserve">เลขที่                </w:t>
      </w:r>
      <w:r w:rsidR="0005441C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05441C" w:rsidRPr="00D9628E">
        <w:rPr>
          <w:rFonts w:ascii="Angsana New" w:hAnsi="Angsana New"/>
          <w:sz w:val="28"/>
          <w:szCs w:val="28"/>
        </w:rPr>
        <w:t>52</w:t>
      </w:r>
      <w:r w:rsidR="00852BED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05441C" w:rsidRPr="00D9628E">
        <w:rPr>
          <w:rFonts w:ascii="Angsana New" w:hAnsi="Angsana New" w:hint="cs"/>
          <w:sz w:val="28"/>
          <w:szCs w:val="28"/>
          <w:cs/>
        </w:rPr>
        <w:t xml:space="preserve">อาคารธนิยะ พลาซ่า ชั้นที่ </w:t>
      </w:r>
      <w:r w:rsidR="0005441C" w:rsidRPr="00D9628E">
        <w:rPr>
          <w:rFonts w:ascii="Angsana New" w:hAnsi="Angsana New"/>
          <w:sz w:val="28"/>
          <w:szCs w:val="28"/>
        </w:rPr>
        <w:t xml:space="preserve">28 </w:t>
      </w:r>
      <w:r w:rsidR="0005441C" w:rsidRPr="00D9628E">
        <w:rPr>
          <w:rFonts w:ascii="Angsana New" w:hAnsi="Angsana New" w:hint="cs"/>
          <w:sz w:val="28"/>
          <w:szCs w:val="28"/>
          <w:cs/>
        </w:rPr>
        <w:t>ถนนสีลม แขวงสุริยวง</w:t>
      </w:r>
      <w:proofErr w:type="spellStart"/>
      <w:r w:rsidR="0005441C" w:rsidRPr="00D9628E">
        <w:rPr>
          <w:rFonts w:ascii="Angsana New" w:hAnsi="Angsana New" w:hint="cs"/>
          <w:sz w:val="28"/>
          <w:szCs w:val="28"/>
          <w:cs/>
        </w:rPr>
        <w:t>ศ์</w:t>
      </w:r>
      <w:proofErr w:type="spellEnd"/>
      <w:r w:rsidR="0005441C" w:rsidRPr="00D9628E">
        <w:rPr>
          <w:rFonts w:ascii="Angsana New" w:hAnsi="Angsana New" w:hint="cs"/>
          <w:sz w:val="28"/>
          <w:szCs w:val="28"/>
          <w:cs/>
        </w:rPr>
        <w:t xml:space="preserve"> เขตบางรัก กรุงเทพมหานค</w:t>
      </w:r>
      <w:r w:rsidR="00130F59" w:rsidRPr="00D9628E">
        <w:rPr>
          <w:rFonts w:ascii="Angsana New" w:hAnsi="Angsana New" w:hint="cs"/>
          <w:sz w:val="28"/>
          <w:szCs w:val="28"/>
          <w:cs/>
        </w:rPr>
        <w:t>ร</w:t>
      </w:r>
    </w:p>
    <w:p w14:paraId="327A15E4" w14:textId="1E8D7D3B" w:rsidR="00242026" w:rsidRPr="00D9628E" w:rsidRDefault="00242026" w:rsidP="00125E36">
      <w:pPr>
        <w:tabs>
          <w:tab w:val="left" w:pos="4536"/>
        </w:tabs>
        <w:spacing w:before="120" w:after="120"/>
        <w:ind w:left="709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>บริษัท</w:t>
      </w:r>
      <w:r w:rsidR="00ED4963" w:rsidRPr="00D9628E">
        <w:rPr>
          <w:rFonts w:ascii="Angsana New" w:hAnsi="Angsana New" w:hint="cs"/>
          <w:sz w:val="28"/>
          <w:szCs w:val="28"/>
          <w:cs/>
        </w:rPr>
        <w:t xml:space="preserve">ฯ </w:t>
      </w:r>
      <w:r w:rsidRPr="00D9628E">
        <w:rPr>
          <w:rFonts w:ascii="Angsana New" w:hAnsi="Angsana New"/>
          <w:sz w:val="28"/>
          <w:szCs w:val="28"/>
          <w:cs/>
        </w:rPr>
        <w:t>จดทะเบียนกับตลาดหลักทรัพย์แห่งประเทศไทยเมื่อเดือนกรกฎาคม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="005605E8" w:rsidRPr="00D9628E">
        <w:rPr>
          <w:rFonts w:ascii="Angsana New" w:hAnsi="Angsana New"/>
          <w:sz w:val="28"/>
          <w:szCs w:val="28"/>
        </w:rPr>
        <w:t>2</w:t>
      </w:r>
      <w:r w:rsidR="00B7081C" w:rsidRPr="00D9628E">
        <w:rPr>
          <w:rFonts w:ascii="Angsana New" w:hAnsi="Angsana New"/>
          <w:sz w:val="28"/>
          <w:szCs w:val="28"/>
        </w:rPr>
        <w:t>5</w:t>
      </w:r>
      <w:r w:rsidR="005605E8" w:rsidRPr="00D9628E">
        <w:rPr>
          <w:rFonts w:ascii="Angsana New" w:hAnsi="Angsana New"/>
          <w:sz w:val="28"/>
          <w:szCs w:val="28"/>
        </w:rPr>
        <w:t>4</w:t>
      </w:r>
      <w:r w:rsidR="00011215" w:rsidRPr="00D9628E">
        <w:rPr>
          <w:rFonts w:ascii="Angsana New" w:hAnsi="Angsana New"/>
          <w:sz w:val="28"/>
          <w:szCs w:val="28"/>
        </w:rPr>
        <w:t>6</w:t>
      </w:r>
    </w:p>
    <w:p w14:paraId="4513F8D6" w14:textId="78728355" w:rsidR="00CE4744" w:rsidRPr="00D9628E" w:rsidRDefault="00CE4744" w:rsidP="00125E36">
      <w:pPr>
        <w:tabs>
          <w:tab w:val="left" w:pos="4536"/>
        </w:tabs>
        <w:spacing w:before="120" w:after="120"/>
        <w:ind w:left="709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>บริษัทฯ ดำเนินธุรกิจหลักเกี่ยวกับการผู้ให้บริการด้าน</w:t>
      </w:r>
      <w:proofErr w:type="spellStart"/>
      <w:r w:rsidRPr="00D9628E">
        <w:rPr>
          <w:rFonts w:ascii="Angsana New" w:hAnsi="Angsana New"/>
          <w:sz w:val="28"/>
          <w:szCs w:val="28"/>
          <w:cs/>
        </w:rPr>
        <w:t>โล</w:t>
      </w:r>
      <w:proofErr w:type="spellEnd"/>
      <w:r w:rsidRPr="00D9628E">
        <w:rPr>
          <w:rFonts w:ascii="Angsana New" w:hAnsi="Angsana New"/>
          <w:sz w:val="28"/>
          <w:szCs w:val="28"/>
          <w:cs/>
        </w:rPr>
        <w:t>จิสติ</w:t>
      </w:r>
      <w:proofErr w:type="spellStart"/>
      <w:r w:rsidRPr="00D9628E">
        <w:rPr>
          <w:rFonts w:ascii="Angsana New" w:hAnsi="Angsana New"/>
          <w:sz w:val="28"/>
          <w:szCs w:val="28"/>
          <w:cs/>
        </w:rPr>
        <w:t>กส์</w:t>
      </w:r>
      <w:proofErr w:type="spellEnd"/>
      <w:r w:rsidRPr="00D9628E">
        <w:rPr>
          <w:rFonts w:ascii="Angsana New" w:hAnsi="Angsana New"/>
          <w:sz w:val="28"/>
          <w:szCs w:val="28"/>
          <w:cs/>
        </w:rPr>
        <w:t xml:space="preserve">ในประเทศไทยแบบครบวงจร </w:t>
      </w:r>
    </w:p>
    <w:p w14:paraId="5FF2B38C" w14:textId="7F174B82" w:rsidR="00413227" w:rsidRPr="00D9628E" w:rsidRDefault="006E74FA" w:rsidP="00125E36">
      <w:pPr>
        <w:tabs>
          <w:tab w:val="left" w:pos="4536"/>
        </w:tabs>
        <w:spacing w:before="120" w:after="120"/>
        <w:ind w:left="709"/>
        <w:jc w:val="thaiDistribute"/>
        <w:rPr>
          <w:rFonts w:ascii="Angsana New" w:hAnsi="Angsana New"/>
          <w:spacing w:val="-6"/>
          <w:sz w:val="28"/>
          <w:szCs w:val="28"/>
        </w:rPr>
      </w:pPr>
      <w:r w:rsidRPr="00D9628E">
        <w:rPr>
          <w:rFonts w:ascii="Angsana New" w:hAnsi="Angsana New" w:hint="cs"/>
          <w:spacing w:val="-6"/>
          <w:sz w:val="28"/>
          <w:szCs w:val="28"/>
          <w:cs/>
        </w:rPr>
        <w:t>บริษัท</w:t>
      </w:r>
      <w:r w:rsidR="00ED4963" w:rsidRPr="00D9628E">
        <w:rPr>
          <w:rFonts w:ascii="Angsana New" w:hAnsi="Angsana New" w:hint="cs"/>
          <w:spacing w:val="-6"/>
          <w:sz w:val="28"/>
          <w:szCs w:val="28"/>
          <w:cs/>
        </w:rPr>
        <w:t xml:space="preserve">ฯ </w:t>
      </w:r>
      <w:r w:rsidR="002F1357" w:rsidRPr="00D9628E">
        <w:rPr>
          <w:rFonts w:ascii="Angsana New" w:hAnsi="Angsana New" w:hint="cs"/>
          <w:spacing w:val="-6"/>
          <w:sz w:val="28"/>
          <w:szCs w:val="28"/>
          <w:cs/>
        </w:rPr>
        <w:t>มี</w:t>
      </w:r>
      <w:r w:rsidR="00DD27C1" w:rsidRPr="00D9628E">
        <w:rPr>
          <w:rFonts w:ascii="Angsana New" w:hAnsi="Angsana New"/>
          <w:spacing w:val="-6"/>
          <w:sz w:val="28"/>
          <w:szCs w:val="28"/>
          <w:cs/>
        </w:rPr>
        <w:t>ที่อยู่ตามที่จดทะเบียน</w:t>
      </w:r>
      <w:r w:rsidR="00DD27C1" w:rsidRPr="00D9628E">
        <w:rPr>
          <w:rFonts w:ascii="Angsana New" w:hAnsi="Angsana New"/>
          <w:spacing w:val="-6"/>
          <w:sz w:val="28"/>
          <w:szCs w:val="28"/>
        </w:rPr>
        <w:t xml:space="preserve"> </w:t>
      </w:r>
      <w:r w:rsidR="00DD27C1" w:rsidRPr="00D9628E">
        <w:rPr>
          <w:rFonts w:ascii="Angsana New" w:hAnsi="Angsana New"/>
          <w:spacing w:val="-6"/>
          <w:sz w:val="28"/>
          <w:szCs w:val="28"/>
          <w:cs/>
        </w:rPr>
        <w:t>มีดังนี้</w:t>
      </w:r>
    </w:p>
    <w:tbl>
      <w:tblPr>
        <w:tblW w:w="8278" w:type="dxa"/>
        <w:tblInd w:w="689" w:type="dxa"/>
        <w:tblLook w:val="04A0" w:firstRow="1" w:lastRow="0" w:firstColumn="1" w:lastColumn="0" w:noHBand="0" w:noVBand="1"/>
      </w:tblPr>
      <w:tblGrid>
        <w:gridCol w:w="1665"/>
        <w:gridCol w:w="6613"/>
      </w:tblGrid>
      <w:tr w:rsidR="006D2AC4" w:rsidRPr="00D9628E" w14:paraId="0FF14076" w14:textId="77777777" w:rsidTr="00BC38A2">
        <w:trPr>
          <w:trHeight w:val="397"/>
        </w:trPr>
        <w:tc>
          <w:tcPr>
            <w:tcW w:w="1665" w:type="dxa"/>
          </w:tcPr>
          <w:p w14:paraId="7CDEEE5A" w14:textId="77777777" w:rsidR="006D2AC4" w:rsidRPr="00D9628E" w:rsidRDefault="006D2AC4" w:rsidP="00125E36">
            <w:pPr>
              <w:tabs>
                <w:tab w:val="left" w:pos="4536"/>
              </w:tabs>
              <w:ind w:left="709" w:right="-23" w:hanging="10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สำนักงาน </w:t>
            </w:r>
          </w:p>
        </w:tc>
        <w:tc>
          <w:tcPr>
            <w:tcW w:w="6613" w:type="dxa"/>
          </w:tcPr>
          <w:p w14:paraId="150C3245" w14:textId="55EC6E16" w:rsidR="006D2AC4" w:rsidRPr="00D9628E" w:rsidRDefault="006D2AC4" w:rsidP="00125E36">
            <w:pPr>
              <w:tabs>
                <w:tab w:val="left" w:pos="4536"/>
              </w:tabs>
              <w:ind w:right="-2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เลขที่ </w:t>
            </w:r>
            <w:r w:rsidR="0005441C" w:rsidRPr="00D9628E">
              <w:rPr>
                <w:rFonts w:ascii="Angsana New" w:hAnsi="Angsana New"/>
                <w:sz w:val="28"/>
                <w:szCs w:val="28"/>
              </w:rPr>
              <w:t>52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05441C"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อาคารธนิยะ พลาซ่า ชั้นที่ </w:t>
            </w:r>
            <w:r w:rsidR="0005441C" w:rsidRPr="00D9628E">
              <w:rPr>
                <w:rFonts w:ascii="Angsana New" w:hAnsi="Angsana New"/>
                <w:sz w:val="28"/>
                <w:szCs w:val="28"/>
              </w:rPr>
              <w:t xml:space="preserve">28 </w:t>
            </w:r>
            <w:r w:rsidR="0005441C" w:rsidRPr="00D9628E">
              <w:rPr>
                <w:rFonts w:ascii="Angsana New" w:hAnsi="Angsana New" w:hint="cs"/>
                <w:sz w:val="28"/>
                <w:szCs w:val="28"/>
                <w:cs/>
              </w:rPr>
              <w:t>ถนนสีลม แขวงสุริยวง</w:t>
            </w:r>
            <w:proofErr w:type="spellStart"/>
            <w:r w:rsidR="0005441C" w:rsidRPr="00D9628E">
              <w:rPr>
                <w:rFonts w:ascii="Angsana New" w:hAnsi="Angsana New" w:hint="cs"/>
                <w:sz w:val="28"/>
                <w:szCs w:val="28"/>
                <w:cs/>
              </w:rPr>
              <w:t>ศ์</w:t>
            </w:r>
            <w:proofErr w:type="spellEnd"/>
            <w:r w:rsidR="0005441C"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เขตบางรัก กรุงเทพมหานคร</w:t>
            </w:r>
          </w:p>
        </w:tc>
      </w:tr>
      <w:tr w:rsidR="006D2AC4" w:rsidRPr="00D9628E" w14:paraId="3AB0721A" w14:textId="77777777" w:rsidTr="00BC38A2">
        <w:trPr>
          <w:trHeight w:val="397"/>
        </w:trPr>
        <w:tc>
          <w:tcPr>
            <w:tcW w:w="1665" w:type="dxa"/>
          </w:tcPr>
          <w:p w14:paraId="3B3D3BF6" w14:textId="20BD3C91" w:rsidR="006D2AC4" w:rsidRPr="00D9628E" w:rsidRDefault="006D2AC4" w:rsidP="00125E36">
            <w:pPr>
              <w:tabs>
                <w:tab w:val="left" w:pos="4536"/>
              </w:tabs>
              <w:spacing w:before="120"/>
              <w:ind w:left="709" w:right="-23" w:hanging="10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สาขา </w:t>
            </w:r>
            <w:r w:rsidR="00C7460D" w:rsidRPr="00D9628E">
              <w:rPr>
                <w:rFonts w:ascii="Angsana New" w:hAnsi="Angsana New"/>
                <w:sz w:val="28"/>
                <w:szCs w:val="28"/>
              </w:rPr>
              <w:t>1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6613" w:type="dxa"/>
          </w:tcPr>
          <w:p w14:paraId="1BB99C5E" w14:textId="4CF659BF" w:rsidR="006D2AC4" w:rsidRPr="00D9628E" w:rsidRDefault="006D2AC4" w:rsidP="00125E36">
            <w:pPr>
              <w:tabs>
                <w:tab w:val="left" w:pos="4536"/>
              </w:tabs>
              <w:spacing w:before="120"/>
              <w:ind w:right="-23"/>
              <w:jc w:val="both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เลขที่ </w:t>
            </w:r>
            <w:r w:rsidRPr="00D9628E">
              <w:rPr>
                <w:rFonts w:ascii="Angsana New" w:hAnsi="Angsana New"/>
                <w:sz w:val="28"/>
                <w:szCs w:val="28"/>
              </w:rPr>
              <w:t>273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/</w:t>
            </w:r>
            <w:r w:rsidRPr="00D9628E">
              <w:rPr>
                <w:rFonts w:ascii="Angsana New" w:hAnsi="Angsana New"/>
                <w:sz w:val="28"/>
                <w:szCs w:val="28"/>
              </w:rPr>
              <w:t>15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 หมู่ที่ </w:t>
            </w:r>
            <w:r w:rsidRPr="00D9628E">
              <w:rPr>
                <w:rFonts w:ascii="Angsana New" w:hAnsi="Angsana New"/>
                <w:sz w:val="28"/>
                <w:szCs w:val="28"/>
              </w:rPr>
              <w:t>6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 ตำบล</w:t>
            </w:r>
            <w:proofErr w:type="spellStart"/>
            <w:r w:rsidRPr="00D9628E">
              <w:rPr>
                <w:rFonts w:ascii="Angsana New" w:hAnsi="Angsana New"/>
                <w:sz w:val="28"/>
                <w:szCs w:val="28"/>
                <w:cs/>
              </w:rPr>
              <w:t>สุร</w:t>
            </w:r>
            <w:proofErr w:type="spellEnd"/>
            <w:r w:rsidRPr="00D9628E">
              <w:rPr>
                <w:rFonts w:ascii="Angsana New" w:hAnsi="Angsana New"/>
                <w:sz w:val="28"/>
                <w:szCs w:val="28"/>
                <w:cs/>
              </w:rPr>
              <w:t>ศักดิ์ อำเภอศรีราชา จังหวัดชลบุรี</w:t>
            </w:r>
          </w:p>
        </w:tc>
      </w:tr>
    </w:tbl>
    <w:p w14:paraId="1DAA5159" w14:textId="77777777" w:rsidR="00B61892" w:rsidRPr="00D9628E" w:rsidRDefault="00B61892" w:rsidP="00125E36">
      <w:pPr>
        <w:tabs>
          <w:tab w:val="left" w:pos="4536"/>
        </w:tabs>
        <w:ind w:left="709" w:right="-2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7BE8FDDF" w14:textId="13C00060" w:rsidR="00EA4CCF" w:rsidRPr="00D9628E" w:rsidRDefault="00EA4CCF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b/>
          <w:bCs/>
          <w:sz w:val="28"/>
          <w:szCs w:val="28"/>
          <w:cs/>
        </w:rPr>
      </w:pPr>
      <w:r w:rsidRPr="00D9628E">
        <w:rPr>
          <w:rFonts w:ascii="Angsana New" w:hAnsi="Angsana New"/>
          <w:b/>
          <w:bCs/>
          <w:sz w:val="28"/>
          <w:szCs w:val="28"/>
          <w:cs/>
        </w:rPr>
        <w:t>เกณฑ์ในการจัดทำงบการเงินและการนำเสนองบการเงิน</w:t>
      </w:r>
      <w:r w:rsidR="00091C53" w:rsidRPr="00D9628E">
        <w:rPr>
          <w:rFonts w:ascii="Angsana New" w:hAnsi="Angsana New" w:hint="cs"/>
          <w:b/>
          <w:bCs/>
          <w:sz w:val="28"/>
          <w:szCs w:val="28"/>
          <w:cs/>
        </w:rPr>
        <w:t>ร</w:t>
      </w:r>
      <w:r w:rsidRPr="00D9628E">
        <w:rPr>
          <w:rFonts w:ascii="Angsana New" w:hAnsi="Angsana New"/>
          <w:b/>
          <w:bCs/>
          <w:sz w:val="28"/>
          <w:szCs w:val="28"/>
          <w:cs/>
        </w:rPr>
        <w:t>วม</w:t>
      </w:r>
    </w:p>
    <w:p w14:paraId="3D57287C" w14:textId="03AF707C" w:rsidR="00BA799D" w:rsidRPr="00D9628E" w:rsidRDefault="00EA4CCF" w:rsidP="00125E36">
      <w:pPr>
        <w:tabs>
          <w:tab w:val="left" w:pos="4536"/>
        </w:tabs>
        <w:spacing w:before="120" w:after="120"/>
        <w:ind w:firstLine="142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D9628E">
        <w:rPr>
          <w:rFonts w:ascii="Angsana New" w:hAnsi="Angsana New"/>
          <w:b/>
          <w:bCs/>
          <w:sz w:val="28"/>
          <w:szCs w:val="28"/>
        </w:rPr>
        <w:t xml:space="preserve">    2</w:t>
      </w:r>
      <w:r w:rsidR="00BA799D" w:rsidRPr="00D9628E">
        <w:rPr>
          <w:rFonts w:ascii="Angsana New" w:hAnsi="Angsana New"/>
          <w:b/>
          <w:bCs/>
          <w:sz w:val="28"/>
          <w:szCs w:val="28"/>
        </w:rPr>
        <w:t>.</w:t>
      </w:r>
      <w:r w:rsidRPr="00D9628E">
        <w:rPr>
          <w:rFonts w:ascii="Angsana New" w:hAnsi="Angsana New"/>
          <w:b/>
          <w:bCs/>
          <w:sz w:val="28"/>
          <w:szCs w:val="28"/>
        </w:rPr>
        <w:t>1</w:t>
      </w:r>
      <w:r w:rsidR="00BA799D" w:rsidRPr="00D9628E">
        <w:rPr>
          <w:rFonts w:ascii="Angsana New" w:hAnsi="Angsana New"/>
          <w:b/>
          <w:bCs/>
          <w:sz w:val="28"/>
          <w:szCs w:val="28"/>
        </w:rPr>
        <w:t xml:space="preserve"> </w:t>
      </w:r>
      <w:r w:rsidR="00BA799D" w:rsidRPr="00D9628E">
        <w:rPr>
          <w:rFonts w:ascii="Angsana New" w:hAnsi="Angsana New"/>
          <w:b/>
          <w:bCs/>
          <w:sz w:val="28"/>
          <w:szCs w:val="28"/>
          <w:cs/>
        </w:rPr>
        <w:t>เกณฑ์ในการจัดทำงบการเงิน</w:t>
      </w:r>
    </w:p>
    <w:p w14:paraId="505012E6" w14:textId="2477A9D9" w:rsidR="00DA48A0" w:rsidRPr="00D9628E" w:rsidRDefault="00DA48A0" w:rsidP="00125E36">
      <w:pPr>
        <w:pStyle w:val="10"/>
        <w:tabs>
          <w:tab w:val="left" w:pos="2268"/>
          <w:tab w:val="left" w:pos="4536"/>
        </w:tabs>
        <w:spacing w:after="120"/>
        <w:ind w:left="567" w:right="-6"/>
        <w:contextualSpacing/>
        <w:jc w:val="thaiDistribute"/>
        <w:rPr>
          <w:rFonts w:ascii="Angsana New" w:hAnsi="Angsana New" w:cs="Angsana New"/>
          <w:noProof w:val="0"/>
          <w:lang w:bidi="th-TH"/>
        </w:rPr>
      </w:pPr>
      <w:r w:rsidRPr="00D9628E">
        <w:rPr>
          <w:rFonts w:ascii="Angsana New" w:hAnsi="Angsana New" w:cs="Angsana New"/>
          <w:noProof w:val="0"/>
          <w:cs/>
          <w:lang w:bidi="th-TH"/>
        </w:rPr>
        <w:t>งบการเงินของบริษัทฯ ได้จัดทำขึ้นตามมาตรฐานการบัญชีที่รับรองทั่วไป รวมถึงการตีความและแนวปฏิบัติทางการบัญชีที่ประกาศใช้โดยสภาวิชาชีพบัญชี</w:t>
      </w:r>
    </w:p>
    <w:p w14:paraId="71335581" w14:textId="74C2815E" w:rsidR="00091C53" w:rsidRPr="00D9628E" w:rsidRDefault="00DA48A0" w:rsidP="00125E36">
      <w:pPr>
        <w:pStyle w:val="10"/>
        <w:tabs>
          <w:tab w:val="left" w:pos="2268"/>
          <w:tab w:val="left" w:pos="4536"/>
        </w:tabs>
        <w:spacing w:after="120"/>
        <w:ind w:left="567" w:right="-6"/>
        <w:contextualSpacing/>
        <w:jc w:val="thaiDistribute"/>
        <w:rPr>
          <w:rFonts w:ascii="Angsana New" w:hAnsi="Angsana New" w:cs="Angsana New"/>
          <w:noProof w:val="0"/>
          <w:lang w:bidi="th-TH"/>
        </w:rPr>
      </w:pPr>
      <w:r w:rsidRPr="00D9628E">
        <w:rPr>
          <w:rFonts w:ascii="Angsana New" w:hAnsi="Angsana New" w:cs="Angsana New"/>
          <w:noProof w:val="0"/>
          <w:cs/>
          <w:lang w:bidi="th-TH"/>
        </w:rPr>
        <w:t>งบการเงินรวมนี้จัดทำขึ้นโดยรวมงบการเงินของบริษัท บี จิสติ</w:t>
      </w:r>
      <w:proofErr w:type="spellStart"/>
      <w:r w:rsidRPr="00D9628E">
        <w:rPr>
          <w:rFonts w:ascii="Angsana New" w:hAnsi="Angsana New" w:cs="Angsana New"/>
          <w:noProof w:val="0"/>
          <w:cs/>
          <w:lang w:bidi="th-TH"/>
        </w:rPr>
        <w:t>กส์</w:t>
      </w:r>
      <w:proofErr w:type="spellEnd"/>
      <w:r w:rsidRPr="00D9628E">
        <w:rPr>
          <w:rFonts w:ascii="Angsana New" w:hAnsi="Angsana New" w:cs="Angsana New"/>
          <w:noProof w:val="0"/>
          <w:cs/>
          <w:lang w:bidi="th-TH"/>
        </w:rPr>
        <w:t xml:space="preserve"> จำกัด (มหาชน) และบริษัทย่อย (“กลุ่มบริษัท”) ได้จัดทำขึ้นโดยใช้หลักเกณฑ์เดียวกับการจัดทำ งบการเงินรวมสำหรับปีสิ้นสุดวันที่ </w:t>
      </w:r>
      <w:r w:rsidRPr="00D9628E">
        <w:rPr>
          <w:rFonts w:ascii="Angsana New" w:hAnsi="Angsana New" w:cs="Angsana New"/>
          <w:noProof w:val="0"/>
          <w:lang w:bidi="th-TH"/>
        </w:rPr>
        <w:t xml:space="preserve">31 </w:t>
      </w:r>
      <w:r w:rsidRPr="00D9628E">
        <w:rPr>
          <w:rFonts w:ascii="Angsana New" w:hAnsi="Angsana New" w:cs="Angsana New"/>
          <w:noProof w:val="0"/>
          <w:cs/>
          <w:lang w:bidi="th-TH"/>
        </w:rPr>
        <w:t xml:space="preserve">ธันวาคม </w:t>
      </w:r>
      <w:r w:rsidRPr="00D9628E">
        <w:rPr>
          <w:rFonts w:ascii="Angsana New" w:hAnsi="Angsana New" w:cs="Angsana New"/>
          <w:noProof w:val="0"/>
          <w:lang w:bidi="th-TH"/>
        </w:rPr>
        <w:t xml:space="preserve">2566 </w:t>
      </w:r>
      <w:r w:rsidRPr="00D9628E">
        <w:rPr>
          <w:rFonts w:ascii="Angsana New" w:hAnsi="Angsana New" w:cs="Angsana New"/>
          <w:noProof w:val="0"/>
          <w:cs/>
          <w:lang w:bidi="th-TH"/>
        </w:rPr>
        <w:t>โดยยอดคงค้างระหว่างบริษัทฯ กับบริษัทย่อย รายการระหว่างกันที่มีสาระสำคัญ ยอดเงินลงทุนในบริษัทย่อยของบริษัทและทุนเรือนหุ้นของบริษัทย่อยได้ตัดออกจากงบการเงินรวมแล้ว</w:t>
      </w:r>
    </w:p>
    <w:p w14:paraId="59642B46" w14:textId="77777777" w:rsidR="00091C53" w:rsidRPr="00D9628E" w:rsidRDefault="00091C53" w:rsidP="00125E36">
      <w:pPr>
        <w:pStyle w:val="10"/>
        <w:tabs>
          <w:tab w:val="left" w:pos="2268"/>
          <w:tab w:val="left" w:pos="4536"/>
        </w:tabs>
        <w:spacing w:after="120"/>
        <w:ind w:left="567" w:right="-6"/>
        <w:contextualSpacing/>
        <w:jc w:val="thaiDistribute"/>
        <w:rPr>
          <w:rFonts w:ascii="Angsana New" w:hAnsi="Angsana New" w:cs="Angsana New"/>
          <w:noProof w:val="0"/>
          <w:lang w:bidi="th-TH"/>
        </w:rPr>
      </w:pPr>
      <w:r w:rsidRPr="00D9628E">
        <w:rPr>
          <w:rFonts w:ascii="Angsana New" w:hAnsi="Angsana New" w:cs="Angsana New"/>
          <w:noProof w:val="0"/>
          <w:cs/>
          <w:lang w:bidi="th-TH"/>
        </w:rPr>
        <w:t>งบการเงินนี้ได้จัดทำขึ้นโดยใช้เกณฑ์ราคาทุนเดิม เว้นแต่จะได้เปิดเผยเป็นอย่างอื่นในนโยบายการบัญชี</w:t>
      </w:r>
    </w:p>
    <w:p w14:paraId="77D9ED5D" w14:textId="4F5ACC5B" w:rsidR="00865EF7" w:rsidRPr="00D9628E" w:rsidRDefault="00865EF7" w:rsidP="00125E36">
      <w:pPr>
        <w:tabs>
          <w:tab w:val="left" w:pos="851"/>
          <w:tab w:val="left" w:pos="4536"/>
        </w:tabs>
        <w:rPr>
          <w:rFonts w:ascii="Angsana New" w:hAnsi="Angsana New"/>
          <w:sz w:val="20"/>
          <w:szCs w:val="20"/>
        </w:rPr>
      </w:pPr>
    </w:p>
    <w:p w14:paraId="2896A7FC" w14:textId="446F2B38" w:rsidR="00EA4CCF" w:rsidRPr="00D9628E" w:rsidRDefault="00EA4CCF" w:rsidP="00125E36">
      <w:pPr>
        <w:tabs>
          <w:tab w:val="left" w:pos="4536"/>
        </w:tabs>
        <w:ind w:left="567" w:right="-29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>งบการเงินฉบับภาษาอังกฤษ จัดทำขึ้นจากงบการเงินที่เป็นภาษาไทย ในกรณีที่มีเนื้อความขัดแย้งกันหรือมีการตีความในสองภาษาแตกต่างกันให้ใช้งบการเงินฉบับภาษาไทยเป็นหลัก</w:t>
      </w:r>
    </w:p>
    <w:p w14:paraId="41766423" w14:textId="48133471" w:rsidR="00B61892" w:rsidRPr="00D9628E" w:rsidRDefault="00B61892" w:rsidP="00125E36">
      <w:pPr>
        <w:tabs>
          <w:tab w:val="left" w:pos="851"/>
          <w:tab w:val="left" w:pos="4536"/>
        </w:tabs>
        <w:rPr>
          <w:rFonts w:ascii="Angsana New" w:hAnsi="Angsana New"/>
          <w:sz w:val="28"/>
          <w:szCs w:val="28"/>
        </w:rPr>
      </w:pPr>
    </w:p>
    <w:p w14:paraId="23CFBBBA" w14:textId="73619EE4" w:rsidR="00E71EE3" w:rsidRPr="00D9628E" w:rsidRDefault="00E71EE3" w:rsidP="00125E36">
      <w:pPr>
        <w:tabs>
          <w:tab w:val="left" w:pos="851"/>
          <w:tab w:val="left" w:pos="4536"/>
        </w:tabs>
        <w:rPr>
          <w:rFonts w:ascii="Angsana New" w:hAnsi="Angsana New"/>
          <w:sz w:val="28"/>
          <w:szCs w:val="28"/>
        </w:rPr>
      </w:pPr>
    </w:p>
    <w:p w14:paraId="0319863F" w14:textId="053FC448" w:rsidR="00E71EE3" w:rsidRPr="00D9628E" w:rsidRDefault="00E71EE3" w:rsidP="00125E36">
      <w:pPr>
        <w:tabs>
          <w:tab w:val="left" w:pos="851"/>
          <w:tab w:val="left" w:pos="4536"/>
        </w:tabs>
        <w:rPr>
          <w:rFonts w:ascii="Angsana New" w:hAnsi="Angsana New"/>
          <w:sz w:val="28"/>
          <w:szCs w:val="28"/>
        </w:rPr>
      </w:pPr>
    </w:p>
    <w:p w14:paraId="7A59A3C5" w14:textId="5BECB471" w:rsidR="00E71EE3" w:rsidRPr="00D9628E" w:rsidRDefault="00E71EE3" w:rsidP="00125E36">
      <w:pPr>
        <w:tabs>
          <w:tab w:val="left" w:pos="851"/>
          <w:tab w:val="left" w:pos="4536"/>
        </w:tabs>
        <w:rPr>
          <w:rFonts w:ascii="Angsana New" w:hAnsi="Angsana New"/>
          <w:sz w:val="28"/>
          <w:szCs w:val="28"/>
        </w:rPr>
      </w:pPr>
    </w:p>
    <w:p w14:paraId="3FE0A30B" w14:textId="77777777" w:rsidR="00EC18BB" w:rsidRPr="00D9628E" w:rsidRDefault="00EC18BB" w:rsidP="00125E36">
      <w:pPr>
        <w:tabs>
          <w:tab w:val="left" w:pos="851"/>
          <w:tab w:val="left" w:pos="4536"/>
        </w:tabs>
        <w:rPr>
          <w:rFonts w:ascii="Angsana New" w:hAnsi="Angsana New"/>
          <w:sz w:val="28"/>
          <w:szCs w:val="28"/>
        </w:rPr>
      </w:pPr>
    </w:p>
    <w:p w14:paraId="22D335BC" w14:textId="1BC1293E" w:rsidR="00E71EE3" w:rsidRPr="00D9628E" w:rsidRDefault="00E71EE3" w:rsidP="00125E36">
      <w:pPr>
        <w:tabs>
          <w:tab w:val="left" w:pos="851"/>
          <w:tab w:val="left" w:pos="4536"/>
        </w:tabs>
        <w:rPr>
          <w:rFonts w:ascii="Angsana New" w:hAnsi="Angsana New"/>
          <w:sz w:val="28"/>
          <w:szCs w:val="28"/>
        </w:rPr>
      </w:pPr>
    </w:p>
    <w:p w14:paraId="7866F711" w14:textId="77777777" w:rsidR="003A2AE5" w:rsidRPr="00D9628E" w:rsidRDefault="003A2AE5" w:rsidP="00125E36">
      <w:pPr>
        <w:tabs>
          <w:tab w:val="left" w:pos="851"/>
          <w:tab w:val="left" w:pos="4536"/>
        </w:tabs>
        <w:rPr>
          <w:rFonts w:ascii="Angsana New" w:hAnsi="Angsana New"/>
          <w:sz w:val="28"/>
          <w:szCs w:val="28"/>
        </w:rPr>
      </w:pPr>
    </w:p>
    <w:p w14:paraId="411879AE" w14:textId="77777777" w:rsidR="00091C53" w:rsidRPr="00D9628E" w:rsidRDefault="00091C53" w:rsidP="00125E36">
      <w:pPr>
        <w:tabs>
          <w:tab w:val="left" w:pos="851"/>
          <w:tab w:val="left" w:pos="4536"/>
        </w:tabs>
        <w:rPr>
          <w:rFonts w:ascii="Angsana New" w:hAnsi="Angsana New"/>
          <w:sz w:val="28"/>
          <w:szCs w:val="28"/>
        </w:rPr>
      </w:pPr>
    </w:p>
    <w:p w14:paraId="15CF7069" w14:textId="77777777" w:rsidR="00191CF1" w:rsidRPr="00D9628E" w:rsidRDefault="00191CF1" w:rsidP="00125E36">
      <w:pPr>
        <w:tabs>
          <w:tab w:val="left" w:pos="851"/>
          <w:tab w:val="left" w:pos="4536"/>
        </w:tabs>
        <w:rPr>
          <w:rFonts w:ascii="Angsana New" w:hAnsi="Angsana New"/>
          <w:sz w:val="28"/>
          <w:szCs w:val="28"/>
        </w:rPr>
      </w:pPr>
    </w:p>
    <w:p w14:paraId="1C5892E6" w14:textId="77777777" w:rsidR="00DA48A0" w:rsidRPr="00D9628E" w:rsidRDefault="00DA48A0" w:rsidP="00125E36">
      <w:pPr>
        <w:tabs>
          <w:tab w:val="left" w:pos="851"/>
          <w:tab w:val="left" w:pos="4536"/>
        </w:tabs>
        <w:rPr>
          <w:rFonts w:ascii="Angsana New" w:hAnsi="Angsana New"/>
          <w:sz w:val="28"/>
          <w:szCs w:val="28"/>
        </w:rPr>
      </w:pPr>
    </w:p>
    <w:p w14:paraId="671CB2D4" w14:textId="77777777" w:rsidR="00094770" w:rsidRPr="00D9628E" w:rsidRDefault="00094770" w:rsidP="00125E36">
      <w:pPr>
        <w:tabs>
          <w:tab w:val="left" w:pos="851"/>
          <w:tab w:val="left" w:pos="4536"/>
        </w:tabs>
        <w:rPr>
          <w:rFonts w:ascii="Angsana New" w:hAnsi="Angsana New"/>
          <w:sz w:val="28"/>
          <w:szCs w:val="28"/>
        </w:rPr>
      </w:pPr>
    </w:p>
    <w:p w14:paraId="452A8C3C" w14:textId="075F7D18" w:rsidR="00B60BF6" w:rsidRPr="00D9628E" w:rsidRDefault="00EA4CCF" w:rsidP="00214ADF">
      <w:pPr>
        <w:tabs>
          <w:tab w:val="left" w:pos="4536"/>
        </w:tabs>
        <w:spacing w:before="120"/>
        <w:ind w:left="426" w:hanging="142"/>
        <w:rPr>
          <w:rFonts w:ascii="Angsana New" w:hAnsi="Angsana New"/>
          <w:b/>
          <w:bCs/>
          <w:sz w:val="28"/>
          <w:szCs w:val="28"/>
          <w:cs/>
        </w:rPr>
      </w:pPr>
      <w:r w:rsidRPr="00D9628E">
        <w:rPr>
          <w:rFonts w:ascii="Angsana New" w:hAnsi="Angsana New"/>
          <w:b/>
          <w:bCs/>
          <w:sz w:val="28"/>
          <w:szCs w:val="28"/>
        </w:rPr>
        <w:t>2.2</w:t>
      </w:r>
      <w:r w:rsidR="00530EDE" w:rsidRPr="00D9628E">
        <w:rPr>
          <w:rFonts w:ascii="Angsana New" w:hAnsi="Angsana New"/>
          <w:b/>
          <w:bCs/>
          <w:sz w:val="28"/>
          <w:szCs w:val="28"/>
        </w:rPr>
        <w:t xml:space="preserve"> </w:t>
      </w:r>
      <w:r w:rsidR="00B60BF6" w:rsidRPr="00D9628E">
        <w:rPr>
          <w:rFonts w:ascii="Angsana New" w:hAnsi="Angsana New" w:hint="cs"/>
          <w:b/>
          <w:bCs/>
          <w:sz w:val="28"/>
          <w:szCs w:val="28"/>
          <w:cs/>
        </w:rPr>
        <w:t>เกณฑ์ใน</w:t>
      </w:r>
      <w:r w:rsidR="005C2A66" w:rsidRPr="00D9628E">
        <w:rPr>
          <w:rFonts w:ascii="Angsana New" w:hAnsi="Angsana New" w:hint="cs"/>
          <w:b/>
          <w:bCs/>
          <w:sz w:val="28"/>
          <w:szCs w:val="28"/>
          <w:cs/>
        </w:rPr>
        <w:t>การ</w:t>
      </w:r>
      <w:r w:rsidR="00E571B3" w:rsidRPr="00D9628E">
        <w:rPr>
          <w:rFonts w:ascii="Angsana New" w:hAnsi="Angsana New" w:hint="cs"/>
          <w:b/>
          <w:bCs/>
          <w:sz w:val="28"/>
          <w:szCs w:val="28"/>
          <w:cs/>
        </w:rPr>
        <w:t>นำเสนองบการเงินรวม</w:t>
      </w:r>
    </w:p>
    <w:p w14:paraId="0C52B49D" w14:textId="4E9EB4F3" w:rsidR="00B60BF6" w:rsidRPr="00D9628E" w:rsidRDefault="00B60BF6" w:rsidP="00125E36">
      <w:pPr>
        <w:tabs>
          <w:tab w:val="left" w:pos="4536"/>
        </w:tabs>
        <w:spacing w:before="120" w:after="240"/>
        <w:ind w:left="709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>งบการเงิน</w:t>
      </w:r>
      <w:r w:rsidR="0047265F" w:rsidRPr="00D9628E">
        <w:rPr>
          <w:rFonts w:ascii="Angsana New" w:hAnsi="Angsana New" w:hint="cs"/>
          <w:sz w:val="28"/>
          <w:szCs w:val="28"/>
          <w:cs/>
        </w:rPr>
        <w:t>ร</w:t>
      </w:r>
      <w:r w:rsidR="00F420E7" w:rsidRPr="00D9628E">
        <w:rPr>
          <w:rFonts w:ascii="Angsana New" w:hAnsi="Angsana New" w:hint="cs"/>
          <w:sz w:val="28"/>
          <w:szCs w:val="28"/>
          <w:cs/>
        </w:rPr>
        <w:t>ว</w:t>
      </w:r>
      <w:r w:rsidR="0047265F" w:rsidRPr="00D9628E">
        <w:rPr>
          <w:rFonts w:ascii="Angsana New" w:hAnsi="Angsana New" w:hint="cs"/>
          <w:sz w:val="28"/>
          <w:szCs w:val="28"/>
          <w:cs/>
        </w:rPr>
        <w:t>ม</w:t>
      </w:r>
      <w:r w:rsidRPr="00D9628E">
        <w:rPr>
          <w:rFonts w:ascii="Angsana New" w:hAnsi="Angsana New"/>
          <w:sz w:val="28"/>
          <w:szCs w:val="28"/>
          <w:cs/>
        </w:rPr>
        <w:t xml:space="preserve">นี้ได้รวมงบการเงินของบริษัท </w:t>
      </w:r>
      <w:r w:rsidRPr="00D9628E">
        <w:rPr>
          <w:rFonts w:ascii="Angsana New" w:hAnsi="Angsana New" w:hint="cs"/>
          <w:sz w:val="28"/>
          <w:szCs w:val="28"/>
          <w:cs/>
        </w:rPr>
        <w:t>บี จิสติ</w:t>
      </w:r>
      <w:proofErr w:type="spellStart"/>
      <w:r w:rsidRPr="00D9628E">
        <w:rPr>
          <w:rFonts w:ascii="Angsana New" w:hAnsi="Angsana New" w:hint="cs"/>
          <w:sz w:val="28"/>
          <w:szCs w:val="28"/>
          <w:cs/>
        </w:rPr>
        <w:t>กส์</w:t>
      </w:r>
      <w:proofErr w:type="spellEnd"/>
      <w:r w:rsidRPr="00D9628E">
        <w:rPr>
          <w:rFonts w:ascii="Angsana New" w:hAnsi="Angsana New"/>
          <w:sz w:val="28"/>
          <w:szCs w:val="28"/>
          <w:cs/>
        </w:rPr>
        <w:t xml:space="preserve"> จำกัด (มหาชน) และบริษัทย่อยที่บริษัทมีอำนาจควบคุมหรือถือหุ้นเกินกว่าร้อยละ </w:t>
      </w:r>
      <w:r w:rsidRPr="00D9628E">
        <w:rPr>
          <w:rFonts w:ascii="Angsana New" w:hAnsi="Angsana New"/>
          <w:sz w:val="28"/>
          <w:szCs w:val="28"/>
        </w:rPr>
        <w:t>50</w:t>
      </w:r>
      <w:r w:rsidRPr="00D9628E">
        <w:rPr>
          <w:rFonts w:ascii="Angsana New" w:hAnsi="Angsana New"/>
          <w:sz w:val="28"/>
          <w:szCs w:val="28"/>
          <w:cs/>
        </w:rPr>
        <w:t xml:space="preserve"> ของหุ้นที่บริษัทมีสิทธิออกเสียง ดังนี้</w:t>
      </w:r>
    </w:p>
    <w:tbl>
      <w:tblPr>
        <w:tblW w:w="9790" w:type="dxa"/>
        <w:tblInd w:w="720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1392"/>
        <w:gridCol w:w="1392"/>
        <w:gridCol w:w="3604"/>
      </w:tblGrid>
      <w:tr w:rsidR="00B60BF6" w:rsidRPr="00D9628E" w14:paraId="5A2A7B91" w14:textId="77777777" w:rsidTr="00094770">
        <w:trPr>
          <w:trHeight w:val="16"/>
        </w:trPr>
        <w:tc>
          <w:tcPr>
            <w:tcW w:w="3402" w:type="dxa"/>
            <w:shd w:val="clear" w:color="auto" w:fill="auto"/>
            <w:noWrap/>
            <w:vAlign w:val="center"/>
          </w:tcPr>
          <w:p w14:paraId="5BE7A434" w14:textId="77777777" w:rsidR="00B60BF6" w:rsidRPr="00D9628E" w:rsidRDefault="00B60BF6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84" w:type="dxa"/>
            <w:gridSpan w:val="2"/>
            <w:tcBorders>
              <w:bottom w:val="nil"/>
            </w:tcBorders>
            <w:shd w:val="clear" w:color="auto" w:fill="auto"/>
            <w:noWrap/>
            <w:vAlign w:val="bottom"/>
          </w:tcPr>
          <w:p w14:paraId="60934F6E" w14:textId="77777777" w:rsidR="00B60BF6" w:rsidRPr="00D9628E" w:rsidRDefault="00B60BF6" w:rsidP="00125E36">
            <w:pPr>
              <w:pBdr>
                <w:bottom w:val="single" w:sz="4" w:space="1" w:color="auto"/>
              </w:pBdr>
              <w:tabs>
                <w:tab w:val="left" w:pos="4536"/>
              </w:tabs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สัดส่วนการลงทุน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 (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ร้อยละ</w:t>
            </w:r>
            <w:r w:rsidRPr="00D9628E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3604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0E5B286C" w14:textId="77777777" w:rsidR="00B60BF6" w:rsidRPr="00D9628E" w:rsidRDefault="00B60BF6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5B0F6A" w:rsidRPr="00D9628E" w14:paraId="5C933572" w14:textId="77777777" w:rsidTr="00094770">
        <w:trPr>
          <w:trHeight w:val="16"/>
        </w:trPr>
        <w:tc>
          <w:tcPr>
            <w:tcW w:w="3402" w:type="dxa"/>
            <w:shd w:val="clear" w:color="auto" w:fill="auto"/>
            <w:noWrap/>
            <w:vAlign w:val="center"/>
          </w:tcPr>
          <w:p w14:paraId="2AD35CB1" w14:textId="77777777" w:rsidR="005B0F6A" w:rsidRPr="00D9628E" w:rsidRDefault="005B0F6A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0997C52D" w14:textId="77777777" w:rsidR="005B0F6A" w:rsidRPr="00D9628E" w:rsidRDefault="005B0F6A" w:rsidP="00125E36">
            <w:pPr>
              <w:tabs>
                <w:tab w:val="left" w:pos="4536"/>
              </w:tabs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E73FEC8" w14:textId="0D0D19B1" w:rsidR="005B0F6A" w:rsidRPr="00D9628E" w:rsidRDefault="005B0F6A" w:rsidP="00125E36">
            <w:pPr>
              <w:tabs>
                <w:tab w:val="left" w:pos="4536"/>
              </w:tabs>
              <w:ind w:left="-52" w:right="-9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360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301F14E" w14:textId="77777777" w:rsidR="005B0F6A" w:rsidRPr="00D9628E" w:rsidRDefault="005B0F6A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F7F72" w:rsidRPr="00D9628E" w14:paraId="05850BF2" w14:textId="77777777" w:rsidTr="00094770">
        <w:trPr>
          <w:trHeight w:val="16"/>
        </w:trPr>
        <w:tc>
          <w:tcPr>
            <w:tcW w:w="3402" w:type="dxa"/>
            <w:shd w:val="clear" w:color="auto" w:fill="auto"/>
            <w:noWrap/>
            <w:vAlign w:val="center"/>
          </w:tcPr>
          <w:p w14:paraId="167636C6" w14:textId="77777777" w:rsidR="00CF7F72" w:rsidRPr="00D9628E" w:rsidRDefault="00CF7F7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50201408" w14:textId="67DC8313" w:rsidR="00CF7F72" w:rsidRPr="00D9628E" w:rsidRDefault="00CF7F72" w:rsidP="00125E36">
            <w:pPr>
              <w:pBdr>
                <w:bottom w:val="single" w:sz="4" w:space="1" w:color="auto"/>
              </w:pBdr>
              <w:tabs>
                <w:tab w:val="left" w:pos="4536"/>
              </w:tabs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3</w:t>
            </w:r>
            <w:r w:rsidR="00AC33D4" w:rsidRPr="00D9628E">
              <w:rPr>
                <w:rFonts w:ascii="Angsana New" w:hAnsi="Angsana New"/>
                <w:sz w:val="28"/>
                <w:szCs w:val="28"/>
              </w:rPr>
              <w:t xml:space="preserve">1 </w:t>
            </w:r>
            <w:r w:rsidR="00AC33D4" w:rsidRPr="00D9628E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="003948D0"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3948D0" w:rsidRPr="00D9628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79AD6965" w14:textId="45F7FD5E" w:rsidR="00CF7F72" w:rsidRPr="00D9628E" w:rsidRDefault="00CF7F72" w:rsidP="00125E36">
            <w:pPr>
              <w:pBdr>
                <w:bottom w:val="single" w:sz="4" w:space="1" w:color="auto"/>
              </w:pBdr>
              <w:tabs>
                <w:tab w:val="left" w:pos="4536"/>
              </w:tabs>
              <w:ind w:left="-52" w:right="-9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D9628E">
              <w:rPr>
                <w:rFonts w:ascii="Angsana New" w:hAnsi="Angsana New"/>
                <w:sz w:val="28"/>
                <w:szCs w:val="28"/>
              </w:rPr>
              <w:t>256</w:t>
            </w:r>
            <w:r w:rsidR="003948D0" w:rsidRPr="00D9628E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3604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0CB13684" w14:textId="77777777" w:rsidR="00CF7F72" w:rsidRPr="00D9628E" w:rsidRDefault="00CF7F72" w:rsidP="00125E36">
            <w:pPr>
              <w:pBdr>
                <w:bottom w:val="single" w:sz="4" w:space="1" w:color="auto"/>
              </w:pBd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ประเภทธุรกิจ</w:t>
            </w:r>
          </w:p>
        </w:tc>
      </w:tr>
      <w:tr w:rsidR="00CF7F72" w:rsidRPr="00D9628E" w14:paraId="23B4F02A" w14:textId="77777777" w:rsidTr="00B651CF">
        <w:trPr>
          <w:trHeight w:val="20"/>
        </w:trPr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</w:tcPr>
          <w:p w14:paraId="546EE8A1" w14:textId="77777777" w:rsidR="00CF7F72" w:rsidRPr="00D9628E" w:rsidRDefault="00CF7F72" w:rsidP="00125E36">
            <w:pPr>
              <w:tabs>
                <w:tab w:val="left" w:pos="4536"/>
              </w:tabs>
              <w:ind w:left="-108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บริษัท เทพฤทธา จำกัด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3DDF45A0" w14:textId="77777777" w:rsidR="00CF7F72" w:rsidRPr="00D9628E" w:rsidRDefault="00CF7F72" w:rsidP="00125E36">
            <w:pPr>
              <w:tabs>
                <w:tab w:val="left" w:pos="4536"/>
              </w:tabs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51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397EDC7F" w14:textId="4B185996" w:rsidR="00CF7F72" w:rsidRPr="00D9628E" w:rsidRDefault="00B651CF" w:rsidP="00125E36">
            <w:pPr>
              <w:tabs>
                <w:tab w:val="left" w:pos="4536"/>
              </w:tabs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51</w:t>
            </w:r>
          </w:p>
        </w:tc>
        <w:tc>
          <w:tcPr>
            <w:tcW w:w="3604" w:type="dxa"/>
            <w:tcBorders>
              <w:top w:val="nil"/>
              <w:bottom w:val="nil"/>
            </w:tcBorders>
            <w:shd w:val="clear" w:color="auto" w:fill="auto"/>
            <w:noWrap/>
          </w:tcPr>
          <w:p w14:paraId="4BA87375" w14:textId="77777777" w:rsidR="00CF7F72" w:rsidRPr="00D9628E" w:rsidRDefault="00CF7F72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ซื้อขายน้ำดิบ น้ำประปา ผลิต </w:t>
            </w:r>
          </w:p>
          <w:p w14:paraId="713EACAD" w14:textId="77777777" w:rsidR="00CF7F72" w:rsidRPr="00D9628E" w:rsidRDefault="00CF7F72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จัดจำหน่ายท่อพีวีซีและท่อพลาสติกทุกชนิด</w:t>
            </w:r>
          </w:p>
          <w:p w14:paraId="52DDD804" w14:textId="3AEA5AC1" w:rsidR="002613AC" w:rsidRPr="00D9628E" w:rsidRDefault="002613AC" w:rsidP="00125E36">
            <w:pPr>
              <w:tabs>
                <w:tab w:val="left" w:pos="4536"/>
              </w:tabs>
              <w:rPr>
                <w:rFonts w:ascii="Angsana New" w:hAnsi="Angsana New"/>
                <w:sz w:val="14"/>
                <w:szCs w:val="14"/>
                <w:cs/>
              </w:rPr>
            </w:pPr>
          </w:p>
        </w:tc>
      </w:tr>
      <w:tr w:rsidR="002613AC" w:rsidRPr="00D9628E" w14:paraId="7E91CA78" w14:textId="77777777" w:rsidTr="00094770">
        <w:trPr>
          <w:trHeight w:val="16"/>
        </w:trPr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</w:tcPr>
          <w:p w14:paraId="49626B16" w14:textId="75D186F3" w:rsidR="002613AC" w:rsidRPr="00D9628E" w:rsidRDefault="002613AC" w:rsidP="00125E36">
            <w:pPr>
              <w:tabs>
                <w:tab w:val="left" w:pos="4536"/>
              </w:tabs>
              <w:ind w:left="-108"/>
              <w:rPr>
                <w:rFonts w:ascii="Angsana New" w:hAnsi="Angsana New"/>
                <w:sz w:val="28"/>
                <w:szCs w:val="28"/>
              </w:rPr>
            </w:pPr>
            <w:bookmarkStart w:id="0" w:name="_Hlk142942613"/>
            <w:r w:rsidRPr="00D9628E">
              <w:rPr>
                <w:rFonts w:asciiTheme="majorBidi" w:hAnsiTheme="majorBidi"/>
                <w:color w:val="000000"/>
                <w:sz w:val="28"/>
                <w:szCs w:val="28"/>
                <w:cs/>
              </w:rPr>
              <w:t>บริษัท เดอะ เมกะ</w:t>
            </w:r>
            <w:r w:rsidRPr="00D9628E">
              <w:rPr>
                <w:rFonts w:ascii="AngsanaUPC" w:hAnsi="AngsanaUPC" w:cs="AngsanaUPC"/>
                <w:sz w:val="28"/>
                <w:szCs w:val="28"/>
                <w:cs/>
              </w:rPr>
              <w:t>วัตต์ จำกัด</w:t>
            </w:r>
            <w:bookmarkEnd w:id="0"/>
            <w:r w:rsidR="00471DBA" w:rsidRPr="00D9628E">
              <w:rPr>
                <w:rFonts w:ascii="AngsanaUPC" w:hAnsi="AngsanaUPC" w:cs="AngsanaUPC"/>
                <w:sz w:val="28"/>
                <w:szCs w:val="28"/>
              </w:rPr>
              <w:t>*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5FB31610" w14:textId="1263C113" w:rsidR="002613AC" w:rsidRPr="00D9628E" w:rsidRDefault="002613AC" w:rsidP="00125E36">
            <w:pPr>
              <w:tabs>
                <w:tab w:val="left" w:pos="4536"/>
              </w:tabs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7</w:t>
            </w:r>
            <w:r w:rsidR="003C3E0B" w:rsidRPr="00D9628E">
              <w:rPr>
                <w:rFonts w:ascii="Angsana New" w:hAnsi="Angsana New"/>
                <w:sz w:val="28"/>
                <w:szCs w:val="28"/>
              </w:rPr>
              <w:t>0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.16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7462534E" w14:textId="0A6CDED0" w:rsidR="002613AC" w:rsidRPr="00D9628E" w:rsidRDefault="000B1CED" w:rsidP="00125E36">
            <w:pPr>
              <w:tabs>
                <w:tab w:val="left" w:pos="4536"/>
              </w:tabs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7</w:t>
            </w:r>
            <w:r w:rsidRPr="00D9628E">
              <w:rPr>
                <w:rFonts w:ascii="Angsana New" w:hAnsi="Angsana New"/>
                <w:sz w:val="28"/>
                <w:szCs w:val="28"/>
              </w:rPr>
              <w:t>0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.16</w:t>
            </w:r>
          </w:p>
        </w:tc>
        <w:tc>
          <w:tcPr>
            <w:tcW w:w="3604" w:type="dxa"/>
            <w:tcBorders>
              <w:top w:val="nil"/>
              <w:bottom w:val="nil"/>
            </w:tcBorders>
            <w:shd w:val="clear" w:color="auto" w:fill="auto"/>
            <w:noWrap/>
          </w:tcPr>
          <w:p w14:paraId="7B22BBF6" w14:textId="51D0E2B3" w:rsidR="002613AC" w:rsidRPr="00D9628E" w:rsidRDefault="002613AC" w:rsidP="00125E36">
            <w:pPr>
              <w:tabs>
                <w:tab w:val="left" w:pos="4536"/>
              </w:tabs>
              <w:ind w:right="-105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ธุรกิจที่เกี่ยวข้องกับ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โรงไฟฟ้าพลังงานทางเลือก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</w:p>
        </w:tc>
      </w:tr>
      <w:tr w:rsidR="00094770" w:rsidRPr="00D9628E" w14:paraId="6ABBED9C" w14:textId="77777777" w:rsidTr="00094770">
        <w:trPr>
          <w:trHeight w:val="16"/>
        </w:trPr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31ABFC81" w14:textId="59116979" w:rsidR="00094770" w:rsidRPr="00D9628E" w:rsidRDefault="00094770" w:rsidP="00125E36">
            <w:pPr>
              <w:tabs>
                <w:tab w:val="left" w:pos="4536"/>
              </w:tabs>
              <w:ind w:left="-108"/>
              <w:rPr>
                <w:rFonts w:asciiTheme="majorBidi" w:hAnsiTheme="majorBidi"/>
                <w:color w:val="000000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บริษัท บี โปร พร</w:t>
            </w:r>
            <w:proofErr w:type="spellStart"/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็อพ</w:t>
            </w:r>
            <w:proofErr w:type="spellEnd"/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เพอร์ตี้ จำกัด 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2E02A7AC" w14:textId="6755171D" w:rsidR="00094770" w:rsidRPr="00D9628E" w:rsidRDefault="00094770" w:rsidP="00125E36">
            <w:pPr>
              <w:tabs>
                <w:tab w:val="left" w:pos="4536"/>
              </w:tabs>
              <w:ind w:left="-52" w:right="-9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100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36E73DEA" w14:textId="1D4D2754" w:rsidR="00094770" w:rsidRPr="00D9628E" w:rsidRDefault="00094770" w:rsidP="00125E36">
            <w:pPr>
              <w:tabs>
                <w:tab w:val="left" w:pos="4536"/>
              </w:tabs>
              <w:ind w:left="-52" w:right="-9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100</w:t>
            </w:r>
          </w:p>
        </w:tc>
        <w:tc>
          <w:tcPr>
            <w:tcW w:w="3604" w:type="dxa"/>
            <w:tcBorders>
              <w:top w:val="nil"/>
              <w:bottom w:val="nil"/>
            </w:tcBorders>
            <w:shd w:val="clear" w:color="auto" w:fill="auto"/>
            <w:noWrap/>
          </w:tcPr>
          <w:p w14:paraId="603EF7F9" w14:textId="5980F8CA" w:rsidR="00094770" w:rsidRPr="00D9628E" w:rsidRDefault="00094770" w:rsidP="00125E36">
            <w:pPr>
              <w:tabs>
                <w:tab w:val="left" w:pos="4536"/>
              </w:tabs>
              <w:ind w:right="-105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ลงทุนในธุรกิจอสังหาริมทรัพย์</w:t>
            </w:r>
          </w:p>
        </w:tc>
      </w:tr>
      <w:tr w:rsidR="00094770" w:rsidRPr="00D9628E" w14:paraId="279413B5" w14:textId="77777777" w:rsidTr="00094770">
        <w:trPr>
          <w:trHeight w:val="16"/>
        </w:trPr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33B20EFB" w14:textId="2AAD7456" w:rsidR="00094770" w:rsidRPr="00D9628E" w:rsidRDefault="00094770" w:rsidP="00125E36">
            <w:pPr>
              <w:tabs>
                <w:tab w:val="left" w:pos="4536"/>
              </w:tabs>
              <w:ind w:left="-108"/>
              <w:rPr>
                <w:rFonts w:asciiTheme="majorBidi" w:hAnsiTheme="majorBidi"/>
                <w:color w:val="000000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บริษัท บี พร้อม พร</w:t>
            </w:r>
            <w:proofErr w:type="spellStart"/>
            <w:r w:rsidR="00111EC7" w:rsidRPr="00D9628E">
              <w:rPr>
                <w:rFonts w:ascii="Angsana New" w:hAnsi="Angsana New" w:hint="cs"/>
                <w:sz w:val="28"/>
                <w:szCs w:val="28"/>
                <w:cs/>
              </w:rPr>
              <w:t>็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อพ</w:t>
            </w:r>
            <w:proofErr w:type="spellEnd"/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เพอร์ตี้ จำกัด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50F57DD0" w14:textId="41EDCB7B" w:rsidR="00094770" w:rsidRPr="00D9628E" w:rsidRDefault="00094770" w:rsidP="00125E36">
            <w:pPr>
              <w:tabs>
                <w:tab w:val="left" w:pos="4536"/>
              </w:tabs>
              <w:ind w:left="-52" w:right="-9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100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74E86B1A" w14:textId="1F4B1B96" w:rsidR="00094770" w:rsidRPr="00D9628E" w:rsidRDefault="00094770" w:rsidP="00125E36">
            <w:pPr>
              <w:tabs>
                <w:tab w:val="left" w:pos="4536"/>
              </w:tabs>
              <w:ind w:left="-52" w:right="-9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100</w:t>
            </w:r>
          </w:p>
        </w:tc>
        <w:tc>
          <w:tcPr>
            <w:tcW w:w="3604" w:type="dxa"/>
            <w:tcBorders>
              <w:top w:val="nil"/>
              <w:bottom w:val="nil"/>
            </w:tcBorders>
            <w:shd w:val="clear" w:color="auto" w:fill="auto"/>
            <w:noWrap/>
          </w:tcPr>
          <w:p w14:paraId="1361BCC9" w14:textId="247B5721" w:rsidR="00094770" w:rsidRPr="00D9628E" w:rsidRDefault="00094770" w:rsidP="00125E36">
            <w:pPr>
              <w:tabs>
                <w:tab w:val="left" w:pos="4536"/>
              </w:tabs>
              <w:ind w:right="-105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ลงทุนในธุรกิจอสังหาริมทรัพย์</w:t>
            </w:r>
          </w:p>
        </w:tc>
      </w:tr>
      <w:tr w:rsidR="00094770" w:rsidRPr="00D9628E" w14:paraId="6F60092D" w14:textId="77777777" w:rsidTr="00094770">
        <w:trPr>
          <w:trHeight w:val="16"/>
        </w:trPr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75F71BCF" w14:textId="5D1C8D6D" w:rsidR="00094770" w:rsidRPr="00D9628E" w:rsidRDefault="009E062F" w:rsidP="00125E36">
            <w:pPr>
              <w:tabs>
                <w:tab w:val="left" w:pos="4536"/>
              </w:tabs>
              <w:ind w:left="-108"/>
              <w:rPr>
                <w:rFonts w:asciiTheme="majorBidi" w:hAnsiTheme="majorBidi"/>
                <w:color w:val="000000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บริษัท บี แอสเซส พร</w:t>
            </w:r>
            <w:proofErr w:type="spellStart"/>
            <w:r w:rsidRPr="00D9628E">
              <w:rPr>
                <w:rFonts w:ascii="Angsana New" w:hAnsi="Angsana New"/>
                <w:sz w:val="28"/>
                <w:szCs w:val="28"/>
                <w:cs/>
              </w:rPr>
              <w:t>็อพ</w:t>
            </w:r>
            <w:proofErr w:type="spellEnd"/>
            <w:r w:rsidRPr="00D9628E">
              <w:rPr>
                <w:rFonts w:ascii="Angsana New" w:hAnsi="Angsana New"/>
                <w:sz w:val="28"/>
                <w:szCs w:val="28"/>
                <w:cs/>
              </w:rPr>
              <w:t>เพอร์ตี้ จำกัด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23F2D680" w14:textId="2A55E0D3" w:rsidR="00094770" w:rsidRPr="00D9628E" w:rsidRDefault="00094770" w:rsidP="00125E36">
            <w:pPr>
              <w:tabs>
                <w:tab w:val="left" w:pos="4536"/>
              </w:tabs>
              <w:ind w:left="-52" w:right="-9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100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361BC18B" w14:textId="4959B0E3" w:rsidR="00094770" w:rsidRPr="00D9628E" w:rsidRDefault="00094770" w:rsidP="00125E36">
            <w:pPr>
              <w:tabs>
                <w:tab w:val="left" w:pos="4536"/>
              </w:tabs>
              <w:ind w:left="-52" w:right="-9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100</w:t>
            </w:r>
          </w:p>
        </w:tc>
        <w:tc>
          <w:tcPr>
            <w:tcW w:w="3604" w:type="dxa"/>
            <w:tcBorders>
              <w:top w:val="nil"/>
              <w:bottom w:val="nil"/>
            </w:tcBorders>
            <w:shd w:val="clear" w:color="auto" w:fill="auto"/>
            <w:noWrap/>
          </w:tcPr>
          <w:p w14:paraId="61DCD18D" w14:textId="2ACA5A3E" w:rsidR="00094770" w:rsidRPr="00D9628E" w:rsidRDefault="00094770" w:rsidP="00125E36">
            <w:pPr>
              <w:tabs>
                <w:tab w:val="left" w:pos="4536"/>
              </w:tabs>
              <w:ind w:right="-105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ลงทุนในธุรกิจอสังหาริมทรัพย์</w:t>
            </w:r>
          </w:p>
        </w:tc>
      </w:tr>
    </w:tbl>
    <w:p w14:paraId="7780B0AA" w14:textId="77777777" w:rsidR="00471DBA" w:rsidRPr="00D9628E" w:rsidRDefault="00471DBA" w:rsidP="00471DBA">
      <w:pPr>
        <w:ind w:left="528"/>
        <w:jc w:val="thaiDistribute"/>
        <w:rPr>
          <w:rFonts w:ascii="Angsana New" w:hAnsi="Angsana New"/>
          <w:sz w:val="28"/>
          <w:szCs w:val="28"/>
        </w:rPr>
      </w:pPr>
    </w:p>
    <w:p w14:paraId="5429AB14" w14:textId="53F4CD67" w:rsidR="00471DBA" w:rsidRPr="00D9628E" w:rsidRDefault="00471DBA" w:rsidP="00471DBA">
      <w:pPr>
        <w:ind w:left="528"/>
        <w:jc w:val="thaiDistribute"/>
        <w:rPr>
          <w:rFonts w:ascii="Angsana New" w:hAnsi="Angsana New"/>
          <w:sz w:val="28"/>
        </w:rPr>
      </w:pPr>
      <w:r w:rsidRPr="00D9628E">
        <w:rPr>
          <w:rFonts w:ascii="Angsana New" w:hAnsi="Angsana New" w:hint="cs"/>
          <w:sz w:val="28"/>
          <w:szCs w:val="28"/>
          <w:cs/>
        </w:rPr>
        <w:t>งบการเงินของบริษัทย่อยของ</w:t>
      </w:r>
      <w:r w:rsidRPr="00D9628E">
        <w:rPr>
          <w:rFonts w:asciiTheme="majorBidi" w:hAnsiTheme="majorBidi"/>
          <w:color w:val="000000"/>
          <w:sz w:val="28"/>
          <w:szCs w:val="28"/>
          <w:cs/>
        </w:rPr>
        <w:t>บริษัท เดอะ เมกะ</w:t>
      </w:r>
      <w:r w:rsidRPr="00D9628E">
        <w:rPr>
          <w:rFonts w:ascii="AngsanaUPC" w:hAnsi="AngsanaUPC" w:cs="AngsanaUPC"/>
          <w:sz w:val="28"/>
          <w:szCs w:val="28"/>
          <w:cs/>
        </w:rPr>
        <w:t>วัตต์ จำกัด</w:t>
      </w:r>
      <w:r w:rsidRPr="00D9628E">
        <w:rPr>
          <w:rFonts w:ascii="Angsana New" w:hAnsi="Angsana New" w:hint="cs"/>
          <w:sz w:val="28"/>
          <w:szCs w:val="28"/>
          <w:cs/>
        </w:rPr>
        <w:t xml:space="preserve"> ซึ่งจดทะเบียนใน</w:t>
      </w:r>
      <w:r w:rsidRPr="00D9628E">
        <w:rPr>
          <w:rFonts w:ascii="Angsana New" w:hAnsi="Angsana New"/>
          <w:sz w:val="28"/>
          <w:szCs w:val="28"/>
          <w:cs/>
        </w:rPr>
        <w:t>ต่างประเทศแห่งหนึ่ง</w:t>
      </w:r>
      <w:r w:rsidRPr="00D9628E">
        <w:rPr>
          <w:rFonts w:ascii="Angsana New" w:hAnsi="Angsana New"/>
          <w:sz w:val="28"/>
          <w:szCs w:val="28"/>
        </w:rPr>
        <w:t xml:space="preserve"> (</w:t>
      </w:r>
      <w:r w:rsidRPr="00D9628E">
        <w:rPr>
          <w:rFonts w:ascii="Angsana New" w:hAnsi="Angsana New" w:hint="cs"/>
          <w:sz w:val="28"/>
          <w:szCs w:val="28"/>
          <w:cs/>
        </w:rPr>
        <w:t>บริษัทย่อยทางอ้อม</w:t>
      </w:r>
      <w:r w:rsidRPr="00D9628E">
        <w:rPr>
          <w:rFonts w:ascii="Angsana New" w:hAnsi="Angsana New"/>
          <w:sz w:val="28"/>
          <w:szCs w:val="28"/>
        </w:rPr>
        <w:t>)</w:t>
      </w:r>
      <w:r w:rsidRPr="00D9628E">
        <w:rPr>
          <w:rFonts w:ascii="Angsana New" w:hAnsi="Angsana New" w:hint="cs"/>
          <w:sz w:val="28"/>
          <w:szCs w:val="28"/>
          <w:cs/>
        </w:rPr>
        <w:t xml:space="preserve"> ที่นำมารวมในการจัดทำงบการเงินรวมของบริษัท 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 w:hint="cs"/>
          <w:sz w:val="28"/>
          <w:szCs w:val="28"/>
          <w:cs/>
        </w:rPr>
        <w:t>เป็นงบการเงินที่จัดทำขึ้นโดยผู้บริหารของบริษัทย่อยทางอ้อม และไม่ผ่านการตรวจสอบจากผู้สอบบัญชี</w:t>
      </w:r>
    </w:p>
    <w:p w14:paraId="3B1DCE29" w14:textId="5D94FEC6" w:rsidR="004C222E" w:rsidRPr="00D9628E" w:rsidRDefault="004C222E" w:rsidP="00125E36">
      <w:pPr>
        <w:tabs>
          <w:tab w:val="left" w:pos="4536"/>
        </w:tabs>
        <w:ind w:left="426"/>
        <w:jc w:val="thaiDistribute"/>
        <w:rPr>
          <w:rFonts w:ascii="Angsana New" w:hAnsi="Angsana New"/>
          <w:sz w:val="16"/>
          <w:szCs w:val="16"/>
        </w:rPr>
      </w:pPr>
    </w:p>
    <w:p w14:paraId="3102CAE5" w14:textId="754EA54F" w:rsidR="009B5ED5" w:rsidRPr="00D9628E" w:rsidRDefault="00214ADF" w:rsidP="00125E36">
      <w:pPr>
        <w:tabs>
          <w:tab w:val="left" w:pos="4536"/>
        </w:tabs>
        <w:ind w:left="504" w:right="-2" w:hanging="328"/>
        <w:jc w:val="thaiDistribute"/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 w:hint="cs"/>
          <w:b/>
          <w:bCs/>
          <w:spacing w:val="-4"/>
          <w:sz w:val="28"/>
          <w:szCs w:val="28"/>
          <w:cs/>
        </w:rPr>
        <w:t xml:space="preserve"> </w:t>
      </w:r>
      <w:r w:rsidR="009B5ED5" w:rsidRPr="00D9628E">
        <w:rPr>
          <w:rFonts w:ascii="Angsana New" w:hAnsi="Angsana New" w:hint="cs"/>
          <w:b/>
          <w:bCs/>
          <w:spacing w:val="-4"/>
          <w:sz w:val="28"/>
          <w:szCs w:val="28"/>
          <w:cs/>
        </w:rPr>
        <w:t>2.3</w:t>
      </w:r>
      <w:r w:rsidR="009B5ED5" w:rsidRPr="00D9628E">
        <w:rPr>
          <w:rFonts w:ascii="Angsana New" w:hAnsi="Angsana New"/>
          <w:b/>
          <w:bCs/>
          <w:spacing w:val="-4"/>
          <w:sz w:val="32"/>
          <w:szCs w:val="32"/>
          <w:cs/>
        </w:rPr>
        <w:tab/>
      </w:r>
      <w:r w:rsidR="009B5ED5" w:rsidRPr="00D9628E">
        <w:rPr>
          <w:rFonts w:ascii="Angsana New" w:hAnsi="Angsana New"/>
          <w:b/>
          <w:bCs/>
          <w:spacing w:val="-4"/>
          <w:sz w:val="28"/>
          <w:szCs w:val="28"/>
          <w:cs/>
        </w:rPr>
        <w:t>มาตรฐาน</w:t>
      </w:r>
      <w:r w:rsidR="009B5ED5" w:rsidRPr="00D9628E">
        <w:rPr>
          <w:rFonts w:ascii="Angsana New" w:hAnsi="Angsana New"/>
          <w:b/>
          <w:bCs/>
          <w:sz w:val="28"/>
          <w:szCs w:val="28"/>
          <w:cs/>
        </w:rPr>
        <w:t>การรายงานทางการเงินใหม่ที่ยังไม่มีผลบังคับใช้ใน</w:t>
      </w:r>
      <w:r w:rsidR="009B5ED5" w:rsidRPr="00D9628E">
        <w:rPr>
          <w:rFonts w:ascii="Angsana New" w:hAnsi="Angsana New" w:hint="cs"/>
          <w:b/>
          <w:bCs/>
          <w:sz w:val="28"/>
          <w:szCs w:val="28"/>
          <w:cs/>
        </w:rPr>
        <w:t>งวด</w:t>
      </w:r>
      <w:r w:rsidR="009B5ED5" w:rsidRPr="00D9628E">
        <w:rPr>
          <w:rFonts w:ascii="Angsana New" w:hAnsi="Angsana New"/>
          <w:b/>
          <w:bCs/>
          <w:sz w:val="28"/>
          <w:szCs w:val="28"/>
          <w:cs/>
        </w:rPr>
        <w:t>ปัจจุบัน</w:t>
      </w:r>
    </w:p>
    <w:p w14:paraId="532E87C9" w14:textId="77777777" w:rsidR="009B5ED5" w:rsidRPr="00D9628E" w:rsidRDefault="009B5ED5" w:rsidP="00125E36">
      <w:pPr>
        <w:tabs>
          <w:tab w:val="left" w:pos="1792"/>
          <w:tab w:val="left" w:pos="4536"/>
        </w:tabs>
        <w:ind w:left="868" w:right="-2" w:hanging="518"/>
        <w:jc w:val="thaiDistribute"/>
        <w:rPr>
          <w:rFonts w:ascii="Angsana New" w:hAnsi="Angsana New"/>
          <w:sz w:val="14"/>
          <w:szCs w:val="14"/>
          <w:u w:val="single"/>
        </w:rPr>
      </w:pPr>
    </w:p>
    <w:p w14:paraId="3B1C06A2" w14:textId="1E0378E9" w:rsidR="009B5ED5" w:rsidRPr="00D9628E" w:rsidRDefault="009B5ED5" w:rsidP="00125E36">
      <w:pPr>
        <w:tabs>
          <w:tab w:val="left" w:pos="4536"/>
        </w:tabs>
        <w:ind w:left="518" w:right="-2" w:firstLine="616"/>
        <w:jc w:val="thaiDistribute"/>
        <w:rPr>
          <w:rFonts w:asciiTheme="majorBidi" w:hAnsiTheme="majorBidi" w:cstheme="majorBidi"/>
          <w:spacing w:val="-4"/>
          <w:sz w:val="28"/>
          <w:szCs w:val="28"/>
        </w:rPr>
      </w:pPr>
      <w:r w:rsidRPr="00D9628E">
        <w:rPr>
          <w:rFonts w:asciiTheme="majorBidi" w:hAnsiTheme="majorBidi" w:cstheme="majorBidi"/>
          <w:sz w:val="28"/>
          <w:szCs w:val="28"/>
          <w:cs/>
        </w:rPr>
        <w:t>ใน</w:t>
      </w:r>
      <w:r w:rsidRPr="00D9628E">
        <w:rPr>
          <w:rFonts w:asciiTheme="majorBidi" w:hAnsiTheme="majorBidi" w:cstheme="majorBidi"/>
          <w:spacing w:val="-4"/>
          <w:sz w:val="28"/>
          <w:szCs w:val="28"/>
          <w:cs/>
        </w:rPr>
        <w:t>ระหว่าง</w:t>
      </w:r>
      <w:r w:rsidRPr="00D9628E">
        <w:rPr>
          <w:rFonts w:asciiTheme="majorBidi" w:hAnsiTheme="majorBidi" w:cstheme="majorBidi"/>
          <w:spacing w:val="10"/>
          <w:sz w:val="28"/>
          <w:szCs w:val="28"/>
          <w:cs/>
        </w:rPr>
        <w:t xml:space="preserve">วด </w:t>
      </w:r>
      <w:r w:rsidRPr="00D9628E">
        <w:rPr>
          <w:rFonts w:asciiTheme="majorBidi" w:hAnsiTheme="majorBidi" w:cstheme="majorBidi"/>
          <w:spacing w:val="-6"/>
          <w:sz w:val="28"/>
          <w:szCs w:val="28"/>
          <w:cs/>
        </w:rPr>
        <w:t>สภาวิชาชีพบัญชีฯ</w:t>
      </w:r>
      <w:r w:rsidRPr="00D9628E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Pr="00D9628E">
        <w:rPr>
          <w:rFonts w:asciiTheme="majorBidi" w:hAnsiTheme="majorBidi" w:cstheme="majorBidi"/>
          <w:spacing w:val="-6"/>
          <w:sz w:val="28"/>
          <w:szCs w:val="28"/>
          <w:cs/>
        </w:rPr>
        <w:t>ได้ปรับปรุงมาตรฐานการบัญชีและมาตรฐานการรายงานทางการเงิน</w:t>
      </w:r>
      <w:r w:rsidRPr="00D9628E">
        <w:rPr>
          <w:rFonts w:asciiTheme="majorBidi" w:hAnsiTheme="majorBidi" w:cstheme="majorBidi"/>
          <w:spacing w:val="2"/>
          <w:sz w:val="28"/>
          <w:szCs w:val="28"/>
        </w:rPr>
        <w:t xml:space="preserve"> </w:t>
      </w:r>
      <w:r w:rsidRPr="00D9628E">
        <w:rPr>
          <w:rFonts w:asciiTheme="majorBidi" w:hAnsiTheme="majorBidi" w:cstheme="majorBidi"/>
          <w:spacing w:val="2"/>
          <w:sz w:val="28"/>
          <w:szCs w:val="28"/>
          <w:cs/>
        </w:rPr>
        <w:t>ซึ่งมีผลบังคับใช้ตั้งแต่รอบระยะเวลาบัญชีที่เริ่มในหรือหลังวันที่</w:t>
      </w:r>
      <w:r w:rsidRPr="00D9628E">
        <w:rPr>
          <w:rFonts w:asciiTheme="majorBidi" w:hAnsiTheme="majorBidi" w:cstheme="majorBidi"/>
          <w:spacing w:val="-4"/>
          <w:sz w:val="28"/>
          <w:szCs w:val="28"/>
          <w:cs/>
        </w:rPr>
        <w:t xml:space="preserve"> </w:t>
      </w:r>
      <w:r w:rsidRPr="00D9628E">
        <w:rPr>
          <w:rFonts w:asciiTheme="majorBidi" w:hAnsiTheme="majorBidi" w:cstheme="majorBidi"/>
          <w:spacing w:val="-4"/>
          <w:sz w:val="28"/>
          <w:szCs w:val="28"/>
        </w:rPr>
        <w:t>1</w:t>
      </w:r>
      <w:r w:rsidRPr="00D9628E">
        <w:rPr>
          <w:rFonts w:asciiTheme="majorBidi" w:hAnsiTheme="majorBidi" w:cstheme="majorBidi"/>
          <w:spacing w:val="-4"/>
          <w:sz w:val="28"/>
          <w:szCs w:val="28"/>
          <w:cs/>
        </w:rPr>
        <w:t xml:space="preserve"> มกราคม </w:t>
      </w:r>
      <w:r w:rsidR="00091C53" w:rsidRPr="00D9628E">
        <w:rPr>
          <w:rFonts w:asciiTheme="majorBidi" w:hAnsiTheme="majorBidi" w:cstheme="majorBidi"/>
          <w:spacing w:val="-4"/>
          <w:sz w:val="28"/>
          <w:szCs w:val="28"/>
        </w:rPr>
        <w:t>2568</w:t>
      </w:r>
      <w:r w:rsidRPr="00D9628E">
        <w:rPr>
          <w:rFonts w:asciiTheme="majorBidi" w:hAnsiTheme="majorBidi" w:cstheme="majorBidi" w:hint="cs"/>
          <w:spacing w:val="-4"/>
          <w:sz w:val="28"/>
          <w:szCs w:val="28"/>
          <w:cs/>
        </w:rPr>
        <w:t xml:space="preserve"> </w:t>
      </w:r>
      <w:r w:rsidRPr="00D9628E">
        <w:rPr>
          <w:rFonts w:asciiTheme="majorBidi" w:hAnsiTheme="majorBidi" w:cstheme="majorBidi"/>
          <w:spacing w:val="-4"/>
          <w:sz w:val="28"/>
          <w:szCs w:val="28"/>
          <w:cs/>
        </w:rPr>
        <w:t>ดังต่อไปนี้</w:t>
      </w:r>
    </w:p>
    <w:p w14:paraId="3D373BCF" w14:textId="77777777" w:rsidR="009B5ED5" w:rsidRPr="00D9628E" w:rsidRDefault="009B5ED5" w:rsidP="00125E36">
      <w:pPr>
        <w:tabs>
          <w:tab w:val="left" w:pos="4536"/>
        </w:tabs>
        <w:ind w:left="518" w:right="-2" w:firstLine="420"/>
        <w:jc w:val="thaiDistribute"/>
        <w:rPr>
          <w:rFonts w:ascii="Angsana New" w:hAnsi="Angsana New"/>
          <w:spacing w:val="-4"/>
          <w:sz w:val="8"/>
          <w:szCs w:val="8"/>
        </w:rPr>
      </w:pPr>
    </w:p>
    <w:tbl>
      <w:tblPr>
        <w:tblW w:w="8931" w:type="dxa"/>
        <w:tblInd w:w="1134" w:type="dxa"/>
        <w:tblLayout w:type="fixed"/>
        <w:tblLook w:val="04A0" w:firstRow="1" w:lastRow="0" w:firstColumn="1" w:lastColumn="0" w:noHBand="0" w:noVBand="1"/>
      </w:tblPr>
      <w:tblGrid>
        <w:gridCol w:w="7338"/>
        <w:gridCol w:w="1593"/>
      </w:tblGrid>
      <w:tr w:rsidR="009B5ED5" w:rsidRPr="00D9628E" w14:paraId="268019F6" w14:textId="77777777" w:rsidTr="00582066">
        <w:trPr>
          <w:trHeight w:val="20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E4E91" w14:textId="77777777" w:rsidR="009B5ED5" w:rsidRPr="00D9628E" w:rsidRDefault="009B5ED5" w:rsidP="00125E36">
            <w:pPr>
              <w:tabs>
                <w:tab w:val="left" w:pos="1300"/>
                <w:tab w:val="left" w:pos="4536"/>
              </w:tabs>
              <w:ind w:left="-102" w:right="-2" w:hanging="7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D9628E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มาตรฐานการบัญชี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</w:tcPr>
          <w:p w14:paraId="5918C666" w14:textId="77777777" w:rsidR="009B5ED5" w:rsidRPr="00D9628E" w:rsidRDefault="009B5ED5" w:rsidP="00125E36">
            <w:pPr>
              <w:tabs>
                <w:tab w:val="left" w:pos="4536"/>
              </w:tabs>
              <w:ind w:left="-108" w:right="-108"/>
              <w:jc w:val="center"/>
              <w:rPr>
                <w:rFonts w:asciiTheme="majorBidi" w:hAnsiTheme="majorBidi" w:cstheme="majorBidi"/>
                <w:spacing w:val="-8"/>
                <w:sz w:val="28"/>
                <w:szCs w:val="28"/>
                <w:u w:val="single"/>
                <w:cs/>
              </w:rPr>
            </w:pPr>
          </w:p>
        </w:tc>
      </w:tr>
      <w:tr w:rsidR="009B5ED5" w:rsidRPr="00D9628E" w14:paraId="5BB1609B" w14:textId="77777777" w:rsidTr="00582066">
        <w:trPr>
          <w:trHeight w:val="20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0C338" w14:textId="77777777" w:rsidR="009B5ED5" w:rsidRPr="00D9628E" w:rsidRDefault="009B5ED5" w:rsidP="00125E36">
            <w:pPr>
              <w:tabs>
                <w:tab w:val="right" w:pos="1264"/>
                <w:tab w:val="left" w:pos="1432"/>
                <w:tab w:val="left" w:pos="1992"/>
                <w:tab w:val="left" w:pos="2975"/>
                <w:tab w:val="left" w:pos="3395"/>
                <w:tab w:val="left" w:pos="4536"/>
              </w:tabs>
              <w:ind w:left="464" w:right="-2" w:hanging="14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9628E">
              <w:rPr>
                <w:rFonts w:asciiTheme="majorBidi" w:hAnsiTheme="majorBidi" w:cstheme="majorBidi"/>
                <w:sz w:val="28"/>
                <w:szCs w:val="28"/>
                <w:cs/>
              </w:rPr>
              <w:t>ฉบับที่</w:t>
            </w:r>
            <w:r w:rsidRPr="00D9628E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>1</w:t>
            </w:r>
            <w:r w:rsidRPr="00D9628E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เรื่อง</w:t>
            </w:r>
            <w:r w:rsidRPr="00D9628E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>การนำเสนองบการเงิน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</w:tcPr>
          <w:p w14:paraId="4FFDEE72" w14:textId="77777777" w:rsidR="009B5ED5" w:rsidRPr="00D9628E" w:rsidRDefault="009B5ED5" w:rsidP="00125E36">
            <w:pPr>
              <w:tabs>
                <w:tab w:val="left" w:pos="4536"/>
              </w:tabs>
              <w:ind w:left="-108" w:right="-108"/>
              <w:jc w:val="center"/>
              <w:rPr>
                <w:rFonts w:asciiTheme="majorBidi" w:hAnsiTheme="majorBidi" w:cstheme="majorBidi"/>
                <w:spacing w:val="-8"/>
                <w:sz w:val="28"/>
                <w:szCs w:val="28"/>
                <w:cs/>
              </w:rPr>
            </w:pPr>
          </w:p>
        </w:tc>
      </w:tr>
      <w:tr w:rsidR="009B5ED5" w:rsidRPr="00D9628E" w14:paraId="6BD6914C" w14:textId="77777777" w:rsidTr="00582066">
        <w:trPr>
          <w:trHeight w:val="20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4084E" w14:textId="77777777" w:rsidR="009B5ED5" w:rsidRPr="00D9628E" w:rsidRDefault="009B5ED5" w:rsidP="00125E36">
            <w:pPr>
              <w:tabs>
                <w:tab w:val="right" w:pos="1264"/>
                <w:tab w:val="left" w:pos="1432"/>
                <w:tab w:val="left" w:pos="1992"/>
                <w:tab w:val="left" w:pos="2975"/>
                <w:tab w:val="left" w:pos="3395"/>
                <w:tab w:val="left" w:pos="4536"/>
              </w:tabs>
              <w:ind w:left="464" w:right="-2" w:hanging="14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9628E">
              <w:rPr>
                <w:rFonts w:asciiTheme="majorBidi" w:hAnsiTheme="majorBidi" w:cstheme="majorBidi"/>
                <w:sz w:val="28"/>
                <w:szCs w:val="28"/>
                <w:cs/>
              </w:rPr>
              <w:t>ฉบับที่</w:t>
            </w:r>
            <w:r w:rsidRPr="00D9628E">
              <w:rPr>
                <w:rFonts w:asciiTheme="majorBidi" w:hAnsiTheme="majorBidi" w:cstheme="majorBidi"/>
                <w:sz w:val="28"/>
                <w:szCs w:val="28"/>
              </w:rPr>
              <w:tab/>
              <w:t>7</w:t>
            </w:r>
            <w:r w:rsidRPr="00D9628E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เรื่อง</w:t>
            </w:r>
            <w:r w:rsidRPr="00D9628E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>งบกระแสเงินสด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</w:tcPr>
          <w:p w14:paraId="674F64B0" w14:textId="77777777" w:rsidR="009B5ED5" w:rsidRPr="00D9628E" w:rsidRDefault="009B5ED5" w:rsidP="00125E36">
            <w:pPr>
              <w:tabs>
                <w:tab w:val="left" w:pos="4536"/>
              </w:tabs>
              <w:ind w:left="-108" w:right="-108"/>
              <w:jc w:val="center"/>
              <w:rPr>
                <w:rFonts w:asciiTheme="majorBidi" w:hAnsiTheme="majorBidi" w:cstheme="majorBidi"/>
                <w:spacing w:val="-8"/>
                <w:sz w:val="28"/>
                <w:szCs w:val="28"/>
                <w:cs/>
              </w:rPr>
            </w:pPr>
          </w:p>
        </w:tc>
      </w:tr>
      <w:tr w:rsidR="009B5ED5" w:rsidRPr="00D9628E" w14:paraId="5A2C11E3" w14:textId="77777777" w:rsidTr="00582066">
        <w:trPr>
          <w:trHeight w:val="20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0F6E4" w14:textId="77777777" w:rsidR="009B5ED5" w:rsidRPr="00D9628E" w:rsidRDefault="009B5ED5" w:rsidP="00125E36">
            <w:pPr>
              <w:tabs>
                <w:tab w:val="left" w:pos="1300"/>
                <w:tab w:val="left" w:pos="4536"/>
              </w:tabs>
              <w:ind w:left="-102" w:right="-2" w:hanging="7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9628E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มาตรฐาน</w:t>
            </w:r>
            <w:r w:rsidRPr="00D9628E">
              <w:rPr>
                <w:rFonts w:asciiTheme="majorBidi" w:hAnsiTheme="majorBidi" w:cstheme="majorBidi"/>
                <w:sz w:val="28"/>
                <w:szCs w:val="28"/>
                <w:cs/>
              </w:rPr>
              <w:t>การรายงานทางการเงิน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</w:tcPr>
          <w:p w14:paraId="515C3A0E" w14:textId="77777777" w:rsidR="009B5ED5" w:rsidRPr="00D9628E" w:rsidRDefault="009B5ED5" w:rsidP="00125E36">
            <w:pPr>
              <w:tabs>
                <w:tab w:val="left" w:pos="4536"/>
              </w:tabs>
              <w:ind w:left="-108" w:right="-108"/>
              <w:jc w:val="center"/>
              <w:rPr>
                <w:rFonts w:asciiTheme="majorBidi" w:hAnsiTheme="majorBidi" w:cstheme="majorBidi"/>
                <w:spacing w:val="-8"/>
                <w:sz w:val="28"/>
                <w:szCs w:val="28"/>
                <w:cs/>
              </w:rPr>
            </w:pPr>
          </w:p>
        </w:tc>
      </w:tr>
      <w:tr w:rsidR="009B5ED5" w:rsidRPr="00D9628E" w14:paraId="62CBAF4E" w14:textId="77777777" w:rsidTr="00582066">
        <w:trPr>
          <w:trHeight w:val="20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71365" w14:textId="77777777" w:rsidR="009B5ED5" w:rsidRPr="00D9628E" w:rsidRDefault="009B5ED5" w:rsidP="00125E36">
            <w:pPr>
              <w:tabs>
                <w:tab w:val="right" w:pos="1264"/>
                <w:tab w:val="left" w:pos="1432"/>
                <w:tab w:val="left" w:pos="1992"/>
                <w:tab w:val="left" w:pos="2975"/>
                <w:tab w:val="left" w:pos="3395"/>
                <w:tab w:val="left" w:pos="4536"/>
              </w:tabs>
              <w:ind w:left="464" w:right="-2" w:hanging="14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9628E">
              <w:rPr>
                <w:rFonts w:asciiTheme="majorBidi" w:hAnsiTheme="majorBidi" w:cstheme="majorBidi"/>
                <w:sz w:val="28"/>
                <w:szCs w:val="28"/>
                <w:cs/>
              </w:rPr>
              <w:t>ฉบับที่</w:t>
            </w:r>
            <w:r w:rsidRPr="00D9628E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>7</w:t>
            </w:r>
            <w:r w:rsidRPr="00D9628E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D9628E">
              <w:rPr>
                <w:rFonts w:asciiTheme="majorBidi" w:hAnsiTheme="majorBidi" w:cstheme="majorBidi"/>
                <w:sz w:val="28"/>
                <w:szCs w:val="28"/>
                <w:cs/>
              </w:rPr>
              <w:t>เรื่อง</w:t>
            </w:r>
            <w:r w:rsidRPr="00D9628E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D9628E">
              <w:rPr>
                <w:rFonts w:asciiTheme="majorBidi" w:hAnsiTheme="majorBidi" w:cstheme="majorBidi"/>
                <w:sz w:val="28"/>
                <w:szCs w:val="28"/>
                <w:cs/>
              </w:rPr>
              <w:t>การ</w:t>
            </w: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>เปิดเผยข้อมูลเครื่องมือทางการเงิน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</w:tcPr>
          <w:p w14:paraId="756FF30A" w14:textId="77777777" w:rsidR="009B5ED5" w:rsidRPr="00D9628E" w:rsidRDefault="009B5ED5" w:rsidP="00125E36">
            <w:pPr>
              <w:tabs>
                <w:tab w:val="left" w:pos="4536"/>
              </w:tabs>
              <w:ind w:left="-108" w:right="-108"/>
              <w:jc w:val="center"/>
              <w:rPr>
                <w:rFonts w:asciiTheme="majorBidi" w:hAnsiTheme="majorBidi" w:cstheme="majorBidi"/>
                <w:spacing w:val="-8"/>
                <w:sz w:val="28"/>
                <w:szCs w:val="28"/>
                <w:cs/>
              </w:rPr>
            </w:pPr>
          </w:p>
        </w:tc>
      </w:tr>
      <w:tr w:rsidR="009B5ED5" w:rsidRPr="00D9628E" w14:paraId="448D5800" w14:textId="77777777" w:rsidTr="00582066">
        <w:trPr>
          <w:trHeight w:val="20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13A19" w14:textId="77777777" w:rsidR="009B5ED5" w:rsidRPr="00D9628E" w:rsidRDefault="009B5ED5" w:rsidP="00125E36">
            <w:pPr>
              <w:tabs>
                <w:tab w:val="left" w:pos="1057"/>
                <w:tab w:val="right" w:pos="1168"/>
                <w:tab w:val="left" w:pos="1432"/>
                <w:tab w:val="left" w:pos="1992"/>
                <w:tab w:val="left" w:pos="2975"/>
                <w:tab w:val="left" w:pos="3395"/>
                <w:tab w:val="left" w:pos="4536"/>
              </w:tabs>
              <w:ind w:left="464" w:right="-2" w:hanging="14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9628E">
              <w:rPr>
                <w:rFonts w:asciiTheme="majorBidi" w:hAnsiTheme="majorBidi" w:cstheme="majorBidi"/>
                <w:sz w:val="28"/>
                <w:szCs w:val="28"/>
                <w:cs/>
              </w:rPr>
              <w:t>ฉบับที่</w:t>
            </w:r>
            <w:r w:rsidRPr="00D9628E">
              <w:rPr>
                <w:rFonts w:asciiTheme="majorBidi" w:hAnsiTheme="majorBidi" w:cstheme="majorBidi"/>
                <w:sz w:val="28"/>
                <w:szCs w:val="28"/>
              </w:rPr>
              <w:tab/>
              <w:t>1</w:t>
            </w: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>6</w:t>
            </w:r>
            <w:r w:rsidRPr="00D9628E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D9628E">
              <w:rPr>
                <w:rFonts w:asciiTheme="majorBidi" w:hAnsiTheme="majorBidi" w:cstheme="majorBidi"/>
                <w:sz w:val="28"/>
                <w:szCs w:val="28"/>
                <w:cs/>
              </w:rPr>
              <w:t>เรื่อง</w:t>
            </w:r>
            <w:r w:rsidRPr="00D9628E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D9628E">
              <w:rPr>
                <w:rFonts w:asciiTheme="majorBidi" w:hAnsiTheme="majorBidi" w:cstheme="majorBidi"/>
                <w:sz w:val="28"/>
                <w:szCs w:val="28"/>
                <w:cs/>
              </w:rPr>
              <w:t>สัญญา</w:t>
            </w: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>เช่า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</w:tcPr>
          <w:p w14:paraId="1EEEA71A" w14:textId="77777777" w:rsidR="009B5ED5" w:rsidRPr="00D9628E" w:rsidRDefault="009B5ED5" w:rsidP="00125E36">
            <w:pPr>
              <w:tabs>
                <w:tab w:val="left" w:pos="4536"/>
              </w:tabs>
              <w:ind w:left="-108" w:right="-108"/>
              <w:jc w:val="center"/>
              <w:rPr>
                <w:rFonts w:asciiTheme="majorBidi" w:hAnsiTheme="majorBidi" w:cstheme="majorBidi"/>
                <w:spacing w:val="-8"/>
                <w:sz w:val="28"/>
                <w:szCs w:val="28"/>
                <w:cs/>
              </w:rPr>
            </w:pPr>
          </w:p>
        </w:tc>
      </w:tr>
    </w:tbl>
    <w:p w14:paraId="7D75E3BE" w14:textId="77777777" w:rsidR="009B5ED5" w:rsidRPr="00D9628E" w:rsidRDefault="009B5ED5" w:rsidP="00125E36">
      <w:pPr>
        <w:tabs>
          <w:tab w:val="left" w:pos="4536"/>
        </w:tabs>
        <w:rPr>
          <w:rFonts w:ascii="Angsana New" w:hAnsi="Angsana New"/>
          <w:sz w:val="14"/>
          <w:szCs w:val="14"/>
        </w:rPr>
      </w:pPr>
    </w:p>
    <w:p w14:paraId="2EAEF7DF" w14:textId="77777777" w:rsidR="009B5ED5" w:rsidRPr="00D9628E" w:rsidRDefault="009B5ED5" w:rsidP="00125E36">
      <w:pPr>
        <w:tabs>
          <w:tab w:val="left" w:pos="4536"/>
        </w:tabs>
        <w:ind w:left="518" w:right="-2" w:firstLine="616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 w:cstheme="majorBidi" w:hint="cs"/>
          <w:sz w:val="28"/>
          <w:szCs w:val="28"/>
          <w:cs/>
        </w:rPr>
        <w:t>ฝ่ายบริหารของ</w:t>
      </w:r>
      <w:r w:rsidRPr="00D9628E">
        <w:rPr>
          <w:rFonts w:asciiTheme="majorBidi" w:hAnsiTheme="majorBidi" w:cstheme="majorBidi" w:hint="cs"/>
          <w:color w:val="000000" w:themeColor="text1"/>
          <w:sz w:val="28"/>
          <w:szCs w:val="28"/>
          <w:cs/>
        </w:rPr>
        <w:t xml:space="preserve">กลุ่มบริษัทฯ </w:t>
      </w:r>
      <w:r w:rsidRPr="00D9628E">
        <w:rPr>
          <w:rFonts w:asciiTheme="majorBidi" w:hAnsiTheme="majorBidi" w:cstheme="majorBidi" w:hint="cs"/>
          <w:sz w:val="28"/>
          <w:szCs w:val="28"/>
          <w:cs/>
        </w:rPr>
        <w:t>ได้ประเมินแล้วเห็นว่ามาตรฐานการรายงานทางการเงินดังกล่าวจะไม่มีผลกระทบอย่างเป็นสาระสำคัญต่องบการเงินเมื่อนำมาถือปฏิบัติ</w:t>
      </w:r>
    </w:p>
    <w:p w14:paraId="57A4764B" w14:textId="77777777" w:rsidR="00091C53" w:rsidRPr="00D9628E" w:rsidRDefault="00091C53" w:rsidP="00125E36">
      <w:pPr>
        <w:tabs>
          <w:tab w:val="left" w:pos="4536"/>
        </w:tabs>
        <w:ind w:left="518" w:right="-2" w:firstLine="616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</w:p>
    <w:p w14:paraId="4F6171A8" w14:textId="09196AA0" w:rsidR="00091C53" w:rsidRPr="00D9628E" w:rsidRDefault="00091C53" w:rsidP="00125E36">
      <w:pPr>
        <w:pStyle w:val="ListParagraph"/>
        <w:numPr>
          <w:ilvl w:val="0"/>
          <w:numId w:val="18"/>
        </w:numPr>
        <w:tabs>
          <w:tab w:val="left" w:pos="4536"/>
        </w:tabs>
        <w:ind w:right="-2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D9628E">
        <w:rPr>
          <w:rFonts w:asciiTheme="majorBidi" w:hAnsiTheme="majorBidi" w:cstheme="majorBidi"/>
          <w:b/>
          <w:bCs/>
          <w:sz w:val="28"/>
          <w:szCs w:val="28"/>
          <w:cs/>
        </w:rPr>
        <w:t>นโยบายการบัญชีที่สำคัญ</w:t>
      </w:r>
    </w:p>
    <w:p w14:paraId="79D1960A" w14:textId="77777777" w:rsidR="00091C53" w:rsidRPr="00D9628E" w:rsidRDefault="00091C53" w:rsidP="00125E36">
      <w:pPr>
        <w:pStyle w:val="ListParagraph"/>
        <w:numPr>
          <w:ilvl w:val="0"/>
          <w:numId w:val="43"/>
        </w:numPr>
        <w:tabs>
          <w:tab w:val="left" w:pos="4536"/>
        </w:tabs>
        <w:ind w:right="-2"/>
        <w:jc w:val="thaiDistribute"/>
        <w:rPr>
          <w:rFonts w:asciiTheme="majorBidi" w:hAnsiTheme="majorBidi" w:cstheme="majorBidi"/>
          <w:b/>
          <w:bCs/>
          <w:vanish/>
          <w:sz w:val="28"/>
          <w:szCs w:val="28"/>
        </w:rPr>
      </w:pPr>
    </w:p>
    <w:p w14:paraId="61D429B2" w14:textId="77777777" w:rsidR="00091C53" w:rsidRPr="00D9628E" w:rsidRDefault="00091C53" w:rsidP="00125E36">
      <w:pPr>
        <w:pStyle w:val="ListParagraph"/>
        <w:numPr>
          <w:ilvl w:val="0"/>
          <w:numId w:val="43"/>
        </w:numPr>
        <w:tabs>
          <w:tab w:val="left" w:pos="4536"/>
        </w:tabs>
        <w:ind w:right="-2"/>
        <w:jc w:val="thaiDistribute"/>
        <w:rPr>
          <w:rFonts w:asciiTheme="majorBidi" w:hAnsiTheme="majorBidi" w:cstheme="majorBidi"/>
          <w:b/>
          <w:bCs/>
          <w:vanish/>
          <w:sz w:val="28"/>
          <w:szCs w:val="28"/>
        </w:rPr>
      </w:pPr>
    </w:p>
    <w:p w14:paraId="6371D4E8" w14:textId="77777777" w:rsidR="00091C53" w:rsidRPr="00D9628E" w:rsidRDefault="00091C53" w:rsidP="00125E36">
      <w:pPr>
        <w:pStyle w:val="ListParagraph"/>
        <w:numPr>
          <w:ilvl w:val="0"/>
          <w:numId w:val="43"/>
        </w:numPr>
        <w:tabs>
          <w:tab w:val="left" w:pos="4536"/>
        </w:tabs>
        <w:ind w:right="-2"/>
        <w:jc w:val="thaiDistribute"/>
        <w:rPr>
          <w:rFonts w:asciiTheme="majorBidi" w:hAnsiTheme="majorBidi" w:cstheme="majorBidi"/>
          <w:b/>
          <w:bCs/>
          <w:vanish/>
          <w:sz w:val="28"/>
          <w:szCs w:val="28"/>
        </w:rPr>
      </w:pPr>
    </w:p>
    <w:p w14:paraId="0C63D8BF" w14:textId="78318DBB" w:rsidR="00091C53" w:rsidRPr="00D9628E" w:rsidRDefault="00091C53" w:rsidP="00125E36">
      <w:pPr>
        <w:pStyle w:val="ListParagraph"/>
        <w:numPr>
          <w:ilvl w:val="1"/>
          <w:numId w:val="43"/>
        </w:numPr>
        <w:tabs>
          <w:tab w:val="left" w:pos="4536"/>
        </w:tabs>
        <w:rPr>
          <w:rFonts w:asciiTheme="majorBidi" w:hAnsiTheme="majorBidi" w:cstheme="majorBidi"/>
          <w:b/>
          <w:bCs/>
          <w:sz w:val="28"/>
          <w:szCs w:val="28"/>
        </w:rPr>
      </w:pPr>
      <w:r w:rsidRPr="00D9628E">
        <w:rPr>
          <w:rFonts w:asciiTheme="majorBidi" w:hAnsiTheme="majorBidi"/>
          <w:b/>
          <w:bCs/>
          <w:sz w:val="28"/>
          <w:szCs w:val="28"/>
          <w:cs/>
        </w:rPr>
        <w:t>รายการบัญชีที่เป็นเงินตราต่างประเทศ</w:t>
      </w:r>
    </w:p>
    <w:p w14:paraId="364F0346" w14:textId="77777777" w:rsidR="00091C53" w:rsidRPr="00D9628E" w:rsidRDefault="00091C53" w:rsidP="00570B56">
      <w:pPr>
        <w:pStyle w:val="ListParagraph"/>
        <w:tabs>
          <w:tab w:val="left" w:pos="4536"/>
        </w:tabs>
        <w:ind w:left="851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รายการบัญชีที่เป็นเงินตราต่างประเทศแปลงค่าเป็นเงินบาท โดยใช้อัตราแลกเปลี่ยน ณ วันที่เกิดรายการสินทรัพย์และหนี้สินที่เป็นตัวเงินและเป็นเงินตราต่างประเทศ ณ วันที่รายงาน แปลงค่าเป็นเงินบาทโดยใช้อัตราแลกเปลี่ยน ณ วันนั้น กำไรหรือขาดทุนจากการแปลงค่าจะบันทึกในกำไรหรือขาดทุน</w:t>
      </w:r>
    </w:p>
    <w:p w14:paraId="41160F1F" w14:textId="1E1C1DB4" w:rsidR="00091C53" w:rsidRPr="00D9628E" w:rsidRDefault="00091C53" w:rsidP="00570B56">
      <w:pPr>
        <w:pStyle w:val="ListParagraph"/>
        <w:tabs>
          <w:tab w:val="left" w:pos="4536"/>
        </w:tabs>
        <w:ind w:left="851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สินทรัพย์และหนี้สินที่ไม่เป็นตัวเงิน ซึ่งเกิดจากรายการบัญชีที่เป็นเงินตราต่างประเทศซึ่งบันทึกตามเกณฑ์ราคาทุนเดิม แปลงค่าเป็นเงินบาทโดยใช้อัตราแลกเปลี่ยน ณ วันที่เกิดรายการ</w:t>
      </w:r>
    </w:p>
    <w:p w14:paraId="1DF3CD15" w14:textId="77777777" w:rsidR="00091C53" w:rsidRPr="00D9628E" w:rsidRDefault="00091C53" w:rsidP="00125E36">
      <w:pPr>
        <w:pStyle w:val="ListParagraph"/>
        <w:numPr>
          <w:ilvl w:val="1"/>
          <w:numId w:val="43"/>
        </w:numPr>
        <w:tabs>
          <w:tab w:val="left" w:pos="4536"/>
        </w:tabs>
        <w:rPr>
          <w:rFonts w:asciiTheme="majorBidi" w:hAnsiTheme="majorBidi" w:cstheme="majorBidi"/>
          <w:b/>
          <w:bCs/>
          <w:sz w:val="28"/>
          <w:szCs w:val="28"/>
        </w:rPr>
      </w:pPr>
      <w:r w:rsidRPr="00D9628E">
        <w:rPr>
          <w:rFonts w:asciiTheme="majorBidi" w:hAnsiTheme="majorBidi"/>
          <w:b/>
          <w:bCs/>
          <w:sz w:val="28"/>
          <w:szCs w:val="28"/>
          <w:cs/>
        </w:rPr>
        <w:lastRenderedPageBreak/>
        <w:t>ข้อมูลจำแนกตามส่วนงาน</w:t>
      </w:r>
    </w:p>
    <w:p w14:paraId="641C7446" w14:textId="77777777" w:rsidR="00091C53" w:rsidRPr="00D9628E" w:rsidRDefault="00091C53" w:rsidP="00570B56">
      <w:pPr>
        <w:pStyle w:val="ListParagraph"/>
        <w:keepNext/>
        <w:tabs>
          <w:tab w:val="left" w:pos="4536"/>
        </w:tabs>
        <w:spacing w:before="120"/>
        <w:ind w:left="851"/>
        <w:jc w:val="thaiDistribute"/>
        <w:outlineLvl w:val="7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>ส่วนงานดำเนินงานได้ถูกรายงานในลักษณะเดียวกับรายงานภายในที่นำเสนอให้ผู้มีอำนาจตัดสินใจสูงสุด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>ด้านการดำเนินงาน ผู้มีอำนาจตัดสินใจสูงสุดด้านการดำเนินงานหมายถึงบุคคลที่มีหน้าที่ในการจัดสรรทรัพยากรและประเมินผลการปฏิบัติงานของส่วนงานดำเนินงาน ซึ่งพิจารณาว่าคือกรรมการผู้จัดการใหญ่ที่ทำการตัดสินใจเชิงกลยุทธ์</w:t>
      </w:r>
    </w:p>
    <w:p w14:paraId="32A58D67" w14:textId="77777777" w:rsidR="00091C53" w:rsidRPr="00D9628E" w:rsidRDefault="00091C53" w:rsidP="00570B56">
      <w:pPr>
        <w:pStyle w:val="ListParagraph"/>
        <w:keepNext/>
        <w:tabs>
          <w:tab w:val="left" w:pos="4536"/>
        </w:tabs>
        <w:spacing w:before="120"/>
        <w:ind w:left="851"/>
        <w:jc w:val="thaiDistribute"/>
        <w:outlineLvl w:val="7"/>
        <w:rPr>
          <w:rFonts w:ascii="Angsana New" w:hAnsi="Angsana New"/>
          <w:sz w:val="28"/>
          <w:szCs w:val="28"/>
          <w:cs/>
        </w:rPr>
      </w:pPr>
      <w:r w:rsidRPr="00D9628E">
        <w:rPr>
          <w:rFonts w:ascii="Angsana New" w:hAnsi="Angsana New" w:hint="cs"/>
          <w:sz w:val="28"/>
          <w:szCs w:val="28"/>
          <w:cs/>
        </w:rPr>
        <w:t>กลุ่ม</w:t>
      </w:r>
      <w:r w:rsidRPr="00D9628E">
        <w:rPr>
          <w:rFonts w:ascii="Angsana New" w:hAnsi="Angsana New"/>
          <w:sz w:val="28"/>
          <w:szCs w:val="28"/>
          <w:cs/>
        </w:rPr>
        <w:t>บริษัทนำเสนอข้อมูลทางการเงินจำแนกตามส่วนงาน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>โดยแสดงส่วนงานธุรกิจเป็นรูปแบบหลักในการรายงาน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br/>
        <w:t>โดยพิจารณาจากโครงสร้างการบริหารและการรายงานทางการเงินภายในของบริษัทเป็นเกณฑ์ในการกำหนดส่วนงาน</w:t>
      </w:r>
    </w:p>
    <w:p w14:paraId="099B4E05" w14:textId="77777777" w:rsidR="00091C53" w:rsidRPr="00D9628E" w:rsidRDefault="00091C53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b/>
          <w:bCs/>
          <w:sz w:val="28"/>
          <w:szCs w:val="28"/>
        </w:rPr>
      </w:pPr>
    </w:p>
    <w:p w14:paraId="1B2EE874" w14:textId="2DFCCF1B" w:rsidR="00091C53" w:rsidRPr="00D9628E" w:rsidRDefault="00091C53" w:rsidP="00125E36">
      <w:pPr>
        <w:pStyle w:val="ListParagraph"/>
        <w:numPr>
          <w:ilvl w:val="1"/>
          <w:numId w:val="43"/>
        </w:numPr>
        <w:tabs>
          <w:tab w:val="left" w:pos="4536"/>
        </w:tabs>
        <w:rPr>
          <w:rFonts w:asciiTheme="majorBidi" w:hAnsiTheme="majorBidi" w:cstheme="majorBidi"/>
          <w:b/>
          <w:bCs/>
          <w:sz w:val="28"/>
          <w:szCs w:val="28"/>
        </w:rPr>
      </w:pPr>
      <w:r w:rsidRPr="00D9628E">
        <w:rPr>
          <w:rFonts w:asciiTheme="majorBidi" w:hAnsiTheme="majorBidi"/>
          <w:b/>
          <w:bCs/>
          <w:sz w:val="28"/>
          <w:szCs w:val="28"/>
          <w:cs/>
        </w:rPr>
        <w:t>เงินสดและรายการเทียบเท่าเงินสด</w:t>
      </w:r>
    </w:p>
    <w:p w14:paraId="5E6E205F" w14:textId="02D168FF" w:rsidR="00091C53" w:rsidRPr="00D9628E" w:rsidRDefault="00091C53" w:rsidP="00570B5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เงินสดและรายการเทียบเท่าเงินสด ประกอบด้วย เงินสด เงินฝากธนาคารประเภทกระแสรายวัน ออมทรัพย์ และฝากประจำ</w:t>
      </w:r>
      <w:r w:rsidR="00570B56" w:rsidRPr="00D9628E">
        <w:rPr>
          <w:rFonts w:asciiTheme="majorBidi" w:hAnsiTheme="majorBidi"/>
          <w:sz w:val="28"/>
          <w:szCs w:val="28"/>
          <w:cs/>
        </w:rPr>
        <w:br/>
      </w:r>
      <w:r w:rsidRPr="00D9628E">
        <w:rPr>
          <w:rFonts w:asciiTheme="majorBidi" w:hAnsiTheme="majorBidi"/>
          <w:sz w:val="28"/>
          <w:szCs w:val="28"/>
          <w:cs/>
        </w:rPr>
        <w:t>ไม่เกินสามเดือน โดยไม่รวมเงินฝากธนาคารที่มีภาระผูกพัน และเงินลงทุนระยะสั้นที่มีสภาพคล่องสูงและมีอายุคงเหลือนับแต่วันออกตราสารจนถึงปัจจุบันเป็นระยะเวลาสามเดือนหรือต่ำกว่า</w:t>
      </w:r>
    </w:p>
    <w:p w14:paraId="6CA651E7" w14:textId="77777777" w:rsidR="00091C53" w:rsidRPr="00D9628E" w:rsidRDefault="00091C53" w:rsidP="00570B5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sz w:val="28"/>
          <w:szCs w:val="28"/>
        </w:rPr>
      </w:pPr>
    </w:p>
    <w:p w14:paraId="146C04E8" w14:textId="77777777" w:rsidR="00091C53" w:rsidRPr="00D9628E" w:rsidRDefault="00091C53" w:rsidP="00125E36">
      <w:pPr>
        <w:pStyle w:val="ListParagraph"/>
        <w:numPr>
          <w:ilvl w:val="1"/>
          <w:numId w:val="43"/>
        </w:numPr>
        <w:tabs>
          <w:tab w:val="left" w:pos="4536"/>
        </w:tabs>
        <w:rPr>
          <w:rFonts w:asciiTheme="majorBidi" w:hAnsiTheme="majorBidi" w:cstheme="majorBidi"/>
          <w:b/>
          <w:bCs/>
          <w:sz w:val="28"/>
          <w:szCs w:val="28"/>
        </w:rPr>
      </w:pPr>
      <w:r w:rsidRPr="00D9628E">
        <w:rPr>
          <w:rFonts w:asciiTheme="majorBidi" w:hAnsiTheme="majorBidi"/>
          <w:b/>
          <w:bCs/>
          <w:sz w:val="28"/>
          <w:szCs w:val="28"/>
          <w:cs/>
        </w:rPr>
        <w:t>ลูกหนี้การค้า</w:t>
      </w:r>
    </w:p>
    <w:p w14:paraId="604DA0DD" w14:textId="77777777" w:rsidR="00091C53" w:rsidRPr="00D9628E" w:rsidRDefault="00091C53" w:rsidP="00570B5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 xml:space="preserve">ลูกหนี้การค้ารับรู้เริ่มแรกด้วยมูลค่ายุติธรรมของสิ่งตอบแทนที่ได้รับหรือค้างรับ และจะวัดมูลค่าภายหลังด้วยจำนวนเงินที่เหลืออยู่หักด้วยผลขาดทุนด้านเครดิต ณ วันสิ้นงวด </w:t>
      </w:r>
    </w:p>
    <w:p w14:paraId="11BFEAF1" w14:textId="1D21295C" w:rsidR="00091C53" w:rsidRPr="00D9628E" w:rsidRDefault="00091C53" w:rsidP="00570B5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กลุ่มบริษัทใช้วิธีการอย่างง่าย (</w:t>
      </w:r>
      <w:r w:rsidRPr="00D9628E">
        <w:rPr>
          <w:rFonts w:asciiTheme="majorBidi" w:hAnsiTheme="majorBidi" w:cstheme="majorBidi"/>
          <w:sz w:val="28"/>
          <w:szCs w:val="28"/>
        </w:rPr>
        <w:t xml:space="preserve">Simplified Approach) </w:t>
      </w:r>
      <w:r w:rsidRPr="00D9628E">
        <w:rPr>
          <w:rFonts w:asciiTheme="majorBidi" w:hAnsiTheme="majorBidi"/>
          <w:sz w:val="28"/>
          <w:szCs w:val="28"/>
          <w:cs/>
        </w:rPr>
        <w:t xml:space="preserve">ตามมาตรฐานการรายงานทางการเงินฉบับที่ </w:t>
      </w:r>
      <w:r w:rsidRPr="00D9628E">
        <w:rPr>
          <w:rFonts w:asciiTheme="majorBidi" w:hAnsiTheme="majorBidi" w:cstheme="majorBidi"/>
          <w:sz w:val="28"/>
          <w:szCs w:val="28"/>
        </w:rPr>
        <w:t xml:space="preserve">9 </w:t>
      </w:r>
      <w:r w:rsidRPr="00D9628E">
        <w:rPr>
          <w:rFonts w:asciiTheme="majorBidi" w:hAnsiTheme="majorBidi"/>
          <w:sz w:val="28"/>
          <w:szCs w:val="28"/>
          <w:cs/>
        </w:rPr>
        <w:t>ในการวัดมูลค่าผลขาดทุนด้านเครดิตที่คาดว่าจะเกิดขึ้น ซึ่งกำหนดให้พิจารณาผลขาดทุนที่คาดว่าจะเกิดขึ้นตลอดอายุหนี้และรับรู้ผลขาดทุนตั้งแต่การรับรู้รายการลูกหนี้การค้า ในการพิจารณาผลขาดทุนด้านเครดิตที่คาดว่าจะเกิดขึ้น ลูกหนี้การค้าจะถูกจัดกลุ่มตามวันที่ครบกำหนดชำระ อัตราความเสียหายที่คาดว่าจะเกิดขึ้นจะขึ้นอยู่กับประวัติการชำระเงินและข้อมูลผลขาดทุนด้านเครดิตในอดีต ซึ่งมีการปรับเพื่อสะท้อนข้อมูลปัจจุบันและการคาดการณ์ล่วงหน้าเกี่ยวกับปัจจัยทางเศรษฐกิจมหาภาคที่มีผลต่อความสามารถของลูกค้าในการชำระหนี้ ผลขาดทุนจากการด้อยค่าบันทึกในกำไรหรือขาดทุนภายใต้ค่าใช้จ่ายในการบริหาร</w:t>
      </w:r>
    </w:p>
    <w:p w14:paraId="249448C9" w14:textId="77777777" w:rsidR="006F32E7" w:rsidRPr="00D9628E" w:rsidRDefault="006F32E7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sz w:val="28"/>
          <w:szCs w:val="28"/>
        </w:rPr>
      </w:pPr>
    </w:p>
    <w:p w14:paraId="241F83E6" w14:textId="243E8760" w:rsidR="00091C53" w:rsidRPr="00D9628E" w:rsidRDefault="00091C53" w:rsidP="00125E36">
      <w:pPr>
        <w:pStyle w:val="ListParagraph"/>
        <w:numPr>
          <w:ilvl w:val="1"/>
          <w:numId w:val="43"/>
        </w:numPr>
        <w:tabs>
          <w:tab w:val="left" w:pos="4536"/>
        </w:tabs>
        <w:rPr>
          <w:rFonts w:asciiTheme="majorBidi" w:hAnsiTheme="majorBidi" w:cstheme="majorBidi"/>
          <w:b/>
          <w:bCs/>
          <w:sz w:val="28"/>
          <w:szCs w:val="28"/>
        </w:rPr>
      </w:pPr>
      <w:r w:rsidRPr="00D9628E">
        <w:rPr>
          <w:rFonts w:asciiTheme="majorBidi" w:hAnsiTheme="majorBidi"/>
          <w:b/>
          <w:bCs/>
          <w:sz w:val="28"/>
          <w:szCs w:val="28"/>
          <w:cs/>
        </w:rPr>
        <w:t>สินทรัพย์และหนี้สินทางการเงิน</w:t>
      </w:r>
    </w:p>
    <w:p w14:paraId="2CFDA11F" w14:textId="77777777" w:rsidR="00091C53" w:rsidRPr="00D9628E" w:rsidRDefault="00091C53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b/>
          <w:bCs/>
          <w:sz w:val="28"/>
          <w:szCs w:val="28"/>
        </w:rPr>
      </w:pPr>
      <w:r w:rsidRPr="00D9628E">
        <w:rPr>
          <w:rFonts w:asciiTheme="majorBidi" w:hAnsiTheme="majorBidi"/>
          <w:b/>
          <w:bCs/>
          <w:sz w:val="28"/>
          <w:szCs w:val="28"/>
          <w:cs/>
        </w:rPr>
        <w:t>การจัดประเภทรายการและการวัดมูลค่าของสินทรัพย์ทางการเงิน</w:t>
      </w:r>
    </w:p>
    <w:p w14:paraId="191AE46D" w14:textId="77777777" w:rsidR="00091C53" w:rsidRPr="00D9628E" w:rsidRDefault="00091C53" w:rsidP="00570B5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การจัดประเภทรายการขึ้นอยู่กับโมเดลธุรกิจ (</w:t>
      </w:r>
      <w:r w:rsidRPr="00D9628E">
        <w:rPr>
          <w:rFonts w:asciiTheme="majorBidi" w:hAnsiTheme="majorBidi" w:cstheme="majorBidi"/>
          <w:sz w:val="28"/>
          <w:szCs w:val="28"/>
        </w:rPr>
        <w:t xml:space="preserve">Business Model) </w:t>
      </w:r>
      <w:r w:rsidRPr="00D9628E">
        <w:rPr>
          <w:rFonts w:asciiTheme="majorBidi" w:hAnsiTheme="majorBidi"/>
          <w:sz w:val="28"/>
          <w:szCs w:val="28"/>
          <w:cs/>
        </w:rPr>
        <w:t>ของกิจการในการจัดการสินทรัพย์ทางการเงินและลักษณะของกระแสเงินสดตามสัญญาของสินทรัพย์ทางการเงิน</w:t>
      </w:r>
    </w:p>
    <w:p w14:paraId="37B9EBFC" w14:textId="77777777" w:rsidR="00091C53" w:rsidRPr="00D9628E" w:rsidRDefault="00091C53" w:rsidP="00570B5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บริษัทจัดประเภทสินทรัพย์ทางการเงินตามลักษณะการวัดมูลค่าดังนี้</w:t>
      </w:r>
    </w:p>
    <w:p w14:paraId="729EF9D6" w14:textId="640EC754" w:rsidR="00091C53" w:rsidRPr="00D9628E" w:rsidRDefault="004E4D00" w:rsidP="00570B56">
      <w:pPr>
        <w:pStyle w:val="ListParagraph"/>
        <w:tabs>
          <w:tab w:val="left" w:pos="4536"/>
        </w:tabs>
        <w:ind w:left="1024" w:firstLine="32"/>
        <w:jc w:val="thaiDistribute"/>
        <w:rPr>
          <w:rFonts w:asciiTheme="majorBidi" w:hAnsiTheme="majorBidi"/>
          <w:sz w:val="28"/>
          <w:szCs w:val="28"/>
        </w:rPr>
      </w:pPr>
      <w:r w:rsidRPr="00D9628E">
        <w:rPr>
          <w:rFonts w:asciiTheme="majorBidi" w:hAnsiTheme="majorBidi" w:hint="cs"/>
          <w:sz w:val="28"/>
          <w:szCs w:val="28"/>
          <w:cs/>
        </w:rPr>
        <w:t xml:space="preserve">- </w:t>
      </w:r>
      <w:r w:rsidR="00091C53" w:rsidRPr="00D9628E">
        <w:rPr>
          <w:rFonts w:asciiTheme="majorBidi" w:hAnsiTheme="majorBidi"/>
          <w:sz w:val="28"/>
          <w:szCs w:val="28"/>
          <w:cs/>
        </w:rPr>
        <w:t>รายการที่วัดมูลค่าภายหลังด้วยมูลค่ายุติธรรม (ผ่านกำไรขาดทุนเบ็ดเสร็จอื่นหรือผ่านกำไรหรือขาดทุน) และ</w:t>
      </w:r>
    </w:p>
    <w:p w14:paraId="57E37808" w14:textId="44D59E91" w:rsidR="00091C53" w:rsidRPr="00D9628E" w:rsidRDefault="00091C53" w:rsidP="00570B56">
      <w:pPr>
        <w:pStyle w:val="ListParagraph"/>
        <w:tabs>
          <w:tab w:val="left" w:pos="4536"/>
        </w:tabs>
        <w:ind w:left="992" w:firstLine="32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-</w:t>
      </w:r>
      <w:r w:rsidR="004E4D00" w:rsidRPr="00D9628E">
        <w:rPr>
          <w:rFonts w:asciiTheme="majorBidi" w:hAnsiTheme="majorBidi" w:hint="cs"/>
          <w:sz w:val="28"/>
          <w:szCs w:val="28"/>
          <w:cs/>
        </w:rPr>
        <w:t xml:space="preserve"> </w:t>
      </w:r>
      <w:r w:rsidRPr="00D9628E">
        <w:rPr>
          <w:rFonts w:asciiTheme="majorBidi" w:hAnsiTheme="majorBidi"/>
          <w:sz w:val="28"/>
          <w:szCs w:val="28"/>
          <w:cs/>
        </w:rPr>
        <w:t>รายการที่วัดมูลค่าด้วยราคาทุนตัดจำหน่าย</w:t>
      </w:r>
    </w:p>
    <w:p w14:paraId="3A064F0B" w14:textId="77777777" w:rsidR="00570B56" w:rsidRPr="00D9628E" w:rsidRDefault="00091C53" w:rsidP="00570B5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บริษัทต้องจัดประเภทรายการใหม่สำหรับเงินลงทุนในตราสารหนี้เฉพาะเมื่อบริษัทเปลี่ยนแปลงโมเดลธุรกิจในการบริหารสินทรัพย์เหล่านั้น</w:t>
      </w:r>
    </w:p>
    <w:p w14:paraId="01EBDAA5" w14:textId="0BE70DBA" w:rsidR="00091C53" w:rsidRPr="00D9628E" w:rsidRDefault="004E4D00" w:rsidP="00570B5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br/>
      </w:r>
      <w:r w:rsidR="00091C53" w:rsidRPr="00D9628E">
        <w:rPr>
          <w:rFonts w:asciiTheme="majorBidi" w:hAnsiTheme="majorBidi"/>
          <w:sz w:val="28"/>
          <w:szCs w:val="28"/>
          <w:cs/>
        </w:rPr>
        <w:t>ตราสารทุนสามารถจำแนกและไม่สามารถเปลี่ยนแปลงได้ตามประเภทของการวัดมูลค่าได้สองประเภท ได้แก่ การวัดมูลค่ายุติธรรมผ่านกำไรหรือขาดทุน (</w:t>
      </w:r>
      <w:r w:rsidR="00091C53" w:rsidRPr="00D9628E">
        <w:rPr>
          <w:rFonts w:asciiTheme="majorBidi" w:hAnsiTheme="majorBidi" w:cstheme="majorBidi"/>
          <w:sz w:val="28"/>
          <w:szCs w:val="28"/>
        </w:rPr>
        <w:t xml:space="preserve">FVPL) </w:t>
      </w:r>
      <w:r w:rsidR="00091C53" w:rsidRPr="00D9628E">
        <w:rPr>
          <w:rFonts w:asciiTheme="majorBidi" w:hAnsiTheme="majorBidi"/>
          <w:sz w:val="28"/>
          <w:szCs w:val="28"/>
          <w:cs/>
        </w:rPr>
        <w:t>หรือการวัดมูลค่ายุติธรรมผ่านกำไรขาดทุนเบ็ดเสร็จอื่น (</w:t>
      </w:r>
      <w:r w:rsidR="00091C53" w:rsidRPr="00D9628E">
        <w:rPr>
          <w:rFonts w:asciiTheme="majorBidi" w:hAnsiTheme="majorBidi" w:cstheme="majorBidi"/>
          <w:sz w:val="28"/>
          <w:szCs w:val="28"/>
        </w:rPr>
        <w:t xml:space="preserve">FVOCI) </w:t>
      </w:r>
      <w:r w:rsidR="00091C53" w:rsidRPr="00D9628E">
        <w:rPr>
          <w:rFonts w:asciiTheme="majorBidi" w:hAnsiTheme="majorBidi"/>
          <w:sz w:val="28"/>
          <w:szCs w:val="28"/>
          <w:cs/>
        </w:rPr>
        <w:t xml:space="preserve">ซึ่งไม่สามารถจัดประเภทรายการใหม่เข้าไปไว้ในกำไรหรือขาดทุนในภายหลัง </w:t>
      </w:r>
    </w:p>
    <w:p w14:paraId="502F95FA" w14:textId="77777777" w:rsidR="00091C53" w:rsidRPr="00D9628E" w:rsidRDefault="00091C53" w:rsidP="00570B5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ในการรับรู้รายการเมื่อเริ่มแรกบริษัทต้องวัดมูลค่าของสินทรัพย์ทางการเงินหรือหนี้สินทางการเงินที่ไม่ได้วัดมูลค่าด้วยมูลค่ายุติธรรมผ่านกำไรหรือขาดทุนด้วยมูลค่ายุติธรรม บวกหรือหักด้วยต้นทุนการทำรายการซึ่งเกี่ยวข้องโดยตรงกับการได้มาหรือการออกสินทรัพย์ทางการเงินหรือหนี้สินทางการเงินนั้น ต้นทุนการทำรายการของสินทรัพย์ทางการเงินที่วัดมูลค่าด้วยมูลค่ายุติธรรมผ่านกำไรหรือขาดทุนนั้นรับรู้เป็นค่าใช้จ่ายในกำไรหรือขาดทุน</w:t>
      </w:r>
    </w:p>
    <w:p w14:paraId="4C996DD7" w14:textId="77777777" w:rsidR="00091C53" w:rsidRPr="00D9628E" w:rsidRDefault="00091C53" w:rsidP="00570B5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lastRenderedPageBreak/>
        <w:t>สินทรัพย์ทางการเงินซึ่งประกอบด้วยอนุพันธ์แฝงจะพิจารณาในภาพรวมว่ากระแสเงินสดที่เกิดจากสินทรัพย์ทางการเงินนั้นเป็นการจ่ายเพียงเงินต้นและดอกเบี้ยหรือไม่ (</w:t>
      </w:r>
      <w:r w:rsidRPr="00D9628E">
        <w:rPr>
          <w:rFonts w:asciiTheme="majorBidi" w:hAnsiTheme="majorBidi" w:cstheme="majorBidi"/>
          <w:sz w:val="28"/>
          <w:szCs w:val="28"/>
        </w:rPr>
        <w:t>Solely Payments of Principal and Interest)</w:t>
      </w:r>
    </w:p>
    <w:p w14:paraId="3517AFAA" w14:textId="77777777" w:rsidR="00091C53" w:rsidRPr="00D9628E" w:rsidRDefault="00091C53" w:rsidP="00570B5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การวัดมูลค่าในภายหลังของตราสารหนี้ขึ้นอยู่กับโมเดลทางธุรกิจของบริษัทในการจัดการสินทรัพย์ทางการเงินและลักษณะของกระแสเงินสดตามสัญญาของสินทรัพย์ทางการเงิน การวัดมูลค่าตราสารหนี้สามารถทำได้ 3 วิธี โดยขึ้นอยู่กับการจัดประเภทตราสารหนี้ของบริษัท</w:t>
      </w:r>
    </w:p>
    <w:p w14:paraId="68BAEF70" w14:textId="77777777" w:rsidR="00091C53" w:rsidRPr="00D9628E" w:rsidRDefault="00091C53" w:rsidP="00125E36">
      <w:pPr>
        <w:pStyle w:val="ListParagraph"/>
        <w:tabs>
          <w:tab w:val="left" w:pos="4536"/>
        </w:tabs>
        <w:ind w:left="1408" w:hanging="176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-</w:t>
      </w:r>
      <w:r w:rsidRPr="00D9628E">
        <w:rPr>
          <w:rFonts w:asciiTheme="majorBidi" w:hAnsiTheme="majorBidi"/>
          <w:sz w:val="28"/>
          <w:szCs w:val="28"/>
          <w:cs/>
        </w:rPr>
        <w:tab/>
        <w:t>ราคาทุนตัดจำหน่าย - สินทรัพย์ทางการเงินต้องวัดมูลค่าด้วยราคาทุนตัดจำหน่ายเมื่อบริษัทถือครองสินทรัพย์ทางการเงินนั้นตามโมเดลธุรกิจที่มีวัตถุประสงค์การถือครองสินทรัพย์ทางการเงินเพื่อรับกระแสเงินสดตามสัญญา และข้อกำหนดตามสัญญาของสินทรัพย์ทางการเงินซึ่งทำให้เกิดกระแสเงินสดซึ่งเป็นการจ่ายเพียงเงินต้นและดอกเบี้ยจากยอดคงเหลือของเงินต้นในวันที่กำหนดไว้ รายได้ดอกเบี้ยจากสินทรัพย์ทางการเงินดังกล่าวต้องคำนวณโดยใช้วิธีอัตราดอกเบี้ยที่แท้จริง กำไรหรือขาดทุนที่เกิดขึ้นจากการตัดรายการจะรับรู้โดยตรงในกำไรหรือขาดทุนและแสดงรายการในกำไร (ขาดทุน) อื่น พร้อมกับกำไรขาดทุนจากอัตราแลกเปลี่ยน รายการขาดทุนจากการด้อยค่าแสดงเป็นกำไรหรือขาดทุน</w:t>
      </w:r>
    </w:p>
    <w:p w14:paraId="66807DFE" w14:textId="77777777" w:rsidR="00091C53" w:rsidRPr="00D9628E" w:rsidRDefault="00091C53" w:rsidP="00125E36">
      <w:pPr>
        <w:pStyle w:val="ListParagraph"/>
        <w:tabs>
          <w:tab w:val="left" w:pos="4536"/>
        </w:tabs>
        <w:ind w:left="1408" w:hanging="176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-</w:t>
      </w:r>
      <w:r w:rsidRPr="00D9628E">
        <w:rPr>
          <w:rFonts w:asciiTheme="majorBidi" w:hAnsiTheme="majorBidi"/>
          <w:sz w:val="28"/>
          <w:szCs w:val="28"/>
          <w:cs/>
        </w:rPr>
        <w:tab/>
        <w:t>มูลค่ายุติธรรมผ่านกำไรขาดทุนเบ็ดเสร็จอื่น (</w:t>
      </w:r>
      <w:r w:rsidRPr="00D9628E">
        <w:rPr>
          <w:rFonts w:asciiTheme="majorBidi" w:hAnsiTheme="majorBidi" w:cstheme="majorBidi"/>
          <w:sz w:val="28"/>
          <w:szCs w:val="28"/>
        </w:rPr>
        <w:t xml:space="preserve">FVOCI) - </w:t>
      </w:r>
      <w:r w:rsidRPr="00D9628E">
        <w:rPr>
          <w:rFonts w:asciiTheme="majorBidi" w:hAnsiTheme="majorBidi"/>
          <w:sz w:val="28"/>
          <w:szCs w:val="28"/>
          <w:cs/>
        </w:rPr>
        <w:t>สินทรัพย์ทางการเงินต้องวัดมูลค่าด้วยมูลค่ายุติธรรมผ่านกำไรขาดทุนเบ็ดเสร็จอื่นเมื่อบริษัทถือครองสินทรัพย์ทางการเงินตามโมเดลธุรกิจที่มีวัตถุประสงค์เพื่อรับกระแสเงินสดตามสัญญาและเพื่อขายสินทรัพย์ทางการเงิน และข้อกำหนดตามสัญญาของสินทรัพย์ทางการเงินซึ่งทำให้เกิดกระแสเงินสด ซึ่งเป็นการจ่ายเพียงเงินต้นและดอกเบี้ยจากยอดคงเหลือของเงินต้นในวันที่กำหนดไว้ การเปลี่ยนแปลงของมูลค่าของสินทรัพย์ทางการเงินรับรู้ผ่านกำไรขาดทุนเบ็ดเสร็จอื่น ยกเว้น รายการขาดทุนจากการด้อยค่า รายได้ดอกเบี้ย และกำไรขาดทุนจากอัตราแลกเปลี่ยนที่เกี่ยวข้องจะรับรู้เป็นกำไรหรือขาดทุน เมื่อมีการตัดรายการสินทรัพย์ทางการเงิน กำไรหรือขาดทุนสะสมที่เคยรับรู้รายการในกำไรขาดทุนเบ็ดเสร็จอื่นจะต้องจัดประเภทรายการใหม่เข้ากำไรหรือขาดทุน และแสดงรายการในกำไร (ขาดทุน) อื่น รายได้ดอกเบี้ยจากสินทรัพย์ทางการเงินดังกล่าวต้องคำนวณโดยใช้วิธีอัตราดอกเบี้ยที่แท้จริง รายการขาดทุนจากการด้อยค่าแสดงเป็นรายการแยกต่างหากในงบกำไรขาดทุน</w:t>
      </w:r>
    </w:p>
    <w:p w14:paraId="6A6E5F19" w14:textId="77777777" w:rsidR="00091C53" w:rsidRPr="00D9628E" w:rsidRDefault="00091C53" w:rsidP="00125E36">
      <w:pPr>
        <w:pStyle w:val="ListParagraph"/>
        <w:tabs>
          <w:tab w:val="left" w:pos="4536"/>
        </w:tabs>
        <w:ind w:left="1408" w:hanging="176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-</w:t>
      </w:r>
      <w:r w:rsidRPr="00D9628E">
        <w:rPr>
          <w:rFonts w:asciiTheme="majorBidi" w:hAnsiTheme="majorBidi"/>
          <w:sz w:val="28"/>
          <w:szCs w:val="28"/>
          <w:cs/>
        </w:rPr>
        <w:tab/>
        <w:t>มูลค่ายุติธรรมผ่านกำไรหรือขาดทุน (</w:t>
      </w:r>
      <w:r w:rsidRPr="00D9628E">
        <w:rPr>
          <w:rFonts w:asciiTheme="majorBidi" w:hAnsiTheme="majorBidi" w:cstheme="majorBidi"/>
          <w:sz w:val="28"/>
          <w:szCs w:val="28"/>
        </w:rPr>
        <w:t xml:space="preserve">FVPL) - </w:t>
      </w:r>
      <w:r w:rsidRPr="00D9628E">
        <w:rPr>
          <w:rFonts w:asciiTheme="majorBidi" w:hAnsiTheme="majorBidi"/>
          <w:sz w:val="28"/>
          <w:szCs w:val="28"/>
          <w:cs/>
        </w:rPr>
        <w:t xml:space="preserve">สินทรัพย์ทางการเงินที่ไม่เข้าเงื่อนไขการวัดมูลค่าด้วยราคาทุนตัดจำหน่ายหรือ </w:t>
      </w:r>
      <w:r w:rsidRPr="00D9628E">
        <w:rPr>
          <w:rFonts w:asciiTheme="majorBidi" w:hAnsiTheme="majorBidi" w:cstheme="majorBidi"/>
          <w:sz w:val="28"/>
          <w:szCs w:val="28"/>
        </w:rPr>
        <w:t xml:space="preserve">FVOCI </w:t>
      </w:r>
      <w:r w:rsidRPr="00D9628E">
        <w:rPr>
          <w:rFonts w:asciiTheme="majorBidi" w:hAnsiTheme="majorBidi"/>
          <w:sz w:val="28"/>
          <w:szCs w:val="28"/>
          <w:cs/>
        </w:rPr>
        <w:t xml:space="preserve">ต้องวัดมูลค่าด้วยมูลค่ายุติธรรมผ่านกำไรหรือขาดทุน กำไรหรือขาดทุนที่เกิดจากตราสารหนี้ที่วัดมูลค่า </w:t>
      </w:r>
      <w:r w:rsidRPr="00D9628E">
        <w:rPr>
          <w:rFonts w:asciiTheme="majorBidi" w:hAnsiTheme="majorBidi" w:cstheme="majorBidi"/>
          <w:sz w:val="28"/>
          <w:szCs w:val="28"/>
        </w:rPr>
        <w:t xml:space="preserve">FVPL </w:t>
      </w:r>
      <w:r w:rsidRPr="00D9628E">
        <w:rPr>
          <w:rFonts w:asciiTheme="majorBidi" w:hAnsiTheme="majorBidi"/>
          <w:sz w:val="28"/>
          <w:szCs w:val="28"/>
          <w:cs/>
        </w:rPr>
        <w:t>จะรับรู้เป็นกำไรหรือขาดทุน และแสดงรายการสุทธิในกำไร (ขาดทุน) อื่นในรอบระยะเวลาที่เกิดรายการ</w:t>
      </w:r>
    </w:p>
    <w:p w14:paraId="27433C84" w14:textId="77777777" w:rsidR="00091C53" w:rsidRPr="00D9628E" w:rsidRDefault="00091C53" w:rsidP="00570B5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เงินปันผลที่ได้รับจากเงินลงทุนจะรับรู้เป็นกำไรหรือขาดทุนโดยแสดงรายการเป็นรายได้อื่นเมื่อบริษัทมีสิทธิที่จะได้รับเงินปันผล</w:t>
      </w:r>
    </w:p>
    <w:p w14:paraId="59756626" w14:textId="77777777" w:rsidR="00091C53" w:rsidRPr="00D9628E" w:rsidRDefault="00091C53" w:rsidP="00570B5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 xml:space="preserve">การเปลี่ยนแปลงในมูลค่ายุติธรรมของสินทรัพย์ทางการเงินที่วัดมูลค่าด้วย </w:t>
      </w:r>
      <w:r w:rsidRPr="00D9628E">
        <w:rPr>
          <w:rFonts w:asciiTheme="majorBidi" w:hAnsiTheme="majorBidi" w:cstheme="majorBidi"/>
          <w:sz w:val="28"/>
          <w:szCs w:val="28"/>
        </w:rPr>
        <w:t xml:space="preserve">FVPL </w:t>
      </w:r>
      <w:r w:rsidRPr="00D9628E">
        <w:rPr>
          <w:rFonts w:asciiTheme="majorBidi" w:hAnsiTheme="majorBidi"/>
          <w:sz w:val="28"/>
          <w:szCs w:val="28"/>
          <w:cs/>
        </w:rPr>
        <w:t xml:space="preserve">จะรับรู้เป็นกำไร (ขาดทุน) อื่นในงบกำไรขาดทุน รายการขาดทุนจากการด้อยค่า (และการกลับรายการขาดทุนจากการด้อยค่า) ของตราสารทุนที่วัดมูลค่าด้วย </w:t>
      </w:r>
      <w:r w:rsidRPr="00D9628E">
        <w:rPr>
          <w:rFonts w:asciiTheme="majorBidi" w:hAnsiTheme="majorBidi" w:cstheme="majorBidi"/>
          <w:sz w:val="28"/>
          <w:szCs w:val="28"/>
        </w:rPr>
        <w:t xml:space="preserve">FVOCI </w:t>
      </w:r>
      <w:r w:rsidRPr="00D9628E">
        <w:rPr>
          <w:rFonts w:asciiTheme="majorBidi" w:hAnsiTheme="majorBidi"/>
          <w:sz w:val="28"/>
          <w:szCs w:val="28"/>
          <w:cs/>
        </w:rPr>
        <w:t>จะไม่แยกแสดงรายการต่างหากจากรายการเปลี่ยนแปลงอื่น ๆ ในมูลค่ายุติธรรม</w:t>
      </w:r>
    </w:p>
    <w:p w14:paraId="28D843D1" w14:textId="77777777" w:rsidR="00770496" w:rsidRPr="00D9628E" w:rsidRDefault="00770496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sz w:val="28"/>
          <w:szCs w:val="28"/>
        </w:rPr>
      </w:pPr>
    </w:p>
    <w:p w14:paraId="07DCA39D" w14:textId="77777777" w:rsidR="00091C53" w:rsidRPr="00D9628E" w:rsidRDefault="00091C53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b/>
          <w:bCs/>
          <w:sz w:val="28"/>
          <w:szCs w:val="28"/>
        </w:rPr>
      </w:pPr>
      <w:r w:rsidRPr="00D9628E">
        <w:rPr>
          <w:rFonts w:asciiTheme="majorBidi" w:hAnsiTheme="majorBidi"/>
          <w:b/>
          <w:bCs/>
          <w:sz w:val="28"/>
          <w:szCs w:val="28"/>
          <w:cs/>
        </w:rPr>
        <w:t>การจัดประเภทรายการและการวัดมูลค่าของหนี้สินทางการเงินและส่วนของเจ้าของ</w:t>
      </w:r>
    </w:p>
    <w:p w14:paraId="367D6F6A" w14:textId="77777777" w:rsidR="00091C53" w:rsidRPr="00D9628E" w:rsidRDefault="00091C53" w:rsidP="00570B5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เครื่องมือทางการเงินที่บริษัทเป็นผู้ออกต้องจัดประเภทเป็นหนี้สินทางการเงินหรือตราสารทุนโดยพิจารณาภาระผูกพันตามสัญญา</w:t>
      </w:r>
    </w:p>
    <w:p w14:paraId="052803E3" w14:textId="77777777" w:rsidR="00091C53" w:rsidRPr="00D9628E" w:rsidRDefault="00091C53" w:rsidP="00570B56">
      <w:pPr>
        <w:pStyle w:val="ListParagraph"/>
        <w:tabs>
          <w:tab w:val="left" w:pos="4536"/>
        </w:tabs>
        <w:ind w:left="1406" w:hanging="180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-</w:t>
      </w:r>
      <w:r w:rsidRPr="00D9628E">
        <w:rPr>
          <w:rFonts w:asciiTheme="majorBidi" w:hAnsiTheme="majorBidi"/>
          <w:sz w:val="28"/>
          <w:szCs w:val="28"/>
          <w:cs/>
        </w:rPr>
        <w:tab/>
        <w:t>หากบริษัทมีภาระผูกพันตามสัญญาที่จะต้องส่งมอบเงินสดหรือสินทรัพย์ทางการเงินอื่นให้กับกิจการอื่น โดยไม่สามารถปฏิเสธการชำระหรือเลื่อนการชำระออกไปอย่างไม่มีกำหนดได้นั้น เครื่องมือทางการเงินนั้นจะจัดประเภทเป็นหนี้สินทางการเงิน เว้นแต่ว่าการชำระนั้นสามารถชำระโดยการออกตราสารทุนของบริษัทเองด้วยจำนวนตราสารทุนที่คงที่ และเปลี่ยนกับจำนวนเงินที่คงที่</w:t>
      </w:r>
    </w:p>
    <w:p w14:paraId="6B29CECA" w14:textId="77777777" w:rsidR="00091C53" w:rsidRPr="00D9628E" w:rsidRDefault="00091C53" w:rsidP="00570B56">
      <w:pPr>
        <w:pStyle w:val="ListParagraph"/>
        <w:tabs>
          <w:tab w:val="left" w:pos="4536"/>
        </w:tabs>
        <w:ind w:left="1406" w:hanging="180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lastRenderedPageBreak/>
        <w:t>-</w:t>
      </w:r>
      <w:r w:rsidRPr="00D9628E">
        <w:rPr>
          <w:rFonts w:asciiTheme="majorBidi" w:hAnsiTheme="majorBidi"/>
          <w:sz w:val="28"/>
          <w:szCs w:val="28"/>
          <w:cs/>
        </w:rPr>
        <w:tab/>
        <w:t>หากบริษัทไม่มีภาระผูกพันตามสัญญาหรือสามารถเลื่อนการชำระภาระผูกพันตามสัญญาไปได้ เครื่องมือทางการเงินดังกล่าวจะจัดประเภทเป็นตราสารทุน</w:t>
      </w:r>
    </w:p>
    <w:p w14:paraId="3DEF057B" w14:textId="77777777" w:rsidR="00091C53" w:rsidRPr="00D9628E" w:rsidRDefault="00091C53" w:rsidP="00570B5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 xml:space="preserve">ในการรับรู้รายการเมื่อเริ่มแรกบริษัทต้องวัดมูลค่าของหนี้สินทางการเงินด้วยมูลค่ายุติธรรม บริษัทจัดประเภทรายการหนี้สินทางการเงินทั้งหมดที่วัดมูลค่าในภายหลังด้วยราคาทุนตัดจำหน่าย ยกเว้นหนี้สินทางการเงินบางรายการ </w:t>
      </w:r>
    </w:p>
    <w:p w14:paraId="1173202F" w14:textId="77777777" w:rsidR="00770496" w:rsidRPr="00D9628E" w:rsidRDefault="00770496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sz w:val="28"/>
          <w:szCs w:val="28"/>
        </w:rPr>
      </w:pPr>
    </w:p>
    <w:p w14:paraId="15B22151" w14:textId="77777777" w:rsidR="00091C53" w:rsidRPr="00D9628E" w:rsidRDefault="00091C53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b/>
          <w:bCs/>
          <w:sz w:val="28"/>
          <w:szCs w:val="28"/>
        </w:rPr>
      </w:pPr>
      <w:r w:rsidRPr="00D9628E">
        <w:rPr>
          <w:rFonts w:asciiTheme="majorBidi" w:hAnsiTheme="majorBidi"/>
          <w:b/>
          <w:bCs/>
          <w:sz w:val="28"/>
          <w:szCs w:val="28"/>
          <w:cs/>
        </w:rPr>
        <w:t>การรับรู้รายการและการตัดรายการ</w:t>
      </w:r>
    </w:p>
    <w:p w14:paraId="31EF7EA1" w14:textId="77777777" w:rsidR="00570B56" w:rsidRPr="00D9628E" w:rsidRDefault="00091C53" w:rsidP="00570B56">
      <w:pPr>
        <w:pStyle w:val="ListParagraph"/>
        <w:tabs>
          <w:tab w:val="left" w:pos="4536"/>
        </w:tabs>
        <w:ind w:left="848" w:right="103"/>
        <w:jc w:val="thaiDistribute"/>
        <w:rPr>
          <w:rFonts w:asciiTheme="majorBidi" w:hAnsi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บริษัทต้องรับรู้สินทรัพย์ทางการเงินหรือหนี้สินทางการเงินในงบแสดงฐานะการเงินเฉพาะเมื่อบริษัทเป็นคู่สัญญาตามข้อกำหนดของสัญญาของเครื่องมือทางการเงินนั้น การซื้อหรือขายสินทรัพย์ทางการเงินตามวิธีปกติต้องรับรู้รายการในวันซื้อขาย ซึ่งเป็นวันที่กลุ่มบริษัทตกลงที่จะซื้อหรือขายสินทรัพย์ สินทรัพย์ทางการเงินจะถูกตัดรายการเฉพาะเมื่อสิทธิตามสัญญาที่จะได้รับกระแสเงินสดจากสินทรัพย์ทางการเงินหมดอายุ หรือเมื่อบริษัทโอนสินทรัพย์ทางการเงิน และเป็นการโอน</w:t>
      </w:r>
    </w:p>
    <w:p w14:paraId="6DB4EDE6" w14:textId="11B9FAA2" w:rsidR="00091C53" w:rsidRPr="00D9628E" w:rsidRDefault="00091C53" w:rsidP="00570B56">
      <w:pPr>
        <w:pStyle w:val="ListParagraph"/>
        <w:tabs>
          <w:tab w:val="left" w:pos="4536"/>
        </w:tabs>
        <w:ind w:left="848" w:right="103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ความเสี่ยงและผลตอบแทนของความเป็นเจ้าของเกือบทั้งหมดของสินทรัพย์ทางการเงิน</w:t>
      </w:r>
      <w:r w:rsidR="00770496" w:rsidRPr="00D9628E">
        <w:rPr>
          <w:rFonts w:asciiTheme="majorBidi" w:hAnsiTheme="majorBidi" w:cstheme="majorBidi"/>
          <w:sz w:val="28"/>
          <w:szCs w:val="28"/>
        </w:rPr>
        <w:br/>
      </w:r>
    </w:p>
    <w:p w14:paraId="511789B7" w14:textId="77777777" w:rsidR="00091C53" w:rsidRPr="00D9628E" w:rsidRDefault="00091C53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b/>
          <w:bCs/>
          <w:sz w:val="28"/>
          <w:szCs w:val="28"/>
        </w:rPr>
      </w:pPr>
      <w:r w:rsidRPr="00D9628E">
        <w:rPr>
          <w:rFonts w:asciiTheme="majorBidi" w:hAnsiTheme="majorBidi"/>
          <w:b/>
          <w:bCs/>
          <w:sz w:val="28"/>
          <w:szCs w:val="28"/>
          <w:cs/>
        </w:rPr>
        <w:t>การด้อยค่า</w:t>
      </w:r>
    </w:p>
    <w:p w14:paraId="6175F273" w14:textId="0F0B0062" w:rsidR="00091C53" w:rsidRPr="00D9628E" w:rsidRDefault="00091C53" w:rsidP="00125E3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 xml:space="preserve">บริษัทประเมินข้อมูลคาดการณ์อนาคตประกอบการพิจารณาผลขาดทุนด้านเครดิตที่คาดว่าจะเกิดขึ้นที่เกี่ยวข้องกับตราสารหนี้ที่วัดมูลค่าด้วยราคาทุนตัดจำหน่ายและ </w:t>
      </w:r>
      <w:r w:rsidRPr="00D9628E">
        <w:rPr>
          <w:rFonts w:asciiTheme="majorBidi" w:hAnsiTheme="majorBidi" w:cstheme="majorBidi"/>
          <w:sz w:val="28"/>
          <w:szCs w:val="28"/>
        </w:rPr>
        <w:t xml:space="preserve">FVOCI </w:t>
      </w:r>
      <w:r w:rsidRPr="00D9628E">
        <w:rPr>
          <w:rFonts w:asciiTheme="majorBidi" w:hAnsiTheme="majorBidi"/>
          <w:sz w:val="28"/>
          <w:szCs w:val="28"/>
          <w:cs/>
        </w:rPr>
        <w:t>วิธีการประเมินการด้อยค่าที่เลือกใช้ขึ้นอยู่กับความเป็นสาระสำคัญของความเสี่ยงด้านเครดิต กลุ่มบริษัทใช้วิธีทั่วไป (</w:t>
      </w:r>
      <w:r w:rsidRPr="00D9628E">
        <w:rPr>
          <w:rFonts w:asciiTheme="majorBidi" w:hAnsiTheme="majorBidi" w:cstheme="majorBidi"/>
          <w:sz w:val="28"/>
          <w:szCs w:val="28"/>
        </w:rPr>
        <w:t xml:space="preserve">General approach) </w:t>
      </w:r>
      <w:r w:rsidRPr="00D9628E">
        <w:rPr>
          <w:rFonts w:asciiTheme="majorBidi" w:hAnsiTheme="majorBidi"/>
          <w:sz w:val="28"/>
          <w:szCs w:val="28"/>
          <w:cs/>
        </w:rPr>
        <w:t>ในการพิจารณาค่าเผื่อผลขาดทุนจากการด้อยค่า</w:t>
      </w:r>
    </w:p>
    <w:p w14:paraId="31018FBB" w14:textId="77777777" w:rsidR="00770496" w:rsidRPr="00D9628E" w:rsidRDefault="00770496" w:rsidP="00125E3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728DAF22" w14:textId="77777777" w:rsidR="00770496" w:rsidRPr="00D9628E" w:rsidRDefault="00770496" w:rsidP="00125E36">
      <w:pPr>
        <w:pStyle w:val="ListParagraph"/>
        <w:numPr>
          <w:ilvl w:val="1"/>
          <w:numId w:val="43"/>
        </w:numPr>
        <w:tabs>
          <w:tab w:val="left" w:pos="4536"/>
        </w:tabs>
        <w:rPr>
          <w:rFonts w:asciiTheme="majorBidi" w:hAnsiTheme="majorBidi" w:cstheme="majorBidi"/>
          <w:b/>
          <w:bCs/>
          <w:sz w:val="28"/>
          <w:szCs w:val="28"/>
        </w:rPr>
      </w:pPr>
      <w:r w:rsidRPr="00D9628E">
        <w:rPr>
          <w:rFonts w:asciiTheme="majorBidi" w:hAnsiTheme="majorBidi"/>
          <w:b/>
          <w:bCs/>
          <w:sz w:val="28"/>
          <w:szCs w:val="28"/>
          <w:cs/>
        </w:rPr>
        <w:t>เงินลงทุน</w:t>
      </w:r>
    </w:p>
    <w:p w14:paraId="7198B996" w14:textId="217F3D17" w:rsidR="00770496" w:rsidRPr="00D9628E" w:rsidRDefault="00770496" w:rsidP="00570B5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เงินลงทุนในบริษัทย่อย และเงินลงทุนในบริษัทร่วมในงบการเงินเฉพาะกิจการของบริษัทบันทึกบัญชีโดยใช้วิธีราคาทุนปรับลดด้อยค่าเผื่อการด้อยค่าของเงินลงทุนโดยมูลค่าที่ลดลงดังกล่าวแสดงเป็นขาดทุนจากการด้อยค่าของเงินลงทุนในงบกำไรขาดทุน</w:t>
      </w:r>
    </w:p>
    <w:p w14:paraId="35AB0949" w14:textId="77777777" w:rsidR="00770496" w:rsidRPr="00D9628E" w:rsidRDefault="00770496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sz w:val="28"/>
          <w:szCs w:val="28"/>
        </w:rPr>
      </w:pPr>
    </w:p>
    <w:p w14:paraId="637CE638" w14:textId="77777777" w:rsidR="00770496" w:rsidRPr="00D9628E" w:rsidRDefault="00770496" w:rsidP="00125E36">
      <w:pPr>
        <w:pStyle w:val="ListParagraph"/>
        <w:numPr>
          <w:ilvl w:val="1"/>
          <w:numId w:val="43"/>
        </w:numPr>
        <w:tabs>
          <w:tab w:val="left" w:pos="4536"/>
        </w:tabs>
        <w:rPr>
          <w:rFonts w:asciiTheme="majorBidi" w:hAnsiTheme="majorBidi" w:cstheme="majorBidi"/>
          <w:b/>
          <w:bCs/>
          <w:sz w:val="28"/>
          <w:szCs w:val="28"/>
        </w:rPr>
      </w:pPr>
      <w:r w:rsidRPr="00D9628E">
        <w:rPr>
          <w:rFonts w:asciiTheme="majorBidi" w:hAnsiTheme="majorBidi"/>
          <w:b/>
          <w:bCs/>
          <w:sz w:val="28"/>
          <w:szCs w:val="28"/>
          <w:cs/>
        </w:rPr>
        <w:t>อสังหาริมทรัพย์เพื่อการลงทุน</w:t>
      </w:r>
    </w:p>
    <w:p w14:paraId="074CCE85" w14:textId="08A164BF" w:rsidR="00770496" w:rsidRPr="00D9628E" w:rsidRDefault="00770496" w:rsidP="00570B5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/>
          <w:sz w:val="12"/>
          <w:szCs w:val="12"/>
        </w:rPr>
      </w:pPr>
      <w:r w:rsidRPr="00D9628E">
        <w:rPr>
          <w:rFonts w:asciiTheme="majorBidi" w:hAnsiTheme="majorBidi"/>
          <w:sz w:val="28"/>
          <w:szCs w:val="28"/>
          <w:cs/>
        </w:rPr>
        <w:t>อสังหาริมทรัพย์ที่ถือครองโดยบริษัทเพื่อหาประโยชน์จากรายได้ค่าเช่า หรือจากการเพิ่มขึ้นของมูลค่าของสินทรัพย์หรือทั้งสองอย่าง และไม่ได้มีไว้ใช้งานโดยกิจการในบริษัทจะถูกจัดประเภทเป็นอสังหาริมทรัพย์เพื่อการลงทุน</w:t>
      </w:r>
    </w:p>
    <w:p w14:paraId="0FA392B7" w14:textId="77777777" w:rsidR="00770496" w:rsidRPr="00D9628E" w:rsidRDefault="00770496" w:rsidP="00125E3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/>
          <w:sz w:val="12"/>
          <w:szCs w:val="12"/>
        </w:rPr>
      </w:pPr>
    </w:p>
    <w:p w14:paraId="0FDE73F4" w14:textId="77777777" w:rsidR="00770496" w:rsidRPr="00D9628E" w:rsidRDefault="00770496" w:rsidP="00125E3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/>
          <w:sz w:val="12"/>
          <w:szCs w:val="12"/>
        </w:rPr>
      </w:pPr>
      <w:r w:rsidRPr="00D9628E">
        <w:rPr>
          <w:rFonts w:asciiTheme="majorBidi" w:hAnsiTheme="majorBidi"/>
          <w:sz w:val="28"/>
          <w:szCs w:val="28"/>
          <w:cs/>
        </w:rPr>
        <w:t>อสังหาริมทรัพย์เพื่อการลงทุนของบริษัท ได้แก่ ที่ดินที่ถือครองไว้เพื่อหาประโยชน์จากรายได้ค่าเช่าระยะยาว หรือจากการเพิ่มมูลค่าของสินทรัพย์ และรวมถึงที่ดินซึ่งยังมิได้ระบุวัตถุประสงค์ของการใช้ในอนาคต</w:t>
      </w:r>
    </w:p>
    <w:p w14:paraId="4393FB62" w14:textId="5CED1F81" w:rsidR="00770496" w:rsidRPr="00D9628E" w:rsidRDefault="00770496" w:rsidP="00125E3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12"/>
          <w:szCs w:val="12"/>
        </w:rPr>
      </w:pPr>
      <w:r w:rsidRPr="00D9628E">
        <w:rPr>
          <w:rFonts w:asciiTheme="majorBidi" w:hAnsiTheme="majorBidi"/>
          <w:sz w:val="28"/>
          <w:szCs w:val="28"/>
          <w:cs/>
        </w:rPr>
        <w:t xml:space="preserve"> </w:t>
      </w:r>
    </w:p>
    <w:p w14:paraId="10912051" w14:textId="44150417" w:rsidR="00770496" w:rsidRPr="00D9628E" w:rsidRDefault="00770496" w:rsidP="00125E3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การรับรู้รายการเมื่อเริ่มแรกของอสังหาริมทรัพย์เพื่อการลงทุนด้วยวิธีราคาทุน หลังจากการรับรู้เมื่อเริ่มแรก อสังหาริมทรัพย์เพื่อการลงทุนจะบันทึกด้วยวิธีราคาทุน หักค่าเผื่อผลขาดทุนจากการด้อยค่า (ถ้ามี)</w:t>
      </w:r>
    </w:p>
    <w:p w14:paraId="415FC9ED" w14:textId="77777777" w:rsidR="006F32E7" w:rsidRPr="00D9628E" w:rsidRDefault="006F32E7" w:rsidP="00125E3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</w:p>
    <w:p w14:paraId="792FD12C" w14:textId="7EE86736" w:rsidR="00770496" w:rsidRPr="00D9628E" w:rsidRDefault="00770496" w:rsidP="00125E36">
      <w:pPr>
        <w:pStyle w:val="ListParagraph"/>
        <w:numPr>
          <w:ilvl w:val="1"/>
          <w:numId w:val="43"/>
        </w:numPr>
        <w:tabs>
          <w:tab w:val="left" w:pos="4536"/>
        </w:tabs>
        <w:rPr>
          <w:rFonts w:asciiTheme="majorBidi" w:hAnsiTheme="majorBidi" w:cstheme="majorBidi"/>
          <w:b/>
          <w:bCs/>
          <w:sz w:val="28"/>
          <w:szCs w:val="28"/>
        </w:rPr>
      </w:pPr>
      <w:r w:rsidRPr="00D9628E">
        <w:rPr>
          <w:rFonts w:asciiTheme="majorBidi" w:hAnsiTheme="majorBidi"/>
          <w:b/>
          <w:bCs/>
          <w:sz w:val="28"/>
          <w:szCs w:val="28"/>
          <w:cs/>
        </w:rPr>
        <w:t>ที่ดิน อาคารและอุปกรณ์</w:t>
      </w:r>
    </w:p>
    <w:p w14:paraId="4575352C" w14:textId="77777777" w:rsidR="00770496" w:rsidRPr="00D9628E" w:rsidRDefault="00770496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sz w:val="10"/>
          <w:szCs w:val="10"/>
        </w:rPr>
      </w:pPr>
      <w:r w:rsidRPr="00D9628E">
        <w:rPr>
          <w:rFonts w:asciiTheme="majorBidi" w:hAnsiTheme="majorBidi"/>
          <w:sz w:val="28"/>
          <w:szCs w:val="28"/>
          <w:cs/>
        </w:rPr>
        <w:t>ที่ดินแสดงตามราคาทุน</w:t>
      </w:r>
    </w:p>
    <w:p w14:paraId="28633E1D" w14:textId="77777777" w:rsidR="00770496" w:rsidRPr="00D9628E" w:rsidRDefault="00770496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sz w:val="10"/>
          <w:szCs w:val="10"/>
        </w:rPr>
      </w:pPr>
    </w:p>
    <w:p w14:paraId="3C85A6FC" w14:textId="77777777" w:rsidR="00770496" w:rsidRPr="00D9628E" w:rsidRDefault="00770496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อาคารและอุปกรณ์แสดงด้วยราคาทุนหักค่าเสื่อมราคาสะสมและขาดทุนจากการด้อยค่า (ถ้ามี)</w:t>
      </w:r>
    </w:p>
    <w:p w14:paraId="2B446D35" w14:textId="77777777" w:rsidR="006F32E7" w:rsidRPr="00D9628E" w:rsidRDefault="00770496" w:rsidP="00125E36">
      <w:pPr>
        <w:pStyle w:val="ListParagraph"/>
        <w:tabs>
          <w:tab w:val="left" w:pos="4536"/>
        </w:tabs>
        <w:ind w:left="848"/>
        <w:rPr>
          <w:rFonts w:asciiTheme="majorBidi" w:hAnsi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ค่าเสื่อมราคาบันทึกเป็นค่าใช้จ่ายในกำไรหรือขาดทุน คำนวณโดยวิธีเส้นตรงตามเกณฑ์อายุการใช้ประโยชน์โดยประมาณของสินทรัพย์แต่ละรายการ  ค่าเสื่อมราคาคำนวณจากต้นทุนของสินทรัพย์หักมูลค่าคงเหลือของสินทรัพย์ อายุการใช้</w:t>
      </w:r>
    </w:p>
    <w:p w14:paraId="766851C9" w14:textId="77777777" w:rsidR="006F32E7" w:rsidRPr="00D9628E" w:rsidRDefault="006F32E7" w:rsidP="00125E36">
      <w:pPr>
        <w:pStyle w:val="ListParagraph"/>
        <w:tabs>
          <w:tab w:val="left" w:pos="4536"/>
        </w:tabs>
        <w:ind w:left="848"/>
        <w:rPr>
          <w:rFonts w:asciiTheme="majorBidi" w:hAnsiTheme="majorBidi"/>
          <w:sz w:val="28"/>
          <w:szCs w:val="28"/>
        </w:rPr>
      </w:pPr>
    </w:p>
    <w:p w14:paraId="4AC3875B" w14:textId="77777777" w:rsidR="006F32E7" w:rsidRPr="00D9628E" w:rsidRDefault="006F32E7" w:rsidP="00125E36">
      <w:pPr>
        <w:pStyle w:val="ListParagraph"/>
        <w:tabs>
          <w:tab w:val="left" w:pos="4536"/>
        </w:tabs>
        <w:ind w:left="848"/>
        <w:rPr>
          <w:rFonts w:asciiTheme="majorBidi" w:hAnsiTheme="majorBidi"/>
          <w:sz w:val="28"/>
          <w:szCs w:val="28"/>
        </w:rPr>
      </w:pPr>
    </w:p>
    <w:p w14:paraId="2907787F" w14:textId="77777777" w:rsidR="006F32E7" w:rsidRPr="00D9628E" w:rsidRDefault="006F32E7" w:rsidP="00125E36">
      <w:pPr>
        <w:pStyle w:val="ListParagraph"/>
        <w:tabs>
          <w:tab w:val="left" w:pos="4536"/>
        </w:tabs>
        <w:ind w:left="848"/>
        <w:rPr>
          <w:rFonts w:asciiTheme="majorBidi" w:hAnsiTheme="majorBidi"/>
          <w:sz w:val="28"/>
          <w:szCs w:val="28"/>
        </w:rPr>
      </w:pPr>
    </w:p>
    <w:p w14:paraId="6E63EEC1" w14:textId="4A2C856D" w:rsidR="00770496" w:rsidRPr="00D9628E" w:rsidRDefault="00770496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lastRenderedPageBreak/>
        <w:t>ประโยชน์ของสินทรัพย์และมูลค่าคงเหลือทบทวนทุกสิ้นปี อายุการใช้ประโยชน์ของสินทรัพย์โดยประมาณแสดงได้ดังนี้</w:t>
      </w:r>
    </w:p>
    <w:p w14:paraId="0ACB60D2" w14:textId="77777777" w:rsidR="00770496" w:rsidRPr="00D9628E" w:rsidRDefault="00770496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sz w:val="28"/>
          <w:szCs w:val="28"/>
        </w:rPr>
      </w:pPr>
    </w:p>
    <w:tbl>
      <w:tblPr>
        <w:tblW w:w="5562" w:type="dxa"/>
        <w:tblInd w:w="990" w:type="dxa"/>
        <w:tblLayout w:type="fixed"/>
        <w:tblLook w:val="0000" w:firstRow="0" w:lastRow="0" w:firstColumn="0" w:lastColumn="0" w:noHBand="0" w:noVBand="0"/>
      </w:tblPr>
      <w:tblGrid>
        <w:gridCol w:w="4032"/>
        <w:gridCol w:w="1530"/>
      </w:tblGrid>
      <w:tr w:rsidR="00770496" w:rsidRPr="00D9628E" w14:paraId="7F4171EC" w14:textId="77777777" w:rsidTr="007A16F2">
        <w:tc>
          <w:tcPr>
            <w:tcW w:w="4032" w:type="dxa"/>
          </w:tcPr>
          <w:p w14:paraId="0C72615D" w14:textId="77777777" w:rsidR="00770496" w:rsidRPr="00D9628E" w:rsidRDefault="00770496" w:rsidP="00125E36">
            <w:pPr>
              <w:tabs>
                <w:tab w:val="left" w:pos="-108"/>
                <w:tab w:val="left" w:pos="4536"/>
              </w:tabs>
              <w:ind w:hanging="10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1B0DE61C" w14:textId="77777777" w:rsidR="00770496" w:rsidRPr="00D9628E" w:rsidRDefault="00770496" w:rsidP="00125E36">
            <w:pPr>
              <w:tabs>
                <w:tab w:val="left" w:pos="4536"/>
              </w:tabs>
              <w:ind w:left="-105" w:right="-105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  <w:lang w:val="th-TH"/>
              </w:rPr>
              <w:t>ปี</w:t>
            </w:r>
          </w:p>
        </w:tc>
      </w:tr>
      <w:tr w:rsidR="00770496" w:rsidRPr="00D9628E" w14:paraId="42C7D90D" w14:textId="77777777" w:rsidTr="007A16F2">
        <w:tc>
          <w:tcPr>
            <w:tcW w:w="4032" w:type="dxa"/>
          </w:tcPr>
          <w:p w14:paraId="0CBC5BF4" w14:textId="77777777" w:rsidR="00770496" w:rsidRPr="00D9628E" w:rsidRDefault="00770496" w:rsidP="00125E36">
            <w:pPr>
              <w:tabs>
                <w:tab w:val="left" w:pos="4536"/>
              </w:tabs>
              <w:ind w:left="-10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อาคารและส่วนปรับปรุง</w:t>
            </w:r>
          </w:p>
        </w:tc>
        <w:tc>
          <w:tcPr>
            <w:tcW w:w="1530" w:type="dxa"/>
          </w:tcPr>
          <w:p w14:paraId="312064CD" w14:textId="77777777" w:rsidR="00770496" w:rsidRPr="00D9628E" w:rsidRDefault="00770496" w:rsidP="00125E36">
            <w:pPr>
              <w:tabs>
                <w:tab w:val="left" w:pos="0"/>
                <w:tab w:val="left" w:pos="4536"/>
              </w:tabs>
              <w:ind w:left="-105" w:right="-10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20 - 50</w:t>
            </w:r>
          </w:p>
        </w:tc>
      </w:tr>
      <w:tr w:rsidR="00770496" w:rsidRPr="00D9628E" w14:paraId="1C2FC747" w14:textId="77777777" w:rsidTr="007A16F2">
        <w:tc>
          <w:tcPr>
            <w:tcW w:w="4032" w:type="dxa"/>
          </w:tcPr>
          <w:p w14:paraId="07DE93A1" w14:textId="77777777" w:rsidR="00770496" w:rsidRPr="00D9628E" w:rsidRDefault="00770496" w:rsidP="00125E36">
            <w:pPr>
              <w:tabs>
                <w:tab w:val="left" w:pos="4536"/>
              </w:tabs>
              <w:ind w:left="-10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เครื่องจักรและอุปกรณ์</w:t>
            </w:r>
          </w:p>
        </w:tc>
        <w:tc>
          <w:tcPr>
            <w:tcW w:w="1530" w:type="dxa"/>
          </w:tcPr>
          <w:p w14:paraId="00D23B0B" w14:textId="77777777" w:rsidR="00770496" w:rsidRPr="00D9628E" w:rsidRDefault="00770496" w:rsidP="00125E36">
            <w:pPr>
              <w:tabs>
                <w:tab w:val="left" w:pos="0"/>
                <w:tab w:val="left" w:pos="4536"/>
              </w:tabs>
              <w:ind w:left="-105" w:right="-10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5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 และ </w:t>
            </w:r>
            <w:r w:rsidRPr="00D9628E">
              <w:rPr>
                <w:rFonts w:ascii="Angsana New" w:hAnsi="Angsana New"/>
                <w:sz w:val="28"/>
                <w:szCs w:val="28"/>
              </w:rPr>
              <w:t>10</w:t>
            </w:r>
          </w:p>
        </w:tc>
      </w:tr>
      <w:tr w:rsidR="00770496" w:rsidRPr="00D9628E" w14:paraId="6C69E6FA" w14:textId="77777777" w:rsidTr="007A16F2">
        <w:tc>
          <w:tcPr>
            <w:tcW w:w="4032" w:type="dxa"/>
          </w:tcPr>
          <w:p w14:paraId="6FFC9DB2" w14:textId="77777777" w:rsidR="00770496" w:rsidRPr="00D9628E" w:rsidRDefault="00770496" w:rsidP="00125E36">
            <w:pPr>
              <w:tabs>
                <w:tab w:val="left" w:pos="4536"/>
              </w:tabs>
              <w:ind w:left="-10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เครื่องตกแต่งติดตั้งและเครื่องใช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้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สำนักงาน</w:t>
            </w:r>
          </w:p>
        </w:tc>
        <w:tc>
          <w:tcPr>
            <w:tcW w:w="1530" w:type="dxa"/>
          </w:tcPr>
          <w:p w14:paraId="493AB621" w14:textId="77777777" w:rsidR="00770496" w:rsidRPr="00D9628E" w:rsidRDefault="00770496" w:rsidP="00125E36">
            <w:pPr>
              <w:tabs>
                <w:tab w:val="left" w:pos="0"/>
                <w:tab w:val="left" w:pos="4536"/>
              </w:tabs>
              <w:ind w:left="-105" w:right="-10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3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 และ </w:t>
            </w:r>
            <w:r w:rsidRPr="00D9628E">
              <w:rPr>
                <w:rFonts w:ascii="Angsana New" w:hAnsi="Angsana New"/>
                <w:sz w:val="28"/>
                <w:szCs w:val="28"/>
              </w:rPr>
              <w:t>5</w:t>
            </w:r>
          </w:p>
        </w:tc>
      </w:tr>
      <w:tr w:rsidR="00770496" w:rsidRPr="00D9628E" w14:paraId="5F548509" w14:textId="77777777" w:rsidTr="001F456B">
        <w:trPr>
          <w:trHeight w:val="397"/>
        </w:trPr>
        <w:tc>
          <w:tcPr>
            <w:tcW w:w="4032" w:type="dxa"/>
          </w:tcPr>
          <w:p w14:paraId="35CF009A" w14:textId="77777777" w:rsidR="00770496" w:rsidRPr="00D9628E" w:rsidRDefault="00770496" w:rsidP="00125E36">
            <w:pPr>
              <w:tabs>
                <w:tab w:val="left" w:pos="4536"/>
              </w:tabs>
              <w:ind w:left="-10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530" w:type="dxa"/>
          </w:tcPr>
          <w:p w14:paraId="1B45D677" w14:textId="77777777" w:rsidR="00770496" w:rsidRPr="00D9628E" w:rsidRDefault="00770496" w:rsidP="00125E36">
            <w:pPr>
              <w:tabs>
                <w:tab w:val="left" w:pos="0"/>
                <w:tab w:val="left" w:pos="4536"/>
              </w:tabs>
              <w:ind w:left="-105" w:right="-105"/>
              <w:jc w:val="center"/>
              <w:rPr>
                <w:rFonts w:ascii="Angsana New" w:hAnsi="Angsana New"/>
                <w:sz w:val="10"/>
                <w:szCs w:val="10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 xml:space="preserve">5, 7 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และ </w:t>
            </w:r>
            <w:r w:rsidRPr="00D9628E">
              <w:rPr>
                <w:rFonts w:ascii="Angsana New" w:hAnsi="Angsana New"/>
                <w:sz w:val="28"/>
                <w:szCs w:val="28"/>
              </w:rPr>
              <w:t>10</w:t>
            </w:r>
          </w:p>
          <w:p w14:paraId="6156F07B" w14:textId="77777777" w:rsidR="00770496" w:rsidRPr="00D9628E" w:rsidRDefault="00770496" w:rsidP="00125E36">
            <w:pPr>
              <w:tabs>
                <w:tab w:val="left" w:pos="0"/>
                <w:tab w:val="left" w:pos="4536"/>
              </w:tabs>
              <w:ind w:left="-105" w:right="-105"/>
              <w:jc w:val="center"/>
              <w:rPr>
                <w:rFonts w:ascii="Angsana New" w:hAnsi="Angsana New"/>
                <w:sz w:val="10"/>
                <w:szCs w:val="10"/>
              </w:rPr>
            </w:pPr>
          </w:p>
        </w:tc>
      </w:tr>
    </w:tbl>
    <w:p w14:paraId="446DB1F9" w14:textId="77777777" w:rsidR="00770496" w:rsidRPr="00D9628E" w:rsidRDefault="00770496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sz w:val="10"/>
          <w:szCs w:val="10"/>
        </w:rPr>
      </w:pPr>
      <w:r w:rsidRPr="00D9628E">
        <w:rPr>
          <w:rFonts w:asciiTheme="majorBidi" w:hAnsiTheme="majorBidi"/>
          <w:sz w:val="28"/>
          <w:szCs w:val="28"/>
          <w:cs/>
        </w:rPr>
        <w:t>บริษัทไม่คิดค่าเสื่อมราคาสำหรับสินทรัพย์ที่อยู่ระหว่างการก่อสร้าง</w:t>
      </w:r>
    </w:p>
    <w:p w14:paraId="22EE80A6" w14:textId="77777777" w:rsidR="00770496" w:rsidRPr="00D9628E" w:rsidRDefault="00770496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sz w:val="10"/>
          <w:szCs w:val="10"/>
        </w:rPr>
      </w:pPr>
    </w:p>
    <w:p w14:paraId="1C08459F" w14:textId="3F517AE5" w:rsidR="00770496" w:rsidRPr="00D9628E" w:rsidRDefault="00770496" w:rsidP="00570B5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ผลกำไรหรือขาดทุนที่เกิดจากการจำหน่ายที่ดิน อาคารและอุปกรณ์ คำนวณโดยเปรียบเทียบจากสิ่งตอบแทนสุทธิที่ได้รับจากการจำหน่ายสินทรัพย์กับมูลค่าตามบัญชีของสินทรัพย์ และจะรับรู้ในรายการรายได้อื่นหรือค่าใช้จ่ายอื่นในงบกำไรขาดทุน</w:t>
      </w:r>
    </w:p>
    <w:p w14:paraId="70F33C66" w14:textId="77777777" w:rsidR="006F32E7" w:rsidRPr="00D9628E" w:rsidRDefault="006F32E7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sz w:val="28"/>
          <w:szCs w:val="28"/>
        </w:rPr>
      </w:pPr>
    </w:p>
    <w:p w14:paraId="039BD38C" w14:textId="77777777" w:rsidR="00770496" w:rsidRPr="00D9628E" w:rsidRDefault="00770496" w:rsidP="00125E36">
      <w:pPr>
        <w:pStyle w:val="ListParagraph"/>
        <w:numPr>
          <w:ilvl w:val="1"/>
          <w:numId w:val="43"/>
        </w:numPr>
        <w:tabs>
          <w:tab w:val="left" w:pos="4536"/>
        </w:tabs>
        <w:rPr>
          <w:rFonts w:asciiTheme="majorBidi" w:hAnsiTheme="majorBidi" w:cstheme="majorBidi"/>
          <w:b/>
          <w:bCs/>
          <w:sz w:val="28"/>
          <w:szCs w:val="28"/>
        </w:rPr>
      </w:pPr>
      <w:r w:rsidRPr="00D9628E">
        <w:rPr>
          <w:rFonts w:asciiTheme="majorBidi" w:hAnsiTheme="majorBidi"/>
          <w:b/>
          <w:bCs/>
          <w:sz w:val="28"/>
          <w:szCs w:val="28"/>
          <w:cs/>
        </w:rPr>
        <w:t>สัญญาเช่า</w:t>
      </w:r>
    </w:p>
    <w:p w14:paraId="1ECDCDDB" w14:textId="77777777" w:rsidR="00770496" w:rsidRPr="00D9628E" w:rsidRDefault="00770496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b/>
          <w:bCs/>
          <w:sz w:val="28"/>
          <w:szCs w:val="28"/>
        </w:rPr>
      </w:pPr>
      <w:r w:rsidRPr="00D9628E">
        <w:rPr>
          <w:rFonts w:asciiTheme="majorBidi" w:hAnsiTheme="majorBidi"/>
          <w:b/>
          <w:bCs/>
          <w:sz w:val="28"/>
          <w:szCs w:val="28"/>
          <w:cs/>
        </w:rPr>
        <w:t>สัญญาเช่า - กรณีกลุ่มบริษัทเป็นผู้เช่า</w:t>
      </w:r>
    </w:p>
    <w:p w14:paraId="585F1CD4" w14:textId="77777777" w:rsidR="00770496" w:rsidRPr="00D9628E" w:rsidRDefault="00770496" w:rsidP="000D5EDC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ณ วันเริ่มต้นของสัญญา บริษัทประเมินว่าสัญญาเป็นสัญญาเช่าหรือประกอบด้วยสัญญาเช่าหรือไม่ โดยสัญญาจะเป็นสัญญาเช่าหรือประกอบด้วยสัญญาเช่า ถ้าสัญญาเช่านั้นเป็นการให้สิทธิในการควบคุมการใช้สินทรัพย์ที่ระบุสำหรับช่วงเวลาหนึ่งเพื่อการแลกเปลี่ยนกับสิ่งตอบแทน</w:t>
      </w:r>
    </w:p>
    <w:p w14:paraId="1AB9A801" w14:textId="37A36901" w:rsidR="00770496" w:rsidRPr="00D9628E" w:rsidRDefault="00E04466" w:rsidP="00E0446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br/>
      </w:r>
      <w:r w:rsidR="00770496" w:rsidRPr="00D9628E">
        <w:rPr>
          <w:rFonts w:asciiTheme="majorBidi" w:hAnsiTheme="majorBidi"/>
          <w:sz w:val="28"/>
          <w:szCs w:val="28"/>
          <w:cs/>
        </w:rPr>
        <w:t xml:space="preserve">บริษัทรับรู้สินทรัพย์สิทธิการใช้และหนี้สินตามสัญญาเช่า ณ วันที่สัญญาเช่าเริ่มมีผล สินทรัพย์สิทธิการใช้วัดมูลค่าโดยใช้ราคาทุน ซึ่งประกอบด้วยจำนวนเงินของหนี้สินตามสัญญาเช่าจากการวัดมูลค่าเริ่มแรก ปรับปรุงด้วยการจ่ายชำระใด ๆ </w:t>
      </w:r>
      <w:r w:rsidRPr="00D9628E">
        <w:rPr>
          <w:rFonts w:asciiTheme="majorBidi" w:hAnsiTheme="majorBidi"/>
          <w:sz w:val="28"/>
          <w:szCs w:val="28"/>
          <w:cs/>
        </w:rPr>
        <w:br/>
      </w:r>
      <w:r w:rsidR="00770496" w:rsidRPr="00D9628E">
        <w:rPr>
          <w:rFonts w:asciiTheme="majorBidi" w:hAnsiTheme="majorBidi"/>
          <w:sz w:val="28"/>
          <w:szCs w:val="28"/>
          <w:cs/>
        </w:rPr>
        <w:t>ตามสัญญาเช่า ณ วันที่สัญญาเริ่มมีผลหรือก่อนวันที่สัญญาเริ่มมีผล ต้นทุนทางตรงเริ่มแรกใด ๆ ที่เกิดขึ้น และประมาณการต้นทุนที่จะเกิดขึ้นสำหรับผู้เช่าในการรื้อและการขนย้ายสินทรัพย์อ้างอิง การบูรณะสถานที่ตั้งของสินทรัพย์อ้างอิง หรือการบูรณะสินทรัพย์อ้างอิงให้อยู่ในสภาพตามที่กำหนดไว้ หักด้วยสิ่งจูงใจตามสัญญาเช่าที่ได้รับใด ๆ</w:t>
      </w:r>
    </w:p>
    <w:p w14:paraId="3FF117B4" w14:textId="0B83A93F" w:rsidR="00770496" w:rsidRPr="00D9628E" w:rsidRDefault="00E04466" w:rsidP="00E0446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br/>
      </w:r>
      <w:r w:rsidR="00770496" w:rsidRPr="00D9628E">
        <w:rPr>
          <w:rFonts w:asciiTheme="majorBidi" w:hAnsiTheme="majorBidi"/>
          <w:sz w:val="28"/>
          <w:szCs w:val="28"/>
          <w:cs/>
        </w:rPr>
        <w:t>หนี้สินตามสัญญาเช่าวัดมูลค่าด้วยมูลค่าปัจจุบันของการจ่ายชำระตามสัญญาเช่าที่ยังไม่ได้จ่ายชำระ ณ วันที่สัญญาเช่าเริ่มมีผล ซึ่งคิดลดด้วยอัตราดอกเบี้ยตามนัยของสัญญาเช่าหากอัตรานั้นสามารถกำหนดได้ทุกเมื่อ แต่หากอัตรานั้นไม่สามารถกำหนดได้ทุกเมื่อ บริษัทต้องใช้อัตราดอกเบี้ยการกู้ยืมส่วนเพิ่มของกลุ่มบริษัทการจ่ายชำระตามสัญญาเช่าที่รวมอยู่ในการวัดมูลค่าของหนี้สินตามสัญญาเช่า ประกอบด้วย</w:t>
      </w:r>
    </w:p>
    <w:p w14:paraId="1F2729E3" w14:textId="22C75C25" w:rsidR="00770496" w:rsidRPr="00D9628E" w:rsidRDefault="00770496" w:rsidP="000D5EDC">
      <w:pPr>
        <w:pStyle w:val="ListParagraph"/>
        <w:numPr>
          <w:ilvl w:val="1"/>
          <w:numId w:val="18"/>
        </w:numPr>
        <w:tabs>
          <w:tab w:val="left" w:pos="4536"/>
        </w:tabs>
        <w:rPr>
          <w:rFonts w:asciiTheme="majorBidi" w:hAnsi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การจ่ายชำระคงที่ รวมถึงการจ่ายชำระคงที่โดยเนื้อหา</w:t>
      </w:r>
    </w:p>
    <w:p w14:paraId="3C7EA69B" w14:textId="43733182" w:rsidR="00770496" w:rsidRPr="00D9628E" w:rsidRDefault="00770496" w:rsidP="000D5EDC">
      <w:pPr>
        <w:pStyle w:val="ListParagraph"/>
        <w:numPr>
          <w:ilvl w:val="1"/>
          <w:numId w:val="18"/>
        </w:numPr>
        <w:tabs>
          <w:tab w:val="left" w:pos="4536"/>
        </w:tabs>
        <w:rPr>
          <w:rFonts w:asciiTheme="majorBidi" w:hAnsi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การจ่ายชำระค่าเช่าผันแปรที่ขึ้นอยู่กับดัชนีหรืออัตรา ซึ่งการวัดมูลค่าเริ่มแรกใช้ดัชนีหรืออัตรา ณ วันที่สัญญาเช่าเริ่มมีผล</w:t>
      </w:r>
    </w:p>
    <w:p w14:paraId="61CA6A8A" w14:textId="566B1A77" w:rsidR="00770496" w:rsidRPr="00D9628E" w:rsidRDefault="00770496" w:rsidP="000D5EDC">
      <w:pPr>
        <w:pStyle w:val="ListParagraph"/>
        <w:numPr>
          <w:ilvl w:val="1"/>
          <w:numId w:val="18"/>
        </w:numPr>
        <w:tabs>
          <w:tab w:val="left" w:pos="4536"/>
        </w:tabs>
        <w:rPr>
          <w:rFonts w:asciiTheme="majorBidi" w:hAnsi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จำนวนเงินที่คาดว่าจะต้องจ่ายชำระภายใต้การรับประกันมูลค่าคงเหลือ</w:t>
      </w:r>
    </w:p>
    <w:p w14:paraId="2D660EFE" w14:textId="5807E3B9" w:rsidR="00770496" w:rsidRPr="00D9628E" w:rsidRDefault="00770496" w:rsidP="000D5EDC">
      <w:pPr>
        <w:pStyle w:val="ListParagraph"/>
        <w:numPr>
          <w:ilvl w:val="1"/>
          <w:numId w:val="18"/>
        </w:numPr>
        <w:tabs>
          <w:tab w:val="left" w:pos="4536"/>
        </w:tabs>
        <w:rPr>
          <w:rFonts w:asciiTheme="majorBidi" w:hAnsi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ราคาใช้สิทธิเลือกซื้อ หากมีความแน่นอนอย่างสมเหตุสมผลที่กลุ่มบริษัทจะใช้สิทธิเลือกซื้อนั้น โดยราคาดังกล่าวเป็นค่าเช่าที่คาดว่าจะต้องจ่ายชำระในระยะการต่อสัญญาตามสิทธิเลือกซื้อ และ</w:t>
      </w:r>
    </w:p>
    <w:p w14:paraId="49DE1B6F" w14:textId="582A4DAD" w:rsidR="00770496" w:rsidRPr="00D9628E" w:rsidRDefault="00770496" w:rsidP="000D5EDC">
      <w:pPr>
        <w:pStyle w:val="ListParagraph"/>
        <w:numPr>
          <w:ilvl w:val="1"/>
          <w:numId w:val="18"/>
        </w:numPr>
        <w:tabs>
          <w:tab w:val="left" w:pos="4536"/>
        </w:tabs>
        <w:rPr>
          <w:rFonts w:asciiTheme="majorBidi" w:hAnsi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การจ่ายชำระค่าปรับเพื่อการยกเลิกสัญญาเช่า หากมีความแน่นอนอย่างสมเหตุสมผลว่ากลุ่มบริษัทจะยกเลิกสัญญาเช่า</w:t>
      </w:r>
    </w:p>
    <w:p w14:paraId="110FC18C" w14:textId="77777777" w:rsidR="00E04466" w:rsidRPr="00D9628E" w:rsidRDefault="00E04466" w:rsidP="00E04466">
      <w:pPr>
        <w:tabs>
          <w:tab w:val="left" w:pos="4536"/>
        </w:tabs>
        <w:rPr>
          <w:rFonts w:asciiTheme="majorBidi" w:hAnsiTheme="majorBidi"/>
          <w:sz w:val="28"/>
          <w:szCs w:val="28"/>
        </w:rPr>
      </w:pPr>
    </w:p>
    <w:p w14:paraId="7BF0D084" w14:textId="77777777" w:rsidR="00E04466" w:rsidRPr="00D9628E" w:rsidRDefault="00E04466" w:rsidP="00E04466">
      <w:pPr>
        <w:tabs>
          <w:tab w:val="left" w:pos="4536"/>
        </w:tabs>
        <w:rPr>
          <w:rFonts w:asciiTheme="majorBidi" w:hAnsiTheme="majorBidi"/>
          <w:sz w:val="28"/>
          <w:szCs w:val="28"/>
        </w:rPr>
      </w:pPr>
    </w:p>
    <w:p w14:paraId="1ECFF6F3" w14:textId="77777777" w:rsidR="00E04466" w:rsidRPr="00D9628E" w:rsidRDefault="00E04466" w:rsidP="00E04466">
      <w:pPr>
        <w:tabs>
          <w:tab w:val="left" w:pos="4536"/>
        </w:tabs>
        <w:rPr>
          <w:rFonts w:asciiTheme="majorBidi" w:hAnsiTheme="majorBidi"/>
          <w:sz w:val="28"/>
          <w:szCs w:val="28"/>
        </w:rPr>
      </w:pPr>
    </w:p>
    <w:p w14:paraId="0EAA9972" w14:textId="77777777" w:rsidR="00E04466" w:rsidRPr="00D9628E" w:rsidRDefault="00E04466" w:rsidP="00E04466">
      <w:pPr>
        <w:tabs>
          <w:tab w:val="left" w:pos="4536"/>
        </w:tabs>
        <w:rPr>
          <w:rFonts w:asciiTheme="majorBidi" w:hAnsiTheme="majorBidi"/>
          <w:sz w:val="28"/>
          <w:szCs w:val="28"/>
        </w:rPr>
      </w:pPr>
    </w:p>
    <w:p w14:paraId="7A83ED0D" w14:textId="4E60A040" w:rsidR="00770496" w:rsidRPr="00D9628E" w:rsidRDefault="00770496" w:rsidP="00E0446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10"/>
          <w:szCs w:val="10"/>
        </w:rPr>
      </w:pPr>
      <w:r w:rsidRPr="00D9628E">
        <w:rPr>
          <w:rFonts w:asciiTheme="majorBidi" w:hAnsiTheme="majorBidi"/>
          <w:sz w:val="28"/>
          <w:szCs w:val="28"/>
          <w:cs/>
        </w:rPr>
        <w:lastRenderedPageBreak/>
        <w:t>ในการใช้วิธีราคาทุน กลุ่มบริษัทต้องวัดมูลค่าสินทรัพย์สิทธิการใช้ด้วยราคาทุนหักค่าเสื่อมราคาสะสมและผลขาดทุนจากการด้อยค่าสะสม และปรับปรุงด้วยการวัดมูลค่าของหนี้สินตามสัญญาเช่าใหม่ กลุ่มบริษัทจะคิดค่าเสื่อมราคาสินทรัพย์สิทธิการใช้โดยใช้วิธีเส้นตรงนับจากวันที่สัญญาเช่าเริ่มมีผลจนถึงวันสิ้นสุดอายุการใช้ประโยชน์ของสินทรัพย์สิทธิการใช้หรือ</w:t>
      </w:r>
      <w:r w:rsidR="00E04466" w:rsidRPr="00D9628E">
        <w:rPr>
          <w:rFonts w:asciiTheme="majorBidi" w:hAnsiTheme="majorBidi"/>
          <w:sz w:val="28"/>
          <w:szCs w:val="28"/>
          <w:cs/>
        </w:rPr>
        <w:br/>
      </w:r>
      <w:r w:rsidRPr="00D9628E">
        <w:rPr>
          <w:rFonts w:asciiTheme="majorBidi" w:hAnsiTheme="majorBidi"/>
          <w:sz w:val="28"/>
          <w:szCs w:val="28"/>
          <w:cs/>
        </w:rPr>
        <w:t xml:space="preserve">วันสิ้นสุดอายุสัญญาเช่าแล้วแต่วันใดจะเกิดขึ้นก่อน อย่างไรก็ตาม หากสัญญาเช่าโอนความเป็นเจ้าของในสินทรัพย์อ้างอิงให้แก่กลุ่มบริษัทเมื่อสิ้นสุดอายุสัญญาเช่า หรือหากราคาทุนของสินทรัพย์สิทธิการใช้สะท้อนว่ากลุ่มบริษัทจะใช้สิทธิเลือกซื้อ กลุ่มบริษัทต้องคิดค่าเสื่อมราคาสินทรัพย์สิทธิการใช้จากวันที่สัญญาเช่าเริ่มมีผลจนถึงวันสิ้นสุดอายุการใช้ประโยชน์ของสินทรัพย์อ้างอิง อายุการใช้ประโยชน์ของสินทรัพย์สิทธิการใช้พิจารณาโดยใช้หลักการเดียวกันกับการพิจารณาอายุการใช้ประโยชน์ของที่ดิน อาคาร และอุปกรณ์ </w:t>
      </w:r>
    </w:p>
    <w:p w14:paraId="5D2B6D71" w14:textId="77777777" w:rsidR="00770496" w:rsidRPr="00D9628E" w:rsidRDefault="00770496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sz w:val="10"/>
          <w:szCs w:val="10"/>
        </w:rPr>
      </w:pPr>
    </w:p>
    <w:p w14:paraId="3229F30D" w14:textId="77777777" w:rsidR="00770496" w:rsidRPr="00D9628E" w:rsidRDefault="00770496" w:rsidP="00E0446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หนี้สินตามสัญญาเช่าต้องมีการวัดมูลค่าใหม่เมื่อมีการเปลี่ยนแปลงจำนวนเงินที่คาดว่าจะต้องจ่ายชำระในอนาคต ซึ่งอาจเกิดจากการเปลี่ยนแปลงดังต่อไปนี้</w:t>
      </w:r>
    </w:p>
    <w:p w14:paraId="0E5DFFC9" w14:textId="200C49AD" w:rsidR="00770496" w:rsidRPr="00D9628E" w:rsidRDefault="00770496" w:rsidP="000D5EDC">
      <w:pPr>
        <w:pStyle w:val="ListParagraph"/>
        <w:numPr>
          <w:ilvl w:val="1"/>
          <w:numId w:val="18"/>
        </w:numPr>
        <w:tabs>
          <w:tab w:val="left" w:pos="4536"/>
        </w:tabs>
        <w:rPr>
          <w:rFonts w:asciiTheme="majorBidi" w:hAnsi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การเปลี่ยนแปลงดัชนีหรืออัตราที่ใช้ในการกำหนดการจ่ายชำระเหล่านั้น</w:t>
      </w:r>
    </w:p>
    <w:p w14:paraId="472A6F20" w14:textId="6A001401" w:rsidR="00770496" w:rsidRPr="00D9628E" w:rsidRDefault="00770496" w:rsidP="000D5EDC">
      <w:pPr>
        <w:pStyle w:val="ListParagraph"/>
        <w:numPr>
          <w:ilvl w:val="1"/>
          <w:numId w:val="18"/>
        </w:numPr>
        <w:tabs>
          <w:tab w:val="left" w:pos="4536"/>
        </w:tabs>
        <w:rPr>
          <w:rFonts w:asciiTheme="majorBidi" w:hAnsi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การเปลี่ยนแปลงจำนวนเงินที่คาดว่าจะต้องจ่ายชำระภายใต้การรับประกันมูลค่าคงเหลือ</w:t>
      </w:r>
    </w:p>
    <w:p w14:paraId="41F605CD" w14:textId="66B0AFB8" w:rsidR="00770496" w:rsidRPr="00D9628E" w:rsidRDefault="00770496" w:rsidP="000D5EDC">
      <w:pPr>
        <w:pStyle w:val="ListParagraph"/>
        <w:numPr>
          <w:ilvl w:val="1"/>
          <w:numId w:val="18"/>
        </w:numPr>
        <w:tabs>
          <w:tab w:val="left" w:pos="4536"/>
        </w:tabs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 w:hint="cs"/>
          <w:sz w:val="28"/>
          <w:szCs w:val="28"/>
          <w:cs/>
        </w:rPr>
        <w:t xml:space="preserve"> </w:t>
      </w:r>
      <w:r w:rsidRPr="00D9628E">
        <w:rPr>
          <w:rFonts w:asciiTheme="majorBidi" w:hAnsiTheme="majorBidi"/>
          <w:sz w:val="28"/>
          <w:szCs w:val="28"/>
          <w:cs/>
        </w:rPr>
        <w:t>กลุ่มบริษัทเปลี่ยนแปลงการประเมินการใช้สิทธิเลือกซื้อ สิทธิการต่อสัญญา และสิทธิเลือกในการยกเลิกสัญญาเช่า</w:t>
      </w:r>
    </w:p>
    <w:p w14:paraId="164967E3" w14:textId="77777777" w:rsidR="00770496" w:rsidRPr="00D9628E" w:rsidRDefault="00770496" w:rsidP="00E0446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 xml:space="preserve">เมื่อหนี้สินตามสัญญาเช่าที่ถูกวัดมูลค่าใหม่เพื่อสะท้อนการเปลี่ยนแปลงของการจ่ายชำระตามสัญญาเช่า กลุ่มบริษัทต้องรับรู้จำนวนเงินของการวัดมูลค่าของหนี้สินตามสัญญาเช่าใหม่ โดยการปรับปรุงสินทรัพย์สิทธิการใช้ อย่างไรก็ตาม </w:t>
      </w:r>
    </w:p>
    <w:p w14:paraId="19231DD9" w14:textId="77777777" w:rsidR="00770496" w:rsidRPr="00D9628E" w:rsidRDefault="00770496" w:rsidP="00E0446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10"/>
          <w:szCs w:val="10"/>
        </w:rPr>
      </w:pPr>
      <w:r w:rsidRPr="00D9628E">
        <w:rPr>
          <w:rFonts w:asciiTheme="majorBidi" w:hAnsiTheme="majorBidi"/>
          <w:sz w:val="28"/>
          <w:szCs w:val="28"/>
          <w:cs/>
        </w:rPr>
        <w:t>ถ้ามูลค่าตามบัญชีของสินทรัพย์สิทธิการใช้มีมูลค่าลดลงจนเป็นศูนย์แล้ว และมีการลดลงเพิ่มเติมจากการวัดมูลค่าของหนี้สินตามสัญญาเช่า กลุ่มบริษัทต้องรับรู้จำนวนคงเหลือของการวัดมูลค่าใหม่ในกำไรหรือขาดทุน</w:t>
      </w:r>
    </w:p>
    <w:p w14:paraId="25E13769" w14:textId="77777777" w:rsidR="00770496" w:rsidRPr="00D9628E" w:rsidRDefault="00770496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sz w:val="10"/>
          <w:szCs w:val="10"/>
        </w:rPr>
      </w:pPr>
    </w:p>
    <w:p w14:paraId="733CD204" w14:textId="77777777" w:rsidR="00770496" w:rsidRPr="00D9628E" w:rsidRDefault="00770496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b/>
          <w:bCs/>
          <w:sz w:val="28"/>
          <w:szCs w:val="28"/>
        </w:rPr>
      </w:pPr>
      <w:r w:rsidRPr="00D9628E">
        <w:rPr>
          <w:rFonts w:asciiTheme="majorBidi" w:hAnsiTheme="majorBidi"/>
          <w:b/>
          <w:bCs/>
          <w:sz w:val="28"/>
          <w:szCs w:val="28"/>
          <w:cs/>
        </w:rPr>
        <w:t>สัญญาเช่าระยะสั้น และสัญญาเช่าซึ่งสินทรัพย์มีมูลค่าต่ำ</w:t>
      </w:r>
    </w:p>
    <w:p w14:paraId="39F0A59F" w14:textId="7F51C887" w:rsidR="00770496" w:rsidRPr="00D9628E" w:rsidRDefault="00770496" w:rsidP="00E0446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กลุ่มบริษัทอาจเลือกที่จะไม่รับรู้สินทรัพย์สิทธิการใช้และหนี้สินตามสัญญาเช่าสำหรับสัญญาเช่าระยะสั้น ซึ่งเป็นสัญญาเช่าที่มีอายุสัญญาเช่า 12 เดือนหรือน้อยกว่า หรือสัญญาเช่าซึ่งสินทรัพย์อ้างอิงมีมูลค่าต่ำ กลุ่มบริษัทรับรู้การจ่ายชำระตามสัญญาเช่าที่เกี่ยวข้องกับสัญญาเช่าดังกล่าวเป็นค่าใช้จ่ายตามวิธีเส้นตรงตลอดอายุสัญญาเช่า</w:t>
      </w:r>
    </w:p>
    <w:p w14:paraId="5B8CC073" w14:textId="77777777" w:rsidR="00770496" w:rsidRPr="00D9628E" w:rsidRDefault="00770496" w:rsidP="00E0446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</w:p>
    <w:p w14:paraId="60FB3837" w14:textId="77777777" w:rsidR="00770496" w:rsidRPr="00D9628E" w:rsidRDefault="00770496" w:rsidP="00125E36">
      <w:pPr>
        <w:pStyle w:val="ListParagraph"/>
        <w:numPr>
          <w:ilvl w:val="1"/>
          <w:numId w:val="43"/>
        </w:numPr>
        <w:tabs>
          <w:tab w:val="left" w:pos="4536"/>
        </w:tabs>
        <w:rPr>
          <w:rFonts w:asciiTheme="majorBidi" w:hAnsiTheme="majorBidi" w:cstheme="majorBidi"/>
          <w:b/>
          <w:bCs/>
          <w:sz w:val="28"/>
          <w:szCs w:val="28"/>
        </w:rPr>
      </w:pPr>
      <w:r w:rsidRPr="00D9628E">
        <w:rPr>
          <w:rFonts w:asciiTheme="majorBidi" w:hAnsiTheme="majorBidi"/>
          <w:b/>
          <w:bCs/>
          <w:sz w:val="28"/>
          <w:szCs w:val="28"/>
          <w:cs/>
        </w:rPr>
        <w:t>สินทรัพย์ไม่มีตัวตน</w:t>
      </w:r>
    </w:p>
    <w:p w14:paraId="59AF4289" w14:textId="77777777" w:rsidR="00770496" w:rsidRPr="00D9628E" w:rsidRDefault="00770496" w:rsidP="00E0446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สินทรัพย์ไม่มีตัวตนประเภท</w:t>
      </w:r>
      <w:proofErr w:type="spellStart"/>
      <w:r w:rsidRPr="00D9628E">
        <w:rPr>
          <w:rFonts w:asciiTheme="majorBidi" w:hAnsiTheme="majorBidi"/>
          <w:sz w:val="28"/>
          <w:szCs w:val="28"/>
          <w:cs/>
        </w:rPr>
        <w:t>ซอฟแวร์</w:t>
      </w:r>
      <w:proofErr w:type="spellEnd"/>
      <w:r w:rsidRPr="00D9628E">
        <w:rPr>
          <w:rFonts w:asciiTheme="majorBidi" w:hAnsiTheme="majorBidi"/>
          <w:sz w:val="28"/>
          <w:szCs w:val="28"/>
          <w:cs/>
        </w:rPr>
        <w:t xml:space="preserve">คอมพิวเตอร์แสดงในราคาทุนสุทธิจากค่าตัดจำหน่ายสะสม และตัดจำหน่ายโดยวิธีเส้นตรงตามอายุการใช้งานโดยประมาณเป็นเวลา </w:t>
      </w:r>
      <w:r w:rsidRPr="00D9628E">
        <w:rPr>
          <w:rFonts w:asciiTheme="majorBidi" w:hAnsiTheme="majorBidi" w:cstheme="majorBidi"/>
          <w:sz w:val="28"/>
          <w:szCs w:val="28"/>
        </w:rPr>
        <w:t>3</w:t>
      </w:r>
      <w:r w:rsidRPr="00D9628E">
        <w:rPr>
          <w:rFonts w:asciiTheme="majorBidi" w:hAnsiTheme="majorBidi"/>
          <w:sz w:val="28"/>
          <w:szCs w:val="28"/>
          <w:cs/>
        </w:rPr>
        <w:t xml:space="preserve"> ปี</w:t>
      </w:r>
    </w:p>
    <w:p w14:paraId="339859A9" w14:textId="77777777" w:rsidR="00770496" w:rsidRPr="00D9628E" w:rsidRDefault="00770496" w:rsidP="00E0446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สินทรัพย์ไม่มีตัวตนที่อายุการใช้ประโยชน์ไม่ทราบแน่นอน ได้แก่ สัญญาซื้อขายน้ำดิบ และใบอนุญาตประกอบกิจการบริหารสินทรัพย์ กิจการไม่ตัดจำหน่าย แต่จัดให้มีการทดสอบ</w:t>
      </w:r>
    </w:p>
    <w:p w14:paraId="26BFD8DB" w14:textId="76B484B4" w:rsidR="00770496" w:rsidRPr="00D9628E" w:rsidRDefault="00770496" w:rsidP="00E0446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การด้อยค่าของสินทรัพย์ไม่มีตัวตนที่อายุการใช้ประโยชน์ไม่ทราบแน่นอนโดยการเปรียบเทียบมูลค่าที่คาดว่าจะได้รับคืนกับมูลค่าตามบัญชีของสินทรัพย์นั้น</w:t>
      </w:r>
    </w:p>
    <w:p w14:paraId="058B0196" w14:textId="77777777" w:rsidR="00E04466" w:rsidRPr="00D9628E" w:rsidRDefault="00E04466" w:rsidP="00125E3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</w:p>
    <w:p w14:paraId="4A8603B9" w14:textId="77777777" w:rsidR="00770496" w:rsidRPr="00D9628E" w:rsidRDefault="00770496" w:rsidP="00125E36">
      <w:pPr>
        <w:pStyle w:val="ListParagraph"/>
        <w:numPr>
          <w:ilvl w:val="1"/>
          <w:numId w:val="43"/>
        </w:numPr>
        <w:tabs>
          <w:tab w:val="left" w:pos="4536"/>
        </w:tabs>
        <w:rPr>
          <w:rFonts w:asciiTheme="majorBidi" w:hAnsiTheme="majorBidi" w:cstheme="majorBidi"/>
          <w:b/>
          <w:bCs/>
          <w:sz w:val="28"/>
          <w:szCs w:val="28"/>
        </w:rPr>
      </w:pPr>
      <w:r w:rsidRPr="00D9628E">
        <w:rPr>
          <w:rFonts w:asciiTheme="majorBidi" w:hAnsiTheme="majorBidi"/>
          <w:b/>
          <w:bCs/>
          <w:sz w:val="28"/>
          <w:szCs w:val="28"/>
          <w:cs/>
        </w:rPr>
        <w:t>การด้อยค่าของสินทรัพย์</w:t>
      </w:r>
    </w:p>
    <w:p w14:paraId="7BEFF470" w14:textId="6C9C2806" w:rsidR="00770496" w:rsidRPr="00D9628E" w:rsidRDefault="00770496" w:rsidP="00125E3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บริษัทพิจารณาค่าเผื่อการด้อยค่าของสินทรัพย์ หากมีข้อบ่งชี้ว่ามีการด้อยค่า เมื่อพบว่ามูลค่ายุติธรรมของสินทรัพย์ดังกล่าวลดลงอย่างมีสาระสำคัญ บริษัทจะประมาณมูลค่าที่คาดว่าจะได้รับคืนของสินทรัพย์ ซึ่งการประมาณการดังกล่าวขึ้นอยู่กับ</w:t>
      </w:r>
      <w:r w:rsidR="00E04466" w:rsidRPr="00D9628E">
        <w:rPr>
          <w:rFonts w:asciiTheme="majorBidi" w:hAnsiTheme="majorBidi"/>
          <w:sz w:val="28"/>
          <w:szCs w:val="28"/>
          <w:cs/>
        </w:rPr>
        <w:br/>
      </w:r>
      <w:r w:rsidRPr="00D9628E">
        <w:rPr>
          <w:rFonts w:asciiTheme="majorBidi" w:hAnsiTheme="majorBidi"/>
          <w:sz w:val="28"/>
          <w:szCs w:val="28"/>
          <w:cs/>
        </w:rPr>
        <w:t>ดุลยพินิจของฝ่ายบริหาร</w:t>
      </w:r>
    </w:p>
    <w:p w14:paraId="36B8214C" w14:textId="77777777" w:rsidR="00D243CE" w:rsidRPr="00D9628E" w:rsidRDefault="00D243CE" w:rsidP="00125E3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</w:p>
    <w:p w14:paraId="68BE20B7" w14:textId="77777777" w:rsidR="00D243CE" w:rsidRPr="00D9628E" w:rsidRDefault="00D243CE" w:rsidP="00125E36">
      <w:pPr>
        <w:pStyle w:val="ListParagraph"/>
        <w:numPr>
          <w:ilvl w:val="1"/>
          <w:numId w:val="43"/>
        </w:numPr>
        <w:tabs>
          <w:tab w:val="left" w:pos="4536"/>
        </w:tabs>
        <w:rPr>
          <w:rFonts w:asciiTheme="majorBidi" w:hAnsiTheme="majorBidi" w:cstheme="majorBidi"/>
          <w:b/>
          <w:bCs/>
          <w:sz w:val="28"/>
          <w:szCs w:val="28"/>
        </w:rPr>
      </w:pPr>
      <w:r w:rsidRPr="00D9628E">
        <w:rPr>
          <w:rFonts w:asciiTheme="majorBidi" w:hAnsiTheme="majorBidi"/>
          <w:b/>
          <w:bCs/>
          <w:sz w:val="28"/>
          <w:szCs w:val="28"/>
          <w:cs/>
        </w:rPr>
        <w:t>เจ้าหนี้การค้าและเจ้าหนี้หมุนเวียนอื่น</w:t>
      </w:r>
    </w:p>
    <w:p w14:paraId="1805A784" w14:textId="41096A03" w:rsidR="00D243CE" w:rsidRPr="00D9628E" w:rsidRDefault="00D243CE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เจ้าหนี้การค้าและเจ้าหนี้หมุนเวียนอื่นแสดงในราคาทุน</w:t>
      </w:r>
    </w:p>
    <w:p w14:paraId="5D42F93D" w14:textId="77777777" w:rsidR="00D243CE" w:rsidRPr="00D9628E" w:rsidRDefault="00D243CE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sz w:val="28"/>
          <w:szCs w:val="28"/>
        </w:rPr>
      </w:pPr>
    </w:p>
    <w:p w14:paraId="670CAED6" w14:textId="77777777" w:rsidR="00E04466" w:rsidRPr="00D9628E" w:rsidRDefault="00E04466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sz w:val="28"/>
          <w:szCs w:val="28"/>
        </w:rPr>
      </w:pPr>
    </w:p>
    <w:p w14:paraId="5897688C" w14:textId="77777777" w:rsidR="00D243CE" w:rsidRPr="00D9628E" w:rsidRDefault="00D243CE" w:rsidP="00125E36">
      <w:pPr>
        <w:pStyle w:val="ListParagraph"/>
        <w:numPr>
          <w:ilvl w:val="1"/>
          <w:numId w:val="43"/>
        </w:numPr>
        <w:tabs>
          <w:tab w:val="left" w:pos="4536"/>
        </w:tabs>
        <w:rPr>
          <w:rFonts w:asciiTheme="majorBidi" w:hAnsiTheme="majorBidi" w:cstheme="majorBidi"/>
          <w:b/>
          <w:bCs/>
          <w:sz w:val="28"/>
          <w:szCs w:val="28"/>
        </w:rPr>
      </w:pPr>
      <w:r w:rsidRPr="00D9628E">
        <w:rPr>
          <w:rFonts w:asciiTheme="majorBidi" w:hAnsiTheme="majorBidi"/>
          <w:b/>
          <w:bCs/>
          <w:sz w:val="28"/>
          <w:szCs w:val="28"/>
          <w:cs/>
        </w:rPr>
        <w:lastRenderedPageBreak/>
        <w:t>ผลประโยชน์พนักงาน</w:t>
      </w:r>
    </w:p>
    <w:p w14:paraId="592DC9B3" w14:textId="007C4EE1" w:rsidR="00D243CE" w:rsidRPr="00D9628E" w:rsidRDefault="00D243CE" w:rsidP="004E4D00">
      <w:pPr>
        <w:pStyle w:val="ListParagraph"/>
        <w:numPr>
          <w:ilvl w:val="1"/>
          <w:numId w:val="18"/>
        </w:numPr>
        <w:tabs>
          <w:tab w:val="left" w:pos="4536"/>
        </w:tabs>
        <w:ind w:left="851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กองทุนสำรองเลี้ยงชีพพนักงาน</w:t>
      </w:r>
    </w:p>
    <w:p w14:paraId="4C9FC5B9" w14:textId="77777777" w:rsidR="00D243CE" w:rsidRPr="00D9628E" w:rsidRDefault="00D243CE" w:rsidP="00125E3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กลุ่มบริษัทจัดให้มีกองทุนสำรองเลี้ยงชีพ ซึ่งเป็นลักษณะของแผนการจ่ายสมทบที่ ได้กำหนดการจ่ายสมทบไว้แล้ว สินทรัพย์ของกองทุนสำรองเลี้ยงชีพ ได้แยกออกไปจากสินทรัพย์ของกลุ่มบริษัท และได้รับการบริหารโดยผู้จัดการกองทุนภายนอก กองทุนสำรองเลี้ยงชีพดังกล่าวได้รับเงินสะสมเข้ากองทุนจากพนักงานในอัตราร้อยละ 3 ของเงินเดือน และกลุ่มบริษัทจ่ายสมทบเป็นรายเดือนเข้ากองทุนนี้ ในอัตราร้อยละ 3 ของเงินเดือนพนักงาน เงินจ่ายสมทบกองทุนสำรองเลี้ยงชีพบันทึกเป็นค่าใช้จ่ายในงบกำไรขาดทุนสำหรับรอบระยะเวลาบัญชีที่เกิดรายการนั้น</w:t>
      </w:r>
    </w:p>
    <w:p w14:paraId="2871210D" w14:textId="5BCBD3A9" w:rsidR="00D243CE" w:rsidRPr="00D9628E" w:rsidRDefault="00D243CE" w:rsidP="004E4D00">
      <w:pPr>
        <w:pStyle w:val="ListParagraph"/>
        <w:numPr>
          <w:ilvl w:val="1"/>
          <w:numId w:val="18"/>
        </w:numPr>
        <w:tabs>
          <w:tab w:val="left" w:pos="4536"/>
        </w:tabs>
        <w:ind w:left="851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ผลประโยชน์พนักงาน</w:t>
      </w:r>
    </w:p>
    <w:p w14:paraId="170DB735" w14:textId="77777777" w:rsidR="00D243CE" w:rsidRPr="00D9628E" w:rsidRDefault="00D243CE" w:rsidP="00125E3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ผลประโยชน์ระยะสั้นของพนักงาน</w:t>
      </w:r>
    </w:p>
    <w:p w14:paraId="043A2AAC" w14:textId="77777777" w:rsidR="00D243CE" w:rsidRPr="00D9628E" w:rsidRDefault="00D243CE" w:rsidP="00125E3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กลุ่มบริษัทรับรู้ เงินเดือน ค่าจ้าง โบนัส และเงินสมทบกองทุนประกันสังคมเป็นค่าใช้จ่ายเมื่อเกิดรายการ</w:t>
      </w:r>
    </w:p>
    <w:p w14:paraId="4891E9BC" w14:textId="23A49DDA" w:rsidR="00D243CE" w:rsidRPr="00D9628E" w:rsidRDefault="00D243CE" w:rsidP="00C220A4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ผลประโยชน์หลังออกจากงานของพนักงาน</w:t>
      </w:r>
    </w:p>
    <w:p w14:paraId="4CE4D177" w14:textId="77777777" w:rsidR="00D243CE" w:rsidRPr="00D9628E" w:rsidRDefault="00D243CE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b/>
          <w:bCs/>
          <w:sz w:val="28"/>
          <w:szCs w:val="28"/>
        </w:rPr>
      </w:pPr>
      <w:r w:rsidRPr="00D9628E">
        <w:rPr>
          <w:rFonts w:asciiTheme="majorBidi" w:hAnsiTheme="majorBidi"/>
          <w:b/>
          <w:bCs/>
          <w:sz w:val="28"/>
          <w:szCs w:val="28"/>
          <w:cs/>
        </w:rPr>
        <w:t>โครงการสมทบเงิน</w:t>
      </w:r>
    </w:p>
    <w:p w14:paraId="0144A810" w14:textId="762230CE" w:rsidR="00D243CE" w:rsidRPr="00D9628E" w:rsidRDefault="00D243CE" w:rsidP="00125E3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กลุ่มบริษัทและพนักงานของกลุ่มบริษัทได้ร่วมกันจัดตั้งกองทุนสำรองเลี้ยงชีพ ซึ่งประกอบด้วยเงินที่พนักงานจ่ายสะสมและเงินที่กลุ่มบริษัทจ่ายสมทบให้เป็นรายเดือน สินทรัพย์ของกองทุนสำรองเลี้ยงชีพได้แยกออกจากสินทรัพย์ของกลุ่มบริษัทเงินที่กลุ่มบริษัทจ่ายสมทบกองทุนสำรองเลี้ยงชีพบันทึกเป็นค่าใช้จ่ายในปีที่เกิดรายการ</w:t>
      </w:r>
    </w:p>
    <w:p w14:paraId="41F01B85" w14:textId="77777777" w:rsidR="00D243CE" w:rsidRPr="00D9628E" w:rsidRDefault="00D243CE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b/>
          <w:bCs/>
          <w:sz w:val="28"/>
          <w:szCs w:val="28"/>
        </w:rPr>
      </w:pPr>
      <w:r w:rsidRPr="00D9628E">
        <w:rPr>
          <w:rFonts w:asciiTheme="majorBidi" w:hAnsiTheme="majorBidi"/>
          <w:b/>
          <w:bCs/>
          <w:sz w:val="28"/>
          <w:szCs w:val="28"/>
          <w:cs/>
        </w:rPr>
        <w:t xml:space="preserve">โครงการผลประโยชน์หลังออกจากงาน </w:t>
      </w:r>
    </w:p>
    <w:p w14:paraId="335C8F84" w14:textId="77777777" w:rsidR="00D243CE" w:rsidRPr="00D9628E" w:rsidRDefault="00D243CE" w:rsidP="00125E3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10"/>
          <w:szCs w:val="10"/>
        </w:rPr>
      </w:pPr>
      <w:r w:rsidRPr="00D9628E">
        <w:rPr>
          <w:rFonts w:asciiTheme="majorBidi" w:hAnsiTheme="majorBidi"/>
          <w:sz w:val="28"/>
          <w:szCs w:val="28"/>
          <w:cs/>
        </w:rPr>
        <w:t xml:space="preserve">กลุ่มบริษัทมีภาระสำหรับเงินชดเชยที่ต้องจ่ายให้แก่พนักงานเมื่อออกจากงานตามกฎหมายแรงงาน ซึ่งกลุ่มบริษัทถือว่าเงินชดเชยดังกล่าวเป็นโครงการผลประโยชน์หลังออกจากงานสำหรับพนักงาน </w:t>
      </w:r>
    </w:p>
    <w:p w14:paraId="2C86C65E" w14:textId="77777777" w:rsidR="00D243CE" w:rsidRPr="00D9628E" w:rsidRDefault="00D243CE" w:rsidP="00125E3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10"/>
          <w:szCs w:val="10"/>
        </w:rPr>
      </w:pPr>
    </w:p>
    <w:p w14:paraId="00FA83DD" w14:textId="77777777" w:rsidR="00D243CE" w:rsidRPr="00D9628E" w:rsidRDefault="00D243CE" w:rsidP="00125E3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10"/>
          <w:szCs w:val="10"/>
        </w:rPr>
      </w:pPr>
      <w:r w:rsidRPr="00D9628E">
        <w:rPr>
          <w:rFonts w:asciiTheme="majorBidi" w:hAnsiTheme="majorBidi"/>
          <w:sz w:val="28"/>
          <w:szCs w:val="28"/>
          <w:cs/>
        </w:rPr>
        <w:t>กลุ่มบริษัทคำนวณหนี้สินตามโครงการผลประโยชน์หลังออกจากงานของพนักงาน โดยใช้วิธีคิดลดแต่ละหน่วยที่ประมาณการไว้ (</w:t>
      </w:r>
      <w:r w:rsidRPr="00D9628E">
        <w:rPr>
          <w:rFonts w:asciiTheme="majorBidi" w:hAnsiTheme="majorBidi" w:cstheme="majorBidi"/>
          <w:sz w:val="28"/>
          <w:szCs w:val="28"/>
        </w:rPr>
        <w:t xml:space="preserve">Projected Unit Credit Method) </w:t>
      </w:r>
      <w:r w:rsidRPr="00D9628E">
        <w:rPr>
          <w:rFonts w:asciiTheme="majorBidi" w:hAnsiTheme="majorBidi"/>
          <w:sz w:val="28"/>
          <w:szCs w:val="28"/>
          <w:cs/>
        </w:rPr>
        <w:t xml:space="preserve">โดยกลุ่มบริษัทได้ทำการประเมินภาระผูกพันดังกล่าวตามหลักคณิตศาสตร์ประกันภัย </w:t>
      </w:r>
    </w:p>
    <w:p w14:paraId="5C0562F8" w14:textId="77777777" w:rsidR="00D243CE" w:rsidRPr="00D9628E" w:rsidRDefault="00D243CE" w:rsidP="00125E3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10"/>
          <w:szCs w:val="10"/>
        </w:rPr>
      </w:pPr>
    </w:p>
    <w:p w14:paraId="70EE8CA9" w14:textId="25A15EA6" w:rsidR="00D243CE" w:rsidRPr="00D9628E" w:rsidRDefault="00D243CE" w:rsidP="00125E3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ผลกำไรหรือขาดทุนจากการประมาณการตามหลักคณิตศาสตร์ประกันภัย (</w:t>
      </w:r>
      <w:r w:rsidRPr="00D9628E">
        <w:rPr>
          <w:rFonts w:asciiTheme="majorBidi" w:hAnsiTheme="majorBidi" w:cstheme="majorBidi"/>
          <w:sz w:val="28"/>
          <w:szCs w:val="28"/>
        </w:rPr>
        <w:t xml:space="preserve">Actuarial gains and losses) </w:t>
      </w:r>
      <w:r w:rsidRPr="00D9628E">
        <w:rPr>
          <w:rFonts w:asciiTheme="majorBidi" w:hAnsiTheme="majorBidi"/>
          <w:sz w:val="28"/>
          <w:szCs w:val="28"/>
          <w:cs/>
        </w:rPr>
        <w:t>สำหรับโครงการผลประโยชน์หลังออกจากงานของพนักงานจะรับรู้ทันทีในกำไรหรือขาดทุนเบ็ดเสร็จอื่น</w:t>
      </w:r>
    </w:p>
    <w:p w14:paraId="2B880D2C" w14:textId="77777777" w:rsidR="006F32E7" w:rsidRPr="00D9628E" w:rsidRDefault="006F32E7" w:rsidP="00125E3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</w:p>
    <w:p w14:paraId="45108C4B" w14:textId="77777777" w:rsidR="00D243CE" w:rsidRPr="00D9628E" w:rsidRDefault="00D243CE" w:rsidP="00125E36">
      <w:pPr>
        <w:pStyle w:val="ListParagraph"/>
        <w:numPr>
          <w:ilvl w:val="1"/>
          <w:numId w:val="43"/>
        </w:numPr>
        <w:tabs>
          <w:tab w:val="left" w:pos="4536"/>
        </w:tabs>
        <w:rPr>
          <w:rFonts w:asciiTheme="majorBidi" w:hAnsiTheme="majorBidi" w:cstheme="majorBidi"/>
          <w:b/>
          <w:bCs/>
          <w:sz w:val="28"/>
          <w:szCs w:val="28"/>
        </w:rPr>
      </w:pPr>
      <w:r w:rsidRPr="00D9628E">
        <w:rPr>
          <w:rFonts w:asciiTheme="majorBidi" w:hAnsiTheme="majorBidi"/>
          <w:b/>
          <w:bCs/>
          <w:sz w:val="28"/>
          <w:szCs w:val="28"/>
          <w:cs/>
        </w:rPr>
        <w:t>ประมาณการหนี้สิน</w:t>
      </w:r>
    </w:p>
    <w:p w14:paraId="17DC1B8A" w14:textId="73916AE5" w:rsidR="00D243CE" w:rsidRPr="00D9628E" w:rsidRDefault="00D243CE" w:rsidP="00125E3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ประมาณการหนี้สินจะรับรู้ก็ต่อเมื่อกลุ่มบริษัทมีภาระหนี้สินตามกฎหมายที่เกิดขึ้นในปัจจุบันหรือที่ก่อตัวขึ้นอันเป็นผลมาจากเหตุการณ์ในอดีต และมีความเป็นไปได้ค่อนข้างแน่นอนว่าประโยชน์เชิงเศรษฐกิจจะต้องถูกจ่ายไปเพื่อชำระภาระหนี้สินดังกล่าว และสามารถประมาณจำนวนภาระหนี้สินได้อย่างน่าเชื่อถือ ถ้าผลกระทบดังกล่าวมีจำนวนที่เป็นสาระสำคัญ ประมาณการหนี้สินพิจารณาจากการคิดลดกระแสเงินสดที่จะจ่ายในอนาคตโดยใช้อัตราคิดลดในตลาดปัจจุบันก่อนคำนวณภาษีเงินได้  เพื่อให้สะท้อนจำนวนที่อาจประเมินได้ในตลาดปัจจุบันซึ่งแปรไปตามเวลาและความเสี่ยงที่มีต่อหนี้สิน</w:t>
      </w:r>
    </w:p>
    <w:p w14:paraId="260ED698" w14:textId="77777777" w:rsidR="006F32E7" w:rsidRPr="00D9628E" w:rsidRDefault="006F32E7" w:rsidP="00125E3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</w:p>
    <w:p w14:paraId="5F61B046" w14:textId="77777777" w:rsidR="00C220A4" w:rsidRPr="00D9628E" w:rsidRDefault="00C220A4" w:rsidP="00125E3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</w:p>
    <w:p w14:paraId="3DDF5F90" w14:textId="77777777" w:rsidR="00C220A4" w:rsidRPr="00D9628E" w:rsidRDefault="00C220A4" w:rsidP="00125E3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</w:p>
    <w:p w14:paraId="72C06794" w14:textId="77777777" w:rsidR="00C220A4" w:rsidRPr="00D9628E" w:rsidRDefault="00C220A4" w:rsidP="00125E3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</w:p>
    <w:p w14:paraId="29CF615D" w14:textId="77777777" w:rsidR="00C220A4" w:rsidRPr="00D9628E" w:rsidRDefault="00C220A4" w:rsidP="00125E3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</w:p>
    <w:p w14:paraId="3B0C1AF6" w14:textId="77777777" w:rsidR="00C220A4" w:rsidRPr="00D9628E" w:rsidRDefault="00C220A4" w:rsidP="00125E3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</w:p>
    <w:p w14:paraId="0EBE8AE7" w14:textId="77777777" w:rsidR="00C220A4" w:rsidRPr="00D9628E" w:rsidRDefault="00C220A4" w:rsidP="00125E3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</w:p>
    <w:p w14:paraId="39723CF9" w14:textId="77777777" w:rsidR="00C220A4" w:rsidRPr="00D9628E" w:rsidRDefault="00C220A4" w:rsidP="00125E3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</w:p>
    <w:p w14:paraId="2212043A" w14:textId="77777777" w:rsidR="00C220A4" w:rsidRPr="00D9628E" w:rsidRDefault="00C220A4" w:rsidP="00125E3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</w:p>
    <w:p w14:paraId="28344065" w14:textId="77777777" w:rsidR="00C220A4" w:rsidRPr="00D9628E" w:rsidRDefault="00C220A4" w:rsidP="00125E3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</w:p>
    <w:p w14:paraId="4059056E" w14:textId="77777777" w:rsidR="00D243CE" w:rsidRPr="00D9628E" w:rsidRDefault="00D243CE" w:rsidP="00125E36">
      <w:pPr>
        <w:pStyle w:val="ListParagraph"/>
        <w:numPr>
          <w:ilvl w:val="1"/>
          <w:numId w:val="43"/>
        </w:numPr>
        <w:tabs>
          <w:tab w:val="left" w:pos="4536"/>
        </w:tabs>
        <w:rPr>
          <w:rFonts w:asciiTheme="majorBidi" w:hAnsiTheme="majorBidi" w:cstheme="majorBidi"/>
          <w:b/>
          <w:bCs/>
          <w:sz w:val="28"/>
          <w:szCs w:val="28"/>
        </w:rPr>
      </w:pPr>
      <w:r w:rsidRPr="00D9628E">
        <w:rPr>
          <w:rFonts w:asciiTheme="majorBidi" w:hAnsiTheme="majorBidi"/>
          <w:b/>
          <w:bCs/>
          <w:sz w:val="28"/>
          <w:szCs w:val="28"/>
          <w:cs/>
        </w:rPr>
        <w:lastRenderedPageBreak/>
        <w:t>รายได้</w:t>
      </w:r>
    </w:p>
    <w:p w14:paraId="610C8AD6" w14:textId="77777777" w:rsidR="00D243CE" w:rsidRPr="00D9628E" w:rsidRDefault="00D243CE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b/>
          <w:bCs/>
          <w:sz w:val="28"/>
          <w:szCs w:val="28"/>
        </w:rPr>
      </w:pPr>
      <w:r w:rsidRPr="00D9628E">
        <w:rPr>
          <w:rFonts w:asciiTheme="majorBidi" w:hAnsiTheme="majorBidi"/>
          <w:b/>
          <w:bCs/>
          <w:sz w:val="28"/>
          <w:szCs w:val="28"/>
          <w:cs/>
        </w:rPr>
        <w:t>รายได้จากการบริการ</w:t>
      </w:r>
    </w:p>
    <w:p w14:paraId="39372064" w14:textId="77777777" w:rsidR="00D243CE" w:rsidRPr="00D9628E" w:rsidRDefault="00D243CE" w:rsidP="00C220A4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10"/>
          <w:szCs w:val="10"/>
        </w:rPr>
      </w:pPr>
      <w:r w:rsidRPr="00D9628E">
        <w:rPr>
          <w:rFonts w:asciiTheme="majorBidi" w:hAnsiTheme="majorBidi"/>
          <w:sz w:val="28"/>
          <w:szCs w:val="28"/>
          <w:cs/>
        </w:rPr>
        <w:t>รายได้จากการให้บริการรับรู้เมื่อมีการให้บริการแก่ลูกค้าแล้ว โดยพิจารณาถึงขั้นความสำเร็จของงานในการพิจารณาจังหวะในการส่งมอบการควบคุมเพื่อประเมินว่าจะรับรู้รายได้ ณ เวลาใดเวลาหนึ่งหรือรับรู้ตลอดช่วงเวลาหนึ่ง</w:t>
      </w:r>
    </w:p>
    <w:p w14:paraId="200842AE" w14:textId="77777777" w:rsidR="00D243CE" w:rsidRPr="00D9628E" w:rsidRDefault="00D243CE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sz w:val="10"/>
          <w:szCs w:val="10"/>
        </w:rPr>
      </w:pPr>
    </w:p>
    <w:p w14:paraId="12E25E58" w14:textId="3F2455D6" w:rsidR="00D243CE" w:rsidRPr="00D9628E" w:rsidRDefault="00C220A4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b/>
          <w:bCs/>
          <w:sz w:val="28"/>
          <w:szCs w:val="28"/>
        </w:rPr>
      </w:pPr>
      <w:r w:rsidRPr="00D9628E">
        <w:rPr>
          <w:rFonts w:asciiTheme="majorBidi" w:hAnsiTheme="majorBidi"/>
          <w:b/>
          <w:bCs/>
          <w:sz w:val="28"/>
          <w:szCs w:val="28"/>
          <w:cs/>
        </w:rPr>
        <w:br/>
      </w:r>
      <w:r w:rsidR="00D243CE" w:rsidRPr="00D9628E">
        <w:rPr>
          <w:rFonts w:asciiTheme="majorBidi" w:hAnsiTheme="majorBidi"/>
          <w:b/>
          <w:bCs/>
          <w:sz w:val="28"/>
          <w:szCs w:val="28"/>
          <w:cs/>
        </w:rPr>
        <w:t>รายได้จากสัญญาก่อสร้าง</w:t>
      </w:r>
    </w:p>
    <w:p w14:paraId="114A0A6C" w14:textId="77777777" w:rsidR="00D243CE" w:rsidRPr="00D9628E" w:rsidRDefault="00D243CE" w:rsidP="00C220A4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/>
          <w:sz w:val="10"/>
          <w:szCs w:val="10"/>
        </w:rPr>
      </w:pPr>
      <w:r w:rsidRPr="00D9628E">
        <w:rPr>
          <w:rFonts w:asciiTheme="majorBidi" w:hAnsiTheme="majorBidi"/>
          <w:sz w:val="28"/>
          <w:szCs w:val="28"/>
          <w:cs/>
        </w:rPr>
        <w:t>บริษัทพิจารณาว่าสัญญาก่อสร้างโดยส่วนใหญ่มีภาระที่ต้องปฏิบัติภาระเดียว บริษัทรับรู้รายได้จากการก่อสร้างตลอดช่วงเวลาที่ก่อสร้าง โดยใช้วิธีผลลัพธ์ซึ่งกำหนดโดยวิศวกรของบริษัท</w:t>
      </w:r>
    </w:p>
    <w:p w14:paraId="3C183516" w14:textId="77777777" w:rsidR="00D243CE" w:rsidRPr="00D9628E" w:rsidRDefault="00D243CE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sz w:val="10"/>
          <w:szCs w:val="10"/>
        </w:rPr>
      </w:pPr>
    </w:p>
    <w:p w14:paraId="3DDB9308" w14:textId="2F3C80C2" w:rsidR="006F32E7" w:rsidRPr="00D9628E" w:rsidRDefault="00D243CE" w:rsidP="00C220A4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บริษัทจะพิจารณาความน่าจะเป็นในการรับรู้รายได้ที่เกิดจากการเปลี่ยนแปลงของสัญญา การเรียกร้องความเสียหายความล่าช้าในการส่งมอบงาน และค่าปรับตามสัญญา โดยจะรับรู้รายได้เฉพาะในกรณีที่มีความเป็นไปได้ค่อนข้างแน่ในระดับสูงมากว่าจะไม่มีการกลับรายการที่มีนัยสำคัญของจำนวนรายได้ที่รับรู้สะสม เมื่อมูลค่าและความสำเร็จของงานตามสัญญาไม่สามารถวัดได้อย่างสมเหตุสมผล รายได้จะรับรู้ได้ตามต้นทุนที่เกิดขึ้นจริงที่คาดว่าจะได้รับคืนเท่านั้น</w:t>
      </w:r>
      <w:r w:rsidR="00C220A4" w:rsidRPr="00D9628E">
        <w:rPr>
          <w:rFonts w:asciiTheme="majorBidi" w:hAnsiTheme="majorBidi"/>
          <w:sz w:val="28"/>
          <w:szCs w:val="28"/>
        </w:rPr>
        <w:br/>
      </w:r>
    </w:p>
    <w:p w14:paraId="74FDD2A3" w14:textId="52C58EAB" w:rsidR="00D243CE" w:rsidRPr="00D9628E" w:rsidRDefault="00D243CE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b/>
          <w:bCs/>
          <w:sz w:val="28"/>
          <w:szCs w:val="28"/>
        </w:rPr>
      </w:pPr>
      <w:r w:rsidRPr="00D9628E">
        <w:rPr>
          <w:rFonts w:asciiTheme="majorBidi" w:hAnsiTheme="majorBidi"/>
          <w:b/>
          <w:bCs/>
          <w:sz w:val="28"/>
          <w:szCs w:val="28"/>
          <w:cs/>
        </w:rPr>
        <w:t>รายได้จากการขายสินค้า</w:t>
      </w:r>
    </w:p>
    <w:p w14:paraId="4886B133" w14:textId="77777777" w:rsidR="00D243CE" w:rsidRPr="00D9628E" w:rsidRDefault="00D243CE" w:rsidP="00C220A4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/>
          <w:sz w:val="10"/>
          <w:szCs w:val="10"/>
        </w:rPr>
      </w:pPr>
      <w:r w:rsidRPr="00D9628E">
        <w:rPr>
          <w:rFonts w:asciiTheme="majorBidi" w:hAnsiTheme="majorBidi"/>
          <w:sz w:val="28"/>
          <w:szCs w:val="28"/>
          <w:cs/>
        </w:rPr>
        <w:t>รับรู้เมื่อลูกค้ามีอำนาจควบคุมในสินค้าซึ่งโดยทั่วไปเกิดขึ้นเมื่อมีการส่งมอบสินค้าให้กับลูกค้าสำหรับสัญญาที่ให้สิทธิลูกค้าในการคืนสินค้า รายได้จะรับรู้ในจำนวนที่มีความเป็นไปได้ค่อนข้างแน่ในระดับสูงมากว่าจะไม่มีการกลับรายการอย่างมีนัยสำคัญของรายได้ที่รับรู้สะสม</w:t>
      </w:r>
    </w:p>
    <w:p w14:paraId="0B5DF4E0" w14:textId="77777777" w:rsidR="00D243CE" w:rsidRPr="00D9628E" w:rsidRDefault="00D243CE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sz w:val="10"/>
          <w:szCs w:val="10"/>
        </w:rPr>
      </w:pPr>
    </w:p>
    <w:p w14:paraId="4E5F747B" w14:textId="6A49F4F9" w:rsidR="00C220A4" w:rsidRPr="00D9628E" w:rsidRDefault="00D243CE" w:rsidP="00C220A4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 xml:space="preserve">สำหรับสัญญาที่มีการรวมการขายสินค้าและบริการเข้าด้วยกัน บริษัทบันทึกสินค้าและบริการแยกจากกัน หากสินค้าและบริการดังกล่าวแตกต่างกัน (เช่น หากสามารถแยกสินค้าหรือบริการดังกล่าวออกจากกันได้และลูกค้าได้รับประโยชน์จากสินค้าหรือบริการนั้น) หรือ มีการให้บริการหลายๆ ประเภทในรอบระยะเวลารายงานที่แตกต่างกัน สิ่งตอบแทนที่ได้รับจะถูกปันส่วนตามสัดส่วนของราคาขายที่เป็นเอกเทศของสินค้าและบริการนั้นๆ ซึ่งได้ระบุไว้ในรายงานอัตราค่าสินค้าหรือบริการที่ </w:t>
      </w:r>
    </w:p>
    <w:p w14:paraId="7248C046" w14:textId="18AA0A72" w:rsidR="00D243CE" w:rsidRPr="00D9628E" w:rsidRDefault="00D243CE" w:rsidP="00C220A4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บริษัทขายสินค้าและบริการเป็นเอกเทศแยกต่างหาก</w:t>
      </w:r>
    </w:p>
    <w:p w14:paraId="682B5F69" w14:textId="77777777" w:rsidR="00C220A4" w:rsidRPr="00D9628E" w:rsidRDefault="00C220A4" w:rsidP="00C220A4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</w:p>
    <w:p w14:paraId="6C0539F5" w14:textId="77777777" w:rsidR="00D243CE" w:rsidRPr="00D9628E" w:rsidRDefault="00D243CE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b/>
          <w:bCs/>
          <w:sz w:val="28"/>
          <w:szCs w:val="28"/>
        </w:rPr>
      </w:pPr>
      <w:r w:rsidRPr="00D9628E">
        <w:rPr>
          <w:rFonts w:asciiTheme="majorBidi" w:hAnsiTheme="majorBidi"/>
          <w:b/>
          <w:bCs/>
          <w:sz w:val="28"/>
          <w:szCs w:val="28"/>
          <w:cs/>
        </w:rPr>
        <w:t>รายได้จากสัญญาซื้อขายไฟฟ้า</w:t>
      </w:r>
    </w:p>
    <w:p w14:paraId="1F8D6803" w14:textId="77777777" w:rsidR="00D243CE" w:rsidRPr="00D9628E" w:rsidRDefault="00D243CE" w:rsidP="00C220A4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10"/>
          <w:szCs w:val="10"/>
        </w:rPr>
      </w:pPr>
      <w:r w:rsidRPr="00D9628E">
        <w:rPr>
          <w:rFonts w:asciiTheme="majorBidi" w:hAnsiTheme="majorBidi"/>
          <w:sz w:val="28"/>
          <w:szCs w:val="28"/>
          <w:cs/>
        </w:rPr>
        <w:t>บริษัทรับรู้รายได้ค่าพลังไฟฟ้าหรือค่าความพร้อมจ่ายพลังไฟฟ้าซึ่งเป็นรายได้สำหรับการดำเนินการในการรักษาระดับความพร้อมจ่ายไฟฟ้าของโรงไฟฟ้าตามที่ตกลงกับการไฟฟ้าฝ่ายผลิตแห่งประเทศไทย (กฟผ.) และเป็นไปตามเงื่อนไขที่ระบุในสัญญาซื้อขายไฟฟ้า เมื่อได้ให้บริการแก่ลูกค้าตามสัญญาแล้ว ในกรณีที่บริษัทได้รับสิ่งตอบแทนเกินกว่าบริการที่ให้ บริษัทจะรับรู้สิ่งตอบแทนส่วนเกินดังกล่าวเป็นหนี้สินที่เกิดจากสัญญากับลูกค้า ในทางกลับกัน ถ้าบริษัทได้รับสิ่งตอบแทนน้อยกว่าบริการที่ให้ บริษัทจะรับรู้สิ่งตอบแทนส่วนต่ำดังกล่าวเป็นสินทรัพย์ที่เกิดจากสัญญากับลูกค้า</w:t>
      </w:r>
    </w:p>
    <w:p w14:paraId="2FEB5A22" w14:textId="77777777" w:rsidR="00D243CE" w:rsidRPr="00D9628E" w:rsidRDefault="00D243CE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sz w:val="10"/>
          <w:szCs w:val="10"/>
        </w:rPr>
      </w:pPr>
    </w:p>
    <w:p w14:paraId="0EDC063F" w14:textId="77777777" w:rsidR="00D243CE" w:rsidRPr="00D9628E" w:rsidRDefault="00D243CE" w:rsidP="00C220A4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10"/>
          <w:szCs w:val="10"/>
        </w:rPr>
      </w:pPr>
      <w:r w:rsidRPr="00D9628E">
        <w:rPr>
          <w:rFonts w:asciiTheme="majorBidi" w:hAnsiTheme="majorBidi"/>
          <w:sz w:val="28"/>
          <w:szCs w:val="28"/>
          <w:cs/>
        </w:rPr>
        <w:t>บริษัทรับรู้รายได้ค่าพลังงานไฟฟ้า ณ จุดใดจุดหนึ่งของเวลาเมื่อได้โอนการควบคุมในสินค้าให้แก่ลูกค้า ณ จุดส่งมอบซึ่งการโอนการควบคุมในสินค้าเกิดขึ้นเมื่อบริษัทได้นำส่งสินค้าไปยังจุดหมายที่ลูกค้าได้ระบุไว้ตามสัญญา โดยรายได้จากการขายสินค้าในลักษณะดังกล่าวจะรับรู้ตามราคาของรายการซึ่งคาดว่าจะมีสิทธิได้รับ สุทธิจากภาษีขาย เงินคืนและส่วนลด</w:t>
      </w:r>
    </w:p>
    <w:p w14:paraId="222B18B1" w14:textId="77777777" w:rsidR="00D243CE" w:rsidRPr="00D9628E" w:rsidRDefault="00D243CE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sz w:val="10"/>
          <w:szCs w:val="10"/>
        </w:rPr>
      </w:pPr>
    </w:p>
    <w:p w14:paraId="29E8597B" w14:textId="77777777" w:rsidR="00D243CE" w:rsidRPr="00D9628E" w:rsidRDefault="00D243CE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sz w:val="10"/>
          <w:szCs w:val="10"/>
        </w:rPr>
      </w:pPr>
      <w:r w:rsidRPr="00D9628E">
        <w:rPr>
          <w:rFonts w:asciiTheme="majorBidi" w:hAnsiTheme="majorBidi"/>
          <w:sz w:val="28"/>
          <w:szCs w:val="28"/>
          <w:cs/>
        </w:rPr>
        <w:t>ดอกเบี้ยรับรับรู้ตามเกณฑ์สัดส่วนของเวลาโดยคำนึงถึงอัตราดอกเบี้ยที่แท้จริง</w:t>
      </w:r>
    </w:p>
    <w:p w14:paraId="57852FEE" w14:textId="77777777" w:rsidR="00D243CE" w:rsidRPr="00D9628E" w:rsidRDefault="00D243CE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sz w:val="10"/>
          <w:szCs w:val="10"/>
        </w:rPr>
      </w:pPr>
    </w:p>
    <w:p w14:paraId="3EFE7086" w14:textId="51BD9F2C" w:rsidR="00D243CE" w:rsidRPr="00D9628E" w:rsidRDefault="00D243CE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b/>
          <w:bCs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รายได้อื่นรับรู้เป็นรายได้ตามเกณฑ์คงค้าง</w:t>
      </w:r>
    </w:p>
    <w:p w14:paraId="7587A07E" w14:textId="77777777" w:rsidR="006F32E7" w:rsidRPr="00D9628E" w:rsidRDefault="006F32E7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b/>
          <w:bCs/>
          <w:sz w:val="28"/>
          <w:szCs w:val="28"/>
        </w:rPr>
      </w:pPr>
    </w:p>
    <w:p w14:paraId="2A69FE8C" w14:textId="77777777" w:rsidR="00893438" w:rsidRPr="00D9628E" w:rsidRDefault="00893438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b/>
          <w:bCs/>
          <w:sz w:val="28"/>
          <w:szCs w:val="28"/>
        </w:rPr>
      </w:pPr>
    </w:p>
    <w:p w14:paraId="0AF8BE97" w14:textId="77777777" w:rsidR="00893438" w:rsidRPr="00D9628E" w:rsidRDefault="00893438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b/>
          <w:bCs/>
          <w:sz w:val="28"/>
          <w:szCs w:val="28"/>
        </w:rPr>
      </w:pPr>
    </w:p>
    <w:p w14:paraId="2AAB168C" w14:textId="77777777" w:rsidR="00D243CE" w:rsidRPr="00D9628E" w:rsidRDefault="00D243CE" w:rsidP="00125E36">
      <w:pPr>
        <w:pStyle w:val="ListParagraph"/>
        <w:numPr>
          <w:ilvl w:val="1"/>
          <w:numId w:val="43"/>
        </w:numPr>
        <w:tabs>
          <w:tab w:val="left" w:pos="4536"/>
        </w:tabs>
        <w:rPr>
          <w:rFonts w:asciiTheme="majorBidi" w:hAnsiTheme="majorBidi" w:cstheme="majorBidi"/>
          <w:b/>
          <w:bCs/>
          <w:sz w:val="28"/>
          <w:szCs w:val="28"/>
        </w:rPr>
      </w:pPr>
      <w:r w:rsidRPr="00D9628E">
        <w:rPr>
          <w:rFonts w:asciiTheme="majorBidi" w:hAnsiTheme="majorBidi"/>
          <w:b/>
          <w:bCs/>
          <w:sz w:val="28"/>
          <w:szCs w:val="28"/>
          <w:cs/>
        </w:rPr>
        <w:lastRenderedPageBreak/>
        <w:t>ค่าใช้จ่าย</w:t>
      </w:r>
    </w:p>
    <w:p w14:paraId="74BAFA8B" w14:textId="7B3900AA" w:rsidR="00D243CE" w:rsidRPr="00D9628E" w:rsidRDefault="00D243CE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ค่าใช้จ่ายบันทึกตามเกณฑ์คงค้าง</w:t>
      </w:r>
    </w:p>
    <w:p w14:paraId="76994A4B" w14:textId="77777777" w:rsidR="006F32E7" w:rsidRPr="00D9628E" w:rsidRDefault="006F32E7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sz w:val="28"/>
          <w:szCs w:val="28"/>
        </w:rPr>
      </w:pPr>
    </w:p>
    <w:p w14:paraId="2279DC21" w14:textId="77777777" w:rsidR="00D243CE" w:rsidRPr="00D9628E" w:rsidRDefault="00D243CE" w:rsidP="00125E36">
      <w:pPr>
        <w:pStyle w:val="ListParagraph"/>
        <w:numPr>
          <w:ilvl w:val="1"/>
          <w:numId w:val="43"/>
        </w:numPr>
        <w:tabs>
          <w:tab w:val="left" w:pos="4536"/>
        </w:tabs>
        <w:rPr>
          <w:rFonts w:asciiTheme="majorBidi" w:hAnsiTheme="majorBidi" w:cstheme="majorBidi"/>
          <w:b/>
          <w:bCs/>
          <w:sz w:val="28"/>
          <w:szCs w:val="28"/>
        </w:rPr>
      </w:pPr>
      <w:r w:rsidRPr="00D9628E">
        <w:rPr>
          <w:rFonts w:asciiTheme="majorBidi" w:hAnsiTheme="majorBidi"/>
          <w:b/>
          <w:bCs/>
          <w:sz w:val="28"/>
          <w:szCs w:val="28"/>
          <w:cs/>
        </w:rPr>
        <w:t>ภาษีเงินได้</w:t>
      </w:r>
    </w:p>
    <w:p w14:paraId="10EB9343" w14:textId="77777777" w:rsidR="00D243CE" w:rsidRPr="00D9628E" w:rsidRDefault="00D243CE" w:rsidP="00125E36">
      <w:pPr>
        <w:pStyle w:val="ListParagraph"/>
        <w:tabs>
          <w:tab w:val="left" w:pos="4536"/>
        </w:tabs>
        <w:ind w:left="848"/>
        <w:rPr>
          <w:rFonts w:asciiTheme="majorBidi" w:hAnsiTheme="majorBidi"/>
          <w:sz w:val="10"/>
          <w:szCs w:val="10"/>
        </w:rPr>
      </w:pPr>
      <w:r w:rsidRPr="00D9628E">
        <w:rPr>
          <w:rFonts w:asciiTheme="majorBidi" w:hAnsiTheme="majorBidi"/>
          <w:sz w:val="28"/>
          <w:szCs w:val="28"/>
          <w:cs/>
        </w:rPr>
        <w:t>ค่าใช้จ่ายภาษีเงินได้สำหรับปีประกอบด้วยภาษีเงินได้ปัจจุบันและภาษีเงินได้รอการตัดบัญชี</w:t>
      </w:r>
    </w:p>
    <w:p w14:paraId="305B17FF" w14:textId="422C3D40" w:rsidR="00D243CE" w:rsidRPr="00D9628E" w:rsidRDefault="00D243CE" w:rsidP="00125E36">
      <w:pPr>
        <w:pStyle w:val="ListParagraph"/>
        <w:tabs>
          <w:tab w:val="left" w:pos="4536"/>
        </w:tabs>
        <w:ind w:left="848"/>
        <w:rPr>
          <w:rFonts w:asciiTheme="majorBidi" w:hAnsiTheme="majorBidi"/>
          <w:sz w:val="10"/>
          <w:szCs w:val="10"/>
        </w:rPr>
      </w:pPr>
      <w:r w:rsidRPr="00D9628E">
        <w:rPr>
          <w:rFonts w:asciiTheme="majorBidi" w:hAnsiTheme="majorBidi"/>
          <w:sz w:val="28"/>
          <w:szCs w:val="28"/>
          <w:cs/>
        </w:rPr>
        <w:t xml:space="preserve">              </w:t>
      </w:r>
    </w:p>
    <w:p w14:paraId="71E2351C" w14:textId="2230BBDA" w:rsidR="00D243CE" w:rsidRPr="005E1119" w:rsidRDefault="00D243CE" w:rsidP="005E1119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ภาษีเงินได้ปัจจุบันได้แก่ภาษีที่คาดว่าจะจ่ายชำระโดยคำนวณจากกำไรประจำปีที่ต้องเสียภาษี โดยใช้อัตราภาษี</w:t>
      </w:r>
      <w:r w:rsidRPr="005E1119">
        <w:rPr>
          <w:rFonts w:asciiTheme="majorBidi" w:hAnsiTheme="majorBidi"/>
          <w:sz w:val="28"/>
          <w:szCs w:val="28"/>
          <w:cs/>
        </w:rPr>
        <w:t>ที่ประกาศใช้หรือที่คาดว่ามีผลบังคับใช้ ณ วันที่รายงาน ตลอดจนการปรับปรุงทางภาษีที่เกี่ยวกับรายการในปีก่อน ๆ</w:t>
      </w:r>
      <w:r w:rsidR="00325BD2" w:rsidRPr="005E1119">
        <w:rPr>
          <w:rFonts w:asciiTheme="majorBidi" w:hAnsiTheme="majorBidi" w:cstheme="majorBidi"/>
          <w:sz w:val="10"/>
          <w:szCs w:val="10"/>
        </w:rPr>
        <w:br/>
      </w:r>
    </w:p>
    <w:p w14:paraId="673DFBF9" w14:textId="77777777" w:rsidR="00D243CE" w:rsidRPr="00D9628E" w:rsidRDefault="00D243CE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sz w:val="10"/>
          <w:szCs w:val="10"/>
        </w:rPr>
      </w:pPr>
    </w:p>
    <w:p w14:paraId="0E1C6A63" w14:textId="345AAEB8" w:rsidR="00D243CE" w:rsidRPr="00D9628E" w:rsidRDefault="00D243CE" w:rsidP="00325BD2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10"/>
          <w:szCs w:val="10"/>
        </w:rPr>
      </w:pPr>
      <w:r w:rsidRPr="00D9628E">
        <w:rPr>
          <w:rFonts w:asciiTheme="majorBidi" w:hAnsiTheme="majorBidi"/>
          <w:sz w:val="28"/>
          <w:szCs w:val="28"/>
          <w:cs/>
        </w:rPr>
        <w:t>ภาษีเงินได้รอการตัดบัญชีบันทึกโดยคำนวณจากผลแตกต่างชั่วคราวที่เกิดขึ้นระหว่างมูลค่าตามบัญชีของสินทรัพย์และหนี้สินและจำนวนที่ใช้เพื่อความมุ่งหมายทางภาษี ภาษีเงินได้รอการตัดบัญชีวัดมูลค่าโดยใช้อัตราภาษีที่คาดว่าจะใช้กับผลแตกต่างชั่วคราวเมื่อมีการกลับรายการโดยอิงกับกฎหมายที่ประกาศใช้หรือที่คาดว่ามีผลบังคับใช้ ณ วันที่รายงาน</w:t>
      </w:r>
      <w:r w:rsidR="00325BD2" w:rsidRPr="00D9628E">
        <w:rPr>
          <w:rFonts w:asciiTheme="majorBidi" w:hAnsiTheme="majorBidi" w:cstheme="majorBidi"/>
          <w:sz w:val="10"/>
          <w:szCs w:val="10"/>
        </w:rPr>
        <w:br/>
      </w:r>
    </w:p>
    <w:p w14:paraId="0ADECCBA" w14:textId="77777777" w:rsidR="00D243CE" w:rsidRPr="00D9628E" w:rsidRDefault="00D243CE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sz w:val="10"/>
          <w:szCs w:val="10"/>
        </w:rPr>
      </w:pPr>
    </w:p>
    <w:p w14:paraId="2EFA403E" w14:textId="57BDAE4C" w:rsidR="00D243CE" w:rsidRPr="00D9628E" w:rsidRDefault="00D243CE" w:rsidP="00325BD2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สินทรัพย์ภาษีเงินได้รอการตัดบัญชีจะบันทึกต่อเมื่อมีความเป็นไปได้ค่อนข้างแน่นอนว่ากำไรเพื่อเสียภาษีในอนาคต</w:t>
      </w:r>
      <w:r w:rsidR="00325BD2" w:rsidRPr="00D9628E">
        <w:rPr>
          <w:rFonts w:asciiTheme="majorBidi" w:hAnsiTheme="majorBidi"/>
          <w:sz w:val="28"/>
          <w:szCs w:val="28"/>
          <w:cs/>
        </w:rPr>
        <w:br/>
      </w:r>
      <w:r w:rsidRPr="00D9628E">
        <w:rPr>
          <w:rFonts w:asciiTheme="majorBidi" w:hAnsiTheme="majorBidi"/>
          <w:sz w:val="28"/>
          <w:szCs w:val="28"/>
          <w:cs/>
        </w:rPr>
        <w:t xml:space="preserve">จะมีจำนวนเพียงพอกับการใช้ประโยชน์จากผลแตกต่างชั่วคราวดังกล่าว สินทรัพย์ภาษีเงินได้รอการตัดบัญชีจะถูกทบทวน </w:t>
      </w:r>
      <w:r w:rsidR="00325BD2" w:rsidRPr="00D9628E">
        <w:rPr>
          <w:rFonts w:asciiTheme="majorBidi" w:hAnsiTheme="majorBidi"/>
          <w:sz w:val="28"/>
          <w:szCs w:val="28"/>
          <w:cs/>
        </w:rPr>
        <w:br/>
      </w:r>
      <w:r w:rsidRPr="00D9628E">
        <w:rPr>
          <w:rFonts w:asciiTheme="majorBidi" w:hAnsiTheme="majorBidi"/>
          <w:sz w:val="28"/>
          <w:szCs w:val="28"/>
          <w:cs/>
        </w:rPr>
        <w:t>ณ ทุกวันที่รายงานและจะถูกปรับลดลงเท่าที่ประโยชน์ทางภาษีจะมีโอกาสถูกใช้จริง</w:t>
      </w:r>
    </w:p>
    <w:p w14:paraId="37537A9A" w14:textId="77777777" w:rsidR="00D243CE" w:rsidRPr="00D9628E" w:rsidRDefault="00D243CE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sz w:val="10"/>
          <w:szCs w:val="10"/>
        </w:rPr>
      </w:pPr>
    </w:p>
    <w:p w14:paraId="4E4932D3" w14:textId="77777777" w:rsidR="00325BD2" w:rsidRPr="00D9628E" w:rsidRDefault="00325BD2" w:rsidP="00325BD2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10"/>
          <w:szCs w:val="10"/>
        </w:rPr>
      </w:pPr>
    </w:p>
    <w:p w14:paraId="3C2F2AFE" w14:textId="517F4E2F" w:rsidR="00D243CE" w:rsidRPr="00D9628E" w:rsidRDefault="00D243CE" w:rsidP="00325BD2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กลุ่มบริษัทคาดว่ามีความเป็นไปได้ค่อนข้างแน่ว่าบริษัทจะไม่ได้ใช้ประโยชน์จากกำไรเพื่อเสียภาษีในอนาคต ดังนั้นกลุ่มบริษัทจึงไม่ได้บันทึกสินทรัพย์ภาษีเงินได้รอการตัดบัญชี</w:t>
      </w:r>
    </w:p>
    <w:p w14:paraId="63CFC990" w14:textId="77777777" w:rsidR="00325BD2" w:rsidRPr="00D9628E" w:rsidRDefault="00325BD2" w:rsidP="00325BD2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</w:p>
    <w:p w14:paraId="6F70C3F8" w14:textId="77777777" w:rsidR="00D243CE" w:rsidRPr="00D9628E" w:rsidRDefault="00D243CE" w:rsidP="00125E36">
      <w:pPr>
        <w:pStyle w:val="ListParagraph"/>
        <w:numPr>
          <w:ilvl w:val="1"/>
          <w:numId w:val="43"/>
        </w:numPr>
        <w:tabs>
          <w:tab w:val="left" w:pos="4536"/>
        </w:tabs>
        <w:rPr>
          <w:rFonts w:asciiTheme="majorBidi" w:hAnsiTheme="majorBidi" w:cstheme="majorBidi"/>
          <w:b/>
          <w:bCs/>
          <w:sz w:val="28"/>
          <w:szCs w:val="28"/>
        </w:rPr>
      </w:pPr>
      <w:r w:rsidRPr="00D9628E">
        <w:rPr>
          <w:rFonts w:asciiTheme="majorBidi" w:hAnsiTheme="majorBidi"/>
          <w:b/>
          <w:bCs/>
          <w:sz w:val="28"/>
          <w:szCs w:val="28"/>
          <w:cs/>
        </w:rPr>
        <w:t>กำไร (ขาดทุน) ต่อหุ้น</w:t>
      </w:r>
    </w:p>
    <w:p w14:paraId="1AD92039" w14:textId="7A78E801" w:rsidR="00D243CE" w:rsidRPr="00D9628E" w:rsidRDefault="00D243CE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กำไร (ขาดทุน) ต่อหุ้นขั้นพื้นฐาน คำนวณโดยการหารกำไร (ขาดทุน) สุทธิสำหรับปี ด้วยจำนวนหุ้นสามัญถัวเฉลี่ยถ</w:t>
      </w:r>
      <w:r w:rsidR="00B651CF">
        <w:rPr>
          <w:rFonts w:asciiTheme="majorBidi" w:hAnsiTheme="majorBidi" w:hint="cs"/>
          <w:sz w:val="28"/>
          <w:szCs w:val="28"/>
          <w:cs/>
        </w:rPr>
        <w:t>ั</w:t>
      </w:r>
      <w:r w:rsidRPr="00D9628E">
        <w:rPr>
          <w:rFonts w:asciiTheme="majorBidi" w:hAnsiTheme="majorBidi"/>
          <w:sz w:val="28"/>
          <w:szCs w:val="28"/>
          <w:cs/>
        </w:rPr>
        <w:t>วน้ำหนักที่ออกและเรียกชำระแล้ว</w:t>
      </w:r>
    </w:p>
    <w:p w14:paraId="0A1FE5BD" w14:textId="77777777" w:rsidR="006F32E7" w:rsidRPr="00D9628E" w:rsidRDefault="006F32E7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sz w:val="28"/>
          <w:szCs w:val="28"/>
        </w:rPr>
      </w:pPr>
    </w:p>
    <w:p w14:paraId="5E6AF2F7" w14:textId="77777777" w:rsidR="00D243CE" w:rsidRPr="00D9628E" w:rsidRDefault="00D243CE" w:rsidP="00125E36">
      <w:pPr>
        <w:pStyle w:val="ListParagraph"/>
        <w:numPr>
          <w:ilvl w:val="1"/>
          <w:numId w:val="43"/>
        </w:numPr>
        <w:tabs>
          <w:tab w:val="left" w:pos="4536"/>
        </w:tabs>
        <w:rPr>
          <w:rFonts w:asciiTheme="majorBidi" w:hAnsiTheme="majorBidi" w:cstheme="majorBidi"/>
          <w:b/>
          <w:bCs/>
          <w:sz w:val="28"/>
          <w:szCs w:val="28"/>
        </w:rPr>
      </w:pPr>
      <w:r w:rsidRPr="00D9628E">
        <w:rPr>
          <w:rFonts w:asciiTheme="majorBidi" w:hAnsiTheme="majorBidi"/>
          <w:b/>
          <w:bCs/>
          <w:sz w:val="28"/>
          <w:szCs w:val="28"/>
          <w:cs/>
        </w:rPr>
        <w:t>บุคคลหรือกิจการที่เกี่ยวข้องกัน</w:t>
      </w:r>
    </w:p>
    <w:p w14:paraId="71B330B8" w14:textId="77777777" w:rsidR="00D243CE" w:rsidRPr="00D9628E" w:rsidRDefault="00D243CE" w:rsidP="00125E3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บุคคลหรือกิจการที่เกี่ยวข้องกัน หมายถึง บุคคลหรือกิจการที่มีอำนาจควบคุมบริษัทถูกควบคุมโดยกลุ่มบริษัทไม่ว่าจะเป็นทางตรงหรือทางอ้อม หรืออยู่ภายใต้การควบคุมเดียวกันกับกลุ่มบริษัท รวมถึงกลุ่มบริษัทที่ทำหน้าที่ถือหุ้นบริษัทย่อยและกิจการที่เป็นบริษัทย่อยในเครือเดียวกัน นอกจากนี้บุคคลหรือกิจการที่เกี่ยวข้องกันยังหมายรวมถึงบริษัทร่วมและบุคคลซึ่งถือหุ้นที่มีสิทธิออกเสียงไม่ว่าทางตรงหรือทางอ้อมและมีอิทธิพลอย่างเป็นสาระสำคัญกับกลุ่มบริษัท ผู้บริหารสำคัญ กรรมการหรือพนักงานของกลุ่มบริษัท ตลอดทั้งสมาชิกในครอบครัวที่ใกล้ชิดกับบุคคลดังกล่าวและกิจการที่เกี่ยวข้องกับบุคคลเหล่านั้น</w:t>
      </w:r>
    </w:p>
    <w:p w14:paraId="2707A041" w14:textId="02610526" w:rsidR="00D243CE" w:rsidRPr="00D9628E" w:rsidRDefault="00D243CE" w:rsidP="00125E3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ในการพิจารณาความสัมพันธ์ระหว่างบุคคลหรือกิจการที่เกี่ยวข้องกันกับกลุ่มบริษัทแต่ละรายการบริษัทคำนึงถึงเนื้อหาของความสัมพันธ์มากกว่ารูปแบบทางกฎหมาย</w:t>
      </w:r>
    </w:p>
    <w:p w14:paraId="68C2995A" w14:textId="77777777" w:rsidR="006F32E7" w:rsidRPr="00D9628E" w:rsidRDefault="006F32E7" w:rsidP="00125E36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</w:p>
    <w:p w14:paraId="3BD155AD" w14:textId="77777777" w:rsidR="00D243CE" w:rsidRPr="00D9628E" w:rsidRDefault="00D243CE" w:rsidP="00125E36">
      <w:pPr>
        <w:pStyle w:val="ListParagraph"/>
        <w:numPr>
          <w:ilvl w:val="1"/>
          <w:numId w:val="43"/>
        </w:numPr>
        <w:tabs>
          <w:tab w:val="left" w:pos="4536"/>
        </w:tabs>
        <w:rPr>
          <w:rFonts w:asciiTheme="majorBidi" w:hAnsiTheme="majorBidi" w:cstheme="majorBidi"/>
          <w:b/>
          <w:bCs/>
          <w:sz w:val="28"/>
          <w:szCs w:val="28"/>
        </w:rPr>
      </w:pPr>
      <w:r w:rsidRPr="00D9628E">
        <w:rPr>
          <w:rFonts w:asciiTheme="majorBidi" w:hAnsiTheme="majorBidi"/>
          <w:b/>
          <w:bCs/>
          <w:sz w:val="28"/>
          <w:szCs w:val="28"/>
          <w:cs/>
        </w:rPr>
        <w:t>การวัดมูลค่ายุติธรรม</w:t>
      </w:r>
    </w:p>
    <w:p w14:paraId="1BEB7032" w14:textId="77777777" w:rsidR="00D243CE" w:rsidRPr="00D9628E" w:rsidRDefault="00D243CE" w:rsidP="00325BD2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10"/>
          <w:szCs w:val="10"/>
        </w:rPr>
      </w:pPr>
      <w:r w:rsidRPr="00D9628E">
        <w:rPr>
          <w:rFonts w:asciiTheme="majorBidi" w:hAnsiTheme="majorBidi"/>
          <w:sz w:val="28"/>
          <w:szCs w:val="28"/>
          <w:cs/>
        </w:rPr>
        <w:t>มูลค่ายุติธรรม หมายถึง ราคาที่คาดว่าจะได้รับจากการขายสินทรัพย์หรือเป็นราคาที่จะต้องจ่ายเพื่อโอนหนี้สินให้ผู้อื่นโดยรายการดังกล่าวเป็นรายการที่เกิดขึ้นในสภาพปกติระหว่างผู้ซื้อและผู้ขาย (ผู้ร่วมในตลาด) ณ วันที่วัดมูลค่า กลุ่มบริษัทใช้ราคาเสนอซื้อขายในตลาดที่มีสภาพคล่องในการวัดมูลค่ายุติธรรมของสินทรัพย์และหนี้สินซึ่งมาตรฐานการรายงานทางการเงินที่เกี่ยวข้องกำหนดให้ต้องวัดมูลค่าด้วยมูลค่ายุติธรรม ยกเว้นในกรณีที่ไม่มีตลาดที่มีสภาพคล่องสำหรับสินทรัพย์หรือหนี้สินที่มีลักษณะเดียวกันหรือไม่สามารถหาราคาเสนอซื้อขายในตลาดที่มีสภาพคล่องได้กลุ่มบริษัทจะประมาณมูลค่ายุติธรรมโดยใช้</w:t>
      </w:r>
      <w:r w:rsidRPr="00D9628E">
        <w:rPr>
          <w:rFonts w:asciiTheme="majorBidi" w:hAnsiTheme="majorBidi"/>
          <w:sz w:val="28"/>
          <w:szCs w:val="28"/>
          <w:cs/>
        </w:rPr>
        <w:lastRenderedPageBreak/>
        <w:t>เทคนิคการประเมินมูลค่าที่เหมาะสมกับแต่ละสถานการณ์ และพยายามใช้ข้อมูลที่สามารถสังเกตได้ที่เกี่ยวข้องกับสินทรัพย์หรือหนี้สินที่จะวัดมูลค่ายุติธรรมนั้นให้มากที่สุด</w:t>
      </w:r>
    </w:p>
    <w:p w14:paraId="6BD637FF" w14:textId="77777777" w:rsidR="005C32CA" w:rsidRPr="00D9628E" w:rsidRDefault="005C32CA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sz w:val="10"/>
          <w:szCs w:val="10"/>
        </w:rPr>
      </w:pPr>
    </w:p>
    <w:p w14:paraId="323BFC64" w14:textId="77777777" w:rsidR="00D243CE" w:rsidRPr="00D9628E" w:rsidRDefault="00D243CE" w:rsidP="001C6E57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10"/>
          <w:szCs w:val="10"/>
        </w:rPr>
      </w:pPr>
      <w:r w:rsidRPr="00D9628E">
        <w:rPr>
          <w:rFonts w:asciiTheme="majorBidi" w:hAnsiTheme="majorBidi"/>
          <w:sz w:val="28"/>
          <w:szCs w:val="28"/>
          <w:cs/>
        </w:rPr>
        <w:t>ลำดับชั้นของมูลค่ายุติธรรมที่ใช้วัดมูลค่าและเปิดเผยมูลค่ายุติธรรมของสินทรัพย์และหนี้สินในงบการเงินแบ่งออกเป็นสามระดับตามประเภทของข้อมูลที่นำมาใช้ในการวัดมูลค่ายุติธรรม ดังนี้</w:t>
      </w:r>
    </w:p>
    <w:p w14:paraId="71447AAD" w14:textId="77777777" w:rsidR="005C32CA" w:rsidRPr="00D9628E" w:rsidRDefault="005C32CA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sz w:val="10"/>
          <w:szCs w:val="10"/>
        </w:rPr>
      </w:pPr>
    </w:p>
    <w:p w14:paraId="424E5415" w14:textId="77777777" w:rsidR="00D243CE" w:rsidRPr="00D9628E" w:rsidRDefault="00D243CE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ระดับ 1 ใช้ข้อมูลราคาเสนอซื้อขายของสินทรัพย์หรือหนี้สินอย่างเดียวกันในตลาดที่มีสภาพคล่อง</w:t>
      </w:r>
    </w:p>
    <w:p w14:paraId="51FC759B" w14:textId="77777777" w:rsidR="00D243CE" w:rsidRPr="00D9628E" w:rsidRDefault="00D243CE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ระดับ 2 ใช้ข้อมูลอื่นที่สามารถสังเกตได้ของสินทรัพย์หรือหนี้สิน ไม่ว่าจะเป็นข้อมูลทางตรงหรือทางอ้อม</w:t>
      </w:r>
    </w:p>
    <w:p w14:paraId="5D389C30" w14:textId="77777777" w:rsidR="00D243CE" w:rsidRPr="00D9628E" w:rsidRDefault="00D243CE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sz w:val="10"/>
          <w:szCs w:val="10"/>
        </w:rPr>
      </w:pPr>
      <w:r w:rsidRPr="00D9628E">
        <w:rPr>
          <w:rFonts w:asciiTheme="majorBidi" w:hAnsiTheme="majorBidi"/>
          <w:sz w:val="28"/>
          <w:szCs w:val="28"/>
          <w:cs/>
        </w:rPr>
        <w:t>ระดับ 3 ใช้ข้อมูลที่ไม่สามารถสังเกตได้ เช่น ข้อมูลเกี่ยวกับกระแสเงินในอนาคตที่กิจการประมาณขึ้น</w:t>
      </w:r>
    </w:p>
    <w:p w14:paraId="3F25EADA" w14:textId="77777777" w:rsidR="005C32CA" w:rsidRPr="00D9628E" w:rsidRDefault="005C32CA" w:rsidP="001C6E57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10"/>
          <w:szCs w:val="10"/>
        </w:rPr>
      </w:pPr>
    </w:p>
    <w:p w14:paraId="3CF67CFE" w14:textId="5FCCD851" w:rsidR="00D243CE" w:rsidRPr="00D9628E" w:rsidRDefault="00D243CE" w:rsidP="001C6E57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ทุกวันสิ้นรอบระยะเวลารายงาน บริษัทจะประเมินความจำเป็นในการโอนรายการระหว่างลำดับชั้นของมูลค่ายุติธรรมสำหรับสินทรัพย์และหนี้สินที่ถืออยู่ ณ วันสิ้นรอบระยะเวลารายงานที่มีการวัดมูลค่ายุติธรรมแบบเกิดขึ้นประจำ</w:t>
      </w:r>
    </w:p>
    <w:p w14:paraId="7299D162" w14:textId="77777777" w:rsidR="006F32E7" w:rsidRPr="00D9628E" w:rsidRDefault="006F32E7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sz w:val="28"/>
          <w:szCs w:val="28"/>
        </w:rPr>
      </w:pPr>
    </w:p>
    <w:p w14:paraId="5768BF83" w14:textId="77777777" w:rsidR="005C32CA" w:rsidRPr="00D9628E" w:rsidRDefault="005C32CA" w:rsidP="00125E36">
      <w:pPr>
        <w:pStyle w:val="ListParagraph"/>
        <w:numPr>
          <w:ilvl w:val="1"/>
          <w:numId w:val="43"/>
        </w:numPr>
        <w:tabs>
          <w:tab w:val="left" w:pos="4536"/>
        </w:tabs>
        <w:rPr>
          <w:rFonts w:asciiTheme="majorBidi" w:hAnsiTheme="majorBidi" w:cstheme="majorBidi"/>
          <w:b/>
          <w:bCs/>
          <w:sz w:val="28"/>
          <w:szCs w:val="28"/>
        </w:rPr>
      </w:pPr>
      <w:r w:rsidRPr="00D9628E">
        <w:rPr>
          <w:rFonts w:asciiTheme="majorBidi" w:hAnsiTheme="majorBidi"/>
          <w:b/>
          <w:bCs/>
          <w:sz w:val="28"/>
          <w:szCs w:val="28"/>
          <w:cs/>
        </w:rPr>
        <w:t>เครื่องมือทางการเงิน</w:t>
      </w:r>
    </w:p>
    <w:p w14:paraId="16AA9840" w14:textId="77777777" w:rsidR="005C32CA" w:rsidRPr="00D9628E" w:rsidRDefault="005C32CA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b/>
          <w:bCs/>
          <w:sz w:val="28"/>
          <w:szCs w:val="28"/>
        </w:rPr>
      </w:pPr>
      <w:r w:rsidRPr="00D9628E">
        <w:rPr>
          <w:rFonts w:asciiTheme="majorBidi" w:hAnsiTheme="majorBidi"/>
          <w:b/>
          <w:bCs/>
          <w:sz w:val="28"/>
          <w:szCs w:val="28"/>
          <w:cs/>
        </w:rPr>
        <w:t>การจัดประเภทรายการและวัดมูลค่า</w:t>
      </w:r>
    </w:p>
    <w:p w14:paraId="299F7CE2" w14:textId="77777777" w:rsidR="005C32CA" w:rsidRPr="00D9628E" w:rsidRDefault="005C32CA" w:rsidP="001C6E57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10"/>
          <w:szCs w:val="10"/>
        </w:rPr>
      </w:pPr>
      <w:r w:rsidRPr="00D9628E">
        <w:rPr>
          <w:rFonts w:asciiTheme="majorBidi" w:hAnsiTheme="majorBidi"/>
          <w:sz w:val="28"/>
          <w:szCs w:val="28"/>
          <w:cs/>
        </w:rPr>
        <w:t>สินทรัพย์ทางการเงินประเภทตราสารหนี้วัดมูลค่าด้วยมูลค่ายุติธรรมผ่านกำไรหรือขาดทุน มูลค่ายุติธรรมผ่านกำไรขาดทุนเบ็ดเสร็จอื่น หรือราคาทุนตัดจำหน่าย การจัดประเภทดังกล่าวจะขึ้นอยู่กับโมเดลธุรกิจของกลุ่มบริษัทในการจัดการสินทรัพย์ และลักษณะของกระแสเงินสดตามสัญญาของสินทรัพย์ทางการเงินนั้น</w:t>
      </w:r>
    </w:p>
    <w:p w14:paraId="78ED605C" w14:textId="77777777" w:rsidR="005C32CA" w:rsidRPr="00D9628E" w:rsidRDefault="005C32CA" w:rsidP="001C6E57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10"/>
          <w:szCs w:val="10"/>
        </w:rPr>
      </w:pPr>
    </w:p>
    <w:p w14:paraId="6686B554" w14:textId="77777777" w:rsidR="005C32CA" w:rsidRPr="00D9628E" w:rsidRDefault="005C32CA" w:rsidP="001C6E57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10"/>
          <w:szCs w:val="10"/>
        </w:rPr>
      </w:pPr>
      <w:r w:rsidRPr="00D9628E">
        <w:rPr>
          <w:rFonts w:asciiTheme="majorBidi" w:hAnsiTheme="majorBidi"/>
          <w:sz w:val="28"/>
          <w:szCs w:val="28"/>
          <w:cs/>
        </w:rPr>
        <w:t>สินทรัพย์ทางการเงินประเภทตราสารทุนวัดมูลค่าด้วยมูลค่ายุติธรรมผ่านกำไรหรือขาดทุนหรือผ่านกำไรขาดทุนเบ็ดเสร็จอื่น</w:t>
      </w:r>
    </w:p>
    <w:p w14:paraId="577E2C6D" w14:textId="77777777" w:rsidR="005C32CA" w:rsidRPr="00D9628E" w:rsidRDefault="005C32CA" w:rsidP="001C6E57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10"/>
          <w:szCs w:val="10"/>
        </w:rPr>
      </w:pPr>
    </w:p>
    <w:p w14:paraId="58E73F71" w14:textId="77777777" w:rsidR="005C32CA" w:rsidRPr="00D9628E" w:rsidRDefault="005C32CA" w:rsidP="001C6E57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10"/>
          <w:szCs w:val="10"/>
        </w:rPr>
      </w:pPr>
      <w:r w:rsidRPr="00D9628E">
        <w:rPr>
          <w:rFonts w:asciiTheme="majorBidi" w:hAnsiTheme="majorBidi"/>
          <w:sz w:val="28"/>
          <w:szCs w:val="28"/>
          <w:cs/>
        </w:rPr>
        <w:t>หนี้สินทางการเงินจัดประเภทรายการและวัดมูลค่าด้วยวิธีราคาทุนตัดจำหน่าย</w:t>
      </w:r>
    </w:p>
    <w:p w14:paraId="3E04E752" w14:textId="77777777" w:rsidR="005C32CA" w:rsidRPr="00D9628E" w:rsidRDefault="005C32CA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sz w:val="10"/>
          <w:szCs w:val="10"/>
        </w:rPr>
      </w:pPr>
    </w:p>
    <w:p w14:paraId="3A79A96B" w14:textId="77777777" w:rsidR="005C32CA" w:rsidRPr="00D9628E" w:rsidRDefault="005C32CA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b/>
          <w:bCs/>
          <w:sz w:val="28"/>
          <w:szCs w:val="28"/>
        </w:rPr>
      </w:pPr>
      <w:r w:rsidRPr="00D9628E">
        <w:rPr>
          <w:rFonts w:asciiTheme="majorBidi" w:hAnsiTheme="majorBidi"/>
          <w:b/>
          <w:bCs/>
          <w:sz w:val="28"/>
          <w:szCs w:val="28"/>
          <w:cs/>
        </w:rPr>
        <w:t>การด้อยค่าของสินทรัพย์ทางการเงิน</w:t>
      </w:r>
    </w:p>
    <w:p w14:paraId="1F3A1919" w14:textId="68653FC4" w:rsidR="005C32CA" w:rsidRPr="00D9628E" w:rsidRDefault="005C32CA" w:rsidP="001C6E57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กลุ่มบริษัทรับรู้ผลขาดทุนด้านเครดิตที่คาดว่าจะเกิดขึ้นต่อสินทรัพย์ทางการเงินที่วัดมูลค่าด้วยวิธีราคาทุนตัดจำหน่าย โดยไม่จำเป็นต้องรอให้เหตุการณ์ที่มีการด้อยค่าด้านเครดิตเกิดขึ้นก่อน กลุ่มบริษัทพิจารณาการเปลี่ยนแปลงในความเสี่ยงด้านเครดิตของสินทรัพย์ทางการเงินเป็นระดับ และกำหนดวิธีการวัดค่าเผื่อผลขาดทุนด้านเครดิตและการคำนวณดอกเบี้ยที่แท้จริงที่แตกต่างกันในแต่ละระดับ โดยมีข้อยกเว้นสำหรับลูกหนี้การค้าหรือสินทรัพย์ที่เกิดจากสัญญาที่ไม่มีองค์ประกอบเกี่ยวกับการจัดหาเงินที่มีนัยสำคัญ ซึ่งกลุ่มบริษัทใช้วิธีการอย่างง่ายในการพิจารณาค่าเผื่อผลขาดทุนที่คาดว่าจะเกิดขึ้นตลอดอายุ</w:t>
      </w:r>
    </w:p>
    <w:p w14:paraId="06AB7A97" w14:textId="77777777" w:rsidR="006F32E7" w:rsidRPr="00D9628E" w:rsidRDefault="006F32E7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sz w:val="28"/>
          <w:szCs w:val="28"/>
        </w:rPr>
      </w:pPr>
    </w:p>
    <w:p w14:paraId="002F3B50" w14:textId="77777777" w:rsidR="005C32CA" w:rsidRPr="00D9628E" w:rsidRDefault="005C32CA" w:rsidP="00125E36">
      <w:pPr>
        <w:pStyle w:val="ListParagraph"/>
        <w:numPr>
          <w:ilvl w:val="1"/>
          <w:numId w:val="43"/>
        </w:numPr>
        <w:tabs>
          <w:tab w:val="left" w:pos="4536"/>
        </w:tabs>
        <w:rPr>
          <w:rFonts w:asciiTheme="majorBidi" w:hAnsiTheme="majorBidi" w:cstheme="majorBidi"/>
          <w:b/>
          <w:bCs/>
          <w:sz w:val="28"/>
          <w:szCs w:val="28"/>
        </w:rPr>
      </w:pPr>
      <w:r w:rsidRPr="00D9628E">
        <w:rPr>
          <w:rFonts w:asciiTheme="majorBidi" w:hAnsiTheme="majorBidi"/>
          <w:b/>
          <w:bCs/>
          <w:sz w:val="28"/>
          <w:szCs w:val="28"/>
          <w:cs/>
        </w:rPr>
        <w:t>ค่าความนิยม</w:t>
      </w:r>
    </w:p>
    <w:p w14:paraId="6477F938" w14:textId="77777777" w:rsidR="005C32CA" w:rsidRPr="00D9628E" w:rsidRDefault="005C32CA" w:rsidP="001C6E57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10"/>
          <w:szCs w:val="10"/>
        </w:rPr>
      </w:pPr>
      <w:r w:rsidRPr="00D9628E">
        <w:rPr>
          <w:rFonts w:asciiTheme="majorBidi" w:hAnsiTheme="majorBidi"/>
          <w:sz w:val="28"/>
          <w:szCs w:val="28"/>
          <w:cs/>
        </w:rPr>
        <w:t>กลุ่มบริษัทบันทึกมูลค่าเริ่มแรกของค่าความนิยมในราคาทุน ซึ่งเท่ากับต้นทุนการรวมธุรกิจส่วนที่สูงกว่ามูลค่ายุติธรรมของสินทรัพย์สุทธิที่ได้มา หากมูลค่ายุติธรรมของสินทรัพย์สุทธิที่ได้มาสูงกว่าต้นทุนการรวมธุรกิจ กลุ่มบริษัทจะรับรู้ส่วนที่สูงกว่าเป็นกำไรในงบกำไรขาดทุน</w:t>
      </w:r>
    </w:p>
    <w:p w14:paraId="29937FBE" w14:textId="77777777" w:rsidR="005C32CA" w:rsidRPr="00D9628E" w:rsidRDefault="005C32CA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sz w:val="10"/>
          <w:szCs w:val="10"/>
        </w:rPr>
      </w:pPr>
    </w:p>
    <w:p w14:paraId="69A0C96F" w14:textId="77777777" w:rsidR="005C32CA" w:rsidRPr="00D9628E" w:rsidRDefault="005C32CA" w:rsidP="001C6E57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10"/>
          <w:szCs w:val="10"/>
        </w:rPr>
      </w:pPr>
      <w:r w:rsidRPr="00D9628E">
        <w:rPr>
          <w:rFonts w:asciiTheme="majorBidi" w:hAnsiTheme="majorBidi"/>
          <w:sz w:val="28"/>
          <w:szCs w:val="28"/>
          <w:cs/>
        </w:rPr>
        <w:t>กลุ่มบริษัทแสดงค่าความนิยมด้วยราคาทุนหักค่าเผื่อการด้อยค่าสะสม และจะทดสอบการด้อยค่าของค่าความนิยมทุกปี หรือเมื่อใดก็ตามที่มีข้อบ่งชี้ของการด้อยค่าเกิดขึ้น</w:t>
      </w:r>
    </w:p>
    <w:p w14:paraId="6250DA99" w14:textId="77777777" w:rsidR="005C32CA" w:rsidRPr="00D9628E" w:rsidRDefault="005C32CA" w:rsidP="00125E36">
      <w:pPr>
        <w:pStyle w:val="ListParagraph"/>
        <w:tabs>
          <w:tab w:val="left" w:pos="4536"/>
        </w:tabs>
        <w:ind w:left="848"/>
        <w:rPr>
          <w:rFonts w:asciiTheme="majorBidi" w:hAnsiTheme="majorBidi" w:cstheme="majorBidi"/>
          <w:sz w:val="10"/>
          <w:szCs w:val="10"/>
        </w:rPr>
      </w:pPr>
    </w:p>
    <w:p w14:paraId="52CEE5BB" w14:textId="585C9D56" w:rsidR="005C32CA" w:rsidRPr="00D9628E" w:rsidRDefault="005C32CA" w:rsidP="001C6E57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เพื่อวัตถุประสงค์ในการทดสอบการด้อยค่า กลุ่มบริษัทจะปันส่วนค่าความนิยมที่เกิดขึ้นจากการรวมธุรกิจให้กับหน่วยสินทรัพย์ที่ก่อให้เกิดเงินสด (หรือกลุ่มของหน่วยสินทรัพย์ที่ก่อให้เกิดเงินสด) ที่คาดว่าจะได้รับประโยชน์เพิ่มขึ้นจากการรวมธุรกิจ และกลุ่มบริษัทจะทำการประเมินมูลค่าที่คาดว่าจะได้รับคืนของหน่วยของสินทรัพย์ที่ก่อให้เกิดเงินสดแต่ละรายการ (หรือกลุ่มของหน่วยของสินทรัพย์ที่ก่อให้เกิดเงินสด) หากมูลค่าที่คาดว่าจะได้รับคืนของหน่วยของสินทรัพย์ที่ก่อให้เกิดเงินสดต่ำกว่ามูลค่าตามบัญชี กลุ่มบริษัทจะรับรู้ขาดทุนจากการด้อยค่าในงบกำไรขาดทุน และกลุ่มบริษัทไม่สามารถกลับบัญชีขาดทุนจากการด้อยค่าได้ในอนาคต</w:t>
      </w:r>
    </w:p>
    <w:p w14:paraId="6C97C20F" w14:textId="77777777" w:rsidR="001C6E57" w:rsidRPr="00D9628E" w:rsidRDefault="001C6E57" w:rsidP="001C6E57">
      <w:pPr>
        <w:pStyle w:val="ListParagraph"/>
        <w:tabs>
          <w:tab w:val="left" w:pos="4536"/>
        </w:tabs>
        <w:ind w:left="848"/>
        <w:jc w:val="thaiDistribute"/>
        <w:rPr>
          <w:rFonts w:asciiTheme="majorBidi" w:hAnsiTheme="majorBidi" w:cstheme="majorBidi"/>
          <w:sz w:val="28"/>
          <w:szCs w:val="28"/>
        </w:rPr>
      </w:pPr>
    </w:p>
    <w:p w14:paraId="5567B848" w14:textId="64A44A17" w:rsidR="00091C53" w:rsidRPr="00D9628E" w:rsidRDefault="005C32CA" w:rsidP="00125E36">
      <w:pPr>
        <w:pStyle w:val="ListParagraph"/>
        <w:numPr>
          <w:ilvl w:val="1"/>
          <w:numId w:val="43"/>
        </w:numPr>
        <w:tabs>
          <w:tab w:val="left" w:pos="4536"/>
        </w:tabs>
        <w:rPr>
          <w:rFonts w:asciiTheme="majorBidi" w:hAnsiTheme="majorBidi" w:cstheme="majorBidi"/>
          <w:b/>
          <w:bCs/>
          <w:sz w:val="28"/>
          <w:szCs w:val="28"/>
        </w:rPr>
      </w:pPr>
      <w:r w:rsidRPr="00D9628E">
        <w:rPr>
          <w:rFonts w:asciiTheme="majorBidi" w:hAnsiTheme="majorBidi"/>
          <w:b/>
          <w:bCs/>
          <w:sz w:val="28"/>
          <w:szCs w:val="28"/>
          <w:cs/>
        </w:rPr>
        <w:lastRenderedPageBreak/>
        <w:t>การรวมธุรกิจ</w:t>
      </w:r>
    </w:p>
    <w:p w14:paraId="1A34F8EE" w14:textId="77777777" w:rsidR="005C32CA" w:rsidRPr="00D9628E" w:rsidRDefault="005C32CA" w:rsidP="001C6E57">
      <w:pPr>
        <w:pStyle w:val="ListParagraph"/>
        <w:tabs>
          <w:tab w:val="left" w:pos="4536"/>
        </w:tabs>
        <w:ind w:left="848" w:right="-2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 xml:space="preserve">การรวมธุรกิจบันทึกบัญชีโดยใช้วิธีซื้อ ณ วันที่ซื้อ ซึ่งเป็นวันที่โอนอำนาจควบคุมให้แก่กลุ่มบริษัท </w:t>
      </w:r>
    </w:p>
    <w:p w14:paraId="7D3E8837" w14:textId="77777777" w:rsidR="005C32CA" w:rsidRPr="00D9628E" w:rsidRDefault="005C32CA" w:rsidP="001C6E57">
      <w:pPr>
        <w:pStyle w:val="ListParagraph"/>
        <w:tabs>
          <w:tab w:val="left" w:pos="4536"/>
        </w:tabs>
        <w:ind w:left="848" w:right="-2"/>
        <w:jc w:val="thaiDistribute"/>
        <w:rPr>
          <w:rFonts w:asciiTheme="majorBidi" w:hAnsiTheme="majorBidi" w:cstheme="majorBidi"/>
          <w:sz w:val="10"/>
          <w:szCs w:val="10"/>
        </w:rPr>
      </w:pPr>
      <w:r w:rsidRPr="00D9628E">
        <w:rPr>
          <w:rFonts w:asciiTheme="majorBidi" w:hAnsiTheme="majorBidi"/>
          <w:sz w:val="28"/>
          <w:szCs w:val="28"/>
          <w:cs/>
        </w:rPr>
        <w:t>การควบคุมหมายถึงการกำหนดนโยบายการเงินและการดำเนินงานของกิจการเพื่อให้ได้มาซึ่งประโยชน์จากกิจกรรมต่างๆ ของกิจกรรมนั้น ในการประเมินการควบคุมกลุ่มบริษัทได้พิจารณาถึงสิทธิในการออกเสียงซึ่งสามารถใช้สิทธินั้นได้ในปัจจุบัน</w:t>
      </w:r>
    </w:p>
    <w:p w14:paraId="007CEEC7" w14:textId="77777777" w:rsidR="005C32CA" w:rsidRPr="00D9628E" w:rsidRDefault="005C32CA" w:rsidP="00125E36">
      <w:pPr>
        <w:pStyle w:val="ListParagraph"/>
        <w:tabs>
          <w:tab w:val="left" w:pos="4536"/>
        </w:tabs>
        <w:ind w:left="848" w:right="-2"/>
        <w:jc w:val="thaiDistribute"/>
        <w:rPr>
          <w:rFonts w:asciiTheme="majorBidi" w:hAnsiTheme="majorBidi" w:cstheme="majorBidi"/>
          <w:sz w:val="10"/>
          <w:szCs w:val="10"/>
        </w:rPr>
      </w:pPr>
    </w:p>
    <w:p w14:paraId="62FCAA4D" w14:textId="77777777" w:rsidR="005C32CA" w:rsidRPr="00D9628E" w:rsidRDefault="005C32CA" w:rsidP="00125E36">
      <w:pPr>
        <w:pStyle w:val="ListParagraph"/>
        <w:tabs>
          <w:tab w:val="left" w:pos="4536"/>
        </w:tabs>
        <w:ind w:left="848" w:right="-2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กลุ่มบริษัทรับรู้ค่าความนิยม ณ วันที่ซื้อโดย</w:t>
      </w:r>
    </w:p>
    <w:p w14:paraId="121E43C9" w14:textId="77777777" w:rsidR="005C32CA" w:rsidRPr="00D9628E" w:rsidRDefault="005C32CA" w:rsidP="00125E36">
      <w:pPr>
        <w:pStyle w:val="ListParagraph"/>
        <w:tabs>
          <w:tab w:val="left" w:pos="4536"/>
        </w:tabs>
        <w:ind w:left="1200" w:right="-2" w:firstLine="32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 w:cstheme="majorBidi"/>
          <w:sz w:val="28"/>
          <w:szCs w:val="28"/>
        </w:rPr>
        <w:t xml:space="preserve">- </w:t>
      </w:r>
      <w:r w:rsidRPr="00D9628E">
        <w:rPr>
          <w:rFonts w:asciiTheme="majorBidi" w:hAnsiTheme="majorBidi"/>
          <w:sz w:val="28"/>
          <w:szCs w:val="28"/>
          <w:cs/>
        </w:rPr>
        <w:t>มูลค่ายุติธรรมของสิ่งตอบแทนที่โอนให้ บวก</w:t>
      </w:r>
    </w:p>
    <w:p w14:paraId="2E1B3A81" w14:textId="77777777" w:rsidR="005C32CA" w:rsidRPr="00D9628E" w:rsidRDefault="005C32CA" w:rsidP="00125E36">
      <w:pPr>
        <w:pStyle w:val="ListParagraph"/>
        <w:tabs>
          <w:tab w:val="left" w:pos="4536"/>
        </w:tabs>
        <w:ind w:left="1168" w:right="-2" w:firstLine="32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 w:cstheme="majorBidi"/>
          <w:sz w:val="28"/>
          <w:szCs w:val="28"/>
        </w:rPr>
        <w:t xml:space="preserve">- </w:t>
      </w:r>
      <w:r w:rsidRPr="00D9628E">
        <w:rPr>
          <w:rFonts w:asciiTheme="majorBidi" w:hAnsiTheme="majorBidi"/>
          <w:sz w:val="28"/>
          <w:szCs w:val="28"/>
          <w:cs/>
        </w:rPr>
        <w:t>มูลค่าของส่วนได้เสียที่ไม่มีอำนาจควบคุมให้บริษัทของผู้ถูกซื้อ บวก</w:t>
      </w:r>
    </w:p>
    <w:p w14:paraId="65A04173" w14:textId="2F05D258" w:rsidR="005C32CA" w:rsidRPr="00D9628E" w:rsidRDefault="005C32CA" w:rsidP="00125E36">
      <w:pPr>
        <w:pStyle w:val="ListParagraph"/>
        <w:tabs>
          <w:tab w:val="left" w:pos="4536"/>
        </w:tabs>
        <w:ind w:left="1136" w:right="-2" w:firstLine="32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 w:cstheme="majorBidi"/>
          <w:sz w:val="28"/>
          <w:szCs w:val="28"/>
        </w:rPr>
        <w:t xml:space="preserve">- </w:t>
      </w:r>
      <w:r w:rsidRPr="00D9628E">
        <w:rPr>
          <w:rFonts w:asciiTheme="majorBidi" w:hAnsiTheme="majorBidi"/>
          <w:sz w:val="28"/>
          <w:szCs w:val="28"/>
          <w:cs/>
        </w:rPr>
        <w:t>มูลค่ายุติธรรมของส่วนได้เสียที่มีอยู่ ณ วันซื้อ หากการรวมธุรกิจแบบเป็นขั้นๆ หัก</w:t>
      </w:r>
    </w:p>
    <w:p w14:paraId="4FFBC9C5" w14:textId="77777777" w:rsidR="005C32CA" w:rsidRPr="00D9628E" w:rsidRDefault="005C32CA" w:rsidP="00125E36">
      <w:pPr>
        <w:pStyle w:val="ListParagraph"/>
        <w:tabs>
          <w:tab w:val="left" w:pos="4536"/>
        </w:tabs>
        <w:ind w:left="1104" w:right="-2" w:firstLine="32"/>
        <w:jc w:val="thaiDistribute"/>
        <w:rPr>
          <w:rFonts w:asciiTheme="majorBidi" w:hAnsiTheme="majorBidi" w:cstheme="majorBidi"/>
          <w:sz w:val="10"/>
          <w:szCs w:val="10"/>
        </w:rPr>
      </w:pPr>
      <w:r w:rsidRPr="00D9628E">
        <w:rPr>
          <w:rFonts w:asciiTheme="majorBidi" w:hAnsiTheme="majorBidi" w:cstheme="majorBidi"/>
          <w:sz w:val="28"/>
          <w:szCs w:val="28"/>
        </w:rPr>
        <w:t xml:space="preserve">- </w:t>
      </w:r>
      <w:r w:rsidRPr="00D9628E">
        <w:rPr>
          <w:rFonts w:asciiTheme="majorBidi" w:hAnsiTheme="majorBidi"/>
          <w:sz w:val="28"/>
          <w:szCs w:val="28"/>
          <w:cs/>
        </w:rPr>
        <w:t>มูลค่าสุทธิ (โดยทั่วไปคือมูลค่ายุติธรรม) ของสินทรัพย์ที่ได้มาที่ระบุได้และหนี้สินที่รับมา</w:t>
      </w:r>
    </w:p>
    <w:p w14:paraId="45A80ACA" w14:textId="77777777" w:rsidR="005C32CA" w:rsidRPr="00D9628E" w:rsidRDefault="005C32CA" w:rsidP="00125E36">
      <w:pPr>
        <w:pStyle w:val="ListParagraph"/>
        <w:tabs>
          <w:tab w:val="left" w:pos="4536"/>
        </w:tabs>
        <w:ind w:left="1104" w:right="-2" w:firstLine="32"/>
        <w:jc w:val="thaiDistribute"/>
        <w:rPr>
          <w:rFonts w:asciiTheme="majorBidi" w:hAnsiTheme="majorBidi" w:cstheme="majorBidi"/>
          <w:sz w:val="10"/>
          <w:szCs w:val="10"/>
        </w:rPr>
      </w:pPr>
    </w:p>
    <w:p w14:paraId="0978611D" w14:textId="77777777" w:rsidR="005C32CA" w:rsidRPr="00D9628E" w:rsidRDefault="005C32CA" w:rsidP="001C6E57">
      <w:pPr>
        <w:pStyle w:val="ListParagraph"/>
        <w:tabs>
          <w:tab w:val="left" w:pos="4536"/>
        </w:tabs>
        <w:ind w:left="848" w:right="-2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เมื่อผลรวมสุทธิข้างต้นเป็นยอดติดลบ กำไรจากการต่อรองราคาซื้อจะถูกรับรู้ทันทีในกำไรขาดทุน</w:t>
      </w:r>
    </w:p>
    <w:p w14:paraId="310A28B6" w14:textId="6A324124" w:rsidR="00091C53" w:rsidRPr="00D9628E" w:rsidRDefault="005C32CA" w:rsidP="001C6E57">
      <w:pPr>
        <w:pStyle w:val="ListParagraph"/>
        <w:tabs>
          <w:tab w:val="left" w:pos="4536"/>
        </w:tabs>
        <w:ind w:left="848" w:right="-2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/>
          <w:sz w:val="28"/>
          <w:szCs w:val="28"/>
          <w:cs/>
        </w:rPr>
        <w:t>ต้นทุนที่เกี่ยวข้องกับการซื้อจะบันทึกเป็นค่าใช้จ่ายในงวดที่ต้นทุนดังกล่าวเกิดขึ้นและได้รับบริการ ยกเว้นต้นทุนในการจดทะเบียนและออกตราสารทุนและตราสารหนี้จะรับรู้โดยนำไปเป็นส่วนลดจากส่วนล้ำมูลค่าหุ้นทุนหรือหุ้นกู้ที่ออก (ถ้ามี)</w:t>
      </w:r>
    </w:p>
    <w:p w14:paraId="4DEE2A2A" w14:textId="77777777" w:rsidR="00916215" w:rsidRPr="00D9628E" w:rsidRDefault="00916215" w:rsidP="001C6E57">
      <w:pPr>
        <w:tabs>
          <w:tab w:val="left" w:pos="4536"/>
        </w:tabs>
        <w:ind w:right="-2"/>
        <w:jc w:val="thaiDistribute"/>
        <w:rPr>
          <w:rFonts w:asciiTheme="majorBidi" w:hAnsiTheme="majorBidi" w:cstheme="majorBidi"/>
          <w:sz w:val="28"/>
          <w:szCs w:val="28"/>
        </w:rPr>
      </w:pPr>
    </w:p>
    <w:p w14:paraId="1BACF211" w14:textId="74641283" w:rsidR="00584300" w:rsidRPr="00D9628E" w:rsidRDefault="00584300" w:rsidP="00125E36">
      <w:pPr>
        <w:pStyle w:val="ListParagraph"/>
        <w:numPr>
          <w:ilvl w:val="0"/>
          <w:numId w:val="18"/>
        </w:numPr>
        <w:tabs>
          <w:tab w:val="left" w:pos="993"/>
          <w:tab w:val="left" w:pos="4536"/>
        </w:tabs>
        <w:overflowPunct w:val="0"/>
        <w:autoSpaceDE w:val="0"/>
        <w:autoSpaceDN w:val="0"/>
        <w:adjustRightInd w:val="0"/>
        <w:spacing w:line="276" w:lineRule="auto"/>
        <w:jc w:val="thaiDistribute"/>
        <w:textAlignment w:val="baseline"/>
        <w:rPr>
          <w:rFonts w:ascii="Angsana New" w:hAnsi="Angsana New"/>
          <w:b/>
          <w:bCs/>
          <w:sz w:val="28"/>
          <w:szCs w:val="28"/>
          <w:cs/>
          <w:lang w:val="th-TH"/>
        </w:rPr>
      </w:pPr>
      <w:r w:rsidRPr="00D9628E">
        <w:rPr>
          <w:rFonts w:ascii="Angsana New" w:hAnsi="Angsana New"/>
          <w:b/>
          <w:bCs/>
          <w:sz w:val="28"/>
          <w:szCs w:val="28"/>
          <w:cs/>
          <w:lang w:val="th-TH"/>
        </w:rPr>
        <w:t>การรวมธุรกิจ</w:t>
      </w:r>
    </w:p>
    <w:p w14:paraId="5B6E20AB" w14:textId="77777777" w:rsidR="009026D8" w:rsidRPr="00D9628E" w:rsidRDefault="009026D8" w:rsidP="00125E36">
      <w:pPr>
        <w:tabs>
          <w:tab w:val="left" w:pos="4536"/>
        </w:tabs>
        <w:spacing w:after="120"/>
        <w:ind w:left="360" w:right="-57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>กลุ่มบริษัทบันทึกบัญชีสำหรับการรวมธุรกิจตามวิธีซื้อเมื่อการควบคุมถูกโอนไปยังกลุ่มบริษัท ยกเว้นในกรณีที่เป็นการรวมธุรกิจภายใต้การควบคุมเดียวกัน</w:t>
      </w:r>
    </w:p>
    <w:p w14:paraId="2AE8177D" w14:textId="6BD17C25" w:rsidR="009026D8" w:rsidRPr="00D9628E" w:rsidRDefault="009026D8" w:rsidP="00125E36">
      <w:pPr>
        <w:tabs>
          <w:tab w:val="left" w:pos="4536"/>
        </w:tabs>
        <w:spacing w:after="120"/>
        <w:ind w:left="360" w:right="-57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>การควบคุมเกิดขึ้นเมื่อกลุ่มบริษัทเปิดรับหรือมีสิทธิในผลตอบแทนที่ผันแปรจากการเข้าไปเกี่ยวข้องกับกิจการนั้นและมีความสามารถในการใช้อำนาจเหนือกิจการนั้น ทำให้เกิดผลกระทบต่อจำนวนเงินผลตอบแทนของกลุ่มบริษัท  วันที่ซื้อกิจการคือวันที่อำนาจในการควบคุมนั้นได้ถูกโอนไปยังผู้ซื้อ การกำหนดวันที่ซื้อกิจการและการระบุเกี่ยวกับการโอนอำนาจควบคุมจากฝ่ายหนึ่งไปยังอีกฝ่ายหนึ่งต้องใช้ดุลยพินิจเข้ามาเกี่ยวข้อง</w:t>
      </w:r>
    </w:p>
    <w:p w14:paraId="24D9E84F" w14:textId="77777777" w:rsidR="009026D8" w:rsidRPr="00D9628E" w:rsidRDefault="009026D8" w:rsidP="00125E36">
      <w:pPr>
        <w:tabs>
          <w:tab w:val="left" w:pos="4536"/>
        </w:tabs>
        <w:spacing w:after="120"/>
        <w:ind w:left="360" w:right="-57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>ในการรวมธุรกิจที่ดำเนินการสำเร็จจากการทยอยซื้อ กลุ่มบริษัทต้องวัดมูลค่าส่วนได้เสียที่ผู้ซื้อถืออยู่ในผู้ถูกซื้อก่อนหน้าการรวมธุรกิจใหม่โดยใช้มูลค่ายุติธรรม ณ วันที่ซื้อ และรับรู้ผลกำไรหรือขาดทุนที่เกิดขึ้นในงบกำไรขาดทุน</w:t>
      </w:r>
    </w:p>
    <w:p w14:paraId="56B1E6A1" w14:textId="77777777" w:rsidR="009026D8" w:rsidRPr="00D9628E" w:rsidRDefault="009026D8" w:rsidP="00125E36">
      <w:pPr>
        <w:tabs>
          <w:tab w:val="left" w:pos="4536"/>
        </w:tabs>
        <w:ind w:left="360" w:right="-57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>บริษัทฯ รับรู้ค่าความนิยม ณ วันที่ซื้อโดย</w:t>
      </w:r>
    </w:p>
    <w:p w14:paraId="01E996B8" w14:textId="77777777" w:rsidR="009026D8" w:rsidRPr="00D9628E" w:rsidRDefault="009026D8" w:rsidP="00125E36">
      <w:pPr>
        <w:tabs>
          <w:tab w:val="left" w:pos="4536"/>
        </w:tabs>
        <w:ind w:left="720" w:right="-57" w:hanging="360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>-</w:t>
      </w:r>
      <w:r w:rsidRPr="00D9628E">
        <w:rPr>
          <w:rFonts w:ascii="Angsana New" w:hAnsi="Angsana New"/>
          <w:sz w:val="28"/>
          <w:szCs w:val="28"/>
          <w:cs/>
        </w:rPr>
        <w:tab/>
        <w:t>มูลค่ายุติธรรมของสิ่งตอบแทนที่โอนให้ บวก</w:t>
      </w:r>
    </w:p>
    <w:p w14:paraId="7947B75B" w14:textId="77777777" w:rsidR="009026D8" w:rsidRPr="00D9628E" w:rsidRDefault="009026D8" w:rsidP="00125E36">
      <w:pPr>
        <w:tabs>
          <w:tab w:val="left" w:pos="4536"/>
        </w:tabs>
        <w:ind w:left="720" w:right="-57" w:hanging="360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>-</w:t>
      </w:r>
      <w:r w:rsidRPr="00D9628E">
        <w:rPr>
          <w:rFonts w:ascii="Angsana New" w:hAnsi="Angsana New"/>
          <w:sz w:val="28"/>
          <w:szCs w:val="28"/>
          <w:cs/>
        </w:rPr>
        <w:tab/>
        <w:t>มูลค่าของส่วนได้เสียที่ไม่มีอำนาจควบคุมในบริษัทของผู้ถูกซื้อ บวก</w:t>
      </w:r>
    </w:p>
    <w:p w14:paraId="4F5205D6" w14:textId="26F689E7" w:rsidR="009026D8" w:rsidRPr="00D9628E" w:rsidRDefault="009026D8" w:rsidP="00125E36">
      <w:pPr>
        <w:tabs>
          <w:tab w:val="left" w:pos="4536"/>
        </w:tabs>
        <w:ind w:left="720" w:right="-57" w:hanging="360"/>
        <w:jc w:val="thaiDistribute"/>
        <w:rPr>
          <w:rFonts w:ascii="Angsana New" w:hAnsi="Angsana New"/>
          <w:sz w:val="28"/>
          <w:szCs w:val="28"/>
          <w:cs/>
        </w:rPr>
      </w:pPr>
      <w:r w:rsidRPr="00D9628E">
        <w:rPr>
          <w:rFonts w:ascii="Angsana New" w:hAnsi="Angsana New"/>
          <w:sz w:val="28"/>
          <w:szCs w:val="28"/>
          <w:cs/>
        </w:rPr>
        <w:t>-</w:t>
      </w:r>
      <w:r w:rsidRPr="00D9628E">
        <w:rPr>
          <w:rFonts w:ascii="Angsana New" w:hAnsi="Angsana New"/>
          <w:sz w:val="28"/>
          <w:szCs w:val="28"/>
          <w:cs/>
        </w:rPr>
        <w:tab/>
        <w:t xml:space="preserve">มูลค่ายุติธรรม ณ วันซื้อของส่วนได้เสียที่ผู้ซื้อถืออยู่ก่อนการรวมธุรกิจ </w:t>
      </w:r>
      <w:r w:rsidRPr="00D9628E">
        <w:rPr>
          <w:rFonts w:ascii="Angsana New" w:hAnsi="Angsana New"/>
          <w:sz w:val="28"/>
          <w:szCs w:val="28"/>
        </w:rPr>
        <w:t>(</w:t>
      </w:r>
      <w:r w:rsidRPr="00D9628E">
        <w:rPr>
          <w:rFonts w:ascii="Angsana New" w:hAnsi="Angsana New"/>
          <w:sz w:val="28"/>
          <w:szCs w:val="28"/>
          <w:cs/>
        </w:rPr>
        <w:t>หากเป็นการรวมธุรกิจที่ดำเนินการสำเร็จจากการทยอยซื้อ</w:t>
      </w:r>
      <w:r w:rsidR="00336ECA" w:rsidRPr="00D9628E">
        <w:rPr>
          <w:rFonts w:ascii="Angsana New" w:hAnsi="Angsana New"/>
          <w:sz w:val="28"/>
          <w:szCs w:val="28"/>
        </w:rPr>
        <w:t xml:space="preserve">) </w:t>
      </w:r>
      <w:r w:rsidR="00336ECA" w:rsidRPr="00D9628E">
        <w:rPr>
          <w:rFonts w:ascii="Angsana New" w:hAnsi="Angsana New" w:hint="cs"/>
          <w:sz w:val="28"/>
          <w:szCs w:val="28"/>
          <w:cs/>
        </w:rPr>
        <w:t>หัก</w:t>
      </w:r>
    </w:p>
    <w:p w14:paraId="18B6C32D" w14:textId="77777777" w:rsidR="009026D8" w:rsidRPr="00D9628E" w:rsidRDefault="009026D8" w:rsidP="00125E36">
      <w:pPr>
        <w:tabs>
          <w:tab w:val="left" w:pos="4536"/>
        </w:tabs>
        <w:spacing w:after="120"/>
        <w:ind w:left="720" w:right="-57" w:hanging="360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>-</w:t>
      </w:r>
      <w:r w:rsidRPr="00D9628E">
        <w:rPr>
          <w:rFonts w:ascii="Angsana New" w:hAnsi="Angsana New"/>
          <w:sz w:val="28"/>
          <w:szCs w:val="28"/>
          <w:cs/>
        </w:rPr>
        <w:tab/>
        <w:t>มูลค่ายุติธรรมของสินทรัพย์ที่ได้มาที่ระบุได้และหนี้สินที่รับมา</w:t>
      </w:r>
    </w:p>
    <w:p w14:paraId="366A666C" w14:textId="77777777" w:rsidR="009026D8" w:rsidRPr="00D9628E" w:rsidRDefault="009026D8" w:rsidP="00125E36">
      <w:pPr>
        <w:tabs>
          <w:tab w:val="left" w:pos="4536"/>
        </w:tabs>
        <w:ind w:left="360" w:right="-57"/>
        <w:jc w:val="thaiDistribute"/>
        <w:rPr>
          <w:rFonts w:ascii="Angsana New" w:hAnsi="Angsana New"/>
          <w:sz w:val="28"/>
          <w:szCs w:val="28"/>
          <w:cs/>
        </w:rPr>
      </w:pPr>
      <w:r w:rsidRPr="00D9628E">
        <w:rPr>
          <w:rFonts w:ascii="Angsana New" w:hAnsi="Angsana New"/>
          <w:sz w:val="28"/>
          <w:szCs w:val="28"/>
          <w:cs/>
        </w:rPr>
        <w:t>เมื่อรวมสุทธิข้างต้นเป็นผลบวก บริษัทฯ จะบันทึกเป็นค่าความนิยม ถ้าผลรวมสุทธิข้างต้นเป็นยอดติดลบจะบันทึกเป็นกำไรจากการซื้อทันทีในงบกำไรขาดทุน</w:t>
      </w:r>
    </w:p>
    <w:p w14:paraId="746D99F3" w14:textId="77777777" w:rsidR="00A25C11" w:rsidRPr="00D9628E" w:rsidRDefault="00A25C11" w:rsidP="00125E36">
      <w:pPr>
        <w:tabs>
          <w:tab w:val="left" w:pos="4536"/>
        </w:tabs>
        <w:ind w:left="426"/>
        <w:jc w:val="thaiDistribute"/>
        <w:rPr>
          <w:rFonts w:ascii="Angsana New" w:hAnsi="Angsana New"/>
          <w:sz w:val="14"/>
          <w:szCs w:val="14"/>
        </w:rPr>
      </w:pPr>
    </w:p>
    <w:p w14:paraId="2AE8053E" w14:textId="5148E45D" w:rsidR="009026D8" w:rsidRPr="00D9628E" w:rsidRDefault="009026D8" w:rsidP="00125E36">
      <w:pPr>
        <w:tabs>
          <w:tab w:val="left" w:pos="4536"/>
        </w:tabs>
        <w:ind w:left="360" w:right="-57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>หนี้สินที่อาจเกิดขึ้นของบริษัทที่ถูกซื้อที่รับมาจากการรวมธุรกิจ รับรู้เป็นหนี้สินหากมีภาระผูกพันในปัจจุบัน ซึ่งเกิดขึ้นจากเหตุการณ์ในอดีตและสามารถวัดมูลค่ายุติธรรมได้อย่างน่าเชื่อถือ</w:t>
      </w:r>
    </w:p>
    <w:p w14:paraId="11864CD4" w14:textId="77777777" w:rsidR="00A25C11" w:rsidRPr="00D9628E" w:rsidRDefault="00A25C11" w:rsidP="00125E36">
      <w:pPr>
        <w:tabs>
          <w:tab w:val="left" w:pos="4536"/>
        </w:tabs>
        <w:ind w:left="426"/>
        <w:jc w:val="thaiDistribute"/>
        <w:rPr>
          <w:rFonts w:ascii="Angsana New" w:hAnsi="Angsana New"/>
          <w:sz w:val="14"/>
          <w:szCs w:val="14"/>
        </w:rPr>
      </w:pPr>
    </w:p>
    <w:p w14:paraId="221DE45B" w14:textId="3309942D" w:rsidR="009026D8" w:rsidRPr="00D9628E" w:rsidRDefault="009026D8" w:rsidP="00125E36">
      <w:pPr>
        <w:tabs>
          <w:tab w:val="left" w:pos="4536"/>
        </w:tabs>
        <w:ind w:left="360" w:right="-57"/>
        <w:jc w:val="thaiDistribute"/>
        <w:rPr>
          <w:rFonts w:ascii="Angsana New" w:hAnsi="Angsana New"/>
          <w:spacing w:val="-4"/>
          <w:sz w:val="28"/>
          <w:szCs w:val="28"/>
        </w:rPr>
      </w:pPr>
      <w:r w:rsidRPr="00D9628E">
        <w:rPr>
          <w:rFonts w:ascii="Angsana New" w:hAnsi="Angsana New"/>
          <w:spacing w:val="-4"/>
          <w:sz w:val="28"/>
          <w:szCs w:val="28"/>
          <w:cs/>
        </w:rPr>
        <w:t>ณ วันซื้อส่วนได้เสียที่ไม่มีอำนาจควบคุมในบริษัทที่ถูกซื้อวัดมูลค่าตามมูลค่าของสินทรัพย์สุทธิที่ระบุได้ของผู้ถูกซื้อตามสัดส่วนของหุ้นที่ถือโดย</w:t>
      </w:r>
      <w:r w:rsidRPr="00D9628E">
        <w:rPr>
          <w:rFonts w:ascii="Angsana New" w:hAnsi="Angsana New"/>
          <w:sz w:val="28"/>
          <w:szCs w:val="28"/>
          <w:cs/>
        </w:rPr>
        <w:t>ส่วน</w:t>
      </w:r>
      <w:r w:rsidRPr="00D9628E">
        <w:rPr>
          <w:rFonts w:ascii="Angsana New" w:hAnsi="Angsana New"/>
          <w:spacing w:val="-4"/>
          <w:sz w:val="28"/>
          <w:szCs w:val="28"/>
          <w:cs/>
        </w:rPr>
        <w:t>ได้เสียที่ไม่มีอำนาจควบคุมนั้น</w:t>
      </w:r>
    </w:p>
    <w:p w14:paraId="77E73FD2" w14:textId="77777777" w:rsidR="00A25C11" w:rsidRPr="00D9628E" w:rsidRDefault="00A25C11" w:rsidP="00125E36">
      <w:pPr>
        <w:tabs>
          <w:tab w:val="left" w:pos="4536"/>
        </w:tabs>
        <w:ind w:left="426"/>
        <w:jc w:val="thaiDistribute"/>
        <w:rPr>
          <w:rFonts w:ascii="Angsana New" w:hAnsi="Angsana New"/>
          <w:sz w:val="14"/>
          <w:szCs w:val="14"/>
        </w:rPr>
      </w:pPr>
    </w:p>
    <w:p w14:paraId="6FCE3FD0" w14:textId="040CBE25" w:rsidR="009026D8" w:rsidRPr="00D9628E" w:rsidRDefault="009026D8" w:rsidP="00125E36">
      <w:pPr>
        <w:tabs>
          <w:tab w:val="left" w:pos="4536"/>
        </w:tabs>
        <w:ind w:left="360" w:right="-57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lastRenderedPageBreak/>
        <w:t>ต้นทุนที่เกี่ยวข้องกับการซื้อของกลุ่มบริษัทที่เกิดขึ้นซึ่งเป็นผลมาจากการรวมธุรกิจ ถือเป็นค่าใช้จ่ายเมื่อเกิดขึ้น เช่น</w:t>
      </w:r>
      <w:r w:rsidR="00811607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>ค่าที่ปรึก</w:t>
      </w:r>
      <w:r w:rsidR="003A2AE5" w:rsidRPr="00D9628E">
        <w:rPr>
          <w:rFonts w:ascii="Angsana New" w:hAnsi="Angsana New" w:hint="cs"/>
          <w:sz w:val="28"/>
          <w:szCs w:val="28"/>
          <w:cs/>
        </w:rPr>
        <w:t>ษา</w:t>
      </w:r>
      <w:r w:rsidRPr="00D9628E">
        <w:rPr>
          <w:rFonts w:ascii="Angsana New" w:hAnsi="Angsana New"/>
          <w:sz w:val="28"/>
          <w:szCs w:val="28"/>
          <w:cs/>
        </w:rPr>
        <w:t>กฎหมาย ค่าธรรมเนียมวิชาชีพและค่าที่ปรึกษาอื่นๆ เป็นต้น</w:t>
      </w:r>
    </w:p>
    <w:p w14:paraId="5672F6B6" w14:textId="5B153A0F" w:rsidR="009026D8" w:rsidRPr="00D9628E" w:rsidRDefault="009026D8" w:rsidP="00125E36">
      <w:pPr>
        <w:tabs>
          <w:tab w:val="left" w:pos="4536"/>
        </w:tabs>
        <w:spacing w:after="120"/>
        <w:ind w:left="360" w:right="-57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 w:hint="cs"/>
          <w:sz w:val="28"/>
          <w:szCs w:val="28"/>
          <w:cs/>
        </w:rPr>
        <w:t>สินทรัพย์ไม่มีตัวตนที่เกิดจากการรวมธุรกิจตัดจำหน่าย ดังนี้</w:t>
      </w:r>
    </w:p>
    <w:tbl>
      <w:tblPr>
        <w:tblW w:w="0" w:type="auto"/>
        <w:tblInd w:w="2127" w:type="dxa"/>
        <w:tblLook w:val="0000" w:firstRow="0" w:lastRow="0" w:firstColumn="0" w:lastColumn="0" w:noHBand="0" w:noVBand="0"/>
      </w:tblPr>
      <w:tblGrid>
        <w:gridCol w:w="3259"/>
        <w:gridCol w:w="236"/>
        <w:gridCol w:w="2445"/>
      </w:tblGrid>
      <w:tr w:rsidR="009026D8" w:rsidRPr="00D9628E" w14:paraId="509ECBAC" w14:textId="77777777" w:rsidTr="00852BED">
        <w:tc>
          <w:tcPr>
            <w:tcW w:w="3259" w:type="dxa"/>
            <w:tcBorders>
              <w:bottom w:val="single" w:sz="4" w:space="0" w:color="auto"/>
            </w:tcBorders>
            <w:vAlign w:val="bottom"/>
          </w:tcPr>
          <w:p w14:paraId="136F908B" w14:textId="77777777" w:rsidR="009026D8" w:rsidRPr="00D9628E" w:rsidRDefault="009026D8" w:rsidP="00125E36">
            <w:pPr>
              <w:tabs>
                <w:tab w:val="left" w:pos="1590"/>
                <w:tab w:val="left" w:pos="4536"/>
                <w:tab w:val="left" w:pos="5760"/>
              </w:tabs>
              <w:overflowPunct w:val="0"/>
              <w:autoSpaceDE w:val="0"/>
              <w:autoSpaceDN w:val="0"/>
              <w:adjustRightInd w:val="0"/>
              <w:ind w:left="-15" w:firstLine="1080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ประเภท</w:t>
            </w:r>
          </w:p>
        </w:tc>
        <w:tc>
          <w:tcPr>
            <w:tcW w:w="236" w:type="dxa"/>
          </w:tcPr>
          <w:p w14:paraId="3A08D19B" w14:textId="77777777" w:rsidR="009026D8" w:rsidRPr="00D9628E" w:rsidRDefault="009026D8" w:rsidP="00125E36">
            <w:pPr>
              <w:tabs>
                <w:tab w:val="left" w:pos="360"/>
                <w:tab w:val="left" w:pos="1440"/>
                <w:tab w:val="left" w:pos="2880"/>
                <w:tab w:val="left" w:pos="4536"/>
                <w:tab w:val="left" w:pos="5760"/>
              </w:tabs>
              <w:overflowPunct w:val="0"/>
              <w:autoSpaceDE w:val="0"/>
              <w:autoSpaceDN w:val="0"/>
              <w:adjustRightInd w:val="0"/>
              <w:ind w:left="284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14:paraId="7F5DE81E" w14:textId="4D2DDDBB" w:rsidR="009026D8" w:rsidRPr="00D9628E" w:rsidRDefault="009026D8" w:rsidP="00125E36">
            <w:pPr>
              <w:tabs>
                <w:tab w:val="left" w:pos="2880"/>
                <w:tab w:val="left" w:pos="4536"/>
                <w:tab w:val="left" w:pos="5760"/>
              </w:tabs>
              <w:overflowPunct w:val="0"/>
              <w:autoSpaceDE w:val="0"/>
              <w:autoSpaceDN w:val="0"/>
              <w:adjustRightInd w:val="0"/>
              <w:ind w:left="284"/>
              <w:jc w:val="center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ระยะเวล</w:t>
            </w:r>
            <w:r w:rsidR="000C52E6" w:rsidRPr="00D9628E">
              <w:rPr>
                <w:rFonts w:ascii="Angsana New" w:hAnsi="Angsana New" w:hint="cs"/>
                <w:sz w:val="28"/>
                <w:szCs w:val="28"/>
                <w:cs/>
              </w:rPr>
              <w:t>าตัดจำหน่าย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(ปี)</w:t>
            </w:r>
          </w:p>
        </w:tc>
      </w:tr>
      <w:tr w:rsidR="009026D8" w:rsidRPr="00D9628E" w14:paraId="48A9622D" w14:textId="77777777" w:rsidTr="00852BED">
        <w:tc>
          <w:tcPr>
            <w:tcW w:w="3259" w:type="dxa"/>
            <w:tcBorders>
              <w:top w:val="single" w:sz="4" w:space="0" w:color="auto"/>
            </w:tcBorders>
            <w:vAlign w:val="center"/>
          </w:tcPr>
          <w:p w14:paraId="76F85A3A" w14:textId="57015373" w:rsidR="009026D8" w:rsidRPr="00D9628E" w:rsidRDefault="009026D8" w:rsidP="00125E36">
            <w:pPr>
              <w:tabs>
                <w:tab w:val="left" w:pos="4536"/>
              </w:tabs>
              <w:ind w:left="284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D9628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ค่าความนิยม</w:t>
            </w:r>
          </w:p>
        </w:tc>
        <w:tc>
          <w:tcPr>
            <w:tcW w:w="236" w:type="dxa"/>
          </w:tcPr>
          <w:p w14:paraId="30AA4D9F" w14:textId="77777777" w:rsidR="009026D8" w:rsidRPr="00D9628E" w:rsidRDefault="009026D8" w:rsidP="00125E36">
            <w:pPr>
              <w:tabs>
                <w:tab w:val="left" w:pos="360"/>
                <w:tab w:val="left" w:pos="1440"/>
                <w:tab w:val="left" w:pos="2880"/>
                <w:tab w:val="left" w:pos="4536"/>
                <w:tab w:val="left" w:pos="5760"/>
              </w:tabs>
              <w:overflowPunct w:val="0"/>
              <w:autoSpaceDE w:val="0"/>
              <w:autoSpaceDN w:val="0"/>
              <w:adjustRightInd w:val="0"/>
              <w:ind w:left="284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</w:tcPr>
          <w:p w14:paraId="10708BA1" w14:textId="093932EA" w:rsidR="009026D8" w:rsidRPr="00D9628E" w:rsidRDefault="009026D8" w:rsidP="00125E36">
            <w:pPr>
              <w:tabs>
                <w:tab w:val="left" w:pos="4536"/>
                <w:tab w:val="left" w:pos="5760"/>
              </w:tabs>
              <w:overflowPunct w:val="0"/>
              <w:autoSpaceDE w:val="0"/>
              <w:autoSpaceDN w:val="0"/>
              <w:adjustRightInd w:val="0"/>
              <w:ind w:right="-195"/>
              <w:jc w:val="center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ไม่มีอายุ</w:t>
            </w:r>
          </w:p>
        </w:tc>
      </w:tr>
      <w:tr w:rsidR="00F06B24" w:rsidRPr="00D9628E" w14:paraId="19C4D6DF" w14:textId="77777777" w:rsidTr="00852BED">
        <w:tc>
          <w:tcPr>
            <w:tcW w:w="3259" w:type="dxa"/>
            <w:vAlign w:val="center"/>
          </w:tcPr>
          <w:p w14:paraId="4C53663F" w14:textId="248AF931" w:rsidR="00F06B24" w:rsidRPr="00D9628E" w:rsidRDefault="00F06B24" w:rsidP="00125E36">
            <w:pPr>
              <w:tabs>
                <w:tab w:val="left" w:pos="4536"/>
              </w:tabs>
              <w:ind w:left="284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D9628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สัญญาขายน้ำดิบ</w:t>
            </w:r>
          </w:p>
        </w:tc>
        <w:tc>
          <w:tcPr>
            <w:tcW w:w="236" w:type="dxa"/>
          </w:tcPr>
          <w:p w14:paraId="36865B80" w14:textId="77777777" w:rsidR="00F06B24" w:rsidRPr="00D9628E" w:rsidRDefault="00F06B24" w:rsidP="00125E36">
            <w:pPr>
              <w:tabs>
                <w:tab w:val="left" w:pos="360"/>
                <w:tab w:val="left" w:pos="1440"/>
                <w:tab w:val="left" w:pos="2880"/>
                <w:tab w:val="left" w:pos="4536"/>
                <w:tab w:val="left" w:pos="5760"/>
              </w:tabs>
              <w:overflowPunct w:val="0"/>
              <w:autoSpaceDE w:val="0"/>
              <w:autoSpaceDN w:val="0"/>
              <w:adjustRightInd w:val="0"/>
              <w:ind w:left="284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45" w:type="dxa"/>
          </w:tcPr>
          <w:p w14:paraId="5B710475" w14:textId="6265B882" w:rsidR="00F06B24" w:rsidRPr="00D9628E" w:rsidRDefault="00F06B24" w:rsidP="00125E36">
            <w:pPr>
              <w:tabs>
                <w:tab w:val="left" w:pos="4536"/>
                <w:tab w:val="left" w:pos="5760"/>
              </w:tabs>
              <w:overflowPunct w:val="0"/>
              <w:autoSpaceDE w:val="0"/>
              <w:autoSpaceDN w:val="0"/>
              <w:adjustRightInd w:val="0"/>
              <w:ind w:right="-195"/>
              <w:jc w:val="center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ไม่มีอายุ</w:t>
            </w:r>
          </w:p>
        </w:tc>
      </w:tr>
      <w:tr w:rsidR="00F06B24" w:rsidRPr="00D9628E" w14:paraId="08B3CD8D" w14:textId="77777777" w:rsidTr="00852BED">
        <w:tc>
          <w:tcPr>
            <w:tcW w:w="3259" w:type="dxa"/>
            <w:vAlign w:val="center"/>
          </w:tcPr>
          <w:p w14:paraId="41AA9820" w14:textId="767F9AF3" w:rsidR="00F06B24" w:rsidRPr="00D9628E" w:rsidRDefault="00F06B24" w:rsidP="00125E36">
            <w:pPr>
              <w:tabs>
                <w:tab w:val="left" w:pos="4536"/>
              </w:tabs>
              <w:ind w:left="284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D9628E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สัญญาขายไฟฟ้า</w:t>
            </w:r>
          </w:p>
        </w:tc>
        <w:tc>
          <w:tcPr>
            <w:tcW w:w="236" w:type="dxa"/>
          </w:tcPr>
          <w:p w14:paraId="489AD8D2" w14:textId="77777777" w:rsidR="00F06B24" w:rsidRPr="00D9628E" w:rsidRDefault="00F06B24" w:rsidP="00125E36">
            <w:pPr>
              <w:tabs>
                <w:tab w:val="left" w:pos="360"/>
                <w:tab w:val="left" w:pos="1440"/>
                <w:tab w:val="left" w:pos="2880"/>
                <w:tab w:val="left" w:pos="4536"/>
                <w:tab w:val="left" w:pos="5760"/>
              </w:tabs>
              <w:overflowPunct w:val="0"/>
              <w:autoSpaceDE w:val="0"/>
              <w:autoSpaceDN w:val="0"/>
              <w:adjustRightInd w:val="0"/>
              <w:ind w:left="284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45" w:type="dxa"/>
          </w:tcPr>
          <w:p w14:paraId="777CC58E" w14:textId="718D3026" w:rsidR="00F06B24" w:rsidRPr="00D9628E" w:rsidRDefault="0073480D" w:rsidP="00125E36">
            <w:pPr>
              <w:tabs>
                <w:tab w:val="left" w:pos="4536"/>
                <w:tab w:val="left" w:pos="5760"/>
              </w:tabs>
              <w:overflowPunct w:val="0"/>
              <w:autoSpaceDE w:val="0"/>
              <w:autoSpaceDN w:val="0"/>
              <w:adjustRightInd w:val="0"/>
              <w:ind w:right="-195"/>
              <w:jc w:val="center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17.00</w:t>
            </w:r>
          </w:p>
        </w:tc>
      </w:tr>
    </w:tbl>
    <w:p w14:paraId="596ABDE7" w14:textId="77777777" w:rsidR="0063465F" w:rsidRPr="00D9628E" w:rsidRDefault="0063465F" w:rsidP="00125E36">
      <w:pPr>
        <w:tabs>
          <w:tab w:val="left" w:pos="4536"/>
        </w:tabs>
        <w:ind w:left="426"/>
        <w:jc w:val="thaiDistribute"/>
        <w:rPr>
          <w:rFonts w:ascii="Angsana New" w:hAnsi="Angsana New"/>
          <w:sz w:val="14"/>
          <w:szCs w:val="14"/>
        </w:rPr>
      </w:pPr>
    </w:p>
    <w:p w14:paraId="59884454" w14:textId="63BF3529" w:rsidR="004159EA" w:rsidRPr="00D9628E" w:rsidRDefault="00A25C11" w:rsidP="00125E36">
      <w:pPr>
        <w:tabs>
          <w:tab w:val="left" w:pos="720"/>
          <w:tab w:val="left" w:pos="4536"/>
        </w:tabs>
        <w:ind w:left="360" w:right="-2"/>
        <w:jc w:val="thaiDistribute"/>
        <w:rPr>
          <w:rFonts w:ascii="AngsanaUPC" w:hAnsi="AngsanaUPC" w:cs="AngsanaUPC"/>
          <w:strike/>
          <w:sz w:val="28"/>
          <w:szCs w:val="28"/>
        </w:rPr>
      </w:pPr>
      <w:r w:rsidRPr="00D9628E">
        <w:rPr>
          <w:rFonts w:ascii="AngsanaUPC" w:hAnsi="AngsanaUPC" w:cs="AngsanaUPC"/>
          <w:sz w:val="28"/>
          <w:szCs w:val="28"/>
          <w:cs/>
        </w:rPr>
        <w:t xml:space="preserve">ตามมติที่ประชุมคณะกรรมการบริษัท ครั้งที่ </w:t>
      </w:r>
      <w:r w:rsidRPr="00D9628E">
        <w:rPr>
          <w:rFonts w:ascii="AngsanaUPC" w:hAnsi="AngsanaUPC" w:cs="AngsanaUPC"/>
          <w:sz w:val="28"/>
          <w:szCs w:val="28"/>
        </w:rPr>
        <w:t>3/2566</w:t>
      </w:r>
      <w:r w:rsidRPr="00D9628E">
        <w:rPr>
          <w:rFonts w:ascii="AngsanaUPC" w:hAnsi="AngsanaUPC" w:cs="AngsanaUPC"/>
          <w:sz w:val="28"/>
          <w:szCs w:val="28"/>
          <w:cs/>
        </w:rPr>
        <w:t xml:space="preserve"> เมื่อวันที่ </w:t>
      </w:r>
      <w:r w:rsidRPr="00D9628E">
        <w:rPr>
          <w:rFonts w:ascii="AngsanaUPC" w:hAnsi="AngsanaUPC" w:cs="AngsanaUPC"/>
          <w:sz w:val="28"/>
          <w:szCs w:val="28"/>
        </w:rPr>
        <w:t>10</w:t>
      </w:r>
      <w:r w:rsidRPr="00D9628E">
        <w:rPr>
          <w:rFonts w:ascii="AngsanaUPC" w:hAnsi="AngsanaUPC" w:cs="AngsanaUPC" w:hint="cs"/>
          <w:sz w:val="28"/>
          <w:szCs w:val="28"/>
          <w:cs/>
        </w:rPr>
        <w:t xml:space="preserve"> มีนาคม</w:t>
      </w:r>
      <w:r w:rsidRPr="00D9628E">
        <w:rPr>
          <w:rFonts w:ascii="AngsanaUPC" w:hAnsi="AngsanaUPC" w:cs="AngsanaUPC"/>
          <w:sz w:val="28"/>
          <w:szCs w:val="28"/>
          <w:cs/>
        </w:rPr>
        <w:t xml:space="preserve">  </w:t>
      </w:r>
      <w:r w:rsidRPr="00D9628E">
        <w:rPr>
          <w:rFonts w:ascii="AngsanaUPC" w:hAnsi="AngsanaUPC" w:cs="AngsanaUPC"/>
          <w:sz w:val="28"/>
          <w:szCs w:val="28"/>
        </w:rPr>
        <w:t>2566</w:t>
      </w:r>
      <w:r w:rsidRPr="00D9628E">
        <w:rPr>
          <w:rFonts w:ascii="AngsanaUPC" w:hAnsi="AngsanaUPC" w:cs="AngsanaUPC"/>
          <w:sz w:val="28"/>
          <w:szCs w:val="28"/>
          <w:cs/>
        </w:rPr>
        <w:t xml:space="preserve"> มีมติอนุมัติให้บริษัท </w:t>
      </w:r>
      <w:r w:rsidRPr="00D9628E">
        <w:rPr>
          <w:rFonts w:ascii="AngsanaUPC" w:hAnsi="AngsanaUPC" w:cs="AngsanaUPC" w:hint="cs"/>
          <w:sz w:val="28"/>
          <w:szCs w:val="28"/>
          <w:cs/>
        </w:rPr>
        <w:t xml:space="preserve">ฯ </w:t>
      </w:r>
      <w:r w:rsidRPr="00D9628E">
        <w:rPr>
          <w:rFonts w:ascii="AngsanaUPC" w:hAnsi="AngsanaUPC" w:cs="AngsanaUPC"/>
          <w:sz w:val="28"/>
          <w:szCs w:val="28"/>
          <w:cs/>
        </w:rPr>
        <w:t xml:space="preserve">เข้าทำรายการซื้อหุ้นของ </w:t>
      </w:r>
      <w:r w:rsidRPr="00D9628E">
        <w:rPr>
          <w:rFonts w:asciiTheme="majorBidi" w:hAnsiTheme="majorBidi"/>
          <w:color w:val="000000"/>
          <w:sz w:val="28"/>
          <w:szCs w:val="28"/>
          <w:cs/>
        </w:rPr>
        <w:t>บริษัท เดอะ เมกะ</w:t>
      </w:r>
      <w:r w:rsidRPr="00D9628E">
        <w:rPr>
          <w:rFonts w:ascii="AngsanaUPC" w:hAnsi="AngsanaUPC" w:cs="AngsanaUPC"/>
          <w:sz w:val="28"/>
          <w:szCs w:val="28"/>
          <w:cs/>
        </w:rPr>
        <w:t>วัตต์ จำกัด</w:t>
      </w:r>
      <w:r w:rsidRPr="00D9628E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D9628E">
        <w:rPr>
          <w:rFonts w:ascii="AngsanaUPC" w:hAnsi="AngsanaUPC" w:cs="AngsanaUPC"/>
          <w:sz w:val="28"/>
          <w:szCs w:val="28"/>
          <w:cs/>
        </w:rPr>
        <w:t xml:space="preserve">(“เมกะวัตต์”)  จำนวนไม่เกิน </w:t>
      </w:r>
      <w:r w:rsidRPr="00D9628E">
        <w:rPr>
          <w:rFonts w:ascii="AngsanaUPC" w:hAnsi="AngsanaUPC" w:cs="AngsanaUPC"/>
          <w:sz w:val="28"/>
          <w:szCs w:val="28"/>
        </w:rPr>
        <w:t>4,</w:t>
      </w:r>
      <w:r w:rsidRPr="00D9628E">
        <w:rPr>
          <w:rFonts w:ascii="AngsanaUPC" w:hAnsi="AngsanaUPC" w:cs="AngsanaUPC"/>
          <w:sz w:val="28"/>
          <w:szCs w:val="28"/>
          <w:cs/>
        </w:rPr>
        <w:t>960</w:t>
      </w:r>
      <w:r w:rsidRPr="00D9628E">
        <w:rPr>
          <w:rFonts w:ascii="AngsanaUPC" w:hAnsi="AngsanaUPC" w:cs="AngsanaUPC"/>
          <w:sz w:val="28"/>
          <w:szCs w:val="28"/>
        </w:rPr>
        <w:t>,000</w:t>
      </w:r>
      <w:r w:rsidRPr="00D9628E">
        <w:rPr>
          <w:rFonts w:ascii="AngsanaUPC" w:hAnsi="AngsanaUPC" w:cs="AngsanaUPC"/>
          <w:sz w:val="28"/>
          <w:szCs w:val="28"/>
          <w:cs/>
        </w:rPr>
        <w:t xml:space="preserve"> หุ้น จากผู้ถือหุ้นเดิมของ บริษัท เดอะ เมกะวัตต์ จำกัดต่อมาบริษัทฯ </w:t>
      </w:r>
      <w:r w:rsidRPr="00D9628E">
        <w:rPr>
          <w:rFonts w:ascii="AngsanaUPC" w:hAnsi="AngsanaUPC" w:cs="AngsanaUPC" w:hint="cs"/>
          <w:sz w:val="28"/>
          <w:szCs w:val="28"/>
          <w:cs/>
        </w:rPr>
        <w:t>ได้ทำสัญญาซื้อขายหุ้น จำนวน</w:t>
      </w:r>
      <w:r w:rsidRPr="00D9628E">
        <w:rPr>
          <w:rFonts w:ascii="AngsanaUPC" w:hAnsi="AngsanaUPC" w:cs="AngsanaUPC"/>
          <w:sz w:val="28"/>
          <w:szCs w:val="28"/>
        </w:rPr>
        <w:t xml:space="preserve"> 4,</w:t>
      </w:r>
      <w:r w:rsidRPr="00D9628E">
        <w:rPr>
          <w:rFonts w:ascii="AngsanaUPC" w:hAnsi="AngsanaUPC" w:cs="AngsanaUPC"/>
          <w:sz w:val="28"/>
          <w:szCs w:val="28"/>
          <w:cs/>
        </w:rPr>
        <w:t>960</w:t>
      </w:r>
      <w:r w:rsidRPr="00D9628E">
        <w:rPr>
          <w:rFonts w:ascii="AngsanaUPC" w:hAnsi="AngsanaUPC" w:cs="AngsanaUPC"/>
          <w:sz w:val="28"/>
          <w:szCs w:val="28"/>
        </w:rPr>
        <w:t>,000</w:t>
      </w:r>
      <w:r w:rsidRPr="00D9628E">
        <w:rPr>
          <w:rFonts w:ascii="AngsanaUPC" w:hAnsi="AngsanaUPC" w:cs="AngsanaUPC"/>
          <w:sz w:val="28"/>
          <w:szCs w:val="28"/>
          <w:cs/>
        </w:rPr>
        <w:t xml:space="preserve"> หุ้น</w:t>
      </w:r>
      <w:r w:rsidRPr="00D9628E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D9628E">
        <w:rPr>
          <w:rFonts w:ascii="AngsanaUPC" w:hAnsi="AngsanaUPC" w:cs="AngsanaUPC"/>
          <w:sz w:val="28"/>
          <w:szCs w:val="28"/>
          <w:cs/>
        </w:rPr>
        <w:t xml:space="preserve">ในราคาหุ้นละ </w:t>
      </w:r>
      <w:r w:rsidRPr="00D9628E">
        <w:rPr>
          <w:rFonts w:ascii="AngsanaUPC" w:hAnsi="AngsanaUPC" w:cs="AngsanaUPC"/>
          <w:sz w:val="28"/>
          <w:szCs w:val="28"/>
        </w:rPr>
        <w:t>115</w:t>
      </w:r>
      <w:r w:rsidRPr="00D9628E">
        <w:rPr>
          <w:rFonts w:ascii="AngsanaUPC" w:hAnsi="AngsanaUPC" w:cs="AngsanaUPC"/>
          <w:sz w:val="28"/>
          <w:szCs w:val="28"/>
          <w:cs/>
        </w:rPr>
        <w:t xml:space="preserve"> บาท คิดเป็นมูลค่ารวมทั้งสิ้น </w:t>
      </w:r>
      <w:r w:rsidRPr="00D9628E">
        <w:rPr>
          <w:rFonts w:ascii="AngsanaUPC" w:hAnsi="AngsanaUPC" w:cs="AngsanaUPC"/>
          <w:sz w:val="28"/>
          <w:szCs w:val="28"/>
        </w:rPr>
        <w:t>570,</w:t>
      </w:r>
      <w:r w:rsidRPr="00D9628E">
        <w:rPr>
          <w:rFonts w:ascii="AngsanaUPC" w:hAnsi="AngsanaUPC" w:cs="AngsanaUPC"/>
          <w:sz w:val="28"/>
          <w:szCs w:val="28"/>
          <w:cs/>
        </w:rPr>
        <w:t>400</w:t>
      </w:r>
      <w:r w:rsidRPr="00D9628E">
        <w:rPr>
          <w:rFonts w:ascii="AngsanaUPC" w:hAnsi="AngsanaUPC" w:cs="AngsanaUPC"/>
          <w:sz w:val="28"/>
          <w:szCs w:val="28"/>
        </w:rPr>
        <w:t>,000</w:t>
      </w:r>
      <w:r w:rsidRPr="00D9628E">
        <w:rPr>
          <w:rFonts w:ascii="AngsanaUPC" w:hAnsi="AngsanaUPC" w:cs="AngsanaUPC"/>
          <w:sz w:val="28"/>
          <w:szCs w:val="28"/>
          <w:cs/>
        </w:rPr>
        <w:t xml:space="preserve"> บาท</w:t>
      </w:r>
      <w:r w:rsidRPr="00D9628E">
        <w:rPr>
          <w:rFonts w:ascii="TH SarabunPSK" w:hAnsi="TH SarabunPSK" w:cs="TH SarabunPSK"/>
          <w:cs/>
        </w:rPr>
        <w:t xml:space="preserve"> </w:t>
      </w:r>
      <w:r w:rsidRPr="00D9628E">
        <w:rPr>
          <w:rFonts w:ascii="AngsanaUPC" w:hAnsi="AngsanaUPC" w:cs="AngsanaUPC" w:hint="cs"/>
          <w:sz w:val="28"/>
          <w:szCs w:val="28"/>
          <w:cs/>
        </w:rPr>
        <w:t xml:space="preserve">ทำให้ </w:t>
      </w:r>
      <w:r w:rsidRPr="00D9628E">
        <w:rPr>
          <w:rFonts w:ascii="AngsanaUPC" w:hAnsi="AngsanaUPC" w:cs="AngsanaUPC"/>
          <w:sz w:val="28"/>
          <w:szCs w:val="28"/>
          <w:cs/>
        </w:rPr>
        <w:t xml:space="preserve">ณ ปัจจุบัน บริษัทฯ ได้ลงทุนในเมกะวัตต์ รวมจำนวน </w:t>
      </w:r>
      <w:r w:rsidRPr="00D9628E">
        <w:rPr>
          <w:rFonts w:ascii="AngsanaUPC" w:hAnsi="AngsanaUPC" w:cs="AngsanaUPC"/>
          <w:sz w:val="28"/>
          <w:szCs w:val="28"/>
        </w:rPr>
        <w:t>16,</w:t>
      </w:r>
      <w:r w:rsidRPr="00D9628E">
        <w:rPr>
          <w:rFonts w:ascii="AngsanaUPC" w:hAnsi="AngsanaUPC" w:cs="AngsanaUPC"/>
          <w:sz w:val="28"/>
          <w:szCs w:val="28"/>
          <w:cs/>
        </w:rPr>
        <w:t>460</w:t>
      </w:r>
      <w:r w:rsidRPr="00D9628E">
        <w:rPr>
          <w:rFonts w:ascii="AngsanaUPC" w:hAnsi="AngsanaUPC" w:cs="AngsanaUPC"/>
          <w:sz w:val="28"/>
          <w:szCs w:val="28"/>
        </w:rPr>
        <w:t>,000</w:t>
      </w:r>
      <w:r w:rsidRPr="00D9628E">
        <w:rPr>
          <w:rFonts w:ascii="AngsanaUPC" w:hAnsi="AngsanaUPC" w:cs="AngsanaUPC"/>
          <w:sz w:val="28"/>
          <w:szCs w:val="28"/>
          <w:cs/>
        </w:rPr>
        <w:t xml:space="preserve"> หุ้น มูลค่าที่ตราไว้หุ้นละ </w:t>
      </w:r>
      <w:r w:rsidRPr="00D9628E">
        <w:rPr>
          <w:rFonts w:ascii="AngsanaUPC" w:hAnsi="AngsanaUPC" w:cs="AngsanaUPC"/>
          <w:sz w:val="28"/>
          <w:szCs w:val="28"/>
        </w:rPr>
        <w:t>100</w:t>
      </w:r>
      <w:r w:rsidRPr="00D9628E">
        <w:rPr>
          <w:rFonts w:ascii="AngsanaUPC" w:hAnsi="AngsanaUPC" w:cs="AngsanaUPC"/>
          <w:sz w:val="28"/>
          <w:szCs w:val="28"/>
          <w:cs/>
        </w:rPr>
        <w:t xml:space="preserve"> บาท รวมเป็นเงินลงทุน </w:t>
      </w:r>
      <w:r w:rsidRPr="00D9628E">
        <w:rPr>
          <w:rFonts w:ascii="AngsanaUPC" w:hAnsi="AngsanaUPC" w:cs="AngsanaUPC"/>
          <w:sz w:val="28"/>
          <w:szCs w:val="28"/>
        </w:rPr>
        <w:t>1,</w:t>
      </w:r>
      <w:r w:rsidRPr="00D9628E">
        <w:rPr>
          <w:rFonts w:ascii="AngsanaUPC" w:hAnsi="AngsanaUPC" w:cs="AngsanaUPC"/>
          <w:sz w:val="28"/>
          <w:szCs w:val="28"/>
          <w:cs/>
        </w:rPr>
        <w:t>720</w:t>
      </w:r>
      <w:r w:rsidRPr="00D9628E">
        <w:rPr>
          <w:rFonts w:ascii="AngsanaUPC" w:hAnsi="AngsanaUPC" w:cs="AngsanaUPC"/>
          <w:sz w:val="28"/>
          <w:szCs w:val="28"/>
        </w:rPr>
        <w:t>,</w:t>
      </w:r>
      <w:r w:rsidRPr="00D9628E">
        <w:rPr>
          <w:rFonts w:ascii="AngsanaUPC" w:hAnsi="AngsanaUPC" w:cs="AngsanaUPC"/>
          <w:sz w:val="28"/>
          <w:szCs w:val="28"/>
          <w:cs/>
        </w:rPr>
        <w:t>400</w:t>
      </w:r>
      <w:r w:rsidRPr="00D9628E">
        <w:rPr>
          <w:rFonts w:ascii="AngsanaUPC" w:hAnsi="AngsanaUPC" w:cs="AngsanaUPC"/>
          <w:sz w:val="28"/>
          <w:szCs w:val="28"/>
        </w:rPr>
        <w:t>,000</w:t>
      </w:r>
      <w:r w:rsidRPr="00D9628E">
        <w:rPr>
          <w:rFonts w:ascii="AngsanaUPC" w:hAnsi="AngsanaUPC" w:cs="AngsanaUPC"/>
          <w:sz w:val="28"/>
          <w:szCs w:val="28"/>
          <w:cs/>
        </w:rPr>
        <w:t xml:space="preserve"> บาท คิดเป็นสัดส่วนร้อยละ </w:t>
      </w:r>
      <w:r w:rsidRPr="00D9628E">
        <w:rPr>
          <w:rFonts w:ascii="AngsanaUPC" w:hAnsi="AngsanaUPC" w:cs="AngsanaUPC"/>
          <w:sz w:val="28"/>
          <w:szCs w:val="28"/>
        </w:rPr>
        <w:t>70.16</w:t>
      </w:r>
      <w:r w:rsidRPr="00D9628E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D9628E">
        <w:rPr>
          <w:rFonts w:ascii="AngsanaUPC" w:hAnsi="AngsanaUPC" w:cs="AngsanaUPC"/>
          <w:sz w:val="28"/>
          <w:szCs w:val="28"/>
          <w:cs/>
        </w:rPr>
        <w:t xml:space="preserve">และกำหนดวันรับโอนอำนาจควบคุมกิจการในวันที่ </w:t>
      </w:r>
      <w:r w:rsidRPr="00D9628E">
        <w:rPr>
          <w:rFonts w:ascii="AngsanaUPC" w:hAnsi="AngsanaUPC" w:cs="AngsanaUPC"/>
          <w:sz w:val="28"/>
          <w:szCs w:val="28"/>
        </w:rPr>
        <w:t xml:space="preserve">31 </w:t>
      </w:r>
      <w:r w:rsidRPr="00D9628E">
        <w:rPr>
          <w:rFonts w:ascii="AngsanaUPC" w:hAnsi="AngsanaUPC" w:cs="AngsanaUPC" w:hint="cs"/>
          <w:sz w:val="28"/>
          <w:szCs w:val="28"/>
          <w:cs/>
        </w:rPr>
        <w:t xml:space="preserve">พฤษภาคม </w:t>
      </w:r>
      <w:r w:rsidRPr="00D9628E">
        <w:rPr>
          <w:rFonts w:ascii="AngsanaUPC" w:hAnsi="AngsanaUPC" w:cs="AngsanaUPC"/>
          <w:sz w:val="28"/>
          <w:szCs w:val="28"/>
        </w:rPr>
        <w:t>2566</w:t>
      </w:r>
      <w:r w:rsidRPr="00D9628E">
        <w:rPr>
          <w:rFonts w:ascii="AngsanaUPC" w:hAnsi="AngsanaUPC" w:cs="AngsanaUPC"/>
          <w:sz w:val="28"/>
          <w:szCs w:val="28"/>
          <w:cs/>
        </w:rPr>
        <w:t xml:space="preserve"> ซึ่งเป็นวันที่ผู้ซื้อและผู้ขายได้ปฏิบัติการในสัญญาครบถ้วนแล้ว ดังนั้นการซื้อดังกล่าวเสร็จสมบูรณ์ การซื้อธุรกิจนี้เข้าเงื่อนไขตามมาตรฐานการรายงานทางการเงิน ฉบับที่ </w:t>
      </w:r>
      <w:r w:rsidRPr="00D9628E">
        <w:rPr>
          <w:rFonts w:ascii="AngsanaUPC" w:hAnsi="AngsanaUPC" w:cs="AngsanaUPC"/>
          <w:sz w:val="28"/>
          <w:szCs w:val="28"/>
        </w:rPr>
        <w:t>3</w:t>
      </w:r>
      <w:r w:rsidRPr="00D9628E">
        <w:rPr>
          <w:rFonts w:ascii="AngsanaUPC" w:hAnsi="AngsanaUPC" w:cs="AngsanaUPC"/>
          <w:sz w:val="28"/>
          <w:szCs w:val="28"/>
          <w:cs/>
        </w:rPr>
        <w:t xml:space="preserve"> เรื่อง การรวมธุรกิจซึ่งกำหนดให้บันทึกสินทรัพย์ที่ได้มาที่ระบุได้และหนี้สินที่รับมาด้วยมูลค่ายุติธรรม รวมถึงค่าความนิยม (ถ้ามี) </w:t>
      </w:r>
    </w:p>
    <w:p w14:paraId="2E96E9DC" w14:textId="15625472" w:rsidR="00916215" w:rsidRPr="00D9628E" w:rsidRDefault="004159EA" w:rsidP="00125E36">
      <w:pPr>
        <w:tabs>
          <w:tab w:val="left" w:pos="720"/>
          <w:tab w:val="left" w:pos="4536"/>
        </w:tabs>
        <w:ind w:left="360" w:right="-2"/>
        <w:jc w:val="thaiDistribute"/>
        <w:rPr>
          <w:rFonts w:ascii="AngsanaUPC" w:hAnsi="AngsanaUPC" w:cs="AngsanaUPC"/>
          <w:sz w:val="28"/>
          <w:szCs w:val="28"/>
        </w:rPr>
      </w:pPr>
      <w:r w:rsidRPr="00D9628E">
        <w:rPr>
          <w:rFonts w:ascii="AngsanaUPC" w:hAnsi="AngsanaUPC" w:cs="AngsanaUPC" w:hint="cs"/>
          <w:sz w:val="28"/>
          <w:szCs w:val="28"/>
          <w:cs/>
        </w:rPr>
        <w:t xml:space="preserve">ฝ่ายบริหารของบริษัทได้จัดทำ รายงานการปันส่วนราคาซื้อ </w:t>
      </w:r>
      <w:r w:rsidRPr="00D9628E">
        <w:rPr>
          <w:rFonts w:ascii="AngsanaUPC" w:hAnsi="AngsanaUPC" w:cs="AngsanaUPC"/>
          <w:sz w:val="28"/>
          <w:szCs w:val="28"/>
        </w:rPr>
        <w:t xml:space="preserve">(PPA Report)  </w:t>
      </w:r>
      <w:r w:rsidRPr="00D9628E">
        <w:rPr>
          <w:rFonts w:ascii="AngsanaUPC" w:hAnsi="AngsanaUPC" w:cs="AngsanaUPC" w:hint="cs"/>
          <w:sz w:val="28"/>
          <w:szCs w:val="28"/>
          <w:cs/>
        </w:rPr>
        <w:t>โดยอ้างอิง</w:t>
      </w:r>
      <w:r w:rsidR="0005454F" w:rsidRPr="00D9628E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D9628E">
        <w:rPr>
          <w:rFonts w:ascii="AngsanaUPC" w:hAnsi="AngsanaUPC" w:cs="AngsanaUPC"/>
          <w:sz w:val="28"/>
          <w:szCs w:val="28"/>
          <w:cs/>
        </w:rPr>
        <w:t>มูลค่ายุติธรรมของสินทรัพย์ที่ได้มาที่ระบุได้หนี้สินที่รับมา และ มูลค่ายุติธรรมของสิ่งตอบแทนที่โอนให้ ซึ่งประกอบด้วยเงินสด มูลค่ายุติธรรม ณ วันซื้อ ของเงินลงทุนในส่วนที่บริษัทถืออยู่ก่อนการรวมธุรกิจ และ ส่วนได้เสียที่ไม่มีอำนาจควบคุม</w:t>
      </w:r>
      <w:r w:rsidRPr="00D9628E">
        <w:rPr>
          <w:rFonts w:ascii="AngsanaUPC" w:hAnsi="AngsanaUPC" w:cs="AngsanaUPC"/>
          <w:sz w:val="28"/>
          <w:szCs w:val="28"/>
        </w:rPr>
        <w:t xml:space="preserve"> </w:t>
      </w:r>
      <w:r w:rsidR="0005454F" w:rsidRPr="00D9628E">
        <w:rPr>
          <w:rFonts w:ascii="AngsanaUPC" w:hAnsi="AngsanaUPC" w:cs="AngsanaUPC" w:hint="cs"/>
          <w:sz w:val="28"/>
          <w:szCs w:val="28"/>
          <w:cs/>
        </w:rPr>
        <w:t xml:space="preserve">จากรายการการประเมินมูลค่ายุติธรรมของผู้ประเมินราคาอิสระที่บริษัทว่าจ้าง  </w:t>
      </w:r>
      <w:r w:rsidRPr="00D9628E">
        <w:rPr>
          <w:rFonts w:ascii="AngsanaUPC" w:hAnsi="AngsanaUPC" w:cs="AngsanaUPC" w:hint="cs"/>
          <w:sz w:val="28"/>
          <w:szCs w:val="28"/>
          <w:cs/>
        </w:rPr>
        <w:t>และ</w:t>
      </w:r>
      <w:r w:rsidRPr="00D9628E">
        <w:rPr>
          <w:rFonts w:ascii="AngsanaUPC" w:hAnsi="AngsanaUPC" w:cs="AngsanaUPC"/>
          <w:sz w:val="28"/>
          <w:szCs w:val="28"/>
          <w:cs/>
        </w:rPr>
        <w:t>รับรู้ส่วนต่าง</w:t>
      </w:r>
      <w:r w:rsidRPr="00D9628E">
        <w:rPr>
          <w:rFonts w:ascii="AngsanaUPC" w:hAnsi="AngsanaUPC" w:cs="AngsanaUPC" w:hint="cs"/>
          <w:sz w:val="28"/>
          <w:szCs w:val="28"/>
          <w:cs/>
        </w:rPr>
        <w:t>ที่</w:t>
      </w:r>
      <w:r w:rsidRPr="00D9628E">
        <w:rPr>
          <w:rFonts w:ascii="AngsanaUPC" w:hAnsi="AngsanaUPC" w:cs="AngsanaUPC"/>
          <w:sz w:val="28"/>
          <w:szCs w:val="28"/>
          <w:cs/>
        </w:rPr>
        <w:t>เกิดขึ้นเป็นค่าความนิยม (</w:t>
      </w:r>
      <w:r w:rsidRPr="00D9628E">
        <w:rPr>
          <w:rFonts w:ascii="AngsanaUPC" w:hAnsi="AngsanaUPC" w:cs="AngsanaUPC"/>
          <w:sz w:val="28"/>
          <w:szCs w:val="28"/>
        </w:rPr>
        <w:t xml:space="preserve">Goodwill)  </w:t>
      </w:r>
      <w:r w:rsidRPr="00D9628E">
        <w:rPr>
          <w:rFonts w:ascii="AngsanaUPC" w:hAnsi="AngsanaUPC" w:cs="AngsanaUPC" w:hint="cs"/>
          <w:sz w:val="28"/>
          <w:szCs w:val="28"/>
          <w:cs/>
        </w:rPr>
        <w:t xml:space="preserve">จากการรวมธุรกิจในครั้งนี้ </w:t>
      </w:r>
    </w:p>
    <w:p w14:paraId="0093DC60" w14:textId="77777777" w:rsidR="0005454F" w:rsidRPr="00D9628E" w:rsidRDefault="0005454F" w:rsidP="00125E36">
      <w:pPr>
        <w:tabs>
          <w:tab w:val="left" w:pos="720"/>
          <w:tab w:val="left" w:pos="4536"/>
        </w:tabs>
        <w:ind w:left="360" w:right="-2"/>
        <w:jc w:val="thaiDistribute"/>
        <w:rPr>
          <w:rFonts w:ascii="AngsanaUPC" w:hAnsi="AngsanaUPC" w:cs="AngsanaUPC"/>
          <w:sz w:val="28"/>
          <w:szCs w:val="28"/>
        </w:rPr>
      </w:pPr>
    </w:p>
    <w:p w14:paraId="01F0DCBF" w14:textId="26FDFA25" w:rsidR="00087D39" w:rsidRPr="00D9628E" w:rsidRDefault="00B52D19" w:rsidP="00125E36">
      <w:pPr>
        <w:tabs>
          <w:tab w:val="left" w:pos="720"/>
          <w:tab w:val="left" w:pos="4536"/>
        </w:tabs>
        <w:ind w:left="360" w:right="-2"/>
        <w:jc w:val="thaiDistribute"/>
        <w:rPr>
          <w:rFonts w:ascii="AngsanaUPC" w:hAnsi="AngsanaUPC" w:cs="AngsanaUPC"/>
          <w:sz w:val="28"/>
          <w:szCs w:val="28"/>
        </w:rPr>
      </w:pPr>
      <w:r w:rsidRPr="00D9628E">
        <w:rPr>
          <w:rFonts w:ascii="AngsanaUPC" w:hAnsi="AngsanaUPC" w:cs="AngsanaUPC" w:hint="cs"/>
          <w:sz w:val="28"/>
          <w:szCs w:val="28"/>
          <w:cs/>
        </w:rPr>
        <w:t>ณ วันซื้อข้อมูลของสิ่งตอบแทนทั้งหมดที่โอนให้แก่ผู้ซื้อสินทรัพย์ที่ได้มาที่ระบุได้และหนี้สินที่รับมามูลค่าที่รับรู้สำหรับมูลค่าของส่วนได้เสียที่ไม่มีอำนาจควบคุมในบริษัทของผู้ถูกซื้อและส่วนได้เสียในผู้ถูกซื้อที่บริษัทฯ</w:t>
      </w:r>
      <w:r w:rsidRPr="00D9628E">
        <w:rPr>
          <w:rFonts w:ascii="AngsanaUPC" w:hAnsi="AngsanaUPC" w:cs="AngsanaUPC"/>
          <w:sz w:val="28"/>
          <w:szCs w:val="28"/>
          <w:cs/>
        </w:rPr>
        <w:t xml:space="preserve"> </w:t>
      </w:r>
      <w:r w:rsidRPr="00D9628E">
        <w:rPr>
          <w:rFonts w:ascii="AngsanaUPC" w:hAnsi="AngsanaUPC" w:cs="AngsanaUPC" w:hint="cs"/>
          <w:sz w:val="28"/>
          <w:szCs w:val="28"/>
          <w:cs/>
        </w:rPr>
        <w:t>ถืออยู่ก่อนที่จะมีการรวมธุรกิจ</w:t>
      </w:r>
      <w:r w:rsidRPr="00D9628E">
        <w:rPr>
          <w:rFonts w:ascii="AngsanaUPC" w:hAnsi="AngsanaUPC" w:cs="AngsanaUPC"/>
          <w:sz w:val="28"/>
          <w:szCs w:val="28"/>
          <w:cs/>
        </w:rPr>
        <w:t xml:space="preserve"> </w:t>
      </w:r>
      <w:r w:rsidRPr="00D9628E">
        <w:rPr>
          <w:rFonts w:ascii="AngsanaUPC" w:hAnsi="AngsanaUPC" w:cs="AngsanaUPC" w:hint="cs"/>
          <w:sz w:val="28"/>
          <w:szCs w:val="28"/>
          <w:cs/>
        </w:rPr>
        <w:t>มีดังนี้</w:t>
      </w:r>
    </w:p>
    <w:p w14:paraId="392C9639" w14:textId="21E43515" w:rsidR="00BA04D0" w:rsidRPr="00D9628E" w:rsidRDefault="00BA04D0" w:rsidP="00125E36">
      <w:pPr>
        <w:tabs>
          <w:tab w:val="left" w:pos="4536"/>
        </w:tabs>
        <w:rPr>
          <w:rFonts w:ascii="Angsana New" w:hAnsi="Angsana New"/>
          <w:sz w:val="14"/>
          <w:szCs w:val="14"/>
        </w:rPr>
      </w:pPr>
    </w:p>
    <w:tbl>
      <w:tblPr>
        <w:tblW w:w="9480" w:type="dxa"/>
        <w:tblInd w:w="540" w:type="dxa"/>
        <w:tblLook w:val="04A0" w:firstRow="1" w:lastRow="0" w:firstColumn="1" w:lastColumn="0" w:noHBand="0" w:noVBand="1"/>
      </w:tblPr>
      <w:tblGrid>
        <w:gridCol w:w="6840"/>
        <w:gridCol w:w="270"/>
        <w:gridCol w:w="2370"/>
      </w:tblGrid>
      <w:tr w:rsidR="00F167C7" w:rsidRPr="00D9628E" w14:paraId="4006F51E" w14:textId="77777777" w:rsidTr="00336ECA">
        <w:trPr>
          <w:cantSplit/>
          <w:trHeight w:val="288"/>
          <w:tblHeader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E2F63A" w14:textId="77777777" w:rsidR="00F167C7" w:rsidRPr="00D9628E" w:rsidRDefault="00F167C7" w:rsidP="00125E36">
            <w:pPr>
              <w:tabs>
                <w:tab w:val="left" w:pos="453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0D054F" w14:textId="77777777" w:rsidR="00F167C7" w:rsidRPr="00D9628E" w:rsidRDefault="00F167C7" w:rsidP="00125E36">
            <w:pPr>
              <w:tabs>
                <w:tab w:val="left" w:pos="453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D917374" w14:textId="3CC98E81" w:rsidR="00F167C7" w:rsidRPr="00D9628E" w:rsidRDefault="001C6E57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F167C7" w:rsidRPr="00D9628E" w14:paraId="52E5175A" w14:textId="77777777" w:rsidTr="00BA04D0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F660C7" w14:textId="201040C5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EBAD2D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75F6CFD" w14:textId="77777777" w:rsidR="00F167C7" w:rsidRPr="00D9628E" w:rsidRDefault="00F167C7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บริษัท เดอะ เมกะ</w:t>
            </w:r>
            <w:r w:rsidRPr="00D9628E">
              <w:rPr>
                <w:rFonts w:ascii="AngsanaUPC" w:hAnsi="AngsanaUPC" w:cs="AngsanaUPC"/>
                <w:color w:val="000000"/>
                <w:sz w:val="26"/>
                <w:szCs w:val="26"/>
                <w:cs/>
              </w:rPr>
              <w:t>วัตต์ จำกัด</w:t>
            </w:r>
          </w:p>
        </w:tc>
      </w:tr>
      <w:tr w:rsidR="00FE6B34" w:rsidRPr="00D9628E" w14:paraId="1E9874E5" w14:textId="77777777" w:rsidTr="00FE6B34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EBF3BB" w14:textId="61A207C0" w:rsidR="00FE6B34" w:rsidRPr="00D9628E" w:rsidRDefault="00FE6B34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สิ่งตอบแทนในการซื้อ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F249FD" w14:textId="77777777" w:rsidR="00FE6B34" w:rsidRPr="00D9628E" w:rsidRDefault="00FE6B34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90D4EE5" w14:textId="77777777" w:rsidR="00FE6B34" w:rsidRPr="00D9628E" w:rsidRDefault="00FE6B34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</w:tr>
      <w:tr w:rsidR="00B77E6F" w:rsidRPr="00D9628E" w14:paraId="70185BAE" w14:textId="77777777" w:rsidTr="00FE6B34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BDB1AF" w14:textId="2CBEB82D" w:rsidR="00B77E6F" w:rsidRPr="00D9628E" w:rsidRDefault="00B77E6F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เงินสดจ่าย ณ วันซื้อ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56662F" w14:textId="77777777" w:rsidR="00B77E6F" w:rsidRPr="00D9628E" w:rsidRDefault="00B77E6F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237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369AEA39" w14:textId="6BA7151E" w:rsidR="00B77E6F" w:rsidRPr="00D9628E" w:rsidRDefault="00C3282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570,400,000.00</w:t>
            </w:r>
          </w:p>
        </w:tc>
      </w:tr>
      <w:tr w:rsidR="00B77E6F" w:rsidRPr="00D9628E" w14:paraId="09859787" w14:textId="77777777" w:rsidTr="005B635C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ED051" w14:textId="47FB52B1" w:rsidR="00B77E6F" w:rsidRPr="00D9628E" w:rsidRDefault="00B77E6F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  <w:u w:val="single"/>
                <w:cs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u w:val="single"/>
                <w:cs/>
              </w:rPr>
              <w:t>บวก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  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มูลค่ายุติธรรม ณ วันซื้อ ของเงินลงทุนในส่วนที่บริษัทถืออยู่ก่อนการรวมธุรกิจ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DA80C0" w14:textId="77777777" w:rsidR="00B77E6F" w:rsidRPr="00D9628E" w:rsidRDefault="00B77E6F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237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D8A30FA" w14:textId="1CF73406" w:rsidR="00B77E6F" w:rsidRPr="00D9628E" w:rsidRDefault="00C3282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1,288,669,237.83</w:t>
            </w:r>
          </w:p>
        </w:tc>
      </w:tr>
      <w:tr w:rsidR="00B77E6F" w:rsidRPr="00D9628E" w14:paraId="7DEEFA29" w14:textId="77777777" w:rsidTr="00BA04D0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3D2B53" w14:textId="13B3BE81" w:rsidR="00B77E6F" w:rsidRPr="00D9628E" w:rsidRDefault="00B77E6F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  <w:u w:val="single"/>
                <w:cs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ส่วนได้เสียที่ไม่มีอำนาจควบคุม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3E7B7" w14:textId="77777777" w:rsidR="00B77E6F" w:rsidRPr="00D9628E" w:rsidRDefault="00B77E6F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CD4C25" w14:textId="4257AD3D" w:rsidR="00B77E6F" w:rsidRPr="00D9628E" w:rsidRDefault="00C3282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790,687,37</w:t>
            </w:r>
            <w:r w:rsidR="001A3F86">
              <w:rPr>
                <w:rFonts w:ascii="Angsana New" w:hAnsi="Angsana New"/>
                <w:color w:val="000000"/>
                <w:sz w:val="26"/>
                <w:szCs w:val="26"/>
              </w:rPr>
              <w:t>3.29</w:t>
            </w:r>
          </w:p>
        </w:tc>
      </w:tr>
      <w:tr w:rsidR="00B77E6F" w:rsidRPr="00D9628E" w14:paraId="0D95F145" w14:textId="77777777" w:rsidTr="00BA04D0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03CF74" w14:textId="25D14014" w:rsidR="00B77E6F" w:rsidRPr="00D9628E" w:rsidRDefault="00B77E6F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  <w:u w:val="single"/>
                <w:cs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รวมสิ่งตอบแทนที่โอนให้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3A471D" w14:textId="77777777" w:rsidR="00B77E6F" w:rsidRPr="00D9628E" w:rsidRDefault="00B77E6F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C729A8" w14:textId="4A4C5789" w:rsidR="00B77E6F" w:rsidRPr="00D9628E" w:rsidRDefault="00C3282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2,649,756,61</w:t>
            </w:r>
            <w:r w:rsidR="001A3F86">
              <w:rPr>
                <w:rFonts w:ascii="Angsana New" w:hAnsi="Angsana New"/>
                <w:sz w:val="26"/>
                <w:szCs w:val="26"/>
              </w:rPr>
              <w:t>1.12</w:t>
            </w:r>
          </w:p>
        </w:tc>
      </w:tr>
      <w:tr w:rsidR="00F167C7" w:rsidRPr="00D9628E" w14:paraId="5A31A840" w14:textId="77777777" w:rsidTr="00BA04D0">
        <w:trPr>
          <w:cantSplit/>
          <w:trHeight w:val="10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820D48" w14:textId="77777777" w:rsidR="00F167C7" w:rsidRPr="00D9628E" w:rsidRDefault="00F167C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8"/>
                <w:szCs w:val="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4472BA" w14:textId="77777777" w:rsidR="00F167C7" w:rsidRPr="00D9628E" w:rsidRDefault="00F167C7" w:rsidP="00125E36">
            <w:pPr>
              <w:tabs>
                <w:tab w:val="left" w:pos="4536"/>
              </w:tabs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F20EE1" w14:textId="77777777" w:rsidR="00F167C7" w:rsidRPr="00D9628E" w:rsidRDefault="00F167C7" w:rsidP="00125E36">
            <w:pPr>
              <w:tabs>
                <w:tab w:val="left" w:pos="4536"/>
              </w:tabs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F167C7" w:rsidRPr="00D9628E" w14:paraId="15723CDA" w14:textId="77777777" w:rsidTr="00BA04D0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108946" w14:textId="626FC4F1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u w:val="single"/>
                <w:cs/>
              </w:rPr>
              <w:t>สินทรัพย์ที่ระบุได้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6F1D18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BBF352" w14:textId="77777777" w:rsidR="00F167C7" w:rsidRPr="00D9628E" w:rsidRDefault="00F167C7" w:rsidP="00125E36">
            <w:pPr>
              <w:tabs>
                <w:tab w:val="left" w:pos="453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167C7" w:rsidRPr="00D9628E" w14:paraId="16621CB0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95232D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736717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46ACDB" w14:textId="3F301E04" w:rsidR="00F167C7" w:rsidRPr="00D9628E" w:rsidRDefault="00C3282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20,085,061.00</w:t>
            </w:r>
          </w:p>
        </w:tc>
      </w:tr>
      <w:tr w:rsidR="00F167C7" w:rsidRPr="00D9628E" w14:paraId="60383534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F33838" w14:textId="7DE5AEA3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ลูกหนี้การค้าและลูกหนี้</w:t>
            </w:r>
            <w:r w:rsidR="005551E0" w:rsidRPr="00D9628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หมุนเวียน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อื่น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C0A399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0E398" w14:textId="3A78C44D" w:rsidR="00F167C7" w:rsidRPr="00D9628E" w:rsidRDefault="00DB489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101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="00C32821" w:rsidRPr="00D9628E">
              <w:rPr>
                <w:rFonts w:ascii="Angsana New" w:hAnsi="Angsana New"/>
                <w:color w:val="000000"/>
                <w:sz w:val="26"/>
                <w:szCs w:val="26"/>
              </w:rPr>
              <w:t>883,343.00</w:t>
            </w:r>
          </w:p>
        </w:tc>
      </w:tr>
      <w:tr w:rsidR="00F167C7" w:rsidRPr="00D9628E" w14:paraId="43953E7C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5DF6D0" w14:textId="796CDA1B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ลูกหนี้การค้าและลูกหนี้</w:t>
            </w:r>
            <w:r w:rsidR="005551E0" w:rsidRPr="00D9628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หมุนเวียน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อื่นกิจการที่เกี่ยวข้อง</w:t>
            </w:r>
            <w:r w:rsidR="00DB1E2D" w:rsidRPr="00D9628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กัน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D26B1F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644AC6" w14:textId="7F984F4D" w:rsidR="00F167C7" w:rsidRPr="00D9628E" w:rsidRDefault="00F167C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</w:tr>
      <w:tr w:rsidR="00F167C7" w:rsidRPr="00D9628E" w14:paraId="78FEBD36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8AE97F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เงินให้กู้ยืมระยะสั้นและดอกเบี้ยค้างรับแก่กิจการที่เกี่ยวข้องกัน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2C8DCC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488ABA" w14:textId="0C69E95D" w:rsidR="00F167C7" w:rsidRPr="00D9628E" w:rsidRDefault="00DB489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5,000</w:t>
            </w:r>
            <w:r w:rsidR="00C32821" w:rsidRPr="00D9628E">
              <w:rPr>
                <w:rFonts w:ascii="Angsana New" w:hAnsi="Angsana New"/>
                <w:color w:val="000000"/>
                <w:sz w:val="26"/>
                <w:szCs w:val="26"/>
              </w:rPr>
              <w:t>,000.00</w:t>
            </w:r>
          </w:p>
        </w:tc>
      </w:tr>
      <w:tr w:rsidR="00F167C7" w:rsidRPr="00D9628E" w14:paraId="6B600E9B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ADB0EF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เงินให้กู้ยืมระยะสั้นและดอกเบี้ยค้างรับแก่กิจการอื่น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69A574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FD2ACE" w14:textId="10C86922" w:rsidR="00F167C7" w:rsidRPr="00D9628E" w:rsidRDefault="00DB489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417,649</w:t>
            </w:r>
            <w:r w:rsidR="00C32821" w:rsidRPr="00D9628E">
              <w:rPr>
                <w:rFonts w:ascii="Angsana New" w:hAnsi="Angsana New"/>
                <w:color w:val="000000"/>
                <w:sz w:val="26"/>
                <w:szCs w:val="26"/>
              </w:rPr>
              <w:t>,132.00</w:t>
            </w:r>
          </w:p>
        </w:tc>
      </w:tr>
      <w:tr w:rsidR="00F167C7" w:rsidRPr="00D9628E" w14:paraId="2ECB593D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1D2E1E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เงินฝากธนาคารที่ติดภาระค้ำประกัน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 -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ระยะสั้น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7F1E9E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C69EEB" w14:textId="70529B4B" w:rsidR="00F167C7" w:rsidRPr="00D9628E" w:rsidRDefault="00DB489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47,53</w:t>
            </w:r>
            <w:r w:rsidR="00C32821" w:rsidRPr="00D9628E">
              <w:rPr>
                <w:rFonts w:ascii="Angsana New" w:hAnsi="Angsana New"/>
                <w:color w:val="000000"/>
                <w:sz w:val="26"/>
                <w:szCs w:val="26"/>
              </w:rPr>
              <w:t>4,740.00</w:t>
            </w:r>
          </w:p>
        </w:tc>
      </w:tr>
      <w:tr w:rsidR="00F167C7" w:rsidRPr="00D9628E" w14:paraId="67D6D82F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2B5805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เงินจ่ายล่วงหน้าค่าโครงการ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C9001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8D6E8C" w14:textId="66122AAD" w:rsidR="00F167C7" w:rsidRPr="00D9628E" w:rsidRDefault="00DB489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33,34</w:t>
            </w:r>
            <w:r w:rsidR="00C32821" w:rsidRPr="00D9628E">
              <w:rPr>
                <w:rFonts w:ascii="Angsana New" w:hAnsi="Angsana New"/>
                <w:color w:val="000000"/>
                <w:sz w:val="26"/>
                <w:szCs w:val="26"/>
              </w:rPr>
              <w:t>0,694.00</w:t>
            </w:r>
          </w:p>
        </w:tc>
      </w:tr>
      <w:tr w:rsidR="00F167C7" w:rsidRPr="00D9628E" w14:paraId="73353E40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306F6C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เงินประกันโครงการ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2F4EBD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EC6D97" w14:textId="548DFD7B" w:rsidR="00F167C7" w:rsidRPr="00D9628E" w:rsidRDefault="00DB489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6,12</w:t>
            </w:r>
            <w:r w:rsidR="00C32821" w:rsidRPr="00D9628E">
              <w:rPr>
                <w:rFonts w:ascii="Angsana New" w:hAnsi="Angsana New"/>
                <w:color w:val="000000"/>
                <w:sz w:val="26"/>
                <w:szCs w:val="26"/>
              </w:rPr>
              <w:t>3,977.00</w:t>
            </w:r>
          </w:p>
        </w:tc>
      </w:tr>
      <w:tr w:rsidR="00F167C7" w:rsidRPr="00D9628E" w14:paraId="2F4694B4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A21BF4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สินทรัพย์หมุนเวียนอื่น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173F79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0EAEB02" w14:textId="380AC4F7" w:rsidR="00F167C7" w:rsidRPr="00D9628E" w:rsidRDefault="00DB489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20,70</w:t>
            </w:r>
            <w:r w:rsidR="00C32821" w:rsidRPr="00D9628E">
              <w:rPr>
                <w:rFonts w:ascii="Angsana New" w:hAnsi="Angsana New"/>
                <w:color w:val="000000"/>
                <w:sz w:val="26"/>
                <w:szCs w:val="26"/>
              </w:rPr>
              <w:t>0,856.00</w:t>
            </w:r>
          </w:p>
        </w:tc>
      </w:tr>
      <w:tr w:rsidR="00F167C7" w:rsidRPr="00D9628E" w14:paraId="662EA19D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C38339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lastRenderedPageBreak/>
              <w:t>เงินลงทุนในบริษัทร่วม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8E06A4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16864" w14:textId="4ADFA2A5" w:rsidR="00F167C7" w:rsidRPr="00D9628E" w:rsidRDefault="00DB489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5,629</w:t>
            </w:r>
            <w:r w:rsidR="00C32821" w:rsidRPr="00D9628E">
              <w:rPr>
                <w:rFonts w:ascii="Angsana New" w:hAnsi="Angsana New"/>
                <w:color w:val="000000"/>
                <w:sz w:val="26"/>
                <w:szCs w:val="26"/>
              </w:rPr>
              <w:t>,410.00</w:t>
            </w:r>
          </w:p>
        </w:tc>
      </w:tr>
      <w:tr w:rsidR="00F167C7" w:rsidRPr="00D9628E" w14:paraId="61CD6FC6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FAE359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เงินจ่ายล่วงหน้าค่าเงินลงทุน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F0829C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F53C5" w14:textId="779F0A6A" w:rsidR="00F167C7" w:rsidRPr="00D9628E" w:rsidRDefault="00DB489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623,57</w:t>
            </w:r>
            <w:r w:rsidR="00C32821" w:rsidRPr="00D9628E">
              <w:rPr>
                <w:rFonts w:ascii="Angsana New" w:hAnsi="Angsana New"/>
                <w:color w:val="000000"/>
                <w:sz w:val="26"/>
                <w:szCs w:val="26"/>
              </w:rPr>
              <w:t>7,827.00</w:t>
            </w:r>
          </w:p>
        </w:tc>
      </w:tr>
      <w:tr w:rsidR="00F167C7" w:rsidRPr="00D9628E" w14:paraId="1974D02C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5FC83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เงินให้กู้ยืมระยะยาวแก่กิจการที่เกี่ยวข้องกัน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F4F18E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E37E66" w14:textId="285879B2" w:rsidR="00F167C7" w:rsidRPr="00D9628E" w:rsidRDefault="00DB489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15,249</w:t>
            </w:r>
            <w:r w:rsidR="00C32821" w:rsidRPr="00D9628E">
              <w:rPr>
                <w:rFonts w:ascii="Angsana New" w:hAnsi="Angsana New"/>
                <w:color w:val="000000"/>
                <w:sz w:val="26"/>
                <w:szCs w:val="26"/>
              </w:rPr>
              <w:t>,000.00</w:t>
            </w:r>
          </w:p>
        </w:tc>
      </w:tr>
      <w:tr w:rsidR="00F167C7" w:rsidRPr="00D9628E" w14:paraId="6E44F4E2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62D58B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ที่ดิน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อาคารและอุปกรณ์-สุทธิ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A6F9C2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C84D2A" w14:textId="38859F8E" w:rsidR="00F167C7" w:rsidRPr="00D9628E" w:rsidRDefault="00DB489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1,919,909</w:t>
            </w:r>
            <w:r w:rsidR="00C32821" w:rsidRPr="00D9628E">
              <w:rPr>
                <w:rFonts w:ascii="Angsana New" w:hAnsi="Angsana New"/>
                <w:color w:val="000000"/>
                <w:sz w:val="26"/>
                <w:szCs w:val="26"/>
              </w:rPr>
              <w:t>,054.00</w:t>
            </w:r>
          </w:p>
        </w:tc>
      </w:tr>
      <w:tr w:rsidR="00F167C7" w:rsidRPr="00D9628E" w14:paraId="5FEF3B4F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737DE2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สินทรัพย์รอการขาย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B123A3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B10A91" w14:textId="01F2AFAE" w:rsidR="00F167C7" w:rsidRPr="00D9628E" w:rsidRDefault="00DB489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145,87</w:t>
            </w:r>
            <w:r w:rsidR="00C32821" w:rsidRPr="00D9628E">
              <w:rPr>
                <w:rFonts w:ascii="Angsana New" w:hAnsi="Angsana New"/>
                <w:color w:val="000000"/>
                <w:sz w:val="26"/>
                <w:szCs w:val="26"/>
              </w:rPr>
              <w:t>2,601.00</w:t>
            </w:r>
          </w:p>
        </w:tc>
      </w:tr>
      <w:tr w:rsidR="00F167C7" w:rsidRPr="00D9628E" w14:paraId="4C47A3F3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C32F58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สินทรัพย์สิทธิการใช้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FC4785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50793C" w14:textId="4A477468" w:rsidR="00F167C7" w:rsidRPr="00D9628E" w:rsidRDefault="00DB489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2,72</w:t>
            </w:r>
            <w:r w:rsidR="00C32821" w:rsidRPr="00D9628E">
              <w:rPr>
                <w:rFonts w:ascii="Angsana New" w:hAnsi="Angsana New"/>
                <w:color w:val="000000"/>
                <w:sz w:val="26"/>
                <w:szCs w:val="26"/>
              </w:rPr>
              <w:t>7,536.00</w:t>
            </w:r>
          </w:p>
        </w:tc>
      </w:tr>
      <w:tr w:rsidR="00F167C7" w:rsidRPr="00D9628E" w14:paraId="6904E326" w14:textId="77777777" w:rsidTr="00102781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69811C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สิทธิในการดำเนินการผลิตและจำหน่ายไฟฟ้า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8AF53A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AEE74D5" w14:textId="0D3D32E7" w:rsidR="00F167C7" w:rsidRPr="00D9628E" w:rsidRDefault="00DB489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147,40</w:t>
            </w:r>
            <w:r w:rsidR="00C32821" w:rsidRPr="00D9628E">
              <w:rPr>
                <w:rFonts w:ascii="Angsana New" w:hAnsi="Angsana New"/>
                <w:color w:val="000000"/>
                <w:sz w:val="26"/>
                <w:szCs w:val="26"/>
              </w:rPr>
              <w:t>0,896.00</w:t>
            </w:r>
          </w:p>
        </w:tc>
      </w:tr>
      <w:tr w:rsidR="00F167C7" w:rsidRPr="00D9628E" w14:paraId="45FBFB05" w14:textId="77777777" w:rsidTr="00102781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E1D26E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สินทรัพย์ไม่หมุนเวียนอื่น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528234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F59E03A" w14:textId="17117A8C" w:rsidR="00F167C7" w:rsidRPr="00D9628E" w:rsidRDefault="00DB489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2,63</w:t>
            </w:r>
            <w:r w:rsidR="00C32821" w:rsidRPr="00D9628E">
              <w:rPr>
                <w:rFonts w:ascii="Angsana New" w:hAnsi="Angsana New"/>
                <w:color w:val="000000"/>
                <w:sz w:val="26"/>
                <w:szCs w:val="26"/>
              </w:rPr>
              <w:t>6,589.00</w:t>
            </w:r>
          </w:p>
        </w:tc>
      </w:tr>
      <w:tr w:rsidR="00102781" w:rsidRPr="00D9628E" w14:paraId="433FBD42" w14:textId="77777777" w:rsidTr="00102781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2FA1E7" w14:textId="650D2D0B" w:rsidR="00102781" w:rsidRPr="00D9628E" w:rsidRDefault="00102781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สินทรัพย์ภาษีเงินได้รอตัดบัญชีจากการปรับปรุงมูลค่า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632323" w14:textId="77777777" w:rsidR="00102781" w:rsidRPr="00D9628E" w:rsidRDefault="00102781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47D83F" w14:textId="227D3F68" w:rsidR="00102781" w:rsidRPr="00D9628E" w:rsidRDefault="0010278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24,349</w:t>
            </w:r>
            <w:r w:rsidR="00C32821" w:rsidRPr="00D9628E">
              <w:rPr>
                <w:rFonts w:ascii="Angsana New" w:hAnsi="Angsana New"/>
                <w:color w:val="000000"/>
                <w:sz w:val="26"/>
                <w:szCs w:val="26"/>
              </w:rPr>
              <w:t>,000.00</w:t>
            </w:r>
          </w:p>
        </w:tc>
      </w:tr>
      <w:tr w:rsidR="00F167C7" w:rsidRPr="00D9628E" w14:paraId="5937B641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D9C282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รวมสินทรัพย์ที่ระบุได้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07F14F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C135BF" w14:textId="7B33A713" w:rsidR="00F167C7" w:rsidRPr="00D9628E" w:rsidRDefault="0010278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3,539,6</w:t>
            </w:r>
            <w:r w:rsidR="00C32821" w:rsidRPr="00D9628E">
              <w:rPr>
                <w:rFonts w:ascii="Angsana New" w:hAnsi="Angsana New"/>
                <w:color w:val="000000"/>
                <w:sz w:val="26"/>
                <w:szCs w:val="26"/>
              </w:rPr>
              <w:t>69,716.00</w:t>
            </w:r>
          </w:p>
        </w:tc>
      </w:tr>
      <w:tr w:rsidR="00F167C7" w:rsidRPr="00D9628E" w14:paraId="57B4177E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57BB99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u w:val="single"/>
                <w:cs/>
              </w:rPr>
              <w:t>หนี้สินที่ระบุได้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C4AA35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C293FD" w14:textId="77777777" w:rsidR="00F167C7" w:rsidRPr="00D9628E" w:rsidRDefault="00F167C7" w:rsidP="00125E36">
            <w:pPr>
              <w:tabs>
                <w:tab w:val="left" w:pos="453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167C7" w:rsidRPr="00D9628E" w14:paraId="48263F9E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F61AA9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698FBA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BB8D3D" w14:textId="6FD771DA" w:rsidR="00F167C7" w:rsidRPr="00D9628E" w:rsidRDefault="0010278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224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28</w:t>
            </w:r>
            <w:r w:rsidR="00C32821" w:rsidRPr="00D9628E">
              <w:rPr>
                <w:rFonts w:ascii="Angsana New" w:hAnsi="Angsana New"/>
                <w:color w:val="000000"/>
                <w:sz w:val="26"/>
                <w:szCs w:val="26"/>
              </w:rPr>
              <w:t>2,930.00</w:t>
            </w:r>
          </w:p>
        </w:tc>
      </w:tr>
      <w:tr w:rsidR="00F167C7" w:rsidRPr="00D9628E" w14:paraId="1D36962D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10EE3F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เงินเบิกล่วงหน้าค่าโครงการ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90B903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165E90" w14:textId="367C4E4A" w:rsidR="00F167C7" w:rsidRPr="00D9628E" w:rsidRDefault="0010278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12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142</w:t>
            </w:r>
            <w:r w:rsidR="00C32821" w:rsidRPr="00D9628E">
              <w:rPr>
                <w:rFonts w:ascii="Angsana New" w:hAnsi="Angsana New"/>
                <w:color w:val="000000"/>
                <w:sz w:val="26"/>
                <w:szCs w:val="26"/>
              </w:rPr>
              <w:t>,342.00</w:t>
            </w:r>
          </w:p>
        </w:tc>
      </w:tr>
      <w:tr w:rsidR="00F167C7" w:rsidRPr="00D9628E" w14:paraId="62D5AA93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2C0A59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95D58A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2E0DD6" w14:textId="31A7669A" w:rsidR="00F167C7" w:rsidRPr="00D9628E" w:rsidRDefault="0010278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286,53</w:t>
            </w:r>
            <w:r w:rsidR="00C32821" w:rsidRPr="00D9628E">
              <w:rPr>
                <w:rFonts w:ascii="Angsana New" w:hAnsi="Angsana New"/>
                <w:color w:val="000000"/>
                <w:sz w:val="26"/>
                <w:szCs w:val="26"/>
              </w:rPr>
              <w:t>1,677.00</w:t>
            </w:r>
          </w:p>
        </w:tc>
      </w:tr>
      <w:tr w:rsidR="00F167C7" w:rsidRPr="00D9628E" w14:paraId="2D5AECDD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FDAF75" w14:textId="17386A9E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ส่วน</w:t>
            </w:r>
            <w:r w:rsidR="00D75A70" w:rsidRPr="00D9628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ของหนี้สินตามสัญญาเช่า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ที่ถึงกำหนดชำระภายในหนึ่งปี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40DE1D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95EABB" w14:textId="16B055AD" w:rsidR="00F167C7" w:rsidRPr="00D9628E" w:rsidRDefault="0010278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1,605</w:t>
            </w:r>
            <w:r w:rsidR="00C32821" w:rsidRPr="00D9628E">
              <w:rPr>
                <w:rFonts w:ascii="Angsana New" w:hAnsi="Angsana New"/>
                <w:color w:val="000000"/>
                <w:sz w:val="26"/>
                <w:szCs w:val="26"/>
              </w:rPr>
              <w:t>,263.00</w:t>
            </w:r>
          </w:p>
        </w:tc>
      </w:tr>
      <w:tr w:rsidR="00F167C7" w:rsidRPr="00D9628E" w14:paraId="3919CDF5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3DA777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ส่วนของหนี้สินระยะยาวที่ถึงกำหนดชำระภายในหนึ่งปี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4E3728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A6B279" w14:textId="48C081BE" w:rsidR="00F167C7" w:rsidRPr="00D9628E" w:rsidRDefault="0010278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204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39</w:t>
            </w:r>
            <w:r w:rsidR="00C32821" w:rsidRPr="00D9628E">
              <w:rPr>
                <w:rFonts w:ascii="Angsana New" w:hAnsi="Angsana New"/>
                <w:color w:val="000000"/>
                <w:sz w:val="26"/>
                <w:szCs w:val="26"/>
              </w:rPr>
              <w:t>2,411.00</w:t>
            </w:r>
          </w:p>
        </w:tc>
      </w:tr>
      <w:tr w:rsidR="00F167C7" w:rsidRPr="00D9628E" w14:paraId="3388FC3B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FF0F8A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ภาษีเงินได้นิติบุคคลค้างจ่าย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03EB50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672F29" w14:textId="4F5CE742" w:rsidR="00F167C7" w:rsidRPr="00D9628E" w:rsidRDefault="0010278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5,38</w:t>
            </w:r>
            <w:r w:rsidR="00C32821" w:rsidRPr="00D9628E">
              <w:rPr>
                <w:rFonts w:ascii="Angsana New" w:hAnsi="Angsana New"/>
                <w:color w:val="000000"/>
                <w:sz w:val="26"/>
                <w:szCs w:val="26"/>
              </w:rPr>
              <w:t>5,816.00</w:t>
            </w:r>
          </w:p>
        </w:tc>
      </w:tr>
      <w:tr w:rsidR="00F167C7" w:rsidRPr="00D9628E" w14:paraId="208CFA48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413016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หนี้สินหมุนเวียนอื่น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DE8EDD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1B8A14" w14:textId="5DE4D6D1" w:rsidR="00F167C7" w:rsidRPr="00D9628E" w:rsidRDefault="0010278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16,385</w:t>
            </w:r>
            <w:r w:rsidR="00C32821" w:rsidRPr="00D9628E">
              <w:rPr>
                <w:rFonts w:ascii="Angsana New" w:hAnsi="Angsana New"/>
                <w:color w:val="000000"/>
                <w:sz w:val="26"/>
                <w:szCs w:val="26"/>
              </w:rPr>
              <w:t>,290.00</w:t>
            </w:r>
          </w:p>
        </w:tc>
      </w:tr>
      <w:tr w:rsidR="00F167C7" w:rsidRPr="00D9628E" w14:paraId="1C6BEBAF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A6DE7" w14:textId="10644BED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หนี้สินตามสัญญาเช่า</w:t>
            </w:r>
            <w:r w:rsidR="00D75A70" w:rsidRPr="00D9628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- สุทธิ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071747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14C8E6" w14:textId="369791B3" w:rsidR="00F167C7" w:rsidRPr="00D9628E" w:rsidRDefault="0010278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1,2</w:t>
            </w:r>
            <w:r w:rsidR="00C32821" w:rsidRPr="00D9628E">
              <w:rPr>
                <w:rFonts w:ascii="Angsana New" w:hAnsi="Angsana New"/>
                <w:color w:val="000000"/>
                <w:sz w:val="26"/>
                <w:szCs w:val="26"/>
              </w:rPr>
              <w:t>09,732.00</w:t>
            </w:r>
          </w:p>
        </w:tc>
      </w:tr>
      <w:tr w:rsidR="00F167C7" w:rsidRPr="00D9628E" w14:paraId="5FFE585E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3D6107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C03C30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D1AD9E" w14:textId="6A6F3776" w:rsidR="00F167C7" w:rsidRPr="00D9628E" w:rsidRDefault="0010278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1,583,589</w:t>
            </w:r>
            <w:r w:rsidR="00C32821" w:rsidRPr="00D9628E">
              <w:rPr>
                <w:rFonts w:ascii="Angsana New" w:hAnsi="Angsana New"/>
                <w:color w:val="000000"/>
                <w:sz w:val="26"/>
                <w:szCs w:val="26"/>
              </w:rPr>
              <w:t>,167.00</w:t>
            </w:r>
          </w:p>
        </w:tc>
      </w:tr>
      <w:tr w:rsidR="00F167C7" w:rsidRPr="00D9628E" w14:paraId="7DE115C0" w14:textId="77777777" w:rsidTr="00102781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910369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3CB740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54EDF80" w14:textId="7E4E5D9F" w:rsidR="00F167C7" w:rsidRPr="00D9628E" w:rsidRDefault="0010278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1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239</w:t>
            </w:r>
            <w:r w:rsidR="00C32821" w:rsidRPr="00D9628E">
              <w:rPr>
                <w:rFonts w:ascii="Angsana New" w:hAnsi="Angsana New"/>
                <w:color w:val="000000"/>
                <w:sz w:val="26"/>
                <w:szCs w:val="26"/>
              </w:rPr>
              <w:t>,472.00</w:t>
            </w:r>
          </w:p>
        </w:tc>
      </w:tr>
      <w:tr w:rsidR="00F167C7" w:rsidRPr="00D9628E" w14:paraId="3699EBE8" w14:textId="77777777" w:rsidTr="00102781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0C684D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หนี้สินภาษีเงินได้รอตัดบัญชี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0A2E0F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395D85B" w14:textId="0D03F2EF" w:rsidR="00F167C7" w:rsidRPr="00D9628E" w:rsidRDefault="0010278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114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752</w:t>
            </w:r>
            <w:r w:rsidR="00C32821" w:rsidRPr="00D9628E">
              <w:rPr>
                <w:rFonts w:ascii="Angsana New" w:hAnsi="Angsana New"/>
                <w:color w:val="000000"/>
                <w:sz w:val="26"/>
                <w:szCs w:val="26"/>
              </w:rPr>
              <w:t>,222.00</w:t>
            </w:r>
          </w:p>
        </w:tc>
      </w:tr>
      <w:tr w:rsidR="00102781" w:rsidRPr="00D9628E" w14:paraId="52ADD54B" w14:textId="77777777" w:rsidTr="00363F39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49F85" w14:textId="1D84A4DD" w:rsidR="00102781" w:rsidRPr="00D9628E" w:rsidRDefault="00102781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หนี้สินภาษีเงินได้รอตัดบัญชีจากการปรับปรุงมูลค่า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28AD53" w14:textId="77777777" w:rsidR="00102781" w:rsidRPr="00D9628E" w:rsidRDefault="00102781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8E144E" w14:textId="3784A144" w:rsidR="00102781" w:rsidRPr="00D9628E" w:rsidRDefault="0010278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7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83</w:t>
            </w:r>
            <w:r w:rsidR="00C32821" w:rsidRPr="00D9628E">
              <w:rPr>
                <w:rFonts w:ascii="Angsana New" w:hAnsi="Angsana New"/>
                <w:color w:val="000000"/>
                <w:sz w:val="26"/>
                <w:szCs w:val="26"/>
              </w:rPr>
              <w:t>0,904.00</w:t>
            </w:r>
          </w:p>
        </w:tc>
      </w:tr>
      <w:tr w:rsidR="00F167C7" w:rsidRPr="00D9628E" w14:paraId="29E8D432" w14:textId="77777777" w:rsidTr="00363F39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FBFCBF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รวมหนี้สินที่ระบุได้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1C0094" w14:textId="77777777" w:rsidR="00F167C7" w:rsidRPr="00D9628E" w:rsidRDefault="00F167C7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4F1BC3" w14:textId="3FE4EE08" w:rsidR="00F167C7" w:rsidRPr="00D9628E" w:rsidRDefault="0010278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2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459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347</w:t>
            </w:r>
            <w:r w:rsidR="00C32821" w:rsidRPr="00D9628E">
              <w:rPr>
                <w:rFonts w:ascii="Angsana New" w:hAnsi="Angsana New"/>
                <w:color w:val="000000"/>
                <w:sz w:val="26"/>
                <w:szCs w:val="26"/>
              </w:rPr>
              <w:t>,226.00</w:t>
            </w:r>
          </w:p>
        </w:tc>
      </w:tr>
      <w:tr w:rsidR="00F167C7" w:rsidRPr="00D9628E" w14:paraId="3DEA2155" w14:textId="77777777" w:rsidTr="00363F39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13929" w14:textId="77777777" w:rsidR="00F167C7" w:rsidRPr="00D9628E" w:rsidRDefault="00F167C7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สินทรัพย์และหนี้สินสุทธิที่ระบุได้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 -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ที่ได้รับ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9AC02B" w14:textId="77777777" w:rsidR="00F167C7" w:rsidRPr="00D9628E" w:rsidRDefault="00F167C7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CB2F7F" w14:textId="09F186D2" w:rsidR="00F167C7" w:rsidRPr="00D9628E" w:rsidRDefault="0010278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1,080,32</w:t>
            </w:r>
            <w:r w:rsidR="00C32821" w:rsidRPr="00D9628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2</w:t>
            </w:r>
            <w:r w:rsidR="00C32821" w:rsidRPr="00D9628E">
              <w:rPr>
                <w:rFonts w:ascii="Angsana New" w:hAnsi="Angsana New"/>
                <w:color w:val="000000"/>
                <w:sz w:val="26"/>
                <w:szCs w:val="26"/>
              </w:rPr>
              <w:t>,490.00</w:t>
            </w:r>
          </w:p>
        </w:tc>
      </w:tr>
      <w:tr w:rsidR="00F167C7" w:rsidRPr="00D9628E" w14:paraId="57B39AA1" w14:textId="77777777" w:rsidTr="00DB489E">
        <w:trPr>
          <w:cantSplit/>
          <w:trHeight w:val="288"/>
        </w:trPr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2E86E" w14:textId="77777777" w:rsidR="00F167C7" w:rsidRPr="00D9628E" w:rsidRDefault="00F167C7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ค่าความนิยม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BB301" w14:textId="77777777" w:rsidR="00F167C7" w:rsidRPr="00D9628E" w:rsidRDefault="00F167C7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370F0EB2" w14:textId="27D875DC" w:rsidR="00F167C7" w:rsidRPr="00D9628E" w:rsidRDefault="0010278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1,569,43</w:t>
            </w:r>
            <w:r w:rsidR="00363F39" w:rsidRPr="00D9628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4</w:t>
            </w:r>
            <w:r w:rsidR="00C32821" w:rsidRPr="00D9628E">
              <w:rPr>
                <w:rFonts w:ascii="Angsana New" w:hAnsi="Angsana New"/>
                <w:color w:val="000000"/>
                <w:sz w:val="26"/>
                <w:szCs w:val="26"/>
              </w:rPr>
              <w:t>,12</w:t>
            </w:r>
            <w:r w:rsidR="001A3F86">
              <w:rPr>
                <w:rFonts w:ascii="Angsana New" w:hAnsi="Angsana New"/>
                <w:color w:val="000000"/>
                <w:sz w:val="26"/>
                <w:szCs w:val="26"/>
              </w:rPr>
              <w:t>1.12</w:t>
            </w:r>
          </w:p>
        </w:tc>
      </w:tr>
    </w:tbl>
    <w:p w14:paraId="1B14B737" w14:textId="77777777" w:rsidR="00094770" w:rsidRPr="00D9628E" w:rsidRDefault="00094770" w:rsidP="00125E36">
      <w:pPr>
        <w:tabs>
          <w:tab w:val="left" w:pos="720"/>
          <w:tab w:val="left" w:pos="4536"/>
        </w:tabs>
        <w:ind w:right="-2"/>
        <w:jc w:val="thaiDistribute"/>
        <w:rPr>
          <w:rFonts w:ascii="AngsanaUPC" w:hAnsi="AngsanaUPC" w:cs="AngsanaUPC"/>
          <w:sz w:val="28"/>
          <w:szCs w:val="28"/>
        </w:rPr>
      </w:pPr>
    </w:p>
    <w:p w14:paraId="0BF3D1E8" w14:textId="74FF042D" w:rsidR="00DD2EE2" w:rsidRPr="00D9628E" w:rsidRDefault="00784F80" w:rsidP="00125E36">
      <w:pPr>
        <w:tabs>
          <w:tab w:val="left" w:pos="720"/>
          <w:tab w:val="left" w:pos="4536"/>
        </w:tabs>
        <w:ind w:left="630" w:right="-2" w:hanging="90"/>
        <w:jc w:val="thaiDistribute"/>
        <w:rPr>
          <w:rFonts w:ascii="AngsanaUPC" w:hAnsi="AngsanaUPC" w:cs="AngsanaUPC"/>
          <w:color w:val="000000"/>
          <w:sz w:val="28"/>
          <w:szCs w:val="28"/>
        </w:rPr>
      </w:pPr>
      <w:r w:rsidRPr="00D9628E">
        <w:rPr>
          <w:rFonts w:ascii="AngsanaUPC" w:hAnsi="AngsanaUPC" w:cs="AngsanaUPC"/>
          <w:sz w:val="28"/>
          <w:szCs w:val="28"/>
        </w:rPr>
        <w:t>4</w:t>
      </w:r>
      <w:r w:rsidR="003C2081" w:rsidRPr="00D9628E">
        <w:rPr>
          <w:rFonts w:ascii="AngsanaUPC" w:hAnsi="AngsanaUPC" w:cs="AngsanaUPC"/>
          <w:sz w:val="28"/>
          <w:szCs w:val="28"/>
        </w:rPr>
        <w:t>.</w:t>
      </w:r>
      <w:r w:rsidRPr="00D9628E">
        <w:rPr>
          <w:rFonts w:ascii="AngsanaUPC" w:hAnsi="AngsanaUPC" w:cs="AngsanaUPC"/>
          <w:sz w:val="28"/>
          <w:szCs w:val="28"/>
        </w:rPr>
        <w:t>1</w:t>
      </w:r>
      <w:r w:rsidR="00163E16" w:rsidRPr="00D9628E">
        <w:rPr>
          <w:rFonts w:ascii="AngsanaUPC" w:hAnsi="AngsanaUPC" w:cs="AngsanaUPC"/>
          <w:sz w:val="28"/>
          <w:szCs w:val="28"/>
          <w:cs/>
        </w:rPr>
        <w:t xml:space="preserve">ค่าความนิยม ณ วันที่ </w:t>
      </w:r>
      <w:r w:rsidRPr="00D9628E">
        <w:rPr>
          <w:rFonts w:ascii="AngsanaUPC" w:hAnsi="AngsanaUPC" w:cs="AngsanaUPC"/>
          <w:sz w:val="28"/>
          <w:szCs w:val="28"/>
        </w:rPr>
        <w:t>31</w:t>
      </w:r>
      <w:r w:rsidR="00163E16" w:rsidRPr="00D9628E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D9628E">
        <w:rPr>
          <w:rFonts w:ascii="AngsanaUPC" w:hAnsi="AngsanaUPC" w:cs="AngsanaUPC" w:hint="cs"/>
          <w:sz w:val="28"/>
          <w:szCs w:val="28"/>
          <w:cs/>
        </w:rPr>
        <w:t>ธันวาคม</w:t>
      </w:r>
      <w:r w:rsidR="00163E16" w:rsidRPr="00D9628E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163E16" w:rsidRPr="00D9628E">
        <w:rPr>
          <w:rFonts w:ascii="AngsanaUPC" w:hAnsi="AngsanaUPC" w:cs="AngsanaUPC"/>
          <w:sz w:val="28"/>
          <w:szCs w:val="28"/>
        </w:rPr>
        <w:t>2567</w:t>
      </w:r>
      <w:r w:rsidR="00163E16" w:rsidRPr="00D9628E">
        <w:rPr>
          <w:rFonts w:ascii="AngsanaUPC" w:hAnsi="AngsanaUPC" w:cs="AngsanaUPC" w:hint="cs"/>
          <w:sz w:val="28"/>
          <w:szCs w:val="28"/>
          <w:cs/>
        </w:rPr>
        <w:t xml:space="preserve"> และ </w:t>
      </w:r>
      <w:r w:rsidR="00163E16" w:rsidRPr="00D9628E">
        <w:rPr>
          <w:rFonts w:ascii="AngsanaUPC" w:hAnsi="AngsanaUPC" w:cs="AngsanaUPC"/>
          <w:sz w:val="28"/>
          <w:szCs w:val="28"/>
        </w:rPr>
        <w:t>31</w:t>
      </w:r>
      <w:r w:rsidR="00163E16" w:rsidRPr="00D9628E">
        <w:rPr>
          <w:rFonts w:ascii="AngsanaUPC" w:hAnsi="AngsanaUPC" w:cs="AngsanaUPC"/>
          <w:sz w:val="28"/>
          <w:szCs w:val="28"/>
          <w:cs/>
        </w:rPr>
        <w:t xml:space="preserve"> ธันวาคม </w:t>
      </w:r>
      <w:r w:rsidR="00163E16" w:rsidRPr="00D9628E">
        <w:rPr>
          <w:rFonts w:ascii="AngsanaUPC" w:hAnsi="AngsanaUPC" w:cs="AngsanaUPC"/>
          <w:sz w:val="28"/>
          <w:szCs w:val="28"/>
        </w:rPr>
        <w:t>2566</w:t>
      </w:r>
      <w:r w:rsidR="00163E16" w:rsidRPr="00D9628E">
        <w:rPr>
          <w:rFonts w:ascii="AngsanaUPC" w:hAnsi="AngsanaUPC" w:cs="AngsanaUPC"/>
          <w:sz w:val="28"/>
          <w:szCs w:val="28"/>
          <w:cs/>
        </w:rPr>
        <w:t xml:space="preserve"> </w:t>
      </w:r>
      <w:r w:rsidR="00BA04D0" w:rsidRPr="00D9628E">
        <w:rPr>
          <w:rFonts w:ascii="AngsanaUPC" w:hAnsi="AngsanaUPC" w:cs="AngsanaUPC" w:hint="cs"/>
          <w:sz w:val="28"/>
          <w:szCs w:val="28"/>
          <w:cs/>
        </w:rPr>
        <w:t>เป็นค่านิยมของ</w:t>
      </w:r>
      <w:r w:rsidR="003C2081" w:rsidRPr="00D9628E">
        <w:rPr>
          <w:rFonts w:ascii="Angsana New" w:hAnsi="Angsana New" w:hint="cs"/>
          <w:sz w:val="28"/>
          <w:szCs w:val="28"/>
          <w:cs/>
        </w:rPr>
        <w:t>กลุ่ม</w:t>
      </w:r>
      <w:r w:rsidR="003C2081" w:rsidRPr="00D9628E">
        <w:rPr>
          <w:rFonts w:ascii="Angsana New" w:hAnsi="Angsana New"/>
          <w:color w:val="000000"/>
          <w:sz w:val="28"/>
          <w:szCs w:val="28"/>
          <w:cs/>
        </w:rPr>
        <w:t>บริษัท เดอะ เมกะ</w:t>
      </w:r>
      <w:r w:rsidR="003C2081" w:rsidRPr="00D9628E">
        <w:rPr>
          <w:rFonts w:ascii="AngsanaUPC" w:hAnsi="AngsanaUPC" w:cs="AngsanaUPC"/>
          <w:color w:val="000000"/>
          <w:sz w:val="28"/>
          <w:szCs w:val="28"/>
          <w:cs/>
        </w:rPr>
        <w:t>วัตต์ จำกัด</w:t>
      </w:r>
    </w:p>
    <w:p w14:paraId="01C44433" w14:textId="77777777" w:rsidR="001C4331" w:rsidRPr="00D9628E" w:rsidRDefault="001C4331" w:rsidP="00125E36">
      <w:pPr>
        <w:tabs>
          <w:tab w:val="left" w:pos="4536"/>
        </w:tabs>
        <w:rPr>
          <w:rFonts w:ascii="Angsana New" w:hAnsi="Angsana New"/>
          <w:sz w:val="10"/>
          <w:szCs w:val="10"/>
        </w:rPr>
      </w:pPr>
    </w:p>
    <w:p w14:paraId="1F5CFA9C" w14:textId="2932576E" w:rsidR="001C10E3" w:rsidRPr="00D9628E" w:rsidRDefault="001C10E3" w:rsidP="0014055D">
      <w:pPr>
        <w:tabs>
          <w:tab w:val="left" w:pos="851"/>
          <w:tab w:val="left" w:pos="4536"/>
        </w:tabs>
        <w:ind w:left="851" w:right="-2"/>
        <w:rPr>
          <w:rFonts w:ascii="AngsanaUPC" w:hAnsi="AngsanaUPC" w:cs="AngsanaUPC"/>
          <w:sz w:val="28"/>
          <w:szCs w:val="28"/>
        </w:rPr>
      </w:pPr>
      <w:r w:rsidRPr="00D9628E">
        <w:rPr>
          <w:rFonts w:ascii="AngsanaUPC" w:hAnsi="AngsanaUPC" w:cs="AngsanaUPC"/>
          <w:sz w:val="28"/>
          <w:szCs w:val="28"/>
          <w:cs/>
        </w:rPr>
        <w:t>การเปลี่ยนแปลงของค่าความนิยม สำหรับ</w:t>
      </w:r>
      <w:r w:rsidR="00784F80" w:rsidRPr="00D9628E">
        <w:rPr>
          <w:rFonts w:ascii="AngsanaUPC" w:hAnsi="AngsanaUPC" w:cs="AngsanaUPC" w:hint="cs"/>
          <w:sz w:val="28"/>
          <w:szCs w:val="28"/>
          <w:cs/>
        </w:rPr>
        <w:t>ปี</w:t>
      </w:r>
      <w:r w:rsidR="00507726" w:rsidRPr="00D9628E">
        <w:rPr>
          <w:rFonts w:ascii="AngsanaUPC" w:hAnsi="AngsanaUPC" w:cs="AngsanaUPC" w:hint="cs"/>
          <w:sz w:val="28"/>
          <w:szCs w:val="28"/>
          <w:cs/>
        </w:rPr>
        <w:t xml:space="preserve">สิ้นสุดวันที่ </w:t>
      </w:r>
      <w:r w:rsidR="00784F80" w:rsidRPr="00D9628E">
        <w:rPr>
          <w:rFonts w:ascii="AngsanaUPC" w:hAnsi="AngsanaUPC" w:cs="AngsanaUPC"/>
          <w:sz w:val="28"/>
          <w:szCs w:val="28"/>
        </w:rPr>
        <w:t>31</w:t>
      </w:r>
      <w:r w:rsidR="00507726" w:rsidRPr="00D9628E">
        <w:rPr>
          <w:rFonts w:ascii="AngsanaUPC" w:hAnsi="AngsanaUPC" w:cs="AngsanaUPC"/>
          <w:sz w:val="28"/>
          <w:szCs w:val="28"/>
        </w:rPr>
        <w:t xml:space="preserve"> </w:t>
      </w:r>
      <w:r w:rsidR="00784F80" w:rsidRPr="00D9628E">
        <w:rPr>
          <w:rFonts w:ascii="AngsanaUPC" w:hAnsi="AngsanaUPC" w:cs="AngsanaUPC" w:hint="cs"/>
          <w:sz w:val="28"/>
          <w:szCs w:val="28"/>
          <w:cs/>
        </w:rPr>
        <w:t>ธันวาคม</w:t>
      </w:r>
      <w:r w:rsidR="00507726" w:rsidRPr="00D9628E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507726" w:rsidRPr="00D9628E">
        <w:rPr>
          <w:rFonts w:ascii="AngsanaUPC" w:hAnsi="AngsanaUPC" w:cs="AngsanaUPC"/>
          <w:sz w:val="28"/>
          <w:szCs w:val="28"/>
        </w:rPr>
        <w:t xml:space="preserve">2567 </w:t>
      </w:r>
      <w:r w:rsidR="0014055D" w:rsidRPr="00D9628E">
        <w:rPr>
          <w:rFonts w:ascii="AngsanaUPC" w:hAnsi="AngsanaUPC" w:cs="AngsanaUPC" w:hint="cs"/>
          <w:sz w:val="28"/>
          <w:szCs w:val="28"/>
          <w:cs/>
        </w:rPr>
        <w:t>และ</w:t>
      </w:r>
      <w:r w:rsidRPr="00D9628E">
        <w:rPr>
          <w:rFonts w:ascii="AngsanaUPC" w:hAnsi="AngsanaUPC" w:cs="AngsanaUPC"/>
          <w:sz w:val="28"/>
          <w:szCs w:val="28"/>
          <w:cs/>
        </w:rPr>
        <w:t xml:space="preserve"> </w:t>
      </w:r>
      <w:r w:rsidRPr="00D9628E">
        <w:rPr>
          <w:rFonts w:ascii="AngsanaUPC" w:hAnsi="AngsanaUPC" w:cs="AngsanaUPC"/>
          <w:sz w:val="28"/>
          <w:szCs w:val="28"/>
        </w:rPr>
        <w:t xml:space="preserve">2566 </w:t>
      </w:r>
      <w:r w:rsidRPr="00D9628E">
        <w:rPr>
          <w:rFonts w:ascii="AngsanaUPC" w:hAnsi="AngsanaUPC" w:cs="AngsanaUPC"/>
          <w:sz w:val="28"/>
          <w:szCs w:val="28"/>
          <w:cs/>
        </w:rPr>
        <w:t>มีดังนี้</w:t>
      </w:r>
    </w:p>
    <w:tbl>
      <w:tblPr>
        <w:tblStyle w:val="TableGrid"/>
        <w:tblW w:w="0" w:type="auto"/>
        <w:tblInd w:w="8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5"/>
        <w:gridCol w:w="1701"/>
        <w:gridCol w:w="236"/>
        <w:gridCol w:w="1701"/>
      </w:tblGrid>
      <w:tr w:rsidR="00507726" w:rsidRPr="00D9628E" w14:paraId="3593D7DD" w14:textId="77777777" w:rsidTr="005A0462">
        <w:trPr>
          <w:cantSplit/>
          <w:trHeight w:val="288"/>
        </w:trPr>
        <w:tc>
          <w:tcPr>
            <w:tcW w:w="4915" w:type="dxa"/>
          </w:tcPr>
          <w:p w14:paraId="4C842B1C" w14:textId="77777777" w:rsidR="00507726" w:rsidRPr="00D9628E" w:rsidRDefault="00507726" w:rsidP="00125E36">
            <w:pPr>
              <w:tabs>
                <w:tab w:val="left" w:pos="720"/>
                <w:tab w:val="left" w:pos="4536"/>
              </w:tabs>
              <w:ind w:right="-2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638" w:type="dxa"/>
            <w:gridSpan w:val="3"/>
            <w:tcBorders>
              <w:bottom w:val="single" w:sz="4" w:space="0" w:color="auto"/>
            </w:tcBorders>
          </w:tcPr>
          <w:p w14:paraId="0576B1E8" w14:textId="5F953E57" w:rsidR="00507726" w:rsidRPr="00D9628E" w:rsidRDefault="00507726" w:rsidP="00125E36">
            <w:pPr>
              <w:tabs>
                <w:tab w:val="left" w:pos="720"/>
                <w:tab w:val="left" w:pos="4536"/>
              </w:tabs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>บาท</w:t>
            </w:r>
          </w:p>
        </w:tc>
      </w:tr>
      <w:tr w:rsidR="00507726" w:rsidRPr="00D9628E" w14:paraId="788D2A28" w14:textId="77777777" w:rsidTr="00D05D23">
        <w:trPr>
          <w:cantSplit/>
          <w:trHeight w:val="288"/>
        </w:trPr>
        <w:tc>
          <w:tcPr>
            <w:tcW w:w="4915" w:type="dxa"/>
          </w:tcPr>
          <w:p w14:paraId="3416E849" w14:textId="77777777" w:rsidR="00507726" w:rsidRPr="00D9628E" w:rsidRDefault="00507726" w:rsidP="00125E36">
            <w:pPr>
              <w:tabs>
                <w:tab w:val="left" w:pos="720"/>
                <w:tab w:val="left" w:pos="4536"/>
              </w:tabs>
              <w:ind w:right="-2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638" w:type="dxa"/>
            <w:gridSpan w:val="3"/>
            <w:tcBorders>
              <w:bottom w:val="single" w:sz="4" w:space="0" w:color="auto"/>
            </w:tcBorders>
          </w:tcPr>
          <w:p w14:paraId="02A46A42" w14:textId="57054709" w:rsidR="00507726" w:rsidRPr="00D9628E" w:rsidRDefault="00507726" w:rsidP="00125E36">
            <w:pPr>
              <w:tabs>
                <w:tab w:val="left" w:pos="720"/>
                <w:tab w:val="left" w:pos="4536"/>
              </w:tabs>
              <w:ind w:right="-2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</w:tr>
      <w:tr w:rsidR="00507726" w:rsidRPr="00D9628E" w14:paraId="60B18718" w14:textId="77777777" w:rsidTr="00507726">
        <w:trPr>
          <w:cantSplit/>
          <w:trHeight w:val="288"/>
        </w:trPr>
        <w:tc>
          <w:tcPr>
            <w:tcW w:w="4915" w:type="dxa"/>
          </w:tcPr>
          <w:p w14:paraId="03CD172D" w14:textId="77777777" w:rsidR="00507726" w:rsidRPr="00D9628E" w:rsidRDefault="00507726" w:rsidP="00125E36">
            <w:pPr>
              <w:tabs>
                <w:tab w:val="left" w:pos="720"/>
                <w:tab w:val="left" w:pos="4536"/>
              </w:tabs>
              <w:ind w:right="-2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91F9C" w14:textId="2C19222D" w:rsidR="00507726" w:rsidRPr="00D9628E" w:rsidRDefault="00784F80" w:rsidP="00125E36">
            <w:pPr>
              <w:tabs>
                <w:tab w:val="left" w:pos="720"/>
                <w:tab w:val="left" w:pos="4536"/>
              </w:tabs>
              <w:ind w:right="-2"/>
              <w:jc w:val="center"/>
              <w:rPr>
                <w:rFonts w:asciiTheme="majorBidi" w:hAnsiTheme="majorBidi"/>
                <w:sz w:val="28"/>
                <w:szCs w:val="28"/>
              </w:rPr>
            </w:pPr>
            <w:r w:rsidRPr="00D9628E">
              <w:rPr>
                <w:rFonts w:asciiTheme="majorBidi" w:hAnsiTheme="majorBidi"/>
                <w:sz w:val="28"/>
                <w:szCs w:val="28"/>
              </w:rPr>
              <w:t>31</w:t>
            </w:r>
            <w:r w:rsidR="00507726" w:rsidRPr="00D9628E">
              <w:rPr>
                <w:rFonts w:asciiTheme="majorBidi" w:hAnsiTheme="majorBidi" w:hint="cs"/>
                <w:sz w:val="28"/>
                <w:szCs w:val="28"/>
                <w:cs/>
              </w:rPr>
              <w:t xml:space="preserve"> </w:t>
            </w:r>
            <w:r w:rsidRPr="00D9628E">
              <w:rPr>
                <w:rFonts w:asciiTheme="majorBidi" w:hAnsiTheme="majorBidi" w:hint="cs"/>
                <w:sz w:val="28"/>
                <w:szCs w:val="28"/>
                <w:cs/>
              </w:rPr>
              <w:t>ธันวาคม</w:t>
            </w:r>
            <w:r w:rsidR="00507726" w:rsidRPr="00D9628E">
              <w:rPr>
                <w:rFonts w:asciiTheme="majorBidi" w:hAnsiTheme="majorBidi" w:hint="cs"/>
                <w:sz w:val="28"/>
                <w:szCs w:val="28"/>
                <w:cs/>
              </w:rPr>
              <w:t xml:space="preserve"> </w:t>
            </w:r>
            <w:r w:rsidR="00C93CC6" w:rsidRPr="00D9628E">
              <w:rPr>
                <w:rFonts w:asciiTheme="majorBidi" w:hAnsiTheme="majorBidi"/>
                <w:sz w:val="28"/>
                <w:szCs w:val="28"/>
              </w:rPr>
              <w:t>2567</w:t>
            </w:r>
          </w:p>
        </w:tc>
        <w:tc>
          <w:tcPr>
            <w:tcW w:w="236" w:type="dxa"/>
            <w:vAlign w:val="center"/>
          </w:tcPr>
          <w:p w14:paraId="73532E6F" w14:textId="2EACA956" w:rsidR="00507726" w:rsidRPr="00D9628E" w:rsidRDefault="00507726" w:rsidP="00125E36">
            <w:pPr>
              <w:tabs>
                <w:tab w:val="left" w:pos="720"/>
                <w:tab w:val="left" w:pos="4536"/>
              </w:tabs>
              <w:ind w:right="-2"/>
              <w:jc w:val="center"/>
              <w:rPr>
                <w:rFonts w:asciiTheme="majorBidi" w:hAnsiTheme="majorBidi"/>
                <w:sz w:val="28"/>
                <w:szCs w:val="28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EBD50" w14:textId="49314A44" w:rsidR="00F2126A" w:rsidRPr="00D9628E" w:rsidRDefault="00C93CC6" w:rsidP="00125E36">
            <w:pPr>
              <w:tabs>
                <w:tab w:val="left" w:pos="720"/>
                <w:tab w:val="left" w:pos="4536"/>
              </w:tabs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9628E">
              <w:rPr>
                <w:rFonts w:asciiTheme="majorBidi" w:hAnsiTheme="majorBidi" w:cstheme="majorBidi"/>
                <w:sz w:val="28"/>
                <w:szCs w:val="28"/>
              </w:rPr>
              <w:t>31</w:t>
            </w:r>
            <w:r w:rsidR="00507726"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ธันวาคม </w:t>
            </w:r>
            <w:r w:rsidRPr="00D9628E"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</w:tr>
      <w:tr w:rsidR="00B0200B" w:rsidRPr="00D9628E" w14:paraId="46FD5116" w14:textId="77777777" w:rsidTr="00B0200B">
        <w:trPr>
          <w:cantSplit/>
          <w:trHeight w:val="288"/>
        </w:trPr>
        <w:tc>
          <w:tcPr>
            <w:tcW w:w="4915" w:type="dxa"/>
          </w:tcPr>
          <w:p w14:paraId="13B63ECA" w14:textId="77777777" w:rsidR="00B0200B" w:rsidRPr="00D9628E" w:rsidRDefault="00B0200B" w:rsidP="00125E36">
            <w:pPr>
              <w:tabs>
                <w:tab w:val="left" w:pos="720"/>
                <w:tab w:val="left" w:pos="4536"/>
              </w:tabs>
              <w:ind w:right="-2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51938ED1" w14:textId="77777777" w:rsidR="00B0200B" w:rsidRPr="00D9628E" w:rsidRDefault="00B0200B" w:rsidP="00125E36">
            <w:pPr>
              <w:tabs>
                <w:tab w:val="left" w:pos="720"/>
                <w:tab w:val="left" w:pos="4536"/>
              </w:tabs>
              <w:ind w:right="-2"/>
              <w:jc w:val="center"/>
              <w:rPr>
                <w:rFonts w:asciiTheme="majorBidi" w:hAnsiTheme="majorBidi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24DAD40D" w14:textId="77777777" w:rsidR="00B0200B" w:rsidRPr="00D9628E" w:rsidRDefault="00B0200B" w:rsidP="00125E36">
            <w:pPr>
              <w:tabs>
                <w:tab w:val="left" w:pos="720"/>
                <w:tab w:val="left" w:pos="4536"/>
              </w:tabs>
              <w:ind w:right="-2"/>
              <w:jc w:val="center"/>
              <w:rPr>
                <w:rFonts w:asciiTheme="majorBidi" w:hAnsiTheme="majorBidi"/>
                <w:sz w:val="28"/>
                <w:szCs w:val="28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7A05AE51" w14:textId="3086AA47" w:rsidR="00B0200B" w:rsidRPr="00D9628E" w:rsidRDefault="00B0200B" w:rsidP="00125E36">
            <w:pPr>
              <w:tabs>
                <w:tab w:val="left" w:pos="720"/>
                <w:tab w:val="left" w:pos="4536"/>
              </w:tabs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9628E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>ปรับปรุงใหม่</w:t>
            </w:r>
            <w:r w:rsidRPr="00D9628E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507726" w:rsidRPr="00D9628E" w14:paraId="4FDAB078" w14:textId="77777777" w:rsidTr="00B0200B">
        <w:trPr>
          <w:cantSplit/>
          <w:trHeight w:val="288"/>
        </w:trPr>
        <w:tc>
          <w:tcPr>
            <w:tcW w:w="4915" w:type="dxa"/>
          </w:tcPr>
          <w:p w14:paraId="15988641" w14:textId="459951AA" w:rsidR="00507726" w:rsidRPr="00D9628E" w:rsidRDefault="00507726" w:rsidP="00125E36">
            <w:pPr>
              <w:tabs>
                <w:tab w:val="left" w:pos="720"/>
                <w:tab w:val="left" w:pos="4536"/>
              </w:tabs>
              <w:spacing w:line="240" w:lineRule="auto"/>
              <w:ind w:right="-2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9628E">
              <w:rPr>
                <w:rFonts w:asciiTheme="majorBidi" w:hAnsiTheme="majorBidi"/>
                <w:sz w:val="28"/>
                <w:szCs w:val="28"/>
                <w:cs/>
              </w:rPr>
              <w:t>ยอดคงเหลื</w:t>
            </w:r>
            <w:r w:rsidRPr="00D9628E">
              <w:rPr>
                <w:rFonts w:asciiTheme="majorBidi" w:hAnsiTheme="majorBidi" w:hint="cs"/>
                <w:sz w:val="28"/>
                <w:szCs w:val="28"/>
                <w:cs/>
              </w:rPr>
              <w:t>อต้นงวด</w:t>
            </w:r>
          </w:p>
        </w:tc>
        <w:tc>
          <w:tcPr>
            <w:tcW w:w="1701" w:type="dxa"/>
          </w:tcPr>
          <w:p w14:paraId="7AA129F8" w14:textId="07E4A3C0" w:rsidR="00507726" w:rsidRPr="00D9628E" w:rsidRDefault="00F2126A" w:rsidP="00125E36">
            <w:pPr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6"/>
                <w:sz w:val="28"/>
                <w:szCs w:val="28"/>
              </w:rPr>
              <w:t>1,569,1</w:t>
            </w:r>
            <w:r w:rsidR="00846974" w:rsidRPr="00D9628E">
              <w:rPr>
                <w:rFonts w:ascii="Angsana New" w:hAnsi="Angsana New"/>
                <w:spacing w:val="-6"/>
                <w:sz w:val="28"/>
                <w:szCs w:val="28"/>
              </w:rPr>
              <w:t>29,8</w:t>
            </w:r>
            <w:r w:rsidR="002E0422" w:rsidRPr="00D9628E">
              <w:rPr>
                <w:rFonts w:ascii="Angsana New" w:hAnsi="Angsana New"/>
                <w:spacing w:val="-6"/>
                <w:sz w:val="28"/>
                <w:szCs w:val="28"/>
              </w:rPr>
              <w:t>33.18</w:t>
            </w:r>
          </w:p>
        </w:tc>
        <w:tc>
          <w:tcPr>
            <w:tcW w:w="236" w:type="dxa"/>
          </w:tcPr>
          <w:p w14:paraId="21C5E9C3" w14:textId="7A6E7591" w:rsidR="00507726" w:rsidRPr="00D9628E" w:rsidRDefault="00507726" w:rsidP="00125E36">
            <w:pPr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</w:p>
        </w:tc>
        <w:tc>
          <w:tcPr>
            <w:tcW w:w="1701" w:type="dxa"/>
            <w:vAlign w:val="bottom"/>
          </w:tcPr>
          <w:p w14:paraId="1763199F" w14:textId="1FAD29CE" w:rsidR="00507726" w:rsidRPr="00D9628E" w:rsidRDefault="001A3F86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1A3F86">
              <w:rPr>
                <w:rFonts w:ascii="Angsana New" w:hAnsi="Angsana New"/>
                <w:spacing w:val="-6"/>
                <w:sz w:val="28"/>
                <w:szCs w:val="28"/>
              </w:rPr>
              <w:t>54,990,810.42</w:t>
            </w:r>
          </w:p>
        </w:tc>
      </w:tr>
      <w:tr w:rsidR="00507726" w:rsidRPr="00D9628E" w14:paraId="4C45878A" w14:textId="77777777" w:rsidTr="00507726">
        <w:trPr>
          <w:cantSplit/>
          <w:trHeight w:val="288"/>
        </w:trPr>
        <w:tc>
          <w:tcPr>
            <w:tcW w:w="4915" w:type="dxa"/>
          </w:tcPr>
          <w:p w14:paraId="13B0BEEB" w14:textId="77777777" w:rsidR="00507726" w:rsidRPr="00D9628E" w:rsidRDefault="00507726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65"/>
                <w:tab w:val="left" w:pos="4536"/>
              </w:tabs>
              <w:spacing w:line="240" w:lineRule="auto"/>
              <w:ind w:right="-2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D9628E">
              <w:rPr>
                <w:rFonts w:asciiTheme="majorBidi" w:hAnsiTheme="majorBidi"/>
                <w:sz w:val="28"/>
                <w:szCs w:val="28"/>
                <w:cs/>
              </w:rPr>
              <w:t>เพิ่มขึ้นจากการซื้อกลุ่มบริษัท เดอะ เมกะวัตต์</w:t>
            </w:r>
          </w:p>
        </w:tc>
        <w:tc>
          <w:tcPr>
            <w:tcW w:w="1701" w:type="dxa"/>
          </w:tcPr>
          <w:p w14:paraId="45C3D1BE" w14:textId="417535D7" w:rsidR="00507726" w:rsidRPr="00D9628E" w:rsidRDefault="00507726" w:rsidP="00125E36">
            <w:pPr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-</w:t>
            </w:r>
          </w:p>
        </w:tc>
        <w:tc>
          <w:tcPr>
            <w:tcW w:w="236" w:type="dxa"/>
          </w:tcPr>
          <w:p w14:paraId="2BCA3655" w14:textId="13D3F752" w:rsidR="00507726" w:rsidRPr="00D9628E" w:rsidRDefault="00507726" w:rsidP="00125E36">
            <w:pPr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701" w:type="dxa"/>
            <w:vAlign w:val="bottom"/>
          </w:tcPr>
          <w:p w14:paraId="7E98F03E" w14:textId="1B8EE6D1" w:rsidR="00507726" w:rsidRPr="00D9628E" w:rsidRDefault="00852BE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6"/>
                <w:sz w:val="28"/>
                <w:szCs w:val="28"/>
              </w:rPr>
              <w:t>1,569,</w:t>
            </w:r>
            <w:r w:rsidR="00363F39" w:rsidRPr="00D9628E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434</w:t>
            </w:r>
            <w:r w:rsidR="00846974" w:rsidRPr="00D9628E">
              <w:rPr>
                <w:rFonts w:ascii="Angsana New" w:hAnsi="Angsana New"/>
                <w:spacing w:val="-6"/>
                <w:sz w:val="28"/>
                <w:szCs w:val="28"/>
              </w:rPr>
              <w:t>,</w:t>
            </w:r>
            <w:r w:rsidR="001A3F86">
              <w:rPr>
                <w:rFonts w:ascii="Angsana New" w:hAnsi="Angsana New"/>
                <w:spacing w:val="-6"/>
                <w:sz w:val="28"/>
                <w:szCs w:val="28"/>
              </w:rPr>
              <w:t>121.12</w:t>
            </w:r>
          </w:p>
        </w:tc>
      </w:tr>
      <w:tr w:rsidR="00507726" w:rsidRPr="00D9628E" w14:paraId="0B3E57B1" w14:textId="77777777" w:rsidTr="00507726">
        <w:trPr>
          <w:cantSplit/>
          <w:trHeight w:val="288"/>
        </w:trPr>
        <w:tc>
          <w:tcPr>
            <w:tcW w:w="4915" w:type="dxa"/>
          </w:tcPr>
          <w:p w14:paraId="226D8D48" w14:textId="77777777" w:rsidR="00507726" w:rsidRPr="00D9628E" w:rsidRDefault="00507726" w:rsidP="00125E36">
            <w:pPr>
              <w:tabs>
                <w:tab w:val="left" w:pos="720"/>
                <w:tab w:val="left" w:pos="4536"/>
              </w:tabs>
              <w:spacing w:line="240" w:lineRule="auto"/>
              <w:ind w:right="-2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D9628E">
              <w:rPr>
                <w:rFonts w:asciiTheme="majorBidi" w:hAnsiTheme="majorBidi"/>
                <w:sz w:val="28"/>
                <w:szCs w:val="28"/>
                <w:cs/>
              </w:rPr>
              <w:t>ลดลงจาก</w:t>
            </w:r>
          </w:p>
        </w:tc>
        <w:tc>
          <w:tcPr>
            <w:tcW w:w="1701" w:type="dxa"/>
          </w:tcPr>
          <w:p w14:paraId="5FCB1117" w14:textId="77777777" w:rsidR="00507726" w:rsidRPr="00D9628E" w:rsidRDefault="00507726" w:rsidP="00125E36">
            <w:pPr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236" w:type="dxa"/>
          </w:tcPr>
          <w:p w14:paraId="30D3DCA3" w14:textId="04522E68" w:rsidR="00507726" w:rsidRPr="00D9628E" w:rsidRDefault="00507726" w:rsidP="00125E36">
            <w:pPr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  <w:lang w:val="en-GB"/>
              </w:rPr>
            </w:pPr>
          </w:p>
        </w:tc>
        <w:tc>
          <w:tcPr>
            <w:tcW w:w="1701" w:type="dxa"/>
            <w:vAlign w:val="bottom"/>
          </w:tcPr>
          <w:p w14:paraId="5FD1B5F5" w14:textId="07931687" w:rsidR="00507726" w:rsidRPr="00D9628E" w:rsidRDefault="00507726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  <w:lang w:val="en-GB"/>
              </w:rPr>
            </w:pPr>
          </w:p>
        </w:tc>
      </w:tr>
      <w:tr w:rsidR="00082EFA" w:rsidRPr="00D9628E" w14:paraId="549E04B5" w14:textId="77777777" w:rsidTr="00DE1539">
        <w:trPr>
          <w:cantSplit/>
          <w:trHeight w:val="288"/>
        </w:trPr>
        <w:tc>
          <w:tcPr>
            <w:tcW w:w="4915" w:type="dxa"/>
          </w:tcPr>
          <w:p w14:paraId="71B6D30D" w14:textId="77777777" w:rsidR="00082EFA" w:rsidRPr="00D9628E" w:rsidRDefault="00082EFA" w:rsidP="00125E36">
            <w:pPr>
              <w:tabs>
                <w:tab w:val="left" w:pos="4536"/>
              </w:tabs>
              <w:ind w:right="-2"/>
              <w:contextualSpacing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9628E">
              <w:rPr>
                <w:rFonts w:asciiTheme="majorBidi" w:hAnsiTheme="majorBidi"/>
                <w:sz w:val="28"/>
                <w:szCs w:val="28"/>
                <w:cs/>
              </w:rPr>
              <w:t xml:space="preserve">        การขายกลุ่มบริษัท บียอน</w:t>
            </w:r>
            <w:proofErr w:type="spellStart"/>
            <w:r w:rsidRPr="00D9628E">
              <w:rPr>
                <w:rFonts w:asciiTheme="majorBidi" w:hAnsiTheme="majorBidi"/>
                <w:sz w:val="28"/>
                <w:szCs w:val="28"/>
                <w:cs/>
              </w:rPr>
              <w:t>ด์</w:t>
            </w:r>
            <w:proofErr w:type="spellEnd"/>
            <w:r w:rsidRPr="00D9628E">
              <w:rPr>
                <w:rFonts w:asciiTheme="majorBidi" w:hAnsiTheme="majorBidi"/>
                <w:sz w:val="28"/>
                <w:szCs w:val="28"/>
                <w:cs/>
              </w:rPr>
              <w:t xml:space="preserve"> แคปปิตอล</w:t>
            </w:r>
          </w:p>
        </w:tc>
        <w:tc>
          <w:tcPr>
            <w:tcW w:w="1701" w:type="dxa"/>
          </w:tcPr>
          <w:p w14:paraId="2C5F23AC" w14:textId="489F54E4" w:rsidR="00082EFA" w:rsidRPr="00D9628E" w:rsidRDefault="00082EFA" w:rsidP="00125E36">
            <w:pPr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-</w:t>
            </w:r>
          </w:p>
        </w:tc>
        <w:tc>
          <w:tcPr>
            <w:tcW w:w="236" w:type="dxa"/>
          </w:tcPr>
          <w:p w14:paraId="5FC2C17A" w14:textId="0C5B79DF" w:rsidR="00082EFA" w:rsidRPr="00D9628E" w:rsidRDefault="00082EFA" w:rsidP="00125E36">
            <w:pPr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701" w:type="dxa"/>
          </w:tcPr>
          <w:p w14:paraId="0DCB8AF1" w14:textId="349E17C6" w:rsidR="00082EFA" w:rsidRPr="00D9628E" w:rsidRDefault="00082EF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(49,534,412.70)</w:t>
            </w:r>
          </w:p>
        </w:tc>
      </w:tr>
      <w:tr w:rsidR="00082EFA" w:rsidRPr="00D9628E" w14:paraId="103F6298" w14:textId="77777777" w:rsidTr="00DE1539">
        <w:trPr>
          <w:cantSplit/>
          <w:trHeight w:val="288"/>
        </w:trPr>
        <w:tc>
          <w:tcPr>
            <w:tcW w:w="4915" w:type="dxa"/>
          </w:tcPr>
          <w:p w14:paraId="4D2786B2" w14:textId="77777777" w:rsidR="00082EFA" w:rsidRPr="00D9628E" w:rsidRDefault="00082EFA" w:rsidP="00125E36">
            <w:pPr>
              <w:pStyle w:val="ListParagraph"/>
              <w:tabs>
                <w:tab w:val="left" w:pos="4536"/>
              </w:tabs>
              <w:ind w:left="256" w:right="-2"/>
              <w:contextualSpacing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9628E">
              <w:rPr>
                <w:rFonts w:asciiTheme="majorBidi" w:hAnsiTheme="majorBidi"/>
                <w:sz w:val="28"/>
                <w:szCs w:val="28"/>
                <w:cs/>
              </w:rPr>
              <w:t xml:space="preserve">  </w:t>
            </w:r>
            <w:r w:rsidRPr="00D9628E">
              <w:rPr>
                <w:rFonts w:asciiTheme="majorBidi" w:hAnsiTheme="majorBidi" w:hint="cs"/>
                <w:sz w:val="28"/>
                <w:szCs w:val="28"/>
                <w:cs/>
              </w:rPr>
              <w:t xml:space="preserve"> </w:t>
            </w:r>
            <w:r w:rsidRPr="00D9628E">
              <w:rPr>
                <w:rFonts w:asciiTheme="majorBidi" w:hAnsiTheme="majorBidi"/>
                <w:sz w:val="28"/>
                <w:szCs w:val="28"/>
                <w:cs/>
              </w:rPr>
              <w:t>การขายบริษัทย่อยในกลุ่มของ เดอะ เมกะวัตต์</w:t>
            </w:r>
          </w:p>
        </w:tc>
        <w:tc>
          <w:tcPr>
            <w:tcW w:w="1701" w:type="dxa"/>
          </w:tcPr>
          <w:p w14:paraId="648A7B66" w14:textId="23889C3A" w:rsidR="00082EFA" w:rsidRPr="00D9628E" w:rsidRDefault="00082EFA" w:rsidP="00125E36">
            <w:pPr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-</w:t>
            </w:r>
          </w:p>
        </w:tc>
        <w:tc>
          <w:tcPr>
            <w:tcW w:w="236" w:type="dxa"/>
          </w:tcPr>
          <w:p w14:paraId="0F6F900E" w14:textId="58E85825" w:rsidR="00082EFA" w:rsidRPr="00D9628E" w:rsidRDefault="00082EFA" w:rsidP="00125E36">
            <w:pPr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0672692" w14:textId="75230907" w:rsidR="00082EFA" w:rsidRPr="00D9628E" w:rsidRDefault="00082EFA" w:rsidP="00125E36">
            <w:pPr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(304,287.94)</w:t>
            </w:r>
          </w:p>
        </w:tc>
      </w:tr>
      <w:tr w:rsidR="00082EFA" w:rsidRPr="00D9628E" w14:paraId="14A0C79B" w14:textId="77777777" w:rsidTr="00DE1539">
        <w:trPr>
          <w:cantSplit/>
          <w:trHeight w:val="288"/>
        </w:trPr>
        <w:tc>
          <w:tcPr>
            <w:tcW w:w="4915" w:type="dxa"/>
          </w:tcPr>
          <w:p w14:paraId="6AB6137F" w14:textId="77777777" w:rsidR="00082EFA" w:rsidRPr="00D9628E" w:rsidRDefault="00082EFA" w:rsidP="00125E36">
            <w:pPr>
              <w:tabs>
                <w:tab w:val="left" w:pos="4536"/>
              </w:tabs>
              <w:ind w:right="-2"/>
              <w:contextualSpacing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9628E">
              <w:rPr>
                <w:rFonts w:asciiTheme="majorBidi" w:hAnsiTheme="majorBidi"/>
                <w:sz w:val="28"/>
                <w:szCs w:val="28"/>
                <w:cs/>
              </w:rPr>
              <w:t xml:space="preserve">        การด้อยค่า ค่าความนิยม กลุ่มบริษัท เทพฤทธา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8A03A74" w14:textId="4ADE180A" w:rsidR="00082EFA" w:rsidRPr="00D9628E" w:rsidRDefault="00082EFA" w:rsidP="00125E36">
            <w:pPr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  <w:cs/>
                <w:lang w:val="en-GB"/>
              </w:rPr>
            </w:pPr>
            <w:r w:rsidRPr="00D9628E">
              <w:rPr>
                <w:rFonts w:ascii="Angsana New" w:hAnsi="Angsana New" w:hint="cs"/>
                <w:spacing w:val="-6"/>
                <w:sz w:val="28"/>
                <w:szCs w:val="28"/>
                <w:cs/>
                <w:lang w:val="en-GB"/>
              </w:rPr>
              <w:t>-</w:t>
            </w:r>
          </w:p>
        </w:tc>
        <w:tc>
          <w:tcPr>
            <w:tcW w:w="236" w:type="dxa"/>
          </w:tcPr>
          <w:p w14:paraId="109B107E" w14:textId="2FACF0D7" w:rsidR="00082EFA" w:rsidRPr="00D9628E" w:rsidRDefault="00082EFA" w:rsidP="00125E36">
            <w:pPr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  <w:cs/>
                <w:lang w:val="en-GB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616D2C5" w14:textId="0E6FE963" w:rsidR="00082EFA" w:rsidRPr="00D9628E" w:rsidRDefault="00082EF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  <w:cs/>
                <w:lang w:val="en-GB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(5,456,397.72)</w:t>
            </w:r>
          </w:p>
        </w:tc>
      </w:tr>
      <w:tr w:rsidR="00507726" w:rsidRPr="00D9628E" w14:paraId="73840C58" w14:textId="77777777" w:rsidTr="00507726">
        <w:trPr>
          <w:cantSplit/>
          <w:trHeight w:val="288"/>
        </w:trPr>
        <w:tc>
          <w:tcPr>
            <w:tcW w:w="4915" w:type="dxa"/>
            <w:vAlign w:val="bottom"/>
          </w:tcPr>
          <w:p w14:paraId="77163855" w14:textId="0B219C92" w:rsidR="00507726" w:rsidRPr="00D9628E" w:rsidRDefault="00507726" w:rsidP="00125E36">
            <w:pPr>
              <w:tabs>
                <w:tab w:val="left" w:pos="720"/>
                <w:tab w:val="left" w:pos="4536"/>
              </w:tabs>
              <w:ind w:right="-2"/>
              <w:jc w:val="thaiDistribute"/>
              <w:rPr>
                <w:rFonts w:asciiTheme="majorBidi" w:hAnsiTheme="majorBidi"/>
                <w:sz w:val="28"/>
                <w:szCs w:val="28"/>
                <w:cs/>
              </w:rPr>
            </w:pPr>
            <w:r w:rsidRPr="00D9628E">
              <w:rPr>
                <w:rFonts w:asciiTheme="majorBidi" w:hAnsiTheme="majorBidi"/>
                <w:sz w:val="28"/>
                <w:szCs w:val="28"/>
                <w:cs/>
              </w:rPr>
              <w:t>ยอดคงเหลือ</w:t>
            </w:r>
            <w:r w:rsidRPr="00D9628E">
              <w:rPr>
                <w:rFonts w:asciiTheme="majorBidi" w:hAnsiTheme="majorBidi" w:hint="cs"/>
                <w:sz w:val="28"/>
                <w:szCs w:val="28"/>
                <w:cs/>
              </w:rPr>
              <w:t>ปลายงวด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</w:tcPr>
          <w:p w14:paraId="5664A0D0" w14:textId="2432A8E9" w:rsidR="00507726" w:rsidRPr="00D9628E" w:rsidRDefault="00846974" w:rsidP="00125E36">
            <w:pPr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1,569,129,833.18</w:t>
            </w:r>
          </w:p>
        </w:tc>
        <w:tc>
          <w:tcPr>
            <w:tcW w:w="236" w:type="dxa"/>
          </w:tcPr>
          <w:p w14:paraId="1B316EEF" w14:textId="55EF3F84" w:rsidR="00507726" w:rsidRPr="00D9628E" w:rsidRDefault="00507726" w:rsidP="00125E36">
            <w:pPr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7C0978" w14:textId="4EF142D7" w:rsidR="00507726" w:rsidRPr="00D9628E" w:rsidRDefault="00F2126A" w:rsidP="00125E36">
            <w:pPr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6"/>
                <w:sz w:val="28"/>
                <w:szCs w:val="28"/>
              </w:rPr>
              <w:t>1,569,1</w:t>
            </w:r>
            <w:r w:rsidR="00846974" w:rsidRPr="00D9628E">
              <w:rPr>
                <w:rFonts w:ascii="Angsana New" w:hAnsi="Angsana New"/>
                <w:spacing w:val="-6"/>
                <w:sz w:val="28"/>
                <w:szCs w:val="28"/>
              </w:rPr>
              <w:t>29,8</w:t>
            </w:r>
            <w:r w:rsidR="002E0422" w:rsidRPr="00D9628E">
              <w:rPr>
                <w:rFonts w:ascii="Angsana New" w:hAnsi="Angsana New"/>
                <w:spacing w:val="-6"/>
                <w:sz w:val="28"/>
                <w:szCs w:val="28"/>
              </w:rPr>
              <w:t>33.18</w:t>
            </w:r>
          </w:p>
        </w:tc>
      </w:tr>
    </w:tbl>
    <w:p w14:paraId="5D799DDB" w14:textId="77777777" w:rsidR="001C10E3" w:rsidRPr="00D9628E" w:rsidRDefault="001C10E3" w:rsidP="00125E36">
      <w:pPr>
        <w:tabs>
          <w:tab w:val="left" w:pos="4536"/>
        </w:tabs>
        <w:rPr>
          <w:rFonts w:ascii="Angsana New" w:hAnsi="Angsana New"/>
          <w:sz w:val="12"/>
          <w:szCs w:val="12"/>
        </w:rPr>
      </w:pPr>
    </w:p>
    <w:p w14:paraId="29A12CE7" w14:textId="0DFC0390" w:rsidR="00166796" w:rsidRPr="00D9628E" w:rsidRDefault="001C10E3" w:rsidP="00AA5C3B">
      <w:pPr>
        <w:tabs>
          <w:tab w:val="left" w:pos="720"/>
          <w:tab w:val="left" w:pos="4536"/>
        </w:tabs>
        <w:ind w:left="900" w:right="-2"/>
        <w:jc w:val="thaiDistribute"/>
        <w:rPr>
          <w:rFonts w:ascii="AngsanaUPC" w:hAnsi="AngsanaUPC" w:cs="AngsanaUPC"/>
          <w:sz w:val="28"/>
          <w:szCs w:val="28"/>
        </w:rPr>
      </w:pPr>
      <w:r w:rsidRPr="00D9628E">
        <w:rPr>
          <w:rFonts w:ascii="AngsanaUPC" w:hAnsi="AngsanaUPC" w:cs="AngsanaUPC"/>
          <w:sz w:val="28"/>
          <w:szCs w:val="28"/>
          <w:cs/>
        </w:rPr>
        <w:t xml:space="preserve">ไตรมาสที่ </w:t>
      </w:r>
      <w:r w:rsidR="00964CCF" w:rsidRPr="00D9628E">
        <w:rPr>
          <w:rFonts w:ascii="AngsanaUPC" w:hAnsi="AngsanaUPC" w:cs="AngsanaUPC"/>
          <w:sz w:val="28"/>
          <w:szCs w:val="28"/>
        </w:rPr>
        <w:t>4</w:t>
      </w:r>
      <w:r w:rsidRPr="00D9628E">
        <w:rPr>
          <w:rFonts w:ascii="AngsanaUPC" w:hAnsi="AngsanaUPC" w:cs="AngsanaUPC"/>
          <w:sz w:val="28"/>
          <w:szCs w:val="28"/>
          <w:cs/>
        </w:rPr>
        <w:t xml:space="preserve"> ปี </w:t>
      </w:r>
      <w:r w:rsidR="006A45E1" w:rsidRPr="00D9628E">
        <w:rPr>
          <w:rFonts w:ascii="AngsanaUPC" w:hAnsi="AngsanaUPC" w:cs="AngsanaUPC"/>
          <w:sz w:val="28"/>
          <w:szCs w:val="28"/>
        </w:rPr>
        <w:t>2566</w:t>
      </w:r>
      <w:r w:rsidRPr="00D9628E">
        <w:rPr>
          <w:rFonts w:ascii="AngsanaUPC" w:hAnsi="AngsanaUPC" w:cs="AngsanaUPC"/>
          <w:sz w:val="28"/>
          <w:szCs w:val="28"/>
          <w:cs/>
        </w:rPr>
        <w:t xml:space="preserve"> ฝ่ายบริหารได้ทบทวนสถานะของกลุ่มบริษัทที่ดำเนินธุรกิจน้ำดิบ (กลุ่มบริษัทน้ำ) ซึ่งประกอบด้วย บริษัท เทพฤทธา จำกัด และ บริษัท ธัญธาราชัย จำกัด พบว่ามีผลการดำเนินงานขาดทุนต่อเนื่อง ด้วยสถานการณ์น้ำแล้งต่อเนื่องจากผลของโลกร้อน ส่งผลให้น้ำซึ่งเป็นสินค้าหลักของกลุ่มมีคุณภาพไม่ได้มาตรฐานของกลุ่มบริษัทน้ำ ซึ่งฝ่ายจัดการได้ดำเนินการบำบัดน้ำอย่างต่อเนื่องแต่ยังไม่บรรลุตามมาตรฐานคุณภาพของกลุ่มบริษัทน้ำได้อย่างยั่งยืน ฝ่ายบริหารจึงพิจารณาและรับรู้ผลขาดทุนจากการด้อยค่าของค่าความนิยมของกลุ่มบริษัทน้ำ จำนวนเงิน </w:t>
      </w:r>
      <w:r w:rsidRPr="00D9628E">
        <w:rPr>
          <w:rFonts w:ascii="AngsanaUPC" w:hAnsi="AngsanaUPC" w:cs="AngsanaUPC"/>
          <w:sz w:val="28"/>
          <w:szCs w:val="28"/>
        </w:rPr>
        <w:t>5.45</w:t>
      </w:r>
      <w:r w:rsidRPr="00D9628E">
        <w:rPr>
          <w:rFonts w:ascii="AngsanaUPC" w:hAnsi="AngsanaUPC" w:cs="AngsanaUPC"/>
          <w:sz w:val="28"/>
          <w:szCs w:val="28"/>
          <w:cs/>
        </w:rPr>
        <w:t xml:space="preserve"> ล้านบาทในงบการเงินรวม</w:t>
      </w:r>
    </w:p>
    <w:p w14:paraId="25620667" w14:textId="60F0AB94" w:rsidR="00E41BA6" w:rsidRPr="00D9628E" w:rsidRDefault="00784F80" w:rsidP="00125E36">
      <w:pPr>
        <w:tabs>
          <w:tab w:val="left" w:pos="720"/>
          <w:tab w:val="left" w:pos="4536"/>
        </w:tabs>
        <w:spacing w:before="240"/>
        <w:ind w:left="630" w:right="-2" w:hanging="90"/>
        <w:jc w:val="thaiDistribute"/>
        <w:rPr>
          <w:rFonts w:ascii="AngsanaUPC" w:hAnsi="AngsanaUPC" w:cs="AngsanaUPC"/>
          <w:sz w:val="28"/>
          <w:szCs w:val="28"/>
        </w:rPr>
      </w:pPr>
      <w:r w:rsidRPr="00D9628E">
        <w:rPr>
          <w:rFonts w:ascii="AngsanaUPC" w:hAnsi="AngsanaUPC" w:cs="AngsanaUPC"/>
          <w:sz w:val="28"/>
          <w:szCs w:val="28"/>
        </w:rPr>
        <w:t>4</w:t>
      </w:r>
      <w:r w:rsidR="00E41BA6" w:rsidRPr="00D9628E">
        <w:rPr>
          <w:rFonts w:ascii="AngsanaUPC" w:hAnsi="AngsanaUPC" w:cs="AngsanaUPC"/>
          <w:sz w:val="28"/>
          <w:szCs w:val="28"/>
        </w:rPr>
        <w:t xml:space="preserve">.2 </w:t>
      </w:r>
      <w:r w:rsidR="00E41BA6" w:rsidRPr="00D9628E">
        <w:rPr>
          <w:rFonts w:ascii="AngsanaUPC" w:hAnsi="AngsanaUPC" w:cs="AngsanaUPC"/>
          <w:sz w:val="28"/>
          <w:szCs w:val="28"/>
          <w:cs/>
        </w:rPr>
        <w:t>การปรับปรุงงบการเงินย้อนหลัง</w:t>
      </w:r>
    </w:p>
    <w:p w14:paraId="37CFDF6A" w14:textId="63CBF2D3" w:rsidR="00E41BA6" w:rsidRPr="00D9628E" w:rsidRDefault="00E41BA6" w:rsidP="00125E36">
      <w:pPr>
        <w:pStyle w:val="ListParagraph"/>
        <w:tabs>
          <w:tab w:val="left" w:pos="4536"/>
        </w:tabs>
        <w:ind w:left="1069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 w:cstheme="majorBidi"/>
          <w:sz w:val="28"/>
          <w:szCs w:val="28"/>
          <w:cs/>
        </w:rPr>
        <w:t xml:space="preserve">ในระหว่างปี </w:t>
      </w:r>
      <w:r w:rsidRPr="00D9628E">
        <w:rPr>
          <w:rFonts w:asciiTheme="majorBidi" w:hAnsiTheme="majorBidi" w:cstheme="majorBidi"/>
          <w:sz w:val="28"/>
          <w:szCs w:val="28"/>
        </w:rPr>
        <w:t>256</w:t>
      </w:r>
      <w:r w:rsidR="00A86648" w:rsidRPr="00D9628E">
        <w:rPr>
          <w:rFonts w:asciiTheme="majorBidi" w:hAnsiTheme="majorBidi" w:cstheme="majorBidi"/>
          <w:sz w:val="28"/>
          <w:szCs w:val="28"/>
        </w:rPr>
        <w:t>7</w:t>
      </w:r>
      <w:r w:rsidRPr="00D9628E">
        <w:rPr>
          <w:rFonts w:asciiTheme="majorBidi" w:hAnsiTheme="majorBidi" w:cstheme="majorBidi"/>
          <w:sz w:val="28"/>
          <w:szCs w:val="28"/>
        </w:rPr>
        <w:t xml:space="preserve"> </w:t>
      </w:r>
      <w:r w:rsidRPr="00D9628E">
        <w:rPr>
          <w:rFonts w:asciiTheme="majorBidi" w:hAnsiTheme="majorBidi" w:cstheme="majorBidi"/>
          <w:sz w:val="28"/>
          <w:szCs w:val="28"/>
          <w:cs/>
        </w:rPr>
        <w:t>บริษัทได้ปรับปรุงรายการบัญชีย้อนหลัง</w:t>
      </w:r>
      <w:r w:rsidR="007C3063" w:rsidRPr="00D9628E">
        <w:rPr>
          <w:rFonts w:asciiTheme="majorBidi" w:hAnsiTheme="majorBidi" w:cstheme="majorBidi" w:hint="cs"/>
          <w:sz w:val="28"/>
          <w:szCs w:val="28"/>
          <w:cs/>
        </w:rPr>
        <w:t>เกี่ยวกับมูลค่าย</w:t>
      </w:r>
      <w:r w:rsidR="00774675" w:rsidRPr="00D9628E">
        <w:rPr>
          <w:rFonts w:asciiTheme="majorBidi" w:hAnsiTheme="majorBidi" w:cstheme="majorBidi" w:hint="cs"/>
          <w:sz w:val="28"/>
          <w:szCs w:val="28"/>
          <w:cs/>
        </w:rPr>
        <w:t>ุ</w:t>
      </w:r>
      <w:r w:rsidR="007C3063" w:rsidRPr="00D9628E">
        <w:rPr>
          <w:rFonts w:asciiTheme="majorBidi" w:hAnsiTheme="majorBidi" w:cstheme="majorBidi" w:hint="cs"/>
          <w:sz w:val="28"/>
          <w:szCs w:val="28"/>
          <w:cs/>
        </w:rPr>
        <w:t>ติธรรมข</w:t>
      </w:r>
      <w:r w:rsidR="00774675" w:rsidRPr="00D9628E">
        <w:rPr>
          <w:rFonts w:asciiTheme="majorBidi" w:hAnsiTheme="majorBidi" w:cstheme="majorBidi" w:hint="cs"/>
          <w:sz w:val="28"/>
          <w:szCs w:val="28"/>
          <w:cs/>
        </w:rPr>
        <w:t>อ</w:t>
      </w:r>
      <w:r w:rsidR="007C3063" w:rsidRPr="00D9628E">
        <w:rPr>
          <w:rFonts w:asciiTheme="majorBidi" w:hAnsiTheme="majorBidi" w:cstheme="majorBidi" w:hint="cs"/>
          <w:sz w:val="28"/>
          <w:szCs w:val="28"/>
          <w:cs/>
        </w:rPr>
        <w:t>งสินทรัพย์และหนี้สิน ณ วันซื้อเพื่อสะท้อนผลของข้อมูลเพิ่มเติมที่ได้รับ</w:t>
      </w:r>
      <w:r w:rsidRPr="00D9628E">
        <w:rPr>
          <w:rFonts w:asciiTheme="majorBidi" w:hAnsiTheme="majorBidi" w:cstheme="majorBidi"/>
          <w:sz w:val="28"/>
          <w:szCs w:val="28"/>
          <w:cs/>
        </w:rPr>
        <w:t xml:space="preserve"> ซึ่งมีผลกระทบต่องบ</w:t>
      </w:r>
      <w:r w:rsidRPr="008403A0">
        <w:rPr>
          <w:rFonts w:asciiTheme="majorBidi" w:hAnsiTheme="majorBidi" w:cstheme="majorBidi"/>
          <w:sz w:val="28"/>
          <w:szCs w:val="28"/>
          <w:cs/>
        </w:rPr>
        <w:t>การเงิน</w:t>
      </w:r>
      <w:r w:rsidR="0005373D" w:rsidRPr="008403A0">
        <w:rPr>
          <w:rFonts w:asciiTheme="majorBidi" w:hAnsiTheme="majorBidi" w:cstheme="majorBidi" w:hint="cs"/>
          <w:sz w:val="28"/>
          <w:szCs w:val="28"/>
          <w:cs/>
        </w:rPr>
        <w:t>รวม</w:t>
      </w:r>
      <w:r w:rsidRPr="00D9628E">
        <w:rPr>
          <w:rFonts w:asciiTheme="majorBidi" w:hAnsiTheme="majorBidi" w:cstheme="majorBidi"/>
          <w:sz w:val="28"/>
          <w:szCs w:val="28"/>
          <w:cs/>
        </w:rPr>
        <w:t xml:space="preserve"> ณ วันที่และสำหรับปีสิ้นสุดวันที่ </w:t>
      </w:r>
      <w:r w:rsidRPr="00D9628E">
        <w:rPr>
          <w:rFonts w:asciiTheme="majorBidi" w:hAnsiTheme="majorBidi" w:cstheme="majorBidi"/>
          <w:sz w:val="28"/>
          <w:szCs w:val="28"/>
        </w:rPr>
        <w:t xml:space="preserve">31 </w:t>
      </w:r>
      <w:r w:rsidRPr="00D9628E">
        <w:rPr>
          <w:rFonts w:asciiTheme="majorBidi" w:hAnsiTheme="majorBidi" w:cstheme="majorBidi"/>
          <w:sz w:val="28"/>
          <w:szCs w:val="28"/>
          <w:cs/>
        </w:rPr>
        <w:t xml:space="preserve">ธันวาคม </w:t>
      </w:r>
      <w:r w:rsidR="0002673F" w:rsidRPr="00D9628E">
        <w:rPr>
          <w:rFonts w:asciiTheme="majorBidi" w:hAnsiTheme="majorBidi" w:cstheme="majorBidi"/>
          <w:sz w:val="28"/>
          <w:szCs w:val="28"/>
        </w:rPr>
        <w:t xml:space="preserve">2566 </w:t>
      </w:r>
      <w:r w:rsidRPr="00D9628E">
        <w:rPr>
          <w:rFonts w:asciiTheme="majorBidi" w:hAnsiTheme="majorBidi" w:cstheme="majorBidi"/>
          <w:sz w:val="28"/>
          <w:szCs w:val="28"/>
          <w:cs/>
        </w:rPr>
        <w:t>โดยมีรายละเอียดดังนี้</w:t>
      </w:r>
    </w:p>
    <w:p w14:paraId="15EDBECC" w14:textId="77777777" w:rsidR="00E41BA6" w:rsidRPr="00D9628E" w:rsidRDefault="00E41BA6" w:rsidP="00125E36">
      <w:pPr>
        <w:pStyle w:val="ListParagraph"/>
        <w:tabs>
          <w:tab w:val="left" w:pos="4536"/>
        </w:tabs>
        <w:ind w:left="1069"/>
        <w:jc w:val="thaiDistribute"/>
        <w:rPr>
          <w:rFonts w:asciiTheme="majorBidi" w:hAnsiTheme="majorBidi" w:cstheme="majorBidi"/>
          <w:sz w:val="28"/>
          <w:szCs w:val="28"/>
        </w:rPr>
      </w:pPr>
    </w:p>
    <w:tbl>
      <w:tblPr>
        <w:tblW w:w="8610" w:type="dxa"/>
        <w:tblInd w:w="1418" w:type="dxa"/>
        <w:tblLook w:val="04A0" w:firstRow="1" w:lastRow="0" w:firstColumn="1" w:lastColumn="0" w:noHBand="0" w:noVBand="1"/>
      </w:tblPr>
      <w:tblGrid>
        <w:gridCol w:w="3261"/>
        <w:gridCol w:w="1733"/>
        <w:gridCol w:w="222"/>
        <w:gridCol w:w="1495"/>
        <w:gridCol w:w="222"/>
        <w:gridCol w:w="1677"/>
      </w:tblGrid>
      <w:tr w:rsidR="00A86648" w:rsidRPr="00D9628E" w14:paraId="7EB31DEE" w14:textId="77777777" w:rsidTr="006C12B1">
        <w:trPr>
          <w:trHeight w:val="396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E46EB" w14:textId="77777777" w:rsidR="00A86648" w:rsidRPr="00D9628E" w:rsidRDefault="00A86648" w:rsidP="00125E36">
            <w:pPr>
              <w:tabs>
                <w:tab w:val="left" w:pos="453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38788" w14:textId="779B3D85" w:rsidR="00A86648" w:rsidRPr="00D9628E" w:rsidRDefault="00A8664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บาท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</w:tr>
      <w:tr w:rsidR="00A86648" w:rsidRPr="00D9628E" w14:paraId="4A1B45BE" w14:textId="77777777" w:rsidTr="006C12B1">
        <w:trPr>
          <w:trHeight w:val="396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03623" w14:textId="77777777" w:rsidR="00A86648" w:rsidRPr="00D9628E" w:rsidRDefault="00A8664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34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9AE2A" w14:textId="77777777" w:rsidR="00A86648" w:rsidRPr="00D9628E" w:rsidRDefault="00A8664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 xml:space="preserve"> 31 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ธันวาคม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 2566 </w:t>
            </w:r>
          </w:p>
        </w:tc>
      </w:tr>
      <w:tr w:rsidR="00A86648" w:rsidRPr="00D9628E" w14:paraId="5C57DA5F" w14:textId="77777777" w:rsidTr="006C12B1">
        <w:trPr>
          <w:trHeight w:val="41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F649D" w14:textId="77777777" w:rsidR="00A86648" w:rsidRPr="00D9628E" w:rsidRDefault="00A8664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3A5A9" w14:textId="77777777" w:rsidR="00A86648" w:rsidRPr="00D9628E" w:rsidRDefault="00A8664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ตามที่เคยนำเสนอ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7414D" w14:textId="77777777" w:rsidR="00A86648" w:rsidRPr="00D9628E" w:rsidRDefault="00A8664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E0F8F3" w14:textId="1E1A2C50" w:rsidR="00A86648" w:rsidRPr="00D9628E" w:rsidRDefault="00B27481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รายการปรับปรุง</w:t>
            </w:r>
            <w:r w:rsidR="00A86648" w:rsidRPr="00D9628E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B2AD0" w14:textId="77777777" w:rsidR="00A86648" w:rsidRPr="00D9628E" w:rsidRDefault="00A8664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651AA" w14:textId="77777777" w:rsidR="00A86648" w:rsidRPr="00D9628E" w:rsidRDefault="00A8664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ปรับปรุงใหม่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</w:tr>
      <w:tr w:rsidR="000835A9" w:rsidRPr="00D9628E" w14:paraId="2C284E3F" w14:textId="77777777" w:rsidTr="003F6ADD">
        <w:trPr>
          <w:trHeight w:val="396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152C4" w14:textId="2DC755AA" w:rsidR="000835A9" w:rsidRPr="00D9628E" w:rsidRDefault="000835A9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ที่ดิน อาคารและอุปกรณ์ - สุทธิ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B10463" w14:textId="425A2FE2" w:rsidR="000835A9" w:rsidRPr="00D9628E" w:rsidRDefault="000457D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2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092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192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218.76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024C58" w14:textId="77777777" w:rsidR="000835A9" w:rsidRPr="00D9628E" w:rsidRDefault="000835A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37818A" w14:textId="3272B964" w:rsidR="000835A9" w:rsidRPr="00D9628E" w:rsidRDefault="000457D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39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282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892.47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718677" w14:textId="77777777" w:rsidR="000835A9" w:rsidRPr="00D9628E" w:rsidRDefault="000835A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405C78" w14:textId="1D69CF2E" w:rsidR="000835A9" w:rsidRPr="00D9628E" w:rsidRDefault="000457D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2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131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475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111.23</w:t>
            </w:r>
          </w:p>
        </w:tc>
      </w:tr>
      <w:tr w:rsidR="000835A9" w:rsidRPr="00D9628E" w14:paraId="63F42224" w14:textId="77777777" w:rsidTr="003F6ADD">
        <w:trPr>
          <w:trHeight w:val="396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E9AE2" w14:textId="34247E6F" w:rsidR="000835A9" w:rsidRPr="00D9628E" w:rsidRDefault="000835A9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สินทรัพย์ไม่มีตัวตน - สุทธิ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989B54" w14:textId="127E87EB" w:rsidR="000835A9" w:rsidRPr="00D9628E" w:rsidRDefault="008901BC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341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515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049.81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8BCD70" w14:textId="77777777" w:rsidR="000835A9" w:rsidRPr="00D9628E" w:rsidRDefault="000835A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553F6B" w14:textId="51C42F63" w:rsidR="000835A9" w:rsidRPr="00D9628E" w:rsidRDefault="008901BC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(117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524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092.26)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6EBDEB" w14:textId="77777777" w:rsidR="000835A9" w:rsidRPr="00D9628E" w:rsidRDefault="000835A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B63D" w14:textId="6FD50A08" w:rsidR="000835A9" w:rsidRPr="00D9628E" w:rsidRDefault="008901BC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223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990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957.55</w:t>
            </w:r>
          </w:p>
        </w:tc>
      </w:tr>
      <w:tr w:rsidR="000835A9" w:rsidRPr="00D9628E" w14:paraId="6C9FDD19" w14:textId="77777777" w:rsidTr="003F6ADD">
        <w:trPr>
          <w:trHeight w:val="396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EB312" w14:textId="79A98B58" w:rsidR="000835A9" w:rsidRPr="00D9628E" w:rsidRDefault="000835A9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ค่าความนิยม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B873E9" w14:textId="3C01476A" w:rsidR="000835A9" w:rsidRPr="00D9628E" w:rsidRDefault="008901BC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1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537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708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251.03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43783B" w14:textId="77777777" w:rsidR="000835A9" w:rsidRPr="00D9628E" w:rsidRDefault="000835A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6826F5" w14:textId="372F3875" w:rsidR="000835A9" w:rsidRPr="00D9628E" w:rsidRDefault="008901BC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31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421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582.15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AB4F55" w14:textId="77777777" w:rsidR="000835A9" w:rsidRPr="00D9628E" w:rsidRDefault="000835A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0F50E9" w14:textId="7A2ABB0D" w:rsidR="000835A9" w:rsidRPr="00D9628E" w:rsidRDefault="008901BC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1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569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129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833.18</w:t>
            </w:r>
          </w:p>
        </w:tc>
      </w:tr>
      <w:tr w:rsidR="000835A9" w:rsidRPr="00D9628E" w14:paraId="7AD01789" w14:textId="77777777" w:rsidTr="00805138">
        <w:trPr>
          <w:trHeight w:val="396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851C28" w14:textId="408C2CA3" w:rsidR="000835A9" w:rsidRPr="00D9628E" w:rsidRDefault="000835A9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สินทรัพย์ภาษีเงินได้รอตัดบัญชี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961347" w14:textId="18E93693" w:rsidR="000835A9" w:rsidRPr="00D9628E" w:rsidRDefault="008901BC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759,687.30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6E8873" w14:textId="77777777" w:rsidR="000835A9" w:rsidRPr="00D9628E" w:rsidRDefault="000835A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756EC7" w14:textId="7AF82C9B" w:rsidR="000835A9" w:rsidRPr="00D9628E" w:rsidRDefault="008901BC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1,568,732.79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27C1AE" w14:textId="77777777" w:rsidR="000835A9" w:rsidRPr="00D9628E" w:rsidRDefault="000835A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3DED93" w14:textId="3FBD3810" w:rsidR="000835A9" w:rsidRPr="00D9628E" w:rsidRDefault="008901BC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2,328,420.09</w:t>
            </w:r>
          </w:p>
        </w:tc>
      </w:tr>
      <w:tr w:rsidR="000835A9" w:rsidRPr="00D9628E" w14:paraId="30159062" w14:textId="77777777" w:rsidTr="003F6ADD">
        <w:trPr>
          <w:trHeight w:val="396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1FBD9" w14:textId="3CC504DC" w:rsidR="000835A9" w:rsidRPr="00D9628E" w:rsidRDefault="000835A9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หนี้สินหมุนเวียนอื่น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577FBD" w14:textId="4F3C8CBE" w:rsidR="000835A9" w:rsidRPr="00D9628E" w:rsidRDefault="008901BC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(53,922,134.51)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CC2936" w14:textId="77777777" w:rsidR="000835A9" w:rsidRPr="00D9628E" w:rsidRDefault="000835A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55D541" w14:textId="4074CA3D" w:rsidR="000835A9" w:rsidRPr="00D9628E" w:rsidRDefault="008901BC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34,650,800.88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E31A3F" w14:textId="77777777" w:rsidR="000835A9" w:rsidRPr="00D9628E" w:rsidRDefault="000835A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72B1A3" w14:textId="3542D179" w:rsidR="000835A9" w:rsidRPr="00D9628E" w:rsidRDefault="008901BC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(19,271,333.63)</w:t>
            </w:r>
          </w:p>
        </w:tc>
      </w:tr>
      <w:tr w:rsidR="000835A9" w:rsidRPr="00D9628E" w14:paraId="5B658B52" w14:textId="77777777" w:rsidTr="003F6ADD">
        <w:trPr>
          <w:trHeight w:val="396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0D518" w14:textId="6809100C" w:rsidR="000835A9" w:rsidRPr="00D9628E" w:rsidRDefault="000835A9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หนี้สินภาษีเงินได้รอตัดบัญชี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0BDD3A" w14:textId="3E4AC9CC" w:rsidR="000835A9" w:rsidRPr="00D9628E" w:rsidRDefault="008901BC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(134,143,420.31)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32B5F0" w14:textId="77777777" w:rsidR="000835A9" w:rsidRPr="00D9628E" w:rsidRDefault="000835A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7A970C" w14:textId="41C75A34" w:rsidR="000835A9" w:rsidRPr="00D9628E" w:rsidRDefault="008901BC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16,016,174.23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017F8E" w14:textId="77777777" w:rsidR="000835A9" w:rsidRPr="00D9628E" w:rsidRDefault="000835A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87160B" w14:textId="30791ADF" w:rsidR="000835A9" w:rsidRPr="00D9628E" w:rsidRDefault="008901BC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(118,127,246.08)</w:t>
            </w:r>
          </w:p>
        </w:tc>
      </w:tr>
      <w:tr w:rsidR="000835A9" w:rsidRPr="00D9628E" w14:paraId="116769E2" w14:textId="77777777" w:rsidTr="003F6ADD">
        <w:trPr>
          <w:trHeight w:val="396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EB522" w14:textId="086F7158" w:rsidR="000835A9" w:rsidRPr="00D9628E" w:rsidRDefault="000835A9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กำไร (ขาดทุน)สะสม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97CC38" w14:textId="0294CB1B" w:rsidR="000835A9" w:rsidRPr="008403A0" w:rsidRDefault="0005373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8403A0">
              <w:rPr>
                <w:rFonts w:ascii="Angsana New" w:hAnsi="Angsana New"/>
                <w:sz w:val="28"/>
                <w:szCs w:val="28"/>
              </w:rPr>
              <w:t>210,356,633.01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824546" w14:textId="77777777" w:rsidR="000835A9" w:rsidRPr="008403A0" w:rsidRDefault="000835A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A892D3" w14:textId="1F19ADE3" w:rsidR="000835A9" w:rsidRPr="008403A0" w:rsidRDefault="0079597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8403A0">
              <w:rPr>
                <w:rFonts w:ascii="Angsana New" w:hAnsi="Angsana New"/>
                <w:sz w:val="28"/>
                <w:szCs w:val="28"/>
                <w:cs/>
              </w:rPr>
              <w:t>5</w:t>
            </w:r>
            <w:r w:rsidRPr="008403A0">
              <w:rPr>
                <w:rFonts w:ascii="Angsana New" w:hAnsi="Angsana New"/>
                <w:sz w:val="28"/>
                <w:szCs w:val="28"/>
              </w:rPr>
              <w:t>,</w:t>
            </w:r>
            <w:r w:rsidRPr="008403A0">
              <w:rPr>
                <w:rFonts w:ascii="Angsana New" w:hAnsi="Angsana New"/>
                <w:sz w:val="28"/>
                <w:szCs w:val="28"/>
                <w:cs/>
              </w:rPr>
              <w:t>416</w:t>
            </w:r>
            <w:r w:rsidRPr="008403A0">
              <w:rPr>
                <w:rFonts w:ascii="Angsana New" w:hAnsi="Angsana New"/>
                <w:sz w:val="28"/>
                <w:szCs w:val="28"/>
              </w:rPr>
              <w:t>,</w:t>
            </w:r>
            <w:r w:rsidRPr="008403A0">
              <w:rPr>
                <w:rFonts w:ascii="Angsana New" w:hAnsi="Angsana New"/>
                <w:sz w:val="28"/>
                <w:szCs w:val="28"/>
                <w:cs/>
              </w:rPr>
              <w:t>090.26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15A75B" w14:textId="77777777" w:rsidR="000835A9" w:rsidRPr="008403A0" w:rsidRDefault="000835A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C22DE5" w14:textId="42079567" w:rsidR="000835A9" w:rsidRPr="008403A0" w:rsidRDefault="0005373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8403A0">
              <w:rPr>
                <w:rFonts w:ascii="Angsana New" w:hAnsi="Angsana New"/>
                <w:sz w:val="28"/>
                <w:szCs w:val="28"/>
              </w:rPr>
              <w:t>220,132,24</w:t>
            </w:r>
            <w:r w:rsidR="0018043F" w:rsidRPr="008403A0">
              <w:rPr>
                <w:rFonts w:ascii="Angsana New" w:hAnsi="Angsana New"/>
                <w:sz w:val="28"/>
                <w:szCs w:val="28"/>
              </w:rPr>
              <w:t>4</w:t>
            </w:r>
            <w:r w:rsidRPr="008403A0">
              <w:rPr>
                <w:rFonts w:ascii="Angsana New" w:hAnsi="Angsana New"/>
                <w:sz w:val="28"/>
                <w:szCs w:val="28"/>
              </w:rPr>
              <w:t>.11</w:t>
            </w:r>
          </w:p>
        </w:tc>
      </w:tr>
    </w:tbl>
    <w:p w14:paraId="4525C5A5" w14:textId="77777777" w:rsidR="00784F80" w:rsidRPr="00D9628E" w:rsidRDefault="00784F80" w:rsidP="00125E36">
      <w:pPr>
        <w:pStyle w:val="ListParagraph"/>
        <w:tabs>
          <w:tab w:val="left" w:pos="4536"/>
        </w:tabs>
        <w:ind w:left="1418"/>
        <w:rPr>
          <w:rFonts w:asciiTheme="majorBidi" w:hAnsiTheme="majorBidi" w:cstheme="majorBidi"/>
          <w:sz w:val="28"/>
          <w:szCs w:val="28"/>
        </w:rPr>
      </w:pPr>
    </w:p>
    <w:p w14:paraId="6FCE615F" w14:textId="4F7B014B" w:rsidR="00A86648" w:rsidRPr="00D9628E" w:rsidRDefault="00A86648" w:rsidP="00125E36">
      <w:pPr>
        <w:pStyle w:val="ListParagraph"/>
        <w:tabs>
          <w:tab w:val="left" w:pos="4536"/>
        </w:tabs>
        <w:ind w:left="1418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 w:cstheme="majorBidi"/>
          <w:sz w:val="28"/>
          <w:szCs w:val="28"/>
          <w:cs/>
        </w:rPr>
        <w:t>จำนวนเงินของรายการปรับปรุงที่มีผลกระทบต่อรายการในงบกำไร</w:t>
      </w:r>
      <w:r w:rsidRPr="008403A0">
        <w:rPr>
          <w:rFonts w:asciiTheme="majorBidi" w:hAnsiTheme="majorBidi" w:cstheme="majorBidi"/>
          <w:sz w:val="28"/>
          <w:szCs w:val="28"/>
          <w:cs/>
        </w:rPr>
        <w:t>ขาดทุน</w:t>
      </w:r>
      <w:r w:rsidR="0018043F" w:rsidRPr="008403A0">
        <w:rPr>
          <w:rFonts w:asciiTheme="majorBidi" w:hAnsiTheme="majorBidi" w:cstheme="majorBidi" w:hint="cs"/>
          <w:sz w:val="28"/>
          <w:szCs w:val="28"/>
          <w:cs/>
        </w:rPr>
        <w:t>รวม</w:t>
      </w:r>
      <w:r w:rsidRPr="008403A0">
        <w:rPr>
          <w:rFonts w:asciiTheme="majorBidi" w:hAnsiTheme="majorBidi" w:cstheme="majorBidi" w:hint="cs"/>
          <w:sz w:val="28"/>
          <w:szCs w:val="28"/>
          <w:cs/>
        </w:rPr>
        <w:t>สำหรับ</w:t>
      </w:r>
      <w:r w:rsidR="00795977" w:rsidRPr="00D9628E">
        <w:rPr>
          <w:rFonts w:asciiTheme="majorBidi" w:hAnsiTheme="majorBidi" w:cstheme="majorBidi" w:hint="cs"/>
          <w:sz w:val="28"/>
          <w:szCs w:val="28"/>
          <w:cs/>
        </w:rPr>
        <w:t>ปี</w:t>
      </w:r>
      <w:r w:rsidRPr="00D9628E">
        <w:rPr>
          <w:rFonts w:asciiTheme="majorBidi" w:hAnsiTheme="majorBidi" w:cstheme="majorBidi" w:hint="cs"/>
          <w:sz w:val="28"/>
          <w:szCs w:val="28"/>
          <w:cs/>
        </w:rPr>
        <w:t xml:space="preserve"> สิ้นสุดวันที่ </w:t>
      </w:r>
      <w:r w:rsidR="007C3063" w:rsidRPr="00D9628E">
        <w:rPr>
          <w:rFonts w:asciiTheme="majorBidi" w:hAnsiTheme="majorBidi" w:cstheme="majorBidi"/>
          <w:sz w:val="28"/>
          <w:szCs w:val="28"/>
        </w:rPr>
        <w:t>3</w:t>
      </w:r>
      <w:r w:rsidR="00795977" w:rsidRPr="00D9628E">
        <w:rPr>
          <w:rFonts w:asciiTheme="majorBidi" w:hAnsiTheme="majorBidi" w:cstheme="majorBidi"/>
          <w:sz w:val="28"/>
          <w:szCs w:val="28"/>
        </w:rPr>
        <w:t>1</w:t>
      </w:r>
      <w:r w:rsidR="001C52FA" w:rsidRPr="00D9628E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="00795977" w:rsidRPr="00D9628E">
        <w:rPr>
          <w:rFonts w:asciiTheme="majorBidi" w:hAnsiTheme="majorBidi" w:cstheme="majorBidi" w:hint="cs"/>
          <w:sz w:val="28"/>
          <w:szCs w:val="28"/>
          <w:cs/>
        </w:rPr>
        <w:t>ธันวาคม</w:t>
      </w:r>
      <w:r w:rsidR="001C52FA" w:rsidRPr="00D9628E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="007C3063" w:rsidRPr="00D9628E">
        <w:rPr>
          <w:rFonts w:asciiTheme="majorBidi" w:hAnsiTheme="majorBidi" w:cstheme="majorBidi"/>
          <w:sz w:val="28"/>
          <w:szCs w:val="28"/>
        </w:rPr>
        <w:t>2566</w:t>
      </w:r>
      <w:r w:rsidRPr="00D9628E">
        <w:rPr>
          <w:rFonts w:asciiTheme="majorBidi" w:hAnsiTheme="majorBidi" w:cstheme="majorBidi"/>
          <w:sz w:val="28"/>
          <w:szCs w:val="28"/>
        </w:rPr>
        <w:t xml:space="preserve"> </w:t>
      </w:r>
      <w:r w:rsidRPr="00D9628E">
        <w:rPr>
          <w:rFonts w:asciiTheme="majorBidi" w:hAnsiTheme="majorBidi" w:cstheme="majorBidi"/>
          <w:sz w:val="28"/>
          <w:szCs w:val="28"/>
          <w:cs/>
        </w:rPr>
        <w:t>มีดังนี้</w:t>
      </w:r>
    </w:p>
    <w:tbl>
      <w:tblPr>
        <w:tblW w:w="8452" w:type="dxa"/>
        <w:tblInd w:w="1560" w:type="dxa"/>
        <w:tblLook w:val="04A0" w:firstRow="1" w:lastRow="0" w:firstColumn="1" w:lastColumn="0" w:noHBand="0" w:noVBand="1"/>
      </w:tblPr>
      <w:tblGrid>
        <w:gridCol w:w="3118"/>
        <w:gridCol w:w="1733"/>
        <w:gridCol w:w="222"/>
        <w:gridCol w:w="1480"/>
        <w:gridCol w:w="222"/>
        <w:gridCol w:w="1677"/>
      </w:tblGrid>
      <w:tr w:rsidR="00A86648" w:rsidRPr="00D9628E" w14:paraId="78B4CD85" w14:textId="77777777" w:rsidTr="00A86648">
        <w:trPr>
          <w:trHeight w:val="396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D63DD" w14:textId="77777777" w:rsidR="00A86648" w:rsidRPr="00D9628E" w:rsidRDefault="00A86648" w:rsidP="00125E36">
            <w:pPr>
              <w:tabs>
                <w:tab w:val="left" w:pos="453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0CDE31" w14:textId="274C1A11" w:rsidR="00A86648" w:rsidRPr="00D9628E" w:rsidRDefault="00F00585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บาท</w:t>
            </w:r>
          </w:p>
        </w:tc>
      </w:tr>
      <w:tr w:rsidR="00A86648" w:rsidRPr="00D9628E" w14:paraId="291E264D" w14:textId="77777777" w:rsidTr="00A86648">
        <w:trPr>
          <w:trHeight w:val="396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D71B5" w14:textId="77777777" w:rsidR="00A86648" w:rsidRPr="00D9628E" w:rsidRDefault="00A8664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33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0197A" w14:textId="5EFCE4B8" w:rsidR="00A86648" w:rsidRPr="00D9628E" w:rsidRDefault="001C52FA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>สำหรับ</w:t>
            </w:r>
            <w:r w:rsidR="00795977"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>ปี</w:t>
            </w: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สิ้นสุดวันที่ </w:t>
            </w:r>
            <w:r w:rsidR="007C3063" w:rsidRPr="00D9628E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795977" w:rsidRPr="00D9628E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  <w:r w:rsidR="00795977"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>ธันวาคม</w:t>
            </w: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  <w:r w:rsidR="00F00585" w:rsidRPr="00D9628E"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</w:tr>
      <w:tr w:rsidR="00A86648" w:rsidRPr="00D9628E" w14:paraId="3C75AF46" w14:textId="77777777" w:rsidTr="00B27481">
        <w:trPr>
          <w:trHeight w:val="424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02EAB" w14:textId="77777777" w:rsidR="00A86648" w:rsidRPr="00D9628E" w:rsidRDefault="00A8664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B0FAA" w14:textId="77777777" w:rsidR="00A86648" w:rsidRPr="00D9628E" w:rsidRDefault="00A8664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ตามที่เคยนำเสนอ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4D9C7" w14:textId="77777777" w:rsidR="00A86648" w:rsidRPr="00D9628E" w:rsidRDefault="00A8664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738C38" w14:textId="01A9DE6E" w:rsidR="00A86648" w:rsidRPr="00D9628E" w:rsidRDefault="00A8664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B27481" w:rsidRPr="00D9628E">
              <w:rPr>
                <w:rFonts w:ascii="Angsana New" w:hAnsi="Angsana New" w:hint="cs"/>
                <w:sz w:val="28"/>
                <w:szCs w:val="28"/>
                <w:cs/>
              </w:rPr>
              <w:t>รายการปรับปรุง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733E2" w14:textId="77777777" w:rsidR="00A86648" w:rsidRPr="00D9628E" w:rsidRDefault="00A8664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E4263" w14:textId="77777777" w:rsidR="00A86648" w:rsidRPr="00D9628E" w:rsidRDefault="00A8664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ปรับปรุงใหม่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</w:tr>
      <w:tr w:rsidR="000835A9" w:rsidRPr="00D9628E" w14:paraId="1D761265" w14:textId="77777777" w:rsidTr="0019142C">
        <w:trPr>
          <w:trHeight w:val="396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D4529A" w14:textId="0CBF75E8" w:rsidR="000835A9" w:rsidRPr="00D9628E" w:rsidRDefault="000835A9" w:rsidP="00125E36">
            <w:pPr>
              <w:tabs>
                <w:tab w:val="left" w:pos="4536"/>
              </w:tabs>
              <w:ind w:hanging="108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ต้นทุนในการขายไฟ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71CDF7" w14:textId="65D77EB1" w:rsidR="000835A9" w:rsidRPr="00D9628E" w:rsidRDefault="0016679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80,264,642.06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F74569" w14:textId="77777777" w:rsidR="000835A9" w:rsidRPr="00D9628E" w:rsidRDefault="000835A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2EAE53" w14:textId="572DF397" w:rsidR="000835A9" w:rsidRPr="00D9628E" w:rsidRDefault="0016679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(4,645,899.53)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E2968C" w14:textId="77777777" w:rsidR="000835A9" w:rsidRPr="00D9628E" w:rsidRDefault="000835A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B63E04" w14:textId="14AAC791" w:rsidR="000835A9" w:rsidRPr="00D9628E" w:rsidRDefault="0016679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75,618,742.53</w:t>
            </w:r>
          </w:p>
        </w:tc>
      </w:tr>
      <w:tr w:rsidR="000835A9" w:rsidRPr="00D9628E" w14:paraId="47014879" w14:textId="77777777" w:rsidTr="0019142C">
        <w:trPr>
          <w:trHeight w:val="396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62B4E" w14:textId="77777777" w:rsidR="000835A9" w:rsidRPr="00D9628E" w:rsidRDefault="000835A9" w:rsidP="00125E36">
            <w:pPr>
              <w:tabs>
                <w:tab w:val="left" w:pos="4536"/>
              </w:tabs>
              <w:ind w:hanging="108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4826ED" w14:textId="1A8E30B9" w:rsidR="000835A9" w:rsidRPr="00D9628E" w:rsidRDefault="0016679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156,169,830.76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A38E6" w14:textId="77777777" w:rsidR="000835A9" w:rsidRPr="00D9628E" w:rsidRDefault="000835A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35B17C" w14:textId="0DF58D72" w:rsidR="00166796" w:rsidRPr="00D9628E" w:rsidRDefault="00166796" w:rsidP="0016679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296,620.28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E6CB65" w14:textId="77777777" w:rsidR="000835A9" w:rsidRPr="00D9628E" w:rsidRDefault="000835A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15CA5F" w14:textId="57A0CC6B" w:rsidR="000835A9" w:rsidRPr="00D9628E" w:rsidRDefault="0016679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156,466,451.05</w:t>
            </w:r>
          </w:p>
        </w:tc>
      </w:tr>
      <w:tr w:rsidR="000835A9" w:rsidRPr="00D9628E" w14:paraId="18CEF0D9" w14:textId="77777777" w:rsidTr="0019142C">
        <w:trPr>
          <w:trHeight w:val="396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89AD4C" w14:textId="11AD02FD" w:rsidR="000835A9" w:rsidRPr="00D9628E" w:rsidRDefault="000835A9" w:rsidP="00125E36">
            <w:pPr>
              <w:tabs>
                <w:tab w:val="left" w:pos="4536"/>
              </w:tabs>
              <w:ind w:hanging="108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CA2476" w14:textId="740469C9" w:rsidR="000835A9" w:rsidRPr="00D9628E" w:rsidRDefault="0016679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(10,302,412.80)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E59344" w14:textId="77777777" w:rsidR="000835A9" w:rsidRPr="00D9628E" w:rsidRDefault="000835A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4F6DB8" w14:textId="08FA6B6D" w:rsidR="000835A9" w:rsidRPr="00D9628E" w:rsidRDefault="0016679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1,066,811.02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3119C3" w14:textId="77777777" w:rsidR="000835A9" w:rsidRPr="00D9628E" w:rsidRDefault="000835A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B639A9" w14:textId="7AB7D3BB" w:rsidR="000835A9" w:rsidRPr="00D9628E" w:rsidRDefault="0016679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(9,235,601.78)</w:t>
            </w:r>
          </w:p>
        </w:tc>
      </w:tr>
      <w:tr w:rsidR="000835A9" w:rsidRPr="00D9628E" w14:paraId="34114871" w14:textId="77777777" w:rsidTr="0019142C">
        <w:trPr>
          <w:trHeight w:val="396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77C01B" w14:textId="17C00298" w:rsidR="000835A9" w:rsidRPr="00D9628E" w:rsidRDefault="000835A9" w:rsidP="00125E36">
            <w:pPr>
              <w:tabs>
                <w:tab w:val="left" w:pos="4536"/>
              </w:tabs>
              <w:ind w:hanging="108"/>
              <w:rPr>
                <w:rFonts w:ascii="Angsana New" w:hAnsi="Angsana New"/>
                <w:sz w:val="28"/>
                <w:szCs w:val="28"/>
                <w:cs/>
              </w:rPr>
            </w:pPr>
            <w:r w:rsidRPr="008403A0">
              <w:rPr>
                <w:rFonts w:ascii="Angsana New" w:hAnsi="Angsana New"/>
                <w:sz w:val="28"/>
                <w:szCs w:val="28"/>
                <w:cs/>
              </w:rPr>
              <w:t>กำไรส</w:t>
            </w:r>
            <w:r w:rsidR="0018043F" w:rsidRPr="008403A0">
              <w:rPr>
                <w:rFonts w:ascii="Angsana New" w:hAnsi="Angsana New" w:hint="cs"/>
                <w:sz w:val="28"/>
                <w:szCs w:val="28"/>
                <w:cs/>
              </w:rPr>
              <w:t>ำหรับปี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11B5C2" w14:textId="6DF7F7CA" w:rsidR="000835A9" w:rsidRPr="008403A0" w:rsidRDefault="00F461C8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8403A0">
              <w:rPr>
                <w:rFonts w:ascii="Angsana New" w:hAnsi="Angsana New"/>
                <w:color w:val="000000"/>
                <w:sz w:val="28"/>
                <w:szCs w:val="28"/>
              </w:rPr>
              <w:t>204,642,859.89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76A72C" w14:textId="77777777" w:rsidR="000835A9" w:rsidRPr="008403A0" w:rsidRDefault="000835A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F818B3" w14:textId="36B0CED9" w:rsidR="000835A9" w:rsidRPr="008403A0" w:rsidRDefault="0016679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8403A0">
              <w:rPr>
                <w:rFonts w:ascii="Angsana New" w:hAnsi="Angsana New"/>
                <w:color w:val="000000"/>
                <w:sz w:val="28"/>
                <w:szCs w:val="28"/>
              </w:rPr>
              <w:t>5,416,090.26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D88370" w14:textId="77777777" w:rsidR="000835A9" w:rsidRPr="008403A0" w:rsidRDefault="000835A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3735A1" w14:textId="4C6C3EC7" w:rsidR="000835A9" w:rsidRPr="008403A0" w:rsidRDefault="00F461C8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8403A0">
              <w:rPr>
                <w:rFonts w:ascii="Angsana New" w:hAnsi="Angsana New"/>
                <w:color w:val="000000"/>
                <w:sz w:val="28"/>
                <w:szCs w:val="28"/>
              </w:rPr>
              <w:t>210,058,950.15</w:t>
            </w:r>
          </w:p>
        </w:tc>
      </w:tr>
    </w:tbl>
    <w:p w14:paraId="11AEB028" w14:textId="77777777" w:rsidR="006E06A4" w:rsidRPr="00D9628E" w:rsidRDefault="006E06A4" w:rsidP="00125E36">
      <w:pPr>
        <w:pStyle w:val="ListParagraph"/>
        <w:tabs>
          <w:tab w:val="left" w:pos="4536"/>
        </w:tabs>
        <w:ind w:left="1418"/>
        <w:jc w:val="thaiDistribute"/>
        <w:rPr>
          <w:rFonts w:asciiTheme="majorBidi" w:hAnsiTheme="majorBidi" w:cstheme="majorBidi"/>
          <w:sz w:val="28"/>
          <w:szCs w:val="28"/>
        </w:rPr>
      </w:pPr>
    </w:p>
    <w:p w14:paraId="52E24131" w14:textId="77777777" w:rsidR="00AA5C3B" w:rsidRPr="00D9628E" w:rsidRDefault="00AA5C3B" w:rsidP="00125E36">
      <w:pPr>
        <w:pStyle w:val="ListParagraph"/>
        <w:tabs>
          <w:tab w:val="left" w:pos="4536"/>
        </w:tabs>
        <w:ind w:left="1418"/>
        <w:jc w:val="thaiDistribute"/>
        <w:rPr>
          <w:rFonts w:asciiTheme="majorBidi" w:hAnsiTheme="majorBidi" w:cstheme="majorBidi"/>
          <w:sz w:val="28"/>
          <w:szCs w:val="28"/>
        </w:rPr>
      </w:pPr>
    </w:p>
    <w:p w14:paraId="0FD5DF0F" w14:textId="77777777" w:rsidR="00AA5C3B" w:rsidRPr="00D9628E" w:rsidRDefault="00AA5C3B" w:rsidP="00125E36">
      <w:pPr>
        <w:pStyle w:val="ListParagraph"/>
        <w:tabs>
          <w:tab w:val="left" w:pos="4536"/>
        </w:tabs>
        <w:ind w:left="1418"/>
        <w:jc w:val="thaiDistribute"/>
        <w:rPr>
          <w:rFonts w:asciiTheme="majorBidi" w:hAnsiTheme="majorBidi" w:cstheme="majorBidi"/>
          <w:sz w:val="28"/>
          <w:szCs w:val="28"/>
        </w:rPr>
      </w:pPr>
    </w:p>
    <w:p w14:paraId="6060B101" w14:textId="77777777" w:rsidR="00AA5C3B" w:rsidRPr="00D9628E" w:rsidRDefault="00AA5C3B" w:rsidP="00125E36">
      <w:pPr>
        <w:pStyle w:val="ListParagraph"/>
        <w:tabs>
          <w:tab w:val="left" w:pos="4536"/>
        </w:tabs>
        <w:ind w:left="1418"/>
        <w:jc w:val="thaiDistribute"/>
        <w:rPr>
          <w:rFonts w:asciiTheme="majorBidi" w:hAnsiTheme="majorBidi" w:cstheme="majorBidi"/>
          <w:sz w:val="28"/>
          <w:szCs w:val="28"/>
        </w:rPr>
      </w:pPr>
    </w:p>
    <w:p w14:paraId="4AE18F40" w14:textId="77777777" w:rsidR="009B46AF" w:rsidRPr="00D9628E" w:rsidRDefault="009B46AF" w:rsidP="00125E36">
      <w:pPr>
        <w:pStyle w:val="ListParagraph"/>
        <w:tabs>
          <w:tab w:val="left" w:pos="4536"/>
        </w:tabs>
        <w:ind w:left="1418"/>
        <w:jc w:val="thaiDistribute"/>
        <w:rPr>
          <w:rFonts w:asciiTheme="majorBidi" w:hAnsiTheme="majorBidi" w:cstheme="majorBidi"/>
          <w:sz w:val="28"/>
          <w:szCs w:val="28"/>
        </w:rPr>
      </w:pPr>
    </w:p>
    <w:p w14:paraId="4ADD2A30" w14:textId="77777777" w:rsidR="009B46AF" w:rsidRPr="00D9628E" w:rsidRDefault="009B46AF" w:rsidP="00125E36">
      <w:pPr>
        <w:pStyle w:val="ListParagraph"/>
        <w:tabs>
          <w:tab w:val="left" w:pos="4536"/>
        </w:tabs>
        <w:ind w:left="1418"/>
        <w:jc w:val="thaiDistribute"/>
        <w:rPr>
          <w:rFonts w:asciiTheme="majorBidi" w:hAnsiTheme="majorBidi" w:cstheme="majorBidi"/>
          <w:sz w:val="28"/>
          <w:szCs w:val="28"/>
        </w:rPr>
      </w:pPr>
    </w:p>
    <w:p w14:paraId="69C1761D" w14:textId="77777777" w:rsidR="00981FCF" w:rsidRPr="00D9628E" w:rsidRDefault="00981FCF" w:rsidP="00125E36">
      <w:pPr>
        <w:pStyle w:val="ListParagraph"/>
        <w:tabs>
          <w:tab w:val="left" w:pos="4536"/>
        </w:tabs>
        <w:ind w:left="360"/>
        <w:rPr>
          <w:rFonts w:ascii="Angsana New" w:hAnsi="Angsana New"/>
          <w:b/>
          <w:bCs/>
          <w:sz w:val="28"/>
          <w:szCs w:val="28"/>
        </w:rPr>
      </w:pPr>
    </w:p>
    <w:p w14:paraId="785E3F79" w14:textId="180DDC5D" w:rsidR="00671D6B" w:rsidRPr="00D9628E" w:rsidRDefault="00671D6B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/>
          <w:b/>
          <w:bCs/>
          <w:sz w:val="28"/>
          <w:szCs w:val="28"/>
          <w:cs/>
        </w:rPr>
        <w:lastRenderedPageBreak/>
        <w:t>รายการบัญชีกับบุคคลหรือกิจการที่เกี่ยวข้องกัน</w:t>
      </w:r>
    </w:p>
    <w:p w14:paraId="5F522BC1" w14:textId="1441E55E" w:rsidR="00082EFA" w:rsidRPr="00D9628E" w:rsidRDefault="00671D6B" w:rsidP="00125E36">
      <w:pPr>
        <w:tabs>
          <w:tab w:val="left" w:pos="4536"/>
        </w:tabs>
        <w:spacing w:before="120"/>
        <w:ind w:left="426"/>
        <w:jc w:val="thaiDistribute"/>
        <w:rPr>
          <w:rFonts w:ascii="Angsana New" w:hAnsi="Angsana New"/>
          <w:b/>
          <w:spacing w:val="-4"/>
          <w:sz w:val="28"/>
          <w:szCs w:val="28"/>
        </w:rPr>
      </w:pPr>
      <w:r w:rsidRPr="00D9628E">
        <w:rPr>
          <w:rFonts w:ascii="Angsana New" w:hAnsi="Angsana New"/>
          <w:spacing w:val="-4"/>
          <w:sz w:val="28"/>
          <w:szCs w:val="28"/>
          <w:cs/>
        </w:rPr>
        <w:t>บุคคลหรือกิจการที่เกี่ยวข้องกัน</w:t>
      </w:r>
      <w:r w:rsidRPr="00D9628E">
        <w:rPr>
          <w:rFonts w:ascii="Angsana New" w:hAnsi="Angsana New"/>
          <w:color w:val="FFFFFF"/>
          <w:spacing w:val="-4"/>
          <w:sz w:val="28"/>
          <w:szCs w:val="28"/>
        </w:rPr>
        <w:t>_</w:t>
      </w:r>
      <w:r w:rsidRPr="00D9628E">
        <w:rPr>
          <w:rFonts w:ascii="Angsana New" w:hAnsi="Angsana New"/>
          <w:spacing w:val="-4"/>
          <w:sz w:val="28"/>
          <w:szCs w:val="28"/>
          <w:cs/>
        </w:rPr>
        <w:t>หมายถึง บุคคลหรือกิจการที่อยู่ภายใต้การควบคุมของบริษัท หรือสามารถ</w:t>
      </w:r>
      <w:r w:rsidRPr="00D9628E">
        <w:rPr>
          <w:rFonts w:ascii="Angsana New" w:hAnsi="Angsana New"/>
          <w:b/>
          <w:spacing w:val="-4"/>
          <w:sz w:val="28"/>
          <w:szCs w:val="28"/>
          <w:cs/>
        </w:rPr>
        <w:t>ควบคุมบริษัททั้งทางตรงและทางอ้อม หรือมีอิทธิพลอย่างเป็นสาระสำคัญในการตัดสินใจด้านการเงิน หรือการดำเนินงานของบริษัท</w:t>
      </w:r>
    </w:p>
    <w:p w14:paraId="5377ACA9" w14:textId="2C19DFB4" w:rsidR="006A281E" w:rsidRPr="00D9628E" w:rsidRDefault="00082EFA" w:rsidP="00125E36">
      <w:pPr>
        <w:tabs>
          <w:tab w:val="left" w:pos="4536"/>
        </w:tabs>
        <w:spacing w:before="120"/>
        <w:ind w:left="826" w:hanging="400"/>
        <w:jc w:val="thaiDistribute"/>
        <w:rPr>
          <w:rFonts w:ascii="Angsana New" w:hAnsi="Angsana New"/>
          <w:b/>
          <w:spacing w:val="-4"/>
          <w:sz w:val="28"/>
          <w:szCs w:val="28"/>
        </w:rPr>
      </w:pPr>
      <w:r w:rsidRPr="00D9628E">
        <w:rPr>
          <w:rFonts w:ascii="Angsana New" w:hAnsi="Angsana New" w:hint="cs"/>
          <w:sz w:val="28"/>
          <w:szCs w:val="28"/>
          <w:cs/>
        </w:rPr>
        <w:t>5</w:t>
      </w:r>
      <w:r w:rsidR="006A281E" w:rsidRPr="00D9628E">
        <w:rPr>
          <w:rFonts w:ascii="Angsana New" w:hAnsi="Angsana New" w:hint="cs"/>
          <w:sz w:val="28"/>
          <w:szCs w:val="28"/>
          <w:cs/>
        </w:rPr>
        <w:t>.1</w:t>
      </w:r>
      <w:r w:rsidR="006A281E" w:rsidRPr="00D9628E">
        <w:rPr>
          <w:rFonts w:ascii="Angsana New" w:hAnsi="Angsana New"/>
          <w:sz w:val="28"/>
          <w:szCs w:val="28"/>
          <w:cs/>
        </w:rPr>
        <w:tab/>
      </w:r>
      <w:r w:rsidR="006A281E" w:rsidRPr="00D9628E">
        <w:rPr>
          <w:rFonts w:ascii="Angsana New" w:hAnsi="Angsana New" w:hint="cs"/>
          <w:sz w:val="28"/>
          <w:szCs w:val="28"/>
          <w:u w:val="single"/>
          <w:cs/>
        </w:rPr>
        <w:t>ลักษณะความสัมพันธ์</w:t>
      </w:r>
    </w:p>
    <w:tbl>
      <w:tblPr>
        <w:tblpPr w:leftFromText="180" w:rightFromText="180" w:vertAnchor="text" w:horzAnchor="margin" w:tblpX="861" w:tblpY="128"/>
        <w:tblW w:w="9356" w:type="dxa"/>
        <w:tblLayout w:type="fixed"/>
        <w:tblLook w:val="01E0" w:firstRow="1" w:lastRow="1" w:firstColumn="1" w:lastColumn="1" w:noHBand="0" w:noVBand="0"/>
      </w:tblPr>
      <w:tblGrid>
        <w:gridCol w:w="3969"/>
        <w:gridCol w:w="1559"/>
        <w:gridCol w:w="3828"/>
      </w:tblGrid>
      <w:tr w:rsidR="006A281E" w:rsidRPr="00D9628E" w14:paraId="29359C60" w14:textId="77777777" w:rsidTr="006250C7">
        <w:trPr>
          <w:trHeight w:val="20"/>
          <w:tblHeader/>
        </w:trPr>
        <w:tc>
          <w:tcPr>
            <w:tcW w:w="3969" w:type="dxa"/>
            <w:vAlign w:val="bottom"/>
          </w:tcPr>
          <w:p w14:paraId="0DB46892" w14:textId="77777777" w:rsidR="006A281E" w:rsidRPr="00D9628E" w:rsidRDefault="006A281E" w:rsidP="00125E36">
            <w:pPr>
              <w:tabs>
                <w:tab w:val="left" w:pos="4536"/>
              </w:tabs>
              <w:ind w:left="-14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9" w:type="dxa"/>
            <w:vAlign w:val="bottom"/>
          </w:tcPr>
          <w:p w14:paraId="5D1C5B3D" w14:textId="77777777" w:rsidR="006A281E" w:rsidRPr="00D9628E" w:rsidRDefault="006A281E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ประเทศที่จัดตั้ง /</w:t>
            </w:r>
          </w:p>
        </w:tc>
        <w:tc>
          <w:tcPr>
            <w:tcW w:w="3828" w:type="dxa"/>
            <w:vAlign w:val="bottom"/>
          </w:tcPr>
          <w:p w14:paraId="23E527D3" w14:textId="77777777" w:rsidR="006A281E" w:rsidRPr="00D9628E" w:rsidRDefault="006A281E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6A281E" w:rsidRPr="00D9628E" w14:paraId="62F68E82" w14:textId="77777777" w:rsidTr="006250C7">
        <w:trPr>
          <w:trHeight w:val="20"/>
          <w:tblHeader/>
        </w:trPr>
        <w:tc>
          <w:tcPr>
            <w:tcW w:w="3969" w:type="dxa"/>
            <w:vAlign w:val="bottom"/>
          </w:tcPr>
          <w:p w14:paraId="08BCD6BC" w14:textId="77777777" w:rsidR="006A281E" w:rsidRPr="00D9628E" w:rsidRDefault="006A281E" w:rsidP="00125E36">
            <w:pPr>
              <w:pBdr>
                <w:bottom w:val="single" w:sz="4" w:space="1" w:color="auto"/>
              </w:pBdr>
              <w:tabs>
                <w:tab w:val="left" w:pos="4536"/>
              </w:tabs>
              <w:ind w:left="-14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ชื่อกิจการ</w:t>
            </w:r>
          </w:p>
        </w:tc>
        <w:tc>
          <w:tcPr>
            <w:tcW w:w="1559" w:type="dxa"/>
            <w:vAlign w:val="bottom"/>
          </w:tcPr>
          <w:p w14:paraId="4F86A531" w14:textId="77777777" w:rsidR="006A281E" w:rsidRPr="00D9628E" w:rsidRDefault="006A281E" w:rsidP="00125E36">
            <w:pPr>
              <w:pBdr>
                <w:bottom w:val="single" w:sz="4" w:space="1" w:color="auto"/>
              </w:pBd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สัญชาติ</w:t>
            </w:r>
          </w:p>
        </w:tc>
        <w:tc>
          <w:tcPr>
            <w:tcW w:w="3828" w:type="dxa"/>
            <w:vAlign w:val="bottom"/>
          </w:tcPr>
          <w:p w14:paraId="7B7C19CC" w14:textId="77777777" w:rsidR="006A281E" w:rsidRPr="00D9628E" w:rsidRDefault="006A281E" w:rsidP="00125E36">
            <w:pPr>
              <w:pBdr>
                <w:bottom w:val="single" w:sz="4" w:space="1" w:color="auto"/>
              </w:pBd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ลักษณะความสัมพันธ์</w:t>
            </w:r>
          </w:p>
        </w:tc>
      </w:tr>
      <w:tr w:rsidR="006A281E" w:rsidRPr="00D9628E" w14:paraId="290D9FF3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27C6048B" w14:textId="787FBF5E" w:rsidR="006A281E" w:rsidRPr="00D9628E" w:rsidRDefault="006A281E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ind w:left="-105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บริษัท บียอน</w:t>
            </w:r>
            <w:proofErr w:type="spellStart"/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ด์</w:t>
            </w:r>
            <w:proofErr w:type="spellEnd"/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แคปปิตอล จำกัด</w:t>
            </w:r>
            <w:r w:rsidR="00087D39" w:rsidRPr="00D9628E">
              <w:rPr>
                <w:rFonts w:ascii="Angsana New" w:hAnsi="Angsana New" w:hint="cs"/>
                <w:sz w:val="28"/>
                <w:szCs w:val="28"/>
                <w:cs/>
              </w:rPr>
              <w:t>*</w:t>
            </w:r>
          </w:p>
        </w:tc>
        <w:tc>
          <w:tcPr>
            <w:tcW w:w="1559" w:type="dxa"/>
            <w:vAlign w:val="center"/>
          </w:tcPr>
          <w:p w14:paraId="72A910E0" w14:textId="77777777" w:rsidR="006A281E" w:rsidRPr="00D9628E" w:rsidRDefault="006A281E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    ประเทศไทย</w:t>
            </w:r>
          </w:p>
        </w:tc>
        <w:tc>
          <w:tcPr>
            <w:tcW w:w="3828" w:type="dxa"/>
            <w:vAlign w:val="center"/>
          </w:tcPr>
          <w:p w14:paraId="5AF94D0C" w14:textId="77777777" w:rsidR="006A281E" w:rsidRPr="00D9628E" w:rsidRDefault="006A281E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</w:tr>
      <w:tr w:rsidR="00260505" w:rsidRPr="00D9628E" w14:paraId="4C2AEFB2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0C49CC08" w14:textId="57DD70BC" w:rsidR="00260505" w:rsidRPr="00D9628E" w:rsidRDefault="00260505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บริษัท โซลูชั่น</w:t>
            </w:r>
            <w:proofErr w:type="spellStart"/>
            <w:r w:rsidR="004F35AE" w:rsidRPr="00D9628E">
              <w:rPr>
                <w:rFonts w:ascii="Angsana New" w:hAnsi="Angsana New" w:hint="cs"/>
                <w:sz w:val="28"/>
                <w:szCs w:val="28"/>
                <w:cs/>
              </w:rPr>
              <w:t>ส์</w:t>
            </w:r>
            <w:proofErr w:type="spellEnd"/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มอเตอร์ จำกัด</w:t>
            </w:r>
            <w:r w:rsidR="00087D39" w:rsidRPr="00D9628E">
              <w:rPr>
                <w:rFonts w:ascii="Angsana New" w:hAnsi="Angsana New" w:hint="cs"/>
                <w:sz w:val="28"/>
                <w:szCs w:val="28"/>
                <w:cs/>
              </w:rPr>
              <w:t>*</w:t>
            </w:r>
          </w:p>
        </w:tc>
        <w:tc>
          <w:tcPr>
            <w:tcW w:w="1559" w:type="dxa"/>
            <w:vAlign w:val="center"/>
          </w:tcPr>
          <w:p w14:paraId="06250695" w14:textId="31D9CF35" w:rsidR="00260505" w:rsidRPr="00D9628E" w:rsidRDefault="00260505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557A3408" w14:textId="02607FB8" w:rsidR="00260505" w:rsidRPr="00D9628E" w:rsidRDefault="002A06ED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</w:tr>
      <w:tr w:rsidR="00AB3216" w:rsidRPr="00D9628E" w14:paraId="14A0E653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7CC9FDEE" w14:textId="087873D3" w:rsidR="00AB3216" w:rsidRPr="00D9628E" w:rsidRDefault="00AB3216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บริษัท เทพฤทธา จำกัด</w:t>
            </w:r>
          </w:p>
        </w:tc>
        <w:tc>
          <w:tcPr>
            <w:tcW w:w="1559" w:type="dxa"/>
            <w:vAlign w:val="center"/>
          </w:tcPr>
          <w:p w14:paraId="6C1F86A0" w14:textId="5108A214" w:rsidR="00AB3216" w:rsidRPr="00D9628E" w:rsidRDefault="00AB3216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107C8903" w14:textId="79364C29" w:rsidR="00AB3216" w:rsidRPr="00D9628E" w:rsidRDefault="00AB3216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</w:tr>
      <w:tr w:rsidR="00336ECA" w:rsidRPr="00D9628E" w14:paraId="6D94B7D0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2BB3365F" w14:textId="64DB8E0E" w:rsidR="00336ECA" w:rsidRPr="00D9628E" w:rsidRDefault="00336ECA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บริษัท ธัญธาราชัย จำกัด</w:t>
            </w:r>
          </w:p>
        </w:tc>
        <w:tc>
          <w:tcPr>
            <w:tcW w:w="1559" w:type="dxa"/>
            <w:vAlign w:val="center"/>
          </w:tcPr>
          <w:p w14:paraId="1539AD4F" w14:textId="703B7702" w:rsidR="00336ECA" w:rsidRPr="00D9628E" w:rsidRDefault="00336ECA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60BA7E86" w14:textId="5F82BB17" w:rsidR="00336ECA" w:rsidRPr="00D9628E" w:rsidRDefault="00336ECA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บริษัทย่อย (ทางอ้อม)</w:t>
            </w:r>
          </w:p>
        </w:tc>
      </w:tr>
      <w:tr w:rsidR="00336ECA" w:rsidRPr="00D9628E" w14:paraId="00CFB45F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73332AA0" w14:textId="653AB23D" w:rsidR="00336ECA" w:rsidRPr="00D9628E" w:rsidRDefault="00336ECA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บริษัท บริหารสินทรัพย์ บียอน</w:t>
            </w:r>
            <w:proofErr w:type="spellStart"/>
            <w:r w:rsidRPr="00D9628E">
              <w:rPr>
                <w:rFonts w:ascii="Angsana New" w:hAnsi="Angsana New"/>
                <w:sz w:val="28"/>
                <w:szCs w:val="28"/>
                <w:cs/>
              </w:rPr>
              <w:t>ด์</w:t>
            </w:r>
            <w:proofErr w:type="spellEnd"/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 แคปปิตอล จำกัด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*</w:t>
            </w:r>
          </w:p>
        </w:tc>
        <w:tc>
          <w:tcPr>
            <w:tcW w:w="1559" w:type="dxa"/>
            <w:vAlign w:val="center"/>
          </w:tcPr>
          <w:p w14:paraId="0CF741F3" w14:textId="18DCA18A" w:rsidR="00336ECA" w:rsidRPr="00D9628E" w:rsidRDefault="00336ECA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04A9CAA4" w14:textId="109F3DF5" w:rsidR="00336ECA" w:rsidRPr="00D9628E" w:rsidRDefault="00336ECA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บริษัทย่อย (ทางอ้อม)</w:t>
            </w:r>
          </w:p>
        </w:tc>
      </w:tr>
      <w:tr w:rsidR="00336ECA" w:rsidRPr="00D9628E" w14:paraId="79111398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0491B93B" w14:textId="6D28EC7C" w:rsidR="00336ECA" w:rsidRPr="00D9628E" w:rsidRDefault="00336ECA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บริษัท เดอะ เมกะวัตต์ จำกัด</w:t>
            </w:r>
          </w:p>
        </w:tc>
        <w:tc>
          <w:tcPr>
            <w:tcW w:w="1559" w:type="dxa"/>
            <w:vAlign w:val="center"/>
          </w:tcPr>
          <w:p w14:paraId="657BC00F" w14:textId="560542F0" w:rsidR="00336ECA" w:rsidRPr="00D9628E" w:rsidRDefault="00336ECA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5783DF0E" w14:textId="22E5CEA0" w:rsidR="00336ECA" w:rsidRPr="00D9628E" w:rsidRDefault="00336ECA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</w:tr>
      <w:tr w:rsidR="00336ECA" w:rsidRPr="00D9628E" w14:paraId="26E9D0FF" w14:textId="77777777" w:rsidTr="006250C7">
        <w:trPr>
          <w:trHeight w:val="20"/>
        </w:trPr>
        <w:tc>
          <w:tcPr>
            <w:tcW w:w="3969" w:type="dxa"/>
            <w:vAlign w:val="bottom"/>
          </w:tcPr>
          <w:p w14:paraId="7CEE7989" w14:textId="65349701" w:rsidR="00336ECA" w:rsidRPr="00D9628E" w:rsidRDefault="00336ECA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บริษัท สยาม โซล่า</w:t>
            </w:r>
            <w:proofErr w:type="spellStart"/>
            <w:r w:rsidRPr="00D9628E">
              <w:rPr>
                <w:rFonts w:ascii="Angsana New" w:hAnsi="Angsana New"/>
                <w:sz w:val="28"/>
                <w:szCs w:val="28"/>
                <w:cs/>
              </w:rPr>
              <w:t>ร์</w:t>
            </w:r>
            <w:proofErr w:type="spellEnd"/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 เจนเนอรช</w:t>
            </w:r>
            <w:proofErr w:type="spellStart"/>
            <w:r w:rsidRPr="00D9628E">
              <w:rPr>
                <w:rFonts w:ascii="Angsana New" w:hAnsi="Angsana New"/>
                <w:sz w:val="28"/>
                <w:szCs w:val="28"/>
                <w:cs/>
              </w:rPr>
              <w:t>ั่น</w:t>
            </w:r>
            <w:proofErr w:type="spellEnd"/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 จำกัด (มหาชน)</w:t>
            </w:r>
          </w:p>
        </w:tc>
        <w:tc>
          <w:tcPr>
            <w:tcW w:w="1559" w:type="dxa"/>
          </w:tcPr>
          <w:p w14:paraId="63B9722E" w14:textId="2D91FB20" w:rsidR="00336ECA" w:rsidRPr="00D9628E" w:rsidRDefault="00336ECA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</w:tcPr>
          <w:p w14:paraId="5C5E40D3" w14:textId="545BB478" w:rsidR="00336ECA" w:rsidRPr="00D9628E" w:rsidRDefault="00336ECA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บริษัทย่อย (ทางอ้อม)</w:t>
            </w:r>
          </w:p>
        </w:tc>
      </w:tr>
      <w:tr w:rsidR="00336ECA" w:rsidRPr="00D9628E" w14:paraId="7D9C7FC1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71741886" w14:textId="687550F0" w:rsidR="00336ECA" w:rsidRPr="00D9628E" w:rsidRDefault="00336ECA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bookmarkStart w:id="1" w:name="_Hlk142958828"/>
            <w:r w:rsidRPr="00D9628E">
              <w:rPr>
                <w:rFonts w:ascii="Angsana New" w:hAnsi="Angsana New"/>
                <w:sz w:val="28"/>
                <w:szCs w:val="28"/>
                <w:cs/>
              </w:rPr>
              <w:t>บริษัท เอนเนอร์จี อิน</w:t>
            </w:r>
            <w:r w:rsidR="008E4AA8" w:rsidRPr="00D9628E">
              <w:rPr>
                <w:rFonts w:ascii="Angsana New" w:hAnsi="Angsana New" w:hint="cs"/>
                <w:sz w:val="28"/>
                <w:szCs w:val="28"/>
                <w:cs/>
              </w:rPr>
              <w:t>โน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เวช</w:t>
            </w:r>
            <w:proofErr w:type="spellStart"/>
            <w:r w:rsidRPr="00D9628E">
              <w:rPr>
                <w:rFonts w:ascii="Angsana New" w:hAnsi="Angsana New"/>
                <w:sz w:val="28"/>
                <w:szCs w:val="28"/>
                <w:cs/>
              </w:rPr>
              <w:t>ั่น</w:t>
            </w:r>
            <w:proofErr w:type="spellEnd"/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 พาว</w:t>
            </w:r>
            <w:proofErr w:type="spellStart"/>
            <w:r w:rsidRPr="00D9628E">
              <w:rPr>
                <w:rFonts w:ascii="Angsana New" w:hAnsi="Angsana New"/>
                <w:sz w:val="28"/>
                <w:szCs w:val="28"/>
                <w:cs/>
              </w:rPr>
              <w:t>เวอร์</w:t>
            </w:r>
            <w:proofErr w:type="spellEnd"/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 จำกัด</w:t>
            </w:r>
            <w:bookmarkEnd w:id="1"/>
            <w:r w:rsidR="007A39FD" w:rsidRPr="00D9628E">
              <w:rPr>
                <w:rFonts w:ascii="Angsana New" w:hAnsi="Angsana New" w:hint="cs"/>
                <w:sz w:val="28"/>
                <w:szCs w:val="28"/>
                <w:cs/>
              </w:rPr>
              <w:t>******</w:t>
            </w:r>
          </w:p>
        </w:tc>
        <w:tc>
          <w:tcPr>
            <w:tcW w:w="1559" w:type="dxa"/>
            <w:vAlign w:val="center"/>
          </w:tcPr>
          <w:p w14:paraId="0DDDB07D" w14:textId="462099FF" w:rsidR="00336ECA" w:rsidRPr="00D9628E" w:rsidRDefault="00336ECA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0CC85CCB" w14:textId="6BC09357" w:rsidR="00336ECA" w:rsidRPr="00D9628E" w:rsidRDefault="00336ECA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บริษัทย่อย (ทางอ้อม)</w:t>
            </w:r>
          </w:p>
        </w:tc>
      </w:tr>
      <w:tr w:rsidR="00336ECA" w:rsidRPr="00D9628E" w14:paraId="6AE182E1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322E83C8" w14:textId="55E16A4A" w:rsidR="00336ECA" w:rsidRPr="00D9628E" w:rsidRDefault="00336ECA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บริษัท โซล่า</w:t>
            </w:r>
            <w:proofErr w:type="spellStart"/>
            <w:r w:rsidRPr="00D9628E">
              <w:rPr>
                <w:rFonts w:ascii="Angsana New" w:hAnsi="Angsana New"/>
                <w:sz w:val="28"/>
                <w:szCs w:val="28"/>
                <w:cs/>
              </w:rPr>
              <w:t>ร์</w:t>
            </w:r>
            <w:proofErr w:type="spellEnd"/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 ไอเจน จำกัด</w:t>
            </w:r>
          </w:p>
        </w:tc>
        <w:tc>
          <w:tcPr>
            <w:tcW w:w="1559" w:type="dxa"/>
            <w:vAlign w:val="center"/>
          </w:tcPr>
          <w:p w14:paraId="3D825E55" w14:textId="43B7721F" w:rsidR="00336ECA" w:rsidRPr="00D9628E" w:rsidRDefault="00336ECA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4D69B214" w14:textId="6FA1F5E9" w:rsidR="00336ECA" w:rsidRPr="00D9628E" w:rsidRDefault="00336ECA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บริษัทย่อย (ทางอ้อม)</w:t>
            </w:r>
          </w:p>
        </w:tc>
      </w:tr>
      <w:tr w:rsidR="00336ECA" w:rsidRPr="00D9628E" w14:paraId="558F5B61" w14:textId="77777777" w:rsidTr="006250C7">
        <w:trPr>
          <w:trHeight w:val="20"/>
        </w:trPr>
        <w:tc>
          <w:tcPr>
            <w:tcW w:w="3969" w:type="dxa"/>
            <w:vAlign w:val="bottom"/>
          </w:tcPr>
          <w:p w14:paraId="3B04225A" w14:textId="53DC5523" w:rsidR="00336ECA" w:rsidRPr="00D9628E" w:rsidRDefault="00336ECA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บริษัท </w:t>
            </w:r>
            <w:proofErr w:type="spellStart"/>
            <w:r w:rsidRPr="00D9628E">
              <w:rPr>
                <w:rFonts w:ascii="Angsana New" w:hAnsi="Angsana New"/>
                <w:sz w:val="28"/>
                <w:szCs w:val="28"/>
                <w:cs/>
              </w:rPr>
              <w:t>เวิลด์</w:t>
            </w:r>
            <w:proofErr w:type="spellEnd"/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 ไว</w:t>
            </w:r>
            <w:proofErr w:type="spellStart"/>
            <w:r w:rsidRPr="00D9628E">
              <w:rPr>
                <w:rFonts w:ascii="Angsana New" w:hAnsi="Angsana New"/>
                <w:sz w:val="28"/>
                <w:szCs w:val="28"/>
                <w:cs/>
              </w:rPr>
              <w:t>ร์</w:t>
            </w:r>
            <w:proofErr w:type="spellEnd"/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proofErr w:type="spellStart"/>
            <w:r w:rsidRPr="00D9628E">
              <w:rPr>
                <w:rFonts w:ascii="Angsana New" w:hAnsi="Angsana New"/>
                <w:sz w:val="28"/>
                <w:szCs w:val="28"/>
                <w:cs/>
              </w:rPr>
              <w:t>โปรเซส</w:t>
            </w:r>
            <w:proofErr w:type="spellEnd"/>
            <w:r w:rsidRPr="00D9628E">
              <w:rPr>
                <w:rFonts w:ascii="Angsana New" w:hAnsi="Angsana New"/>
                <w:sz w:val="28"/>
                <w:szCs w:val="28"/>
                <w:cs/>
              </w:rPr>
              <w:t>ซิ่ง</w:t>
            </w:r>
            <w:r w:rsidR="00AA5C3B"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559" w:type="dxa"/>
            <w:vAlign w:val="bottom"/>
          </w:tcPr>
          <w:p w14:paraId="28A6B76E" w14:textId="1A7B7FAB" w:rsidR="00336ECA" w:rsidRPr="00D9628E" w:rsidRDefault="00336ECA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bottom"/>
          </w:tcPr>
          <w:p w14:paraId="1ED7BD8C" w14:textId="0EDD8BA8" w:rsidR="00336ECA" w:rsidRPr="00D9628E" w:rsidRDefault="00336ECA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บริษัทย่อย (ทางอ้อม)</w:t>
            </w:r>
          </w:p>
        </w:tc>
      </w:tr>
      <w:tr w:rsidR="00336ECA" w:rsidRPr="00D9628E" w14:paraId="46A0A564" w14:textId="77777777" w:rsidTr="006250C7">
        <w:trPr>
          <w:trHeight w:val="20"/>
        </w:trPr>
        <w:tc>
          <w:tcPr>
            <w:tcW w:w="3969" w:type="dxa"/>
            <w:vAlign w:val="bottom"/>
          </w:tcPr>
          <w:p w14:paraId="31E90829" w14:textId="3D3D585B" w:rsidR="00336ECA" w:rsidRPr="00D9628E" w:rsidRDefault="00336ECA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บริษัท พาว</w:t>
            </w:r>
            <w:proofErr w:type="spellStart"/>
            <w:r w:rsidRPr="00D9628E">
              <w:rPr>
                <w:rFonts w:ascii="Angsana New" w:hAnsi="Angsana New"/>
                <w:sz w:val="28"/>
                <w:szCs w:val="28"/>
                <w:cs/>
              </w:rPr>
              <w:t>เวอร์</w:t>
            </w:r>
            <w:proofErr w:type="spellEnd"/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 วัตต์ จำกัด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****</w:t>
            </w:r>
          </w:p>
        </w:tc>
        <w:tc>
          <w:tcPr>
            <w:tcW w:w="1559" w:type="dxa"/>
            <w:vAlign w:val="bottom"/>
          </w:tcPr>
          <w:p w14:paraId="53EAE77B" w14:textId="06B6DB48" w:rsidR="00336ECA" w:rsidRPr="00D9628E" w:rsidRDefault="00336ECA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bottom"/>
          </w:tcPr>
          <w:p w14:paraId="75BF4AAC" w14:textId="30071D91" w:rsidR="00336ECA" w:rsidRPr="00D9628E" w:rsidRDefault="00336ECA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บริษัทย่อย (ทางอ้อม)</w:t>
            </w:r>
          </w:p>
        </w:tc>
      </w:tr>
      <w:tr w:rsidR="00B00069" w:rsidRPr="00D9628E" w14:paraId="24E7EC34" w14:textId="77777777" w:rsidTr="006250C7">
        <w:trPr>
          <w:trHeight w:val="20"/>
        </w:trPr>
        <w:tc>
          <w:tcPr>
            <w:tcW w:w="3969" w:type="dxa"/>
            <w:vAlign w:val="bottom"/>
          </w:tcPr>
          <w:p w14:paraId="77CE5F5F" w14:textId="54CDB8BF" w:rsidR="00B00069" w:rsidRPr="00D9628E" w:rsidRDefault="00B00069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Green energy credit Pte.</w:t>
            </w:r>
          </w:p>
        </w:tc>
        <w:tc>
          <w:tcPr>
            <w:tcW w:w="1559" w:type="dxa"/>
            <w:vAlign w:val="bottom"/>
          </w:tcPr>
          <w:p w14:paraId="432DC82E" w14:textId="1E40A597" w:rsidR="00B00069" w:rsidRPr="00D9628E" w:rsidRDefault="00B00069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ประเทศสิงค์โปร</w:t>
            </w:r>
          </w:p>
        </w:tc>
        <w:tc>
          <w:tcPr>
            <w:tcW w:w="3828" w:type="dxa"/>
            <w:vAlign w:val="bottom"/>
          </w:tcPr>
          <w:p w14:paraId="4E65728A" w14:textId="28366E08" w:rsidR="00B00069" w:rsidRPr="00D9628E" w:rsidRDefault="00B00069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บริษัทย่อย (ทางอ้อม)</w:t>
            </w:r>
          </w:p>
        </w:tc>
      </w:tr>
      <w:tr w:rsidR="00B00069" w:rsidRPr="00D9628E" w14:paraId="346A9902" w14:textId="77777777" w:rsidTr="006250C7">
        <w:trPr>
          <w:trHeight w:val="20"/>
        </w:trPr>
        <w:tc>
          <w:tcPr>
            <w:tcW w:w="3969" w:type="dxa"/>
            <w:vAlign w:val="bottom"/>
          </w:tcPr>
          <w:p w14:paraId="3CD21AAA" w14:textId="2416D7F6" w:rsidR="00B00069" w:rsidRPr="00D9628E" w:rsidRDefault="00B00069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บริษัท พาว</w:t>
            </w:r>
            <w:proofErr w:type="spellStart"/>
            <w:r w:rsidRPr="00D9628E">
              <w:rPr>
                <w:rFonts w:ascii="Angsana New" w:hAnsi="Angsana New"/>
                <w:sz w:val="28"/>
                <w:szCs w:val="28"/>
                <w:cs/>
              </w:rPr>
              <w:t>เวอร์</w:t>
            </w:r>
            <w:proofErr w:type="spellEnd"/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 เอ็ม เอ็นจิ</w:t>
            </w:r>
            <w:proofErr w:type="spellStart"/>
            <w:r w:rsidRPr="00D9628E">
              <w:rPr>
                <w:rFonts w:ascii="Angsana New" w:hAnsi="Angsana New"/>
                <w:sz w:val="28"/>
                <w:szCs w:val="28"/>
                <w:cs/>
              </w:rPr>
              <w:t>เนียริ่ง</w:t>
            </w:r>
            <w:proofErr w:type="spellEnd"/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 จำกัด</w:t>
            </w:r>
            <w:r w:rsidR="00B72A96" w:rsidRPr="00D9628E">
              <w:rPr>
                <w:rFonts w:ascii="Angsana New" w:hAnsi="Angsana New" w:hint="cs"/>
                <w:sz w:val="28"/>
                <w:szCs w:val="28"/>
                <w:cs/>
              </w:rPr>
              <w:t>*******</w:t>
            </w:r>
          </w:p>
        </w:tc>
        <w:tc>
          <w:tcPr>
            <w:tcW w:w="1559" w:type="dxa"/>
            <w:vAlign w:val="bottom"/>
          </w:tcPr>
          <w:p w14:paraId="6355CF30" w14:textId="30B88D5C" w:rsidR="00B00069" w:rsidRPr="00D9628E" w:rsidRDefault="00B00069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bottom"/>
          </w:tcPr>
          <w:p w14:paraId="6DFA3FB3" w14:textId="3313D897" w:rsidR="00B00069" w:rsidRPr="00D9628E" w:rsidRDefault="00B00069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บริษัทร่วม (ทางอ้อม)</w:t>
            </w:r>
          </w:p>
        </w:tc>
      </w:tr>
      <w:tr w:rsidR="00B00069" w:rsidRPr="00D9628E" w14:paraId="191ABD1B" w14:textId="77777777" w:rsidTr="003C38DC">
        <w:trPr>
          <w:trHeight w:val="20"/>
        </w:trPr>
        <w:tc>
          <w:tcPr>
            <w:tcW w:w="3969" w:type="dxa"/>
            <w:vAlign w:val="bottom"/>
          </w:tcPr>
          <w:p w14:paraId="5CC891F5" w14:textId="1A0E8547" w:rsidR="00B00069" w:rsidRPr="00D9628E" w:rsidRDefault="00B00069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บริษัท บี โปร พร</w:t>
            </w:r>
            <w:proofErr w:type="spellStart"/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็อพ</w:t>
            </w:r>
            <w:proofErr w:type="spellEnd"/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เพอร์ตี้ จำกัด </w:t>
            </w:r>
          </w:p>
        </w:tc>
        <w:tc>
          <w:tcPr>
            <w:tcW w:w="1559" w:type="dxa"/>
            <w:vAlign w:val="center"/>
          </w:tcPr>
          <w:p w14:paraId="15943BAD" w14:textId="16E1247B" w:rsidR="00B00069" w:rsidRPr="00D9628E" w:rsidRDefault="00B00069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72C20A86" w14:textId="56412DFE" w:rsidR="00B00069" w:rsidRPr="00D9628E" w:rsidRDefault="00B00069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</w:tr>
      <w:tr w:rsidR="00B00069" w:rsidRPr="00D9628E" w14:paraId="16CF7D06" w14:textId="77777777" w:rsidTr="003C38DC">
        <w:trPr>
          <w:trHeight w:val="20"/>
        </w:trPr>
        <w:tc>
          <w:tcPr>
            <w:tcW w:w="3969" w:type="dxa"/>
            <w:vAlign w:val="bottom"/>
          </w:tcPr>
          <w:p w14:paraId="08B6FF3E" w14:textId="125D82FE" w:rsidR="00B00069" w:rsidRPr="00D9628E" w:rsidRDefault="00B00069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บริษัท บี พร้อม พร</w:t>
            </w:r>
            <w:proofErr w:type="spellStart"/>
            <w:r w:rsidR="00AA5C3B" w:rsidRPr="00D9628E">
              <w:rPr>
                <w:rFonts w:ascii="Angsana New" w:hAnsi="Angsana New" w:hint="cs"/>
                <w:sz w:val="28"/>
                <w:szCs w:val="28"/>
                <w:cs/>
              </w:rPr>
              <w:t>็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อพ</w:t>
            </w:r>
            <w:proofErr w:type="spellEnd"/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เพอร์ตี้ จำกัด</w:t>
            </w:r>
          </w:p>
        </w:tc>
        <w:tc>
          <w:tcPr>
            <w:tcW w:w="1559" w:type="dxa"/>
            <w:vAlign w:val="center"/>
          </w:tcPr>
          <w:p w14:paraId="6F6A9C34" w14:textId="1D8E42AA" w:rsidR="00B00069" w:rsidRPr="00D9628E" w:rsidRDefault="00B00069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67F756F2" w14:textId="75A041FB" w:rsidR="00B00069" w:rsidRPr="00D9628E" w:rsidRDefault="00B00069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</w:tr>
      <w:tr w:rsidR="00B00069" w:rsidRPr="00D9628E" w14:paraId="2EF32D19" w14:textId="77777777" w:rsidTr="003C38DC">
        <w:trPr>
          <w:trHeight w:val="20"/>
        </w:trPr>
        <w:tc>
          <w:tcPr>
            <w:tcW w:w="3969" w:type="dxa"/>
            <w:vAlign w:val="bottom"/>
          </w:tcPr>
          <w:p w14:paraId="1D1E661A" w14:textId="3191A86A" w:rsidR="00B00069" w:rsidRPr="00D9628E" w:rsidRDefault="009E062F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ind w:left="-110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บริษัท บี แอสเซส พร</w:t>
            </w:r>
            <w:proofErr w:type="spellStart"/>
            <w:r w:rsidRPr="00D9628E">
              <w:rPr>
                <w:rFonts w:ascii="Angsana New" w:hAnsi="Angsana New"/>
                <w:sz w:val="28"/>
                <w:szCs w:val="28"/>
                <w:cs/>
              </w:rPr>
              <w:t>็อพ</w:t>
            </w:r>
            <w:proofErr w:type="spellEnd"/>
            <w:r w:rsidRPr="00D9628E">
              <w:rPr>
                <w:rFonts w:ascii="Angsana New" w:hAnsi="Angsana New"/>
                <w:sz w:val="28"/>
                <w:szCs w:val="28"/>
                <w:cs/>
              </w:rPr>
              <w:t>เพอร์ตี้ จำกัด</w:t>
            </w:r>
          </w:p>
        </w:tc>
        <w:tc>
          <w:tcPr>
            <w:tcW w:w="1559" w:type="dxa"/>
            <w:vAlign w:val="center"/>
          </w:tcPr>
          <w:p w14:paraId="323FAD24" w14:textId="20102C4D" w:rsidR="00B00069" w:rsidRPr="00D9628E" w:rsidRDefault="00B00069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4FE212AC" w14:textId="27805207" w:rsidR="00B00069" w:rsidRPr="00D9628E" w:rsidRDefault="00B00069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</w:tr>
      <w:tr w:rsidR="00B00069" w:rsidRPr="00D9628E" w14:paraId="29A93607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0ABDF7E9" w14:textId="6D5A42CA" w:rsidR="00B00069" w:rsidRPr="00D9628E" w:rsidRDefault="00B00069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บริษัท มิลล์คอน บูรพา จำกัด</w:t>
            </w:r>
          </w:p>
        </w:tc>
        <w:tc>
          <w:tcPr>
            <w:tcW w:w="1559" w:type="dxa"/>
            <w:vAlign w:val="center"/>
          </w:tcPr>
          <w:p w14:paraId="34DC55D3" w14:textId="77777777" w:rsidR="00B00069" w:rsidRPr="00D9628E" w:rsidRDefault="00B00069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03D551A1" w14:textId="074CE9CF" w:rsidR="00B00069" w:rsidRPr="00D9628E" w:rsidRDefault="00B00069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บริษัทที่เกี่ยวข้องกัน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โดยมีกรรมการเกี่ยวข้องกัน</w:t>
            </w:r>
          </w:p>
        </w:tc>
      </w:tr>
      <w:tr w:rsidR="00B00069" w:rsidRPr="00D9628E" w14:paraId="374AE57A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5B8A6848" w14:textId="0D68628B" w:rsidR="00B00069" w:rsidRPr="00D9628E" w:rsidRDefault="00B00069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บริษัท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เวสท์</w:t>
            </w:r>
            <w:proofErr w:type="spellStart"/>
            <w:r w:rsidRPr="00D9628E">
              <w:rPr>
                <w:rFonts w:ascii="Angsana New" w:hAnsi="Angsana New"/>
                <w:sz w:val="28"/>
                <w:szCs w:val="28"/>
                <w:cs/>
              </w:rPr>
              <w:t>เทค</w:t>
            </w:r>
            <w:proofErr w:type="spellEnd"/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 เอ็กซ์โพ</w:t>
            </w:r>
            <w:proofErr w:type="spellStart"/>
            <w:r w:rsidRPr="00D9628E">
              <w:rPr>
                <w:rFonts w:ascii="Angsana New" w:hAnsi="Angsana New"/>
                <w:sz w:val="28"/>
                <w:szCs w:val="28"/>
                <w:cs/>
              </w:rPr>
              <w:t>เนนเชีย</w:t>
            </w:r>
            <w:proofErr w:type="spellEnd"/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ล จำกัด </w:t>
            </w:r>
            <w:r w:rsidRPr="00D9628E">
              <w:rPr>
                <w:rFonts w:ascii="Angsana New" w:hAnsi="Angsana New"/>
                <w:sz w:val="28"/>
                <w:szCs w:val="28"/>
              </w:rPr>
              <w:t>**</w:t>
            </w:r>
          </w:p>
        </w:tc>
        <w:tc>
          <w:tcPr>
            <w:tcW w:w="1559" w:type="dxa"/>
            <w:vAlign w:val="center"/>
          </w:tcPr>
          <w:p w14:paraId="67CF85C5" w14:textId="77777777" w:rsidR="00B00069" w:rsidRPr="00D9628E" w:rsidRDefault="00B00069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1F4BBAD3" w14:textId="4FEBFC99" w:rsidR="00B00069" w:rsidRPr="00D9628E" w:rsidRDefault="00B00069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บริษัทที่เกี่ยวข้องกัน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โดยมีกรรมการเกี่ยวข้องกัน</w:t>
            </w:r>
          </w:p>
        </w:tc>
      </w:tr>
      <w:tr w:rsidR="00B00069" w:rsidRPr="00D9628E" w14:paraId="69A13D89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13D817E0" w14:textId="50020500" w:rsidR="00B00069" w:rsidRPr="00D9628E" w:rsidRDefault="00B00069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บริษัท มิลล์คอน สตีล จำกัด (มหาชน) </w:t>
            </w:r>
          </w:p>
        </w:tc>
        <w:tc>
          <w:tcPr>
            <w:tcW w:w="1559" w:type="dxa"/>
            <w:vAlign w:val="center"/>
          </w:tcPr>
          <w:p w14:paraId="6418A23F" w14:textId="77777777" w:rsidR="00B00069" w:rsidRPr="00D9628E" w:rsidRDefault="00B00069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20153BBB" w14:textId="77777777" w:rsidR="00B00069" w:rsidRPr="00D9628E" w:rsidRDefault="00B00069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ผู้ถือหุ้นในบริษัท</w:t>
            </w:r>
          </w:p>
        </w:tc>
      </w:tr>
      <w:tr w:rsidR="00B00069" w:rsidRPr="00D9628E" w14:paraId="7D95982F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6244ED91" w14:textId="777D0A6E" w:rsidR="00B00069" w:rsidRPr="00D9628E" w:rsidRDefault="00B00069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บริษัท ซีพีเอส ชิปปิ้งแอนด์</w:t>
            </w:r>
            <w:proofErr w:type="spellStart"/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โล</w:t>
            </w:r>
            <w:proofErr w:type="spellEnd"/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จิสติ</w:t>
            </w:r>
            <w:proofErr w:type="spellStart"/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กส์</w:t>
            </w:r>
            <w:proofErr w:type="spellEnd"/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จำกัด</w:t>
            </w:r>
            <w:r w:rsidRPr="00D9628E">
              <w:rPr>
                <w:rFonts w:ascii="Angsana New" w:hAnsi="Angsana New"/>
                <w:sz w:val="28"/>
                <w:szCs w:val="28"/>
              </w:rPr>
              <w:t>*****</w:t>
            </w:r>
          </w:p>
        </w:tc>
        <w:tc>
          <w:tcPr>
            <w:tcW w:w="1559" w:type="dxa"/>
          </w:tcPr>
          <w:p w14:paraId="095AC9D7" w14:textId="0CFFB1DA" w:rsidR="00B00069" w:rsidRPr="00D9628E" w:rsidRDefault="00B00069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</w:tcPr>
          <w:p w14:paraId="7AFE01BD" w14:textId="77777777" w:rsidR="00B00069" w:rsidRPr="00D9628E" w:rsidRDefault="00B00069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บริษัทร่วม</w:t>
            </w:r>
          </w:p>
        </w:tc>
      </w:tr>
      <w:tr w:rsidR="00B00069" w:rsidRPr="00D9628E" w14:paraId="38CD0567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5FC48CEF" w14:textId="6F4550CE" w:rsidR="00B00069" w:rsidRPr="00D9628E" w:rsidRDefault="00B00069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บริษัท โคเบลโก้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มิลล์คอน สตีล จำกัด</w:t>
            </w:r>
          </w:p>
        </w:tc>
        <w:tc>
          <w:tcPr>
            <w:tcW w:w="1559" w:type="dxa"/>
          </w:tcPr>
          <w:p w14:paraId="125F8563" w14:textId="380F0490" w:rsidR="00B00069" w:rsidRPr="00D9628E" w:rsidRDefault="00B00069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</w:tcPr>
          <w:p w14:paraId="758CE228" w14:textId="332ECEE5" w:rsidR="00B00069" w:rsidRPr="00D9628E" w:rsidRDefault="00B00069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บริษัทที่เกี่ยวข้องกัน โดยมีกรรมการเกี่ยวข้องกัน</w:t>
            </w:r>
          </w:p>
        </w:tc>
      </w:tr>
      <w:tr w:rsidR="00B00069" w:rsidRPr="00D9628E" w14:paraId="20A825F2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061ACAE4" w14:textId="784835EA" w:rsidR="00B00069" w:rsidRPr="00D9628E" w:rsidRDefault="00B00069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บริษัท คอมพลีท ทรานสปอร์ต จำกัด</w:t>
            </w:r>
          </w:p>
        </w:tc>
        <w:tc>
          <w:tcPr>
            <w:tcW w:w="1559" w:type="dxa"/>
          </w:tcPr>
          <w:p w14:paraId="4CE63DAE" w14:textId="1A77D1E8" w:rsidR="00B00069" w:rsidRPr="00D9628E" w:rsidRDefault="00B00069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</w:tcPr>
          <w:p w14:paraId="37D92689" w14:textId="0B4AD61A" w:rsidR="00B00069" w:rsidRPr="00D9628E" w:rsidRDefault="00B00069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บริษัทที่เกี่ยวข้องกัน โดยมีกรรมการเกี่ยวข้องกัน</w:t>
            </w:r>
          </w:p>
        </w:tc>
      </w:tr>
      <w:tr w:rsidR="00B00069" w:rsidRPr="00D9628E" w14:paraId="39A0870D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710D9F71" w14:textId="5426004A" w:rsidR="00B00069" w:rsidRPr="00D9628E" w:rsidRDefault="00B00069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บริษัท ไทยพัฒนา พีอี </w:t>
            </w:r>
            <w:proofErr w:type="spellStart"/>
            <w:r w:rsidRPr="00D9628E">
              <w:rPr>
                <w:rFonts w:ascii="Angsana New" w:hAnsi="Angsana New"/>
                <w:sz w:val="28"/>
                <w:szCs w:val="28"/>
                <w:cs/>
              </w:rPr>
              <w:t>ไพพ์</w:t>
            </w:r>
            <w:proofErr w:type="spellEnd"/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559" w:type="dxa"/>
            <w:vAlign w:val="center"/>
          </w:tcPr>
          <w:p w14:paraId="32AAB387" w14:textId="1FACE241" w:rsidR="00B00069" w:rsidRPr="00D9628E" w:rsidRDefault="00B00069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59B61716" w14:textId="4556146F" w:rsidR="00B00069" w:rsidRPr="00D9628E" w:rsidRDefault="00B00069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บริษัทที่เกี่ยวข้องกัน โดยมีกรรมการร่วมกัน</w:t>
            </w:r>
          </w:p>
        </w:tc>
      </w:tr>
      <w:tr w:rsidR="00B00069" w:rsidRPr="00D9628E" w14:paraId="3166125A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611C944D" w14:textId="7C15F380" w:rsidR="00B00069" w:rsidRPr="00D9628E" w:rsidRDefault="00B00069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บริษัท มูนช็อต เวนเจอร์ แคปปิตอล จำกัด</w:t>
            </w:r>
          </w:p>
        </w:tc>
        <w:tc>
          <w:tcPr>
            <w:tcW w:w="1559" w:type="dxa"/>
            <w:vAlign w:val="center"/>
          </w:tcPr>
          <w:p w14:paraId="2072335A" w14:textId="2CADFC5C" w:rsidR="00B00069" w:rsidRPr="00D9628E" w:rsidRDefault="00B00069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5828D451" w14:textId="2A2BC5FA" w:rsidR="00B00069" w:rsidRPr="00D9628E" w:rsidRDefault="00B00069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บริษัทที่เกี่ยวข้องกัน โดยมีกรรมการเกี่ยวข้องกัน</w:t>
            </w:r>
          </w:p>
        </w:tc>
      </w:tr>
      <w:tr w:rsidR="00B00069" w:rsidRPr="00D9628E" w14:paraId="4B4C8C97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225C3F79" w14:textId="303EFF52" w:rsidR="00B00069" w:rsidRPr="00D9628E" w:rsidRDefault="00B00069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บริษัท บิล</w:t>
            </w:r>
            <w:proofErr w:type="spellStart"/>
            <w:r w:rsidRPr="00D9628E">
              <w:rPr>
                <w:rFonts w:ascii="Angsana New" w:hAnsi="Angsana New"/>
                <w:sz w:val="28"/>
                <w:szCs w:val="28"/>
                <w:cs/>
              </w:rPr>
              <w:t>ค์</w:t>
            </w:r>
            <w:proofErr w:type="spellEnd"/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 วัน กรุ๊ป จำกัด</w:t>
            </w:r>
          </w:p>
        </w:tc>
        <w:tc>
          <w:tcPr>
            <w:tcW w:w="1559" w:type="dxa"/>
            <w:vAlign w:val="center"/>
          </w:tcPr>
          <w:p w14:paraId="47FBD9A0" w14:textId="1AF298CB" w:rsidR="00B00069" w:rsidRPr="00D9628E" w:rsidRDefault="00B00069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23D8B2B5" w14:textId="6C56D598" w:rsidR="00B00069" w:rsidRPr="00D9628E" w:rsidRDefault="00B00069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บริษัทที่เกี่ยวข้องกัน โดยมีกรรมการเกี่ยวข้องกัน</w:t>
            </w:r>
          </w:p>
        </w:tc>
      </w:tr>
      <w:tr w:rsidR="00B00069" w:rsidRPr="00D9628E" w14:paraId="4CA8C6AA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4DEC015A" w14:textId="3EAB45F3" w:rsidR="00B00069" w:rsidRPr="00D9628E" w:rsidRDefault="00B00069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บริษัท ไทยแฟบริเคท พีอี </w:t>
            </w:r>
            <w:proofErr w:type="spellStart"/>
            <w:r w:rsidRPr="00D9628E">
              <w:rPr>
                <w:rFonts w:ascii="Angsana New" w:hAnsi="Angsana New"/>
                <w:sz w:val="28"/>
                <w:szCs w:val="28"/>
                <w:cs/>
              </w:rPr>
              <w:t>ไพพ์</w:t>
            </w:r>
            <w:proofErr w:type="spellEnd"/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 จำกัด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***</w:t>
            </w:r>
          </w:p>
        </w:tc>
        <w:tc>
          <w:tcPr>
            <w:tcW w:w="1559" w:type="dxa"/>
            <w:vAlign w:val="center"/>
          </w:tcPr>
          <w:p w14:paraId="71FCBCF9" w14:textId="67DC7365" w:rsidR="00B00069" w:rsidRPr="00D9628E" w:rsidRDefault="00B00069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07EA9026" w14:textId="5A4D16E3" w:rsidR="00B00069" w:rsidRPr="00D9628E" w:rsidRDefault="00B00069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บริษัทที่เกี่ยวข้องกัน โดยมีกรรมการเกี่ยวข้องกัน</w:t>
            </w:r>
          </w:p>
        </w:tc>
      </w:tr>
      <w:tr w:rsidR="00B00069" w:rsidRPr="00D9628E" w14:paraId="117B6742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1D4CEAF0" w14:textId="16F04400" w:rsidR="00B00069" w:rsidRPr="00D9628E" w:rsidRDefault="00B00069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บริษ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ั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ท สยาม คอนเทนเนอร์ ยา</w:t>
            </w:r>
            <w:proofErr w:type="spellStart"/>
            <w:r w:rsidRPr="00D9628E">
              <w:rPr>
                <w:rFonts w:ascii="Angsana New" w:hAnsi="Angsana New"/>
                <w:sz w:val="28"/>
                <w:szCs w:val="28"/>
                <w:cs/>
              </w:rPr>
              <w:t>ร์ด</w:t>
            </w:r>
            <w:proofErr w:type="spellEnd"/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 จำกั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ด</w:t>
            </w:r>
            <w:r w:rsidR="003F6ADD" w:rsidRPr="00D9628E">
              <w:rPr>
                <w:rFonts w:ascii="Angsana New" w:hAnsi="Angsana New" w:hint="cs"/>
                <w:sz w:val="28"/>
                <w:szCs w:val="28"/>
                <w:cs/>
              </w:rPr>
              <w:t>*</w:t>
            </w:r>
          </w:p>
        </w:tc>
        <w:tc>
          <w:tcPr>
            <w:tcW w:w="1559" w:type="dxa"/>
            <w:vAlign w:val="center"/>
          </w:tcPr>
          <w:p w14:paraId="2ADDC4B8" w14:textId="0F43C6C1" w:rsidR="00B00069" w:rsidRPr="00D9628E" w:rsidRDefault="00B00069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18D07DEB" w14:textId="5A73E73E" w:rsidR="00B00069" w:rsidRPr="00D9628E" w:rsidRDefault="00B00069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บริษัทที่เกี่ยวข้องกัน โดยมีกรรมการเกี่ยวข้องกัน</w:t>
            </w:r>
          </w:p>
        </w:tc>
      </w:tr>
      <w:tr w:rsidR="000835A9" w:rsidRPr="00D9628E" w14:paraId="34D799C5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2238B877" w14:textId="29EF8CE0" w:rsidR="000835A9" w:rsidRPr="00D9628E" w:rsidRDefault="000835A9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9" w:type="dxa"/>
            <w:vAlign w:val="center"/>
          </w:tcPr>
          <w:p w14:paraId="75096D4B" w14:textId="4EC3004E" w:rsidR="000835A9" w:rsidRPr="00D9628E" w:rsidRDefault="000835A9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828" w:type="dxa"/>
            <w:vAlign w:val="center"/>
          </w:tcPr>
          <w:p w14:paraId="05B2BBB4" w14:textId="77777777" w:rsidR="000835A9" w:rsidRPr="00D9628E" w:rsidRDefault="000835A9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0835A9" w:rsidRPr="00D9628E" w14:paraId="27472D57" w14:textId="77777777" w:rsidTr="006250C7">
        <w:trPr>
          <w:trHeight w:val="20"/>
        </w:trPr>
        <w:tc>
          <w:tcPr>
            <w:tcW w:w="3969" w:type="dxa"/>
            <w:vAlign w:val="center"/>
          </w:tcPr>
          <w:p w14:paraId="46A78370" w14:textId="46E5CD29" w:rsidR="000835A9" w:rsidRPr="00D9628E" w:rsidRDefault="000835A9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9" w:type="dxa"/>
            <w:vAlign w:val="center"/>
          </w:tcPr>
          <w:p w14:paraId="236A3A94" w14:textId="23BDE423" w:rsidR="000835A9" w:rsidRPr="00D9628E" w:rsidRDefault="000835A9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828" w:type="dxa"/>
            <w:vAlign w:val="center"/>
          </w:tcPr>
          <w:p w14:paraId="3D55FFE8" w14:textId="77777777" w:rsidR="000835A9" w:rsidRPr="00D9628E" w:rsidRDefault="000835A9" w:rsidP="00125E36">
            <w:pPr>
              <w:pStyle w:val="BodyText"/>
              <w:tabs>
                <w:tab w:val="left" w:pos="4536"/>
              </w:tabs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</w:tbl>
    <w:p w14:paraId="0F07CD81" w14:textId="18767A8A" w:rsidR="00B72A96" w:rsidRPr="00D9628E" w:rsidRDefault="00B106B7" w:rsidP="00125E36">
      <w:pPr>
        <w:pStyle w:val="ListParagraph"/>
        <w:tabs>
          <w:tab w:val="left" w:pos="720"/>
          <w:tab w:val="left" w:pos="4536"/>
        </w:tabs>
        <w:ind w:left="990" w:hanging="283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5"/>
          <w:szCs w:val="25"/>
        </w:rPr>
        <w:tab/>
      </w:r>
    </w:p>
    <w:p w14:paraId="78A97824" w14:textId="77777777" w:rsidR="00AA5C3B" w:rsidRPr="00D9628E" w:rsidRDefault="00AA5C3B" w:rsidP="00125E36">
      <w:pPr>
        <w:pStyle w:val="ListParagraph"/>
        <w:tabs>
          <w:tab w:val="left" w:pos="720"/>
          <w:tab w:val="left" w:pos="4536"/>
        </w:tabs>
        <w:ind w:left="990" w:hanging="283"/>
        <w:jc w:val="thaiDistribute"/>
        <w:rPr>
          <w:rFonts w:ascii="Angsana New" w:hAnsi="Angsana New"/>
          <w:sz w:val="28"/>
          <w:szCs w:val="28"/>
        </w:rPr>
      </w:pPr>
    </w:p>
    <w:p w14:paraId="3BFD1C07" w14:textId="3D6A2C7F" w:rsidR="00087D39" w:rsidRPr="00D9628E" w:rsidRDefault="00E01F38" w:rsidP="00125E36">
      <w:pPr>
        <w:pStyle w:val="ListParagraph"/>
        <w:tabs>
          <w:tab w:val="left" w:pos="720"/>
          <w:tab w:val="left" w:pos="4536"/>
        </w:tabs>
        <w:ind w:left="990" w:hanging="283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</w:rPr>
        <w:lastRenderedPageBreak/>
        <w:tab/>
      </w:r>
      <w:r w:rsidR="00B106B7" w:rsidRPr="00D9628E">
        <w:rPr>
          <w:rFonts w:ascii="Angsana New" w:hAnsi="Angsana New"/>
          <w:sz w:val="28"/>
          <w:szCs w:val="28"/>
        </w:rPr>
        <w:tab/>
      </w:r>
      <w:r w:rsidR="00221400" w:rsidRPr="00D9628E">
        <w:rPr>
          <w:rFonts w:ascii="Angsana New" w:hAnsi="Angsana New" w:hint="cs"/>
          <w:sz w:val="28"/>
          <w:szCs w:val="28"/>
          <w:cs/>
        </w:rPr>
        <w:t xml:space="preserve">* </w:t>
      </w:r>
      <w:r w:rsidR="00087D39" w:rsidRPr="00D9628E">
        <w:rPr>
          <w:rFonts w:ascii="Angsana New" w:hAnsi="Angsana New" w:hint="cs"/>
          <w:sz w:val="28"/>
          <w:szCs w:val="28"/>
          <w:cs/>
        </w:rPr>
        <w:t xml:space="preserve">สิ้นสุดความสัมพันธ์ เมื่อ </w:t>
      </w:r>
      <w:r w:rsidR="00087D39" w:rsidRPr="00D9628E">
        <w:rPr>
          <w:rFonts w:ascii="Angsana New" w:hAnsi="Angsana New"/>
          <w:sz w:val="28"/>
          <w:szCs w:val="28"/>
        </w:rPr>
        <w:t xml:space="preserve">31 </w:t>
      </w:r>
      <w:r w:rsidR="00087D39" w:rsidRPr="00D9628E">
        <w:rPr>
          <w:rFonts w:ascii="Angsana New" w:hAnsi="Angsana New" w:hint="cs"/>
          <w:sz w:val="28"/>
          <w:szCs w:val="28"/>
          <w:cs/>
        </w:rPr>
        <w:t>พฤษ</w:t>
      </w:r>
      <w:r w:rsidR="00B14C8F" w:rsidRPr="00D9628E">
        <w:rPr>
          <w:rFonts w:ascii="Angsana New" w:hAnsi="Angsana New" w:hint="cs"/>
          <w:sz w:val="28"/>
          <w:szCs w:val="28"/>
          <w:cs/>
        </w:rPr>
        <w:t>ภ</w:t>
      </w:r>
      <w:r w:rsidR="00087D39" w:rsidRPr="00D9628E">
        <w:rPr>
          <w:rFonts w:ascii="Angsana New" w:hAnsi="Angsana New" w:hint="cs"/>
          <w:sz w:val="28"/>
          <w:szCs w:val="28"/>
          <w:cs/>
        </w:rPr>
        <w:t xml:space="preserve">าคม </w:t>
      </w:r>
      <w:r w:rsidR="002239E3" w:rsidRPr="00D9628E">
        <w:rPr>
          <w:rFonts w:ascii="Angsana New" w:hAnsi="Angsana New"/>
          <w:sz w:val="28"/>
          <w:szCs w:val="28"/>
        </w:rPr>
        <w:t>2566</w:t>
      </w:r>
    </w:p>
    <w:p w14:paraId="73D33365" w14:textId="0867A973" w:rsidR="00D2196E" w:rsidRPr="00D9628E" w:rsidRDefault="00D2196E" w:rsidP="00125E36">
      <w:pPr>
        <w:pStyle w:val="ListParagraph"/>
        <w:tabs>
          <w:tab w:val="left" w:pos="720"/>
          <w:tab w:val="left" w:pos="4536"/>
        </w:tabs>
        <w:ind w:left="1276" w:hanging="283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>*</w:t>
      </w:r>
      <w:r w:rsidRPr="00D9628E">
        <w:rPr>
          <w:rFonts w:ascii="Angsana New" w:hAnsi="Angsana New"/>
          <w:sz w:val="28"/>
          <w:szCs w:val="28"/>
        </w:rPr>
        <w:t xml:space="preserve">* </w:t>
      </w:r>
      <w:r w:rsidRPr="00D9628E">
        <w:rPr>
          <w:rFonts w:ascii="Angsana New" w:hAnsi="Angsana New" w:hint="cs"/>
          <w:sz w:val="28"/>
          <w:szCs w:val="28"/>
          <w:cs/>
        </w:rPr>
        <w:t xml:space="preserve">ชื่อเดิม </w:t>
      </w:r>
      <w:r w:rsidRPr="00D9628E">
        <w:rPr>
          <w:rFonts w:ascii="Angsana New" w:hAnsi="Angsana New"/>
          <w:sz w:val="28"/>
          <w:szCs w:val="28"/>
          <w:cs/>
        </w:rPr>
        <w:t>บริษัท ซัน</w:t>
      </w:r>
      <w:proofErr w:type="spellStart"/>
      <w:r w:rsidRPr="00D9628E">
        <w:rPr>
          <w:rFonts w:ascii="Angsana New" w:hAnsi="Angsana New"/>
          <w:sz w:val="28"/>
          <w:szCs w:val="28"/>
          <w:cs/>
        </w:rPr>
        <w:t>เทค</w:t>
      </w:r>
      <w:proofErr w:type="spellEnd"/>
      <w:r w:rsidRPr="00D9628E">
        <w:rPr>
          <w:rFonts w:ascii="Angsana New" w:hAnsi="Angsana New"/>
          <w:sz w:val="28"/>
          <w:szCs w:val="28"/>
          <w:cs/>
        </w:rPr>
        <w:t xml:space="preserve"> รี</w:t>
      </w:r>
      <w:proofErr w:type="spellStart"/>
      <w:r w:rsidRPr="00D9628E">
        <w:rPr>
          <w:rFonts w:ascii="Angsana New" w:hAnsi="Angsana New"/>
          <w:sz w:val="28"/>
          <w:szCs w:val="28"/>
          <w:cs/>
        </w:rPr>
        <w:t>ไซเคิล</w:t>
      </w:r>
      <w:proofErr w:type="spellEnd"/>
      <w:r w:rsidRPr="00D9628E">
        <w:rPr>
          <w:rFonts w:ascii="Angsana New" w:hAnsi="Angsana New"/>
          <w:sz w:val="28"/>
          <w:szCs w:val="28"/>
          <w:cs/>
        </w:rPr>
        <w:t xml:space="preserve"> แอนด์ ดีคาร์บอน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>จำกัด</w:t>
      </w:r>
    </w:p>
    <w:p w14:paraId="1E1F2CCA" w14:textId="40A5DE03" w:rsidR="002239E3" w:rsidRPr="00D9628E" w:rsidRDefault="002239E3" w:rsidP="00125E36">
      <w:pPr>
        <w:pStyle w:val="ListParagraph"/>
        <w:tabs>
          <w:tab w:val="left" w:pos="720"/>
          <w:tab w:val="left" w:pos="4536"/>
        </w:tabs>
        <w:ind w:left="1276" w:hanging="283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 w:hint="cs"/>
          <w:sz w:val="28"/>
          <w:szCs w:val="28"/>
          <w:cs/>
        </w:rPr>
        <w:t xml:space="preserve">*** สิ้นสุดความสัมพันธ์ เมื่อ </w:t>
      </w:r>
      <w:r w:rsidRPr="00D9628E">
        <w:rPr>
          <w:rFonts w:ascii="Angsana New" w:hAnsi="Angsana New"/>
          <w:sz w:val="28"/>
          <w:szCs w:val="28"/>
        </w:rPr>
        <w:t xml:space="preserve">07 </w:t>
      </w:r>
      <w:r w:rsidRPr="00D9628E">
        <w:rPr>
          <w:rFonts w:ascii="Angsana New" w:hAnsi="Angsana New" w:hint="cs"/>
          <w:sz w:val="28"/>
          <w:szCs w:val="28"/>
          <w:cs/>
        </w:rPr>
        <w:t xml:space="preserve">มิถุนายน </w:t>
      </w:r>
      <w:r w:rsidRPr="00D9628E">
        <w:rPr>
          <w:rFonts w:ascii="Angsana New" w:hAnsi="Angsana New"/>
          <w:sz w:val="28"/>
          <w:szCs w:val="28"/>
        </w:rPr>
        <w:t>2566</w:t>
      </w:r>
    </w:p>
    <w:p w14:paraId="1EBF9CB1" w14:textId="6A1AD85E" w:rsidR="00315547" w:rsidRPr="00D9628E" w:rsidRDefault="00315547" w:rsidP="00125E36">
      <w:pPr>
        <w:pStyle w:val="ListParagraph"/>
        <w:tabs>
          <w:tab w:val="left" w:pos="720"/>
          <w:tab w:val="left" w:pos="4536"/>
        </w:tabs>
        <w:ind w:left="1276" w:hanging="283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 w:hint="cs"/>
          <w:sz w:val="28"/>
          <w:szCs w:val="28"/>
          <w:cs/>
        </w:rPr>
        <w:t xml:space="preserve">**** สิ้นสุดความสัมพันธ์ เมื่อ </w:t>
      </w:r>
      <w:r w:rsidRPr="00D9628E">
        <w:rPr>
          <w:rFonts w:ascii="Angsana New" w:hAnsi="Angsana New"/>
          <w:sz w:val="28"/>
          <w:szCs w:val="28"/>
        </w:rPr>
        <w:t xml:space="preserve">30 </w:t>
      </w:r>
      <w:r w:rsidRPr="00D9628E">
        <w:rPr>
          <w:rFonts w:ascii="Angsana New" w:hAnsi="Angsana New" w:hint="cs"/>
          <w:sz w:val="28"/>
          <w:szCs w:val="28"/>
          <w:cs/>
        </w:rPr>
        <w:t xml:space="preserve">กันยายน </w:t>
      </w:r>
      <w:r w:rsidRPr="00D9628E">
        <w:rPr>
          <w:rFonts w:ascii="Angsana New" w:hAnsi="Angsana New"/>
          <w:sz w:val="28"/>
          <w:szCs w:val="28"/>
        </w:rPr>
        <w:t>2566</w:t>
      </w:r>
    </w:p>
    <w:p w14:paraId="6BF6CC0E" w14:textId="058EF126" w:rsidR="001B5C9A" w:rsidRPr="00D9628E" w:rsidRDefault="001B5C9A" w:rsidP="00125E36">
      <w:pPr>
        <w:pStyle w:val="ListParagraph"/>
        <w:tabs>
          <w:tab w:val="left" w:pos="720"/>
          <w:tab w:val="left" w:pos="4536"/>
        </w:tabs>
        <w:ind w:left="1276" w:hanging="283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</w:rPr>
        <w:t>*****</w:t>
      </w:r>
      <w:r w:rsidRPr="00D9628E">
        <w:rPr>
          <w:rFonts w:ascii="Angsana New" w:hAnsi="Angsana New" w:hint="cs"/>
          <w:sz w:val="28"/>
          <w:szCs w:val="28"/>
          <w:cs/>
        </w:rPr>
        <w:t>สิ้นสุดความสัมพันธ์ เมื่อ</w:t>
      </w:r>
      <w:r w:rsidR="00361261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F22FED" w:rsidRPr="00D9628E">
        <w:rPr>
          <w:rFonts w:ascii="Angsana New" w:hAnsi="Angsana New"/>
          <w:sz w:val="28"/>
          <w:szCs w:val="28"/>
        </w:rPr>
        <w:t>02</w:t>
      </w:r>
      <w:r w:rsidR="00361261" w:rsidRPr="00D9628E">
        <w:rPr>
          <w:rFonts w:ascii="Angsana New" w:hAnsi="Angsana New" w:hint="cs"/>
          <w:sz w:val="28"/>
          <w:szCs w:val="28"/>
          <w:cs/>
        </w:rPr>
        <w:t xml:space="preserve"> มกราคม </w:t>
      </w:r>
      <w:r w:rsidR="004B101C" w:rsidRPr="00D9628E">
        <w:rPr>
          <w:rFonts w:ascii="Angsana New" w:hAnsi="Angsana New"/>
          <w:sz w:val="28"/>
          <w:szCs w:val="28"/>
        </w:rPr>
        <w:t>2567</w:t>
      </w:r>
    </w:p>
    <w:p w14:paraId="10DDD774" w14:textId="26422967" w:rsidR="007A39FD" w:rsidRPr="00D9628E" w:rsidRDefault="007A39FD" w:rsidP="00125E36">
      <w:pPr>
        <w:pStyle w:val="ListParagraph"/>
        <w:tabs>
          <w:tab w:val="left" w:pos="720"/>
          <w:tab w:val="left" w:pos="4536"/>
        </w:tabs>
        <w:ind w:left="1276" w:hanging="283"/>
        <w:jc w:val="thaiDistribute"/>
        <w:rPr>
          <w:rFonts w:ascii="Angsana New" w:hAnsi="Angsana New"/>
          <w:sz w:val="28"/>
          <w:szCs w:val="28"/>
        </w:rPr>
      </w:pPr>
      <w:bookmarkStart w:id="2" w:name="_Hlk182302766"/>
      <w:r w:rsidRPr="00D9628E">
        <w:rPr>
          <w:rFonts w:ascii="Angsana New" w:hAnsi="Angsana New"/>
          <w:sz w:val="28"/>
          <w:szCs w:val="28"/>
        </w:rPr>
        <w:t>******</w:t>
      </w:r>
      <w:bookmarkEnd w:id="2"/>
      <w:r w:rsidRPr="00D9628E">
        <w:rPr>
          <w:rFonts w:ascii="Angsana New" w:hAnsi="Angsana New" w:hint="cs"/>
          <w:sz w:val="28"/>
          <w:szCs w:val="28"/>
          <w:cs/>
        </w:rPr>
        <w:t xml:space="preserve">สิ้นสุดความสัมพันธ์ เมื่อ </w:t>
      </w:r>
      <w:r w:rsidRPr="00D9628E">
        <w:rPr>
          <w:rFonts w:ascii="Angsana New" w:hAnsi="Angsana New"/>
          <w:sz w:val="28"/>
          <w:szCs w:val="28"/>
        </w:rPr>
        <w:t xml:space="preserve">25 </w:t>
      </w:r>
      <w:r w:rsidRPr="00D9628E">
        <w:rPr>
          <w:rFonts w:ascii="Angsana New" w:hAnsi="Angsana New" w:hint="cs"/>
          <w:sz w:val="28"/>
          <w:szCs w:val="28"/>
          <w:cs/>
        </w:rPr>
        <w:t xml:space="preserve">กันยายน </w:t>
      </w:r>
      <w:r w:rsidRPr="00D9628E">
        <w:rPr>
          <w:rFonts w:ascii="Angsana New" w:hAnsi="Angsana New"/>
          <w:sz w:val="28"/>
          <w:szCs w:val="28"/>
        </w:rPr>
        <w:t>2567</w:t>
      </w:r>
    </w:p>
    <w:p w14:paraId="751579AB" w14:textId="222BA299" w:rsidR="00B72A96" w:rsidRPr="00D9628E" w:rsidRDefault="00B72A96" w:rsidP="00125E36">
      <w:pPr>
        <w:pStyle w:val="ListParagraph"/>
        <w:tabs>
          <w:tab w:val="left" w:pos="720"/>
          <w:tab w:val="left" w:pos="4536"/>
        </w:tabs>
        <w:ind w:left="1276" w:hanging="283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</w:rPr>
        <w:t>*******</w:t>
      </w:r>
      <w:r w:rsidRPr="00D9628E">
        <w:rPr>
          <w:rFonts w:ascii="Angsana New" w:hAnsi="Angsana New" w:hint="cs"/>
          <w:sz w:val="28"/>
          <w:szCs w:val="28"/>
          <w:cs/>
        </w:rPr>
        <w:t xml:space="preserve">สิ้นสุดความสัมพันธ์ เมื่อ </w:t>
      </w:r>
      <w:r w:rsidR="001F456B" w:rsidRPr="00D9628E">
        <w:rPr>
          <w:rFonts w:ascii="Angsana New" w:hAnsi="Angsana New"/>
          <w:sz w:val="28"/>
          <w:szCs w:val="28"/>
        </w:rPr>
        <w:t>29</w:t>
      </w:r>
      <w:r w:rsidRPr="00D9628E">
        <w:rPr>
          <w:rFonts w:ascii="Angsana New" w:hAnsi="Angsana New" w:hint="cs"/>
          <w:sz w:val="28"/>
          <w:szCs w:val="28"/>
          <w:cs/>
        </w:rPr>
        <w:t xml:space="preserve"> พฤศจิกายน </w:t>
      </w:r>
      <w:r w:rsidR="00F22FED" w:rsidRPr="00D9628E">
        <w:rPr>
          <w:rFonts w:ascii="Angsana New" w:hAnsi="Angsana New"/>
          <w:sz w:val="28"/>
          <w:szCs w:val="28"/>
        </w:rPr>
        <w:t>2567</w:t>
      </w:r>
    </w:p>
    <w:p w14:paraId="6C89D7D9" w14:textId="77777777" w:rsidR="00166796" w:rsidRPr="00D9628E" w:rsidRDefault="00166796" w:rsidP="00125E36">
      <w:pPr>
        <w:tabs>
          <w:tab w:val="left" w:pos="4536"/>
        </w:tabs>
        <w:rPr>
          <w:rFonts w:ascii="Angsana New" w:hAnsi="Angsana New"/>
          <w:sz w:val="12"/>
          <w:szCs w:val="12"/>
        </w:rPr>
      </w:pPr>
    </w:p>
    <w:p w14:paraId="3157D213" w14:textId="78463B7B" w:rsidR="00AF2477" w:rsidRPr="00D9628E" w:rsidRDefault="00082EFA" w:rsidP="00125E36">
      <w:pPr>
        <w:tabs>
          <w:tab w:val="left" w:pos="4536"/>
        </w:tabs>
        <w:ind w:left="426"/>
        <w:jc w:val="thaiDistribute"/>
        <w:rPr>
          <w:rFonts w:ascii="Angsana New" w:hAnsi="Angsana New"/>
          <w:sz w:val="28"/>
          <w:szCs w:val="28"/>
          <w:u w:val="single"/>
        </w:rPr>
      </w:pPr>
      <w:r w:rsidRPr="00D9628E">
        <w:rPr>
          <w:rFonts w:ascii="Angsana New" w:hAnsi="Angsana New"/>
          <w:sz w:val="28"/>
          <w:szCs w:val="28"/>
        </w:rPr>
        <w:t>5</w:t>
      </w:r>
      <w:r w:rsidR="00C75ABF" w:rsidRPr="00D9628E">
        <w:rPr>
          <w:rFonts w:ascii="Angsana New" w:hAnsi="Angsana New"/>
          <w:sz w:val="28"/>
          <w:szCs w:val="28"/>
        </w:rPr>
        <w:t xml:space="preserve">.2 </w:t>
      </w:r>
      <w:r w:rsidR="00373AE8" w:rsidRPr="00D9628E">
        <w:rPr>
          <w:rFonts w:ascii="Angsana New" w:hAnsi="Angsana New" w:hint="cs"/>
          <w:sz w:val="28"/>
          <w:szCs w:val="28"/>
          <w:cs/>
        </w:rPr>
        <w:t xml:space="preserve">   </w:t>
      </w:r>
      <w:r w:rsidR="00AF2477" w:rsidRPr="00D9628E">
        <w:rPr>
          <w:rFonts w:ascii="Angsana New" w:hAnsi="Angsana New" w:hint="cs"/>
          <w:sz w:val="28"/>
          <w:szCs w:val="28"/>
          <w:u w:val="single"/>
          <w:cs/>
        </w:rPr>
        <w:t>นโยบายการกำหนดราคา</w:t>
      </w:r>
    </w:p>
    <w:tbl>
      <w:tblPr>
        <w:tblStyle w:val="TableGrid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6"/>
        <w:gridCol w:w="4303"/>
      </w:tblGrid>
      <w:tr w:rsidR="003E62F1" w:rsidRPr="00D9628E" w14:paraId="724734D1" w14:textId="77777777" w:rsidTr="00FB01E0">
        <w:tc>
          <w:tcPr>
            <w:tcW w:w="4196" w:type="dxa"/>
          </w:tcPr>
          <w:p w14:paraId="1050B361" w14:textId="1101AA73" w:rsidR="003E62F1" w:rsidRPr="00D9628E" w:rsidRDefault="003E62F1" w:rsidP="00125E36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-109"/>
              <w:jc w:val="distribute"/>
              <w:rPr>
                <w:rFonts w:ascii="Angsana New" w:hAnsi="Angsana New"/>
                <w:sz w:val="28"/>
                <w:szCs w:val="28"/>
                <w:cs/>
              </w:rPr>
            </w:pPr>
            <w:bookmarkStart w:id="3" w:name="_Hlk96604926"/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รายการ</w:t>
            </w:r>
          </w:p>
        </w:tc>
        <w:tc>
          <w:tcPr>
            <w:tcW w:w="4303" w:type="dxa"/>
          </w:tcPr>
          <w:p w14:paraId="02FE5673" w14:textId="6074755C" w:rsidR="003E62F1" w:rsidRPr="00D9628E" w:rsidRDefault="003E62F1" w:rsidP="00125E36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distribute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นโยบายกำหนดราคา</w:t>
            </w:r>
          </w:p>
        </w:tc>
      </w:tr>
      <w:tr w:rsidR="003E62F1" w:rsidRPr="00D9628E" w14:paraId="560D02A5" w14:textId="77777777" w:rsidTr="00FB01E0">
        <w:tc>
          <w:tcPr>
            <w:tcW w:w="4196" w:type="dxa"/>
            <w:vAlign w:val="bottom"/>
          </w:tcPr>
          <w:p w14:paraId="30C23B3A" w14:textId="31214556" w:rsidR="003E62F1" w:rsidRPr="00D9628E" w:rsidRDefault="003E62F1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-109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44"/>
                <w:szCs w:val="28"/>
                <w:cs/>
              </w:rPr>
              <w:t>รายได้จากการให้บริการ</w:t>
            </w:r>
          </w:p>
        </w:tc>
        <w:tc>
          <w:tcPr>
            <w:tcW w:w="4303" w:type="dxa"/>
            <w:vAlign w:val="center"/>
          </w:tcPr>
          <w:p w14:paraId="2666EFDF" w14:textId="2895AC59" w:rsidR="003E62F1" w:rsidRPr="00D9628E" w:rsidRDefault="003E62F1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ตามราคาตลาด</w:t>
            </w:r>
          </w:p>
        </w:tc>
      </w:tr>
      <w:tr w:rsidR="009B642F" w:rsidRPr="00D9628E" w14:paraId="650DBCF7" w14:textId="77777777" w:rsidTr="00FB01E0">
        <w:tc>
          <w:tcPr>
            <w:tcW w:w="4196" w:type="dxa"/>
            <w:vAlign w:val="bottom"/>
          </w:tcPr>
          <w:p w14:paraId="30DC6A27" w14:textId="6AC7BFFC" w:rsidR="009B642F" w:rsidRPr="00D9628E" w:rsidRDefault="009B642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-109"/>
              <w:rPr>
                <w:rFonts w:ascii="Angsana New" w:hAnsi="Angsana New"/>
                <w:sz w:val="44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44"/>
                <w:szCs w:val="28"/>
                <w:cs/>
              </w:rPr>
              <w:t>รายได้ค่าเช่าและค่าบริการ</w:t>
            </w:r>
          </w:p>
        </w:tc>
        <w:tc>
          <w:tcPr>
            <w:tcW w:w="4303" w:type="dxa"/>
            <w:vAlign w:val="center"/>
          </w:tcPr>
          <w:p w14:paraId="12E13728" w14:textId="322B9109" w:rsidR="009B642F" w:rsidRPr="00D9628E" w:rsidRDefault="009B642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ตามราคา</w:t>
            </w:r>
            <w:r w:rsidR="00683F07" w:rsidRPr="00D9628E">
              <w:rPr>
                <w:rFonts w:ascii="Angsana New" w:hAnsi="Angsana New" w:hint="cs"/>
                <w:sz w:val="28"/>
                <w:szCs w:val="28"/>
                <w:cs/>
              </w:rPr>
              <w:t>ที่ตกลงร่วมกันตามสัญญา</w:t>
            </w:r>
          </w:p>
        </w:tc>
      </w:tr>
      <w:tr w:rsidR="00683F07" w:rsidRPr="00D9628E" w14:paraId="4770D3FE" w14:textId="77777777" w:rsidTr="00FB01E0">
        <w:tc>
          <w:tcPr>
            <w:tcW w:w="4196" w:type="dxa"/>
            <w:vAlign w:val="bottom"/>
          </w:tcPr>
          <w:p w14:paraId="61A3FB40" w14:textId="4226FC18" w:rsidR="00683F07" w:rsidRPr="00D9628E" w:rsidRDefault="00683F07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-109"/>
              <w:rPr>
                <w:rFonts w:ascii="Angsana New" w:hAnsi="Angsana New"/>
                <w:sz w:val="44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44"/>
                <w:szCs w:val="28"/>
                <w:cs/>
              </w:rPr>
              <w:t>รายได้</w:t>
            </w:r>
            <w:r w:rsidR="00605F5A" w:rsidRPr="00D9628E">
              <w:rPr>
                <w:rFonts w:ascii="Angsana New" w:hAnsi="Angsana New" w:hint="cs"/>
                <w:sz w:val="44"/>
                <w:szCs w:val="28"/>
                <w:cs/>
              </w:rPr>
              <w:t>ค่าบริหารจัดการ</w:t>
            </w:r>
          </w:p>
        </w:tc>
        <w:tc>
          <w:tcPr>
            <w:tcW w:w="4303" w:type="dxa"/>
            <w:vAlign w:val="center"/>
          </w:tcPr>
          <w:p w14:paraId="6AEAA961" w14:textId="501E7743" w:rsidR="00683F07" w:rsidRPr="00D9628E" w:rsidRDefault="00683F07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ตามราคา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ที่ตกลงร่วมกันตามสัญญา</w:t>
            </w:r>
          </w:p>
        </w:tc>
      </w:tr>
      <w:tr w:rsidR="00683F07" w:rsidRPr="00D9628E" w14:paraId="7A625979" w14:textId="77777777" w:rsidTr="00FB01E0">
        <w:tc>
          <w:tcPr>
            <w:tcW w:w="4196" w:type="dxa"/>
            <w:vAlign w:val="bottom"/>
          </w:tcPr>
          <w:p w14:paraId="4C2B5C77" w14:textId="614EA6E8" w:rsidR="00683F07" w:rsidRPr="00D9628E" w:rsidRDefault="00683F07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-109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44"/>
                <w:szCs w:val="28"/>
                <w:cs/>
              </w:rPr>
              <w:t>ดอกเบี้ยรับ</w:t>
            </w:r>
          </w:p>
        </w:tc>
        <w:tc>
          <w:tcPr>
            <w:tcW w:w="4303" w:type="dxa"/>
            <w:vAlign w:val="center"/>
          </w:tcPr>
          <w:p w14:paraId="368729FB" w14:textId="3982814E" w:rsidR="00683F07" w:rsidRPr="00D9628E" w:rsidRDefault="00683F07" w:rsidP="00125E36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อัตราร้อยละ 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1.0 </w:t>
            </w:r>
            <w:r w:rsidR="0059591E" w:rsidRPr="00D9628E">
              <w:rPr>
                <w:rFonts w:ascii="Angsana New" w:hAnsi="Angsana New"/>
                <w:sz w:val="28"/>
                <w:szCs w:val="28"/>
              </w:rPr>
              <w:t>-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2C2AEF" w:rsidRPr="00D9628E">
              <w:rPr>
                <w:rFonts w:ascii="Angsana New" w:hAnsi="Angsana New" w:hint="cs"/>
                <w:sz w:val="28"/>
                <w:szCs w:val="28"/>
                <w:cs/>
              </w:rPr>
              <w:t>12</w:t>
            </w:r>
            <w:r w:rsidR="0059591E" w:rsidRPr="00D9628E">
              <w:rPr>
                <w:rFonts w:ascii="Angsana New" w:hAnsi="Angsana New"/>
                <w:sz w:val="28"/>
                <w:szCs w:val="28"/>
              </w:rPr>
              <w:t>.0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ต่อปี</w:t>
            </w:r>
          </w:p>
        </w:tc>
      </w:tr>
      <w:tr w:rsidR="00683F07" w:rsidRPr="00D9628E" w14:paraId="42CD10D3" w14:textId="77777777" w:rsidTr="00A32AC9">
        <w:tc>
          <w:tcPr>
            <w:tcW w:w="4196" w:type="dxa"/>
            <w:vAlign w:val="bottom"/>
          </w:tcPr>
          <w:p w14:paraId="2A0F6840" w14:textId="43C17FD5" w:rsidR="00683F07" w:rsidRPr="00D9628E" w:rsidRDefault="00683F07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-109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44"/>
                <w:szCs w:val="28"/>
                <w:cs/>
              </w:rPr>
              <w:t>ค่าเช่า</w:t>
            </w:r>
            <w:r w:rsidR="006A281E" w:rsidRPr="00D9628E">
              <w:rPr>
                <w:rFonts w:ascii="Angsana New" w:hAnsi="Angsana New" w:hint="cs"/>
                <w:sz w:val="44"/>
                <w:szCs w:val="28"/>
                <w:cs/>
              </w:rPr>
              <w:t>จ่าย</w:t>
            </w:r>
          </w:p>
        </w:tc>
        <w:tc>
          <w:tcPr>
            <w:tcW w:w="4303" w:type="dxa"/>
            <w:vAlign w:val="center"/>
          </w:tcPr>
          <w:p w14:paraId="2C1F2B4E" w14:textId="0DFF4527" w:rsidR="00683F07" w:rsidRPr="00D9628E" w:rsidRDefault="00683F07" w:rsidP="00125E36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ตามราคา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ที่ตกลงร่วมกันตามสัญญา</w:t>
            </w:r>
          </w:p>
        </w:tc>
      </w:tr>
    </w:tbl>
    <w:bookmarkEnd w:id="3"/>
    <w:p w14:paraId="7BB789A6" w14:textId="04BF8B5A" w:rsidR="00F704DC" w:rsidRPr="00D9628E" w:rsidRDefault="00082EFA" w:rsidP="002760CF">
      <w:pPr>
        <w:tabs>
          <w:tab w:val="left" w:pos="4536"/>
        </w:tabs>
        <w:spacing w:before="240"/>
        <w:ind w:left="851" w:hanging="425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</w:rPr>
        <w:t>5</w:t>
      </w:r>
      <w:r w:rsidR="00373AE8" w:rsidRPr="00D9628E">
        <w:rPr>
          <w:rFonts w:ascii="Angsana New" w:hAnsi="Angsana New"/>
          <w:sz w:val="28"/>
          <w:szCs w:val="28"/>
        </w:rPr>
        <w:t>.3</w:t>
      </w:r>
      <w:r w:rsidR="00373AE8" w:rsidRPr="00D9628E">
        <w:rPr>
          <w:rFonts w:ascii="Angsana New" w:hAnsi="Angsana New" w:hint="cs"/>
          <w:sz w:val="28"/>
          <w:szCs w:val="28"/>
          <w:cs/>
        </w:rPr>
        <w:t xml:space="preserve">   </w:t>
      </w:r>
      <w:r w:rsidR="004967B1" w:rsidRPr="00D9628E">
        <w:rPr>
          <w:rFonts w:ascii="Angsana New" w:hAnsi="Angsana New"/>
          <w:sz w:val="28"/>
          <w:szCs w:val="28"/>
          <w:cs/>
        </w:rPr>
        <w:t>รายการ</w:t>
      </w:r>
      <w:r w:rsidR="00E1199C" w:rsidRPr="00D9628E">
        <w:rPr>
          <w:rFonts w:ascii="Angsana New" w:hAnsi="Angsana New" w:hint="cs"/>
          <w:sz w:val="28"/>
          <w:szCs w:val="28"/>
          <w:cs/>
        </w:rPr>
        <w:t>รายได้และค่าใช้จ่าย</w:t>
      </w:r>
      <w:r w:rsidR="004967B1" w:rsidRPr="00D9628E">
        <w:rPr>
          <w:rFonts w:ascii="Angsana New" w:hAnsi="Angsana New"/>
          <w:sz w:val="28"/>
          <w:szCs w:val="28"/>
          <w:cs/>
        </w:rPr>
        <w:t>ที่สำคัญ</w:t>
      </w:r>
      <w:r w:rsidR="009F2D33" w:rsidRPr="00D9628E">
        <w:rPr>
          <w:rFonts w:ascii="Angsana New" w:hAnsi="Angsana New"/>
          <w:sz w:val="28"/>
          <w:szCs w:val="28"/>
        </w:rPr>
        <w:t xml:space="preserve"> </w:t>
      </w:r>
      <w:r w:rsidR="004967B1" w:rsidRPr="00D9628E">
        <w:rPr>
          <w:rFonts w:ascii="Angsana New" w:hAnsi="Angsana New"/>
          <w:sz w:val="28"/>
          <w:szCs w:val="28"/>
          <w:cs/>
        </w:rPr>
        <w:t>กับกิจการที่เกี่ยวข้องกัน</w:t>
      </w:r>
      <w:r w:rsidR="00F704DC" w:rsidRPr="00D9628E">
        <w:rPr>
          <w:rFonts w:ascii="Angsana New" w:hAnsi="Angsana New"/>
          <w:sz w:val="28"/>
          <w:szCs w:val="28"/>
          <w:cs/>
        </w:rPr>
        <w:t>สำหรับ</w:t>
      </w:r>
      <w:r w:rsidRPr="00D9628E">
        <w:rPr>
          <w:rFonts w:ascii="Angsana New" w:hAnsi="Angsana New" w:hint="cs"/>
          <w:sz w:val="28"/>
          <w:szCs w:val="28"/>
          <w:cs/>
        </w:rPr>
        <w:t>ปี</w:t>
      </w:r>
      <w:r w:rsidR="00190169" w:rsidRPr="00D9628E">
        <w:rPr>
          <w:rFonts w:ascii="Angsana New" w:hAnsi="Angsana New" w:hint="cs"/>
          <w:sz w:val="28"/>
          <w:szCs w:val="28"/>
          <w:cs/>
        </w:rPr>
        <w:t>สิ้</w:t>
      </w:r>
      <w:r w:rsidR="00F704DC" w:rsidRPr="00D9628E">
        <w:rPr>
          <w:rFonts w:ascii="Angsana New" w:hAnsi="Angsana New"/>
          <w:sz w:val="28"/>
          <w:szCs w:val="28"/>
          <w:cs/>
        </w:rPr>
        <w:t xml:space="preserve">นสุดวันที่ </w:t>
      </w:r>
      <w:r w:rsidR="00C93CC6" w:rsidRPr="00D9628E">
        <w:rPr>
          <w:rFonts w:ascii="Angsana New" w:hAnsi="Angsana New"/>
          <w:sz w:val="28"/>
          <w:szCs w:val="28"/>
        </w:rPr>
        <w:t>3</w:t>
      </w:r>
      <w:r w:rsidRPr="00D9628E">
        <w:rPr>
          <w:rFonts w:ascii="Angsana New" w:hAnsi="Angsana New"/>
          <w:sz w:val="28"/>
          <w:szCs w:val="28"/>
        </w:rPr>
        <w:t>1</w:t>
      </w:r>
      <w:r w:rsidR="004A4DBC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 w:hint="cs"/>
          <w:sz w:val="28"/>
          <w:szCs w:val="28"/>
          <w:cs/>
        </w:rPr>
        <w:t>ธันวาคม</w:t>
      </w:r>
      <w:r w:rsidR="002C66BE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F704DC" w:rsidRPr="00D9628E">
        <w:rPr>
          <w:rFonts w:ascii="Angsana New" w:hAnsi="Angsana New"/>
          <w:sz w:val="28"/>
          <w:szCs w:val="28"/>
        </w:rPr>
        <w:t>256</w:t>
      </w:r>
      <w:r w:rsidR="004A4DBC" w:rsidRPr="00D9628E">
        <w:rPr>
          <w:rFonts w:ascii="Angsana New" w:hAnsi="Angsana New"/>
          <w:sz w:val="28"/>
          <w:szCs w:val="28"/>
        </w:rPr>
        <w:t>7</w:t>
      </w:r>
      <w:r w:rsidR="00F704DC" w:rsidRPr="00D9628E">
        <w:rPr>
          <w:rFonts w:ascii="Angsana New" w:hAnsi="Angsana New"/>
          <w:sz w:val="28"/>
          <w:szCs w:val="28"/>
          <w:cs/>
        </w:rPr>
        <w:t xml:space="preserve"> และ </w:t>
      </w:r>
      <w:r w:rsidR="00F704DC" w:rsidRPr="00D9628E">
        <w:rPr>
          <w:rFonts w:ascii="Angsana New" w:hAnsi="Angsana New"/>
          <w:sz w:val="28"/>
          <w:szCs w:val="28"/>
        </w:rPr>
        <w:t>256</w:t>
      </w:r>
      <w:r w:rsidR="004A4DBC" w:rsidRPr="00D9628E">
        <w:rPr>
          <w:rFonts w:ascii="Angsana New" w:hAnsi="Angsana New"/>
          <w:sz w:val="28"/>
          <w:szCs w:val="28"/>
        </w:rPr>
        <w:t>6</w:t>
      </w:r>
      <w:r w:rsidR="00F704DC" w:rsidRPr="00D9628E">
        <w:rPr>
          <w:rFonts w:ascii="Angsana New" w:hAnsi="Angsana New"/>
          <w:sz w:val="28"/>
          <w:szCs w:val="28"/>
        </w:rPr>
        <w:t xml:space="preserve"> </w:t>
      </w:r>
      <w:r w:rsidR="00094770" w:rsidRPr="00D9628E">
        <w:rPr>
          <w:rFonts w:ascii="Angsana New" w:hAnsi="Angsana New"/>
          <w:sz w:val="28"/>
          <w:szCs w:val="28"/>
        </w:rPr>
        <w:br/>
      </w:r>
      <w:r w:rsidR="00F704DC" w:rsidRPr="00D9628E">
        <w:rPr>
          <w:rFonts w:ascii="Angsana New" w:hAnsi="Angsana New"/>
          <w:sz w:val="28"/>
          <w:szCs w:val="28"/>
          <w:cs/>
        </w:rPr>
        <w:t>มีดังนี้</w:t>
      </w:r>
      <w:r w:rsidR="00F704DC" w:rsidRPr="00D9628E">
        <w:rPr>
          <w:rFonts w:ascii="Angsana New" w:hAnsi="Angsana New"/>
          <w:sz w:val="28"/>
          <w:szCs w:val="28"/>
        </w:rPr>
        <w:t xml:space="preserve">  </w:t>
      </w:r>
    </w:p>
    <w:tbl>
      <w:tblPr>
        <w:tblStyle w:val="TableGrid"/>
        <w:tblW w:w="9600" w:type="dxa"/>
        <w:tblInd w:w="8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51"/>
        <w:gridCol w:w="1409"/>
        <w:gridCol w:w="236"/>
        <w:gridCol w:w="1400"/>
        <w:gridCol w:w="236"/>
        <w:gridCol w:w="1389"/>
        <w:gridCol w:w="236"/>
        <w:gridCol w:w="1243"/>
      </w:tblGrid>
      <w:tr w:rsidR="0013428D" w:rsidRPr="00D9628E" w14:paraId="6A63A5BF" w14:textId="77777777" w:rsidTr="00CE4A55">
        <w:trPr>
          <w:cantSplit/>
          <w:trHeight w:val="288"/>
          <w:tblHeader/>
        </w:trPr>
        <w:tc>
          <w:tcPr>
            <w:tcW w:w="3451" w:type="dxa"/>
            <w:vAlign w:val="center"/>
          </w:tcPr>
          <w:p w14:paraId="12B7D595" w14:textId="1D740EF4" w:rsidR="0013428D" w:rsidRPr="00D9628E" w:rsidRDefault="0013428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6149" w:type="dxa"/>
            <w:gridSpan w:val="7"/>
            <w:vAlign w:val="center"/>
          </w:tcPr>
          <w:p w14:paraId="17EC96D8" w14:textId="36274DBA" w:rsidR="0013428D" w:rsidRPr="00D9628E" w:rsidRDefault="0013428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(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หน่วย: บาท)</w:t>
            </w:r>
          </w:p>
        </w:tc>
      </w:tr>
      <w:tr w:rsidR="006C145A" w:rsidRPr="00D9628E" w14:paraId="69705344" w14:textId="77777777" w:rsidTr="00CE4A55">
        <w:trPr>
          <w:cantSplit/>
          <w:trHeight w:val="288"/>
          <w:tblHeader/>
        </w:trPr>
        <w:tc>
          <w:tcPr>
            <w:tcW w:w="3451" w:type="dxa"/>
            <w:vAlign w:val="center"/>
          </w:tcPr>
          <w:p w14:paraId="0310EADC" w14:textId="117A8969" w:rsidR="006C145A" w:rsidRPr="00D9628E" w:rsidRDefault="006C145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304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94654" w14:textId="419557E3" w:rsidR="006C145A" w:rsidRPr="00D9628E" w:rsidRDefault="006C145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3A9C01A6" w14:textId="77777777" w:rsidR="006C145A" w:rsidRPr="00D9628E" w:rsidRDefault="006C145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86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50EAA" w14:textId="4840D641" w:rsidR="006C145A" w:rsidRPr="00D9628E" w:rsidRDefault="006C145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งบการเงินเฉพาะกิจการ</w:t>
            </w:r>
          </w:p>
        </w:tc>
      </w:tr>
      <w:tr w:rsidR="00D524BF" w:rsidRPr="00D9628E" w14:paraId="634EACF1" w14:textId="77777777" w:rsidTr="00CE4A55">
        <w:trPr>
          <w:cantSplit/>
          <w:trHeight w:val="288"/>
          <w:tblHeader/>
        </w:trPr>
        <w:tc>
          <w:tcPr>
            <w:tcW w:w="3451" w:type="dxa"/>
            <w:vAlign w:val="center"/>
          </w:tcPr>
          <w:p w14:paraId="0F8720DE" w14:textId="77777777" w:rsidR="00D524BF" w:rsidRPr="00D9628E" w:rsidRDefault="00D524BF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6149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73674D" w14:textId="498F373E" w:rsidR="00D524BF" w:rsidRPr="00D9628E" w:rsidRDefault="00D524BF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สำหรับ</w:t>
            </w:r>
            <w:r w:rsidR="00082EFA" w:rsidRPr="00D9628E">
              <w:rPr>
                <w:rFonts w:ascii="Angsana New" w:hAnsi="Angsana New" w:hint="cs"/>
                <w:sz w:val="27"/>
                <w:szCs w:val="27"/>
                <w:cs/>
              </w:rPr>
              <w:t>ปี</w:t>
            </w: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 xml:space="preserve">สิ้นสุดวันที่ </w:t>
            </w:r>
            <w:r w:rsidR="005815FF" w:rsidRPr="00D9628E">
              <w:rPr>
                <w:rFonts w:ascii="Angsana New" w:hAnsi="Angsana New"/>
                <w:sz w:val="27"/>
                <w:szCs w:val="27"/>
              </w:rPr>
              <w:t>3</w:t>
            </w:r>
            <w:r w:rsidR="00082EFA" w:rsidRPr="00D9628E">
              <w:rPr>
                <w:rFonts w:ascii="Angsana New" w:hAnsi="Angsana New"/>
                <w:sz w:val="27"/>
                <w:szCs w:val="27"/>
              </w:rPr>
              <w:t>1</w:t>
            </w:r>
            <w:r w:rsidRPr="00D9628E">
              <w:rPr>
                <w:rFonts w:ascii="Angsana New" w:hAnsi="Angsana New"/>
                <w:sz w:val="27"/>
                <w:szCs w:val="27"/>
              </w:rPr>
              <w:t xml:space="preserve"> </w:t>
            </w:r>
            <w:r w:rsidR="00082EFA" w:rsidRPr="00D9628E">
              <w:rPr>
                <w:rFonts w:ascii="Angsana New" w:hAnsi="Angsana New" w:hint="cs"/>
                <w:sz w:val="27"/>
                <w:szCs w:val="27"/>
                <w:cs/>
              </w:rPr>
              <w:t>ธันวาคม</w:t>
            </w:r>
          </w:p>
        </w:tc>
      </w:tr>
      <w:tr w:rsidR="00082EFA" w:rsidRPr="00D9628E" w14:paraId="77E3C5E4" w14:textId="77777777" w:rsidTr="00082EFA">
        <w:trPr>
          <w:cantSplit/>
          <w:trHeight w:val="288"/>
          <w:tblHeader/>
        </w:trPr>
        <w:tc>
          <w:tcPr>
            <w:tcW w:w="3451" w:type="dxa"/>
            <w:vAlign w:val="center"/>
          </w:tcPr>
          <w:p w14:paraId="3C21FF1C" w14:textId="1738E7D0" w:rsidR="006C145A" w:rsidRPr="00D9628E" w:rsidRDefault="006C145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374ACC" w14:textId="52695E04" w:rsidR="006C145A" w:rsidRPr="00D9628E" w:rsidRDefault="006C145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256</w:t>
            </w:r>
            <w:r w:rsidR="00BF3D34" w:rsidRPr="00D9628E">
              <w:rPr>
                <w:rFonts w:ascii="Angsana New" w:hAnsi="Angsana New"/>
                <w:sz w:val="27"/>
                <w:szCs w:val="27"/>
              </w:rPr>
              <w:t>7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053D2797" w14:textId="77777777" w:rsidR="006C145A" w:rsidRPr="00D9628E" w:rsidRDefault="006C145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24772B" w14:textId="0F50225F" w:rsidR="006C145A" w:rsidRPr="00D9628E" w:rsidRDefault="006C145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256</w:t>
            </w:r>
            <w:r w:rsidR="00BF3D34" w:rsidRPr="00D9628E">
              <w:rPr>
                <w:rFonts w:ascii="Angsana New" w:hAnsi="Angsana New"/>
                <w:sz w:val="27"/>
                <w:szCs w:val="27"/>
              </w:rPr>
              <w:t>6</w:t>
            </w:r>
          </w:p>
        </w:tc>
        <w:tc>
          <w:tcPr>
            <w:tcW w:w="236" w:type="dxa"/>
            <w:vAlign w:val="center"/>
          </w:tcPr>
          <w:p w14:paraId="0FFC5FA7" w14:textId="77777777" w:rsidR="006C145A" w:rsidRPr="00D9628E" w:rsidRDefault="006C145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EE3187" w14:textId="7EBF947F" w:rsidR="006C145A" w:rsidRPr="00D9628E" w:rsidRDefault="006C145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256</w:t>
            </w:r>
            <w:r w:rsidR="00BF3D34" w:rsidRPr="00D9628E">
              <w:rPr>
                <w:rFonts w:ascii="Angsana New" w:hAnsi="Angsana New"/>
                <w:sz w:val="27"/>
                <w:szCs w:val="27"/>
              </w:rPr>
              <w:t>7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4FEEFA28" w14:textId="77777777" w:rsidR="006C145A" w:rsidRPr="00D9628E" w:rsidRDefault="006C145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FFC2E0" w14:textId="14EA1665" w:rsidR="006C145A" w:rsidRPr="00D9628E" w:rsidRDefault="006C145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256</w:t>
            </w:r>
            <w:r w:rsidR="00BF3D34" w:rsidRPr="00D9628E">
              <w:rPr>
                <w:rFonts w:ascii="Angsana New" w:hAnsi="Angsana New"/>
                <w:sz w:val="27"/>
                <w:szCs w:val="27"/>
              </w:rPr>
              <w:t>6</w:t>
            </w:r>
          </w:p>
        </w:tc>
      </w:tr>
      <w:tr w:rsidR="00082EFA" w:rsidRPr="00D9628E" w14:paraId="779A5F6D" w14:textId="77777777" w:rsidTr="00082EFA">
        <w:trPr>
          <w:cantSplit/>
          <w:trHeight w:val="288"/>
        </w:trPr>
        <w:tc>
          <w:tcPr>
            <w:tcW w:w="3451" w:type="dxa"/>
            <w:vAlign w:val="center"/>
          </w:tcPr>
          <w:p w14:paraId="0937350D" w14:textId="1534FC99" w:rsidR="006C145A" w:rsidRPr="00D9628E" w:rsidRDefault="006C145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7"/>
                <w:szCs w:val="27"/>
                <w:u w:val="single"/>
              </w:rPr>
            </w:pPr>
            <w:r w:rsidRPr="00D9628E">
              <w:rPr>
                <w:rFonts w:ascii="Angsana New" w:hAnsi="Angsana New"/>
                <w:b/>
                <w:bCs/>
                <w:sz w:val="27"/>
                <w:szCs w:val="27"/>
                <w:u w:val="single"/>
                <w:cs/>
              </w:rPr>
              <w:t>รายได้จากการให้บริการ</w:t>
            </w:r>
          </w:p>
        </w:tc>
        <w:tc>
          <w:tcPr>
            <w:tcW w:w="1409" w:type="dxa"/>
            <w:tcBorders>
              <w:top w:val="single" w:sz="4" w:space="0" w:color="auto"/>
            </w:tcBorders>
            <w:vAlign w:val="center"/>
          </w:tcPr>
          <w:p w14:paraId="782BB6B5" w14:textId="7F44B095" w:rsidR="006C145A" w:rsidRPr="00D9628E" w:rsidRDefault="006C145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  <w:u w:val="single"/>
              </w:rPr>
            </w:pPr>
          </w:p>
        </w:tc>
        <w:tc>
          <w:tcPr>
            <w:tcW w:w="236" w:type="dxa"/>
            <w:vAlign w:val="center"/>
          </w:tcPr>
          <w:p w14:paraId="400D39C3" w14:textId="77777777" w:rsidR="006C145A" w:rsidRPr="00D9628E" w:rsidRDefault="006C145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  <w:u w:val="single"/>
              </w:rPr>
            </w:pPr>
          </w:p>
        </w:tc>
        <w:tc>
          <w:tcPr>
            <w:tcW w:w="1400" w:type="dxa"/>
            <w:tcBorders>
              <w:top w:val="single" w:sz="4" w:space="0" w:color="auto"/>
            </w:tcBorders>
            <w:vAlign w:val="center"/>
          </w:tcPr>
          <w:p w14:paraId="566DB8FE" w14:textId="77777777" w:rsidR="006C145A" w:rsidRPr="00D9628E" w:rsidRDefault="006C145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  <w:u w:val="single"/>
              </w:rPr>
            </w:pPr>
          </w:p>
        </w:tc>
        <w:tc>
          <w:tcPr>
            <w:tcW w:w="236" w:type="dxa"/>
            <w:vAlign w:val="center"/>
          </w:tcPr>
          <w:p w14:paraId="4A5EC93B" w14:textId="77777777" w:rsidR="006C145A" w:rsidRPr="00D9628E" w:rsidRDefault="006C145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  <w:u w:val="single"/>
              </w:rPr>
            </w:pPr>
          </w:p>
        </w:tc>
        <w:tc>
          <w:tcPr>
            <w:tcW w:w="1389" w:type="dxa"/>
            <w:tcBorders>
              <w:top w:val="single" w:sz="4" w:space="0" w:color="auto"/>
            </w:tcBorders>
            <w:vAlign w:val="center"/>
          </w:tcPr>
          <w:p w14:paraId="315AB7EC" w14:textId="77777777" w:rsidR="006C145A" w:rsidRPr="00D9628E" w:rsidRDefault="006C145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  <w:u w:val="single"/>
              </w:rPr>
            </w:pPr>
          </w:p>
        </w:tc>
        <w:tc>
          <w:tcPr>
            <w:tcW w:w="236" w:type="dxa"/>
            <w:vAlign w:val="center"/>
          </w:tcPr>
          <w:p w14:paraId="004EAA43" w14:textId="77777777" w:rsidR="006C145A" w:rsidRPr="00D9628E" w:rsidRDefault="006C145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  <w:u w:val="single"/>
              </w:rPr>
            </w:pPr>
          </w:p>
        </w:tc>
        <w:tc>
          <w:tcPr>
            <w:tcW w:w="1243" w:type="dxa"/>
            <w:tcBorders>
              <w:top w:val="single" w:sz="4" w:space="0" w:color="auto"/>
            </w:tcBorders>
            <w:vAlign w:val="center"/>
          </w:tcPr>
          <w:p w14:paraId="64E6716D" w14:textId="77777777" w:rsidR="006C145A" w:rsidRPr="00D9628E" w:rsidRDefault="006C145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  <w:u w:val="single"/>
              </w:rPr>
            </w:pPr>
          </w:p>
        </w:tc>
      </w:tr>
      <w:tr w:rsidR="00082EFA" w:rsidRPr="00D9628E" w14:paraId="5CAD2EBE" w14:textId="77777777" w:rsidTr="00082EFA">
        <w:trPr>
          <w:cantSplit/>
          <w:trHeight w:val="288"/>
        </w:trPr>
        <w:tc>
          <w:tcPr>
            <w:tcW w:w="3451" w:type="dxa"/>
            <w:vAlign w:val="center"/>
          </w:tcPr>
          <w:p w14:paraId="23FD72CA" w14:textId="7E414E48" w:rsidR="003C3E0B" w:rsidRPr="00D9628E" w:rsidRDefault="003C3E0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บริษัท มิลล์คอน สตีล จำกัด (มหาชน)</w:t>
            </w:r>
          </w:p>
        </w:tc>
        <w:tc>
          <w:tcPr>
            <w:tcW w:w="1409" w:type="dxa"/>
            <w:vAlign w:val="center"/>
          </w:tcPr>
          <w:p w14:paraId="784BD859" w14:textId="77A29981" w:rsidR="003C3E0B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5,463,688.81</w:t>
            </w:r>
          </w:p>
        </w:tc>
        <w:tc>
          <w:tcPr>
            <w:tcW w:w="236" w:type="dxa"/>
            <w:vAlign w:val="center"/>
          </w:tcPr>
          <w:p w14:paraId="10B7C300" w14:textId="77777777" w:rsidR="003C3E0B" w:rsidRPr="00D9628E" w:rsidRDefault="003C3E0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vAlign w:val="center"/>
          </w:tcPr>
          <w:p w14:paraId="74C0836E" w14:textId="40D1675E" w:rsidR="003C3E0B" w:rsidRPr="00D9628E" w:rsidRDefault="00082EF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38,079,023.75</w:t>
            </w:r>
          </w:p>
        </w:tc>
        <w:tc>
          <w:tcPr>
            <w:tcW w:w="236" w:type="dxa"/>
            <w:vAlign w:val="center"/>
          </w:tcPr>
          <w:p w14:paraId="187F0827" w14:textId="77777777" w:rsidR="003C3E0B" w:rsidRPr="00D9628E" w:rsidRDefault="003C3E0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vAlign w:val="center"/>
          </w:tcPr>
          <w:p w14:paraId="5C6876F0" w14:textId="399A5FC1" w:rsidR="003C3E0B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5,463,688.81</w:t>
            </w:r>
          </w:p>
        </w:tc>
        <w:tc>
          <w:tcPr>
            <w:tcW w:w="236" w:type="dxa"/>
            <w:vAlign w:val="center"/>
          </w:tcPr>
          <w:p w14:paraId="2EA7CCED" w14:textId="77777777" w:rsidR="003C3E0B" w:rsidRPr="00D9628E" w:rsidRDefault="003C3E0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vAlign w:val="center"/>
          </w:tcPr>
          <w:p w14:paraId="766D5D9C" w14:textId="5A8CD801" w:rsidR="003C3E0B" w:rsidRPr="00D9628E" w:rsidRDefault="00082EF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36,034,923.75</w:t>
            </w:r>
          </w:p>
        </w:tc>
      </w:tr>
      <w:tr w:rsidR="00082EFA" w:rsidRPr="00D9628E" w14:paraId="4189F90C" w14:textId="77777777" w:rsidTr="00082EFA">
        <w:trPr>
          <w:cantSplit/>
          <w:trHeight w:val="288"/>
        </w:trPr>
        <w:tc>
          <w:tcPr>
            <w:tcW w:w="3451" w:type="dxa"/>
            <w:vAlign w:val="center"/>
          </w:tcPr>
          <w:p w14:paraId="4B31FC05" w14:textId="03E7E323" w:rsidR="003C3E0B" w:rsidRPr="00D9628E" w:rsidRDefault="003C3E0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บริษัท มิลล์คอน บูรพา จำกัด</w:t>
            </w:r>
          </w:p>
        </w:tc>
        <w:tc>
          <w:tcPr>
            <w:tcW w:w="1409" w:type="dxa"/>
            <w:vAlign w:val="center"/>
          </w:tcPr>
          <w:p w14:paraId="7AE71FA3" w14:textId="678DF5D2" w:rsidR="003C3E0B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5,110,053.18</w:t>
            </w:r>
          </w:p>
        </w:tc>
        <w:tc>
          <w:tcPr>
            <w:tcW w:w="236" w:type="dxa"/>
            <w:vAlign w:val="center"/>
          </w:tcPr>
          <w:p w14:paraId="0FB5B0A5" w14:textId="77777777" w:rsidR="003C3E0B" w:rsidRPr="00D9628E" w:rsidRDefault="003C3E0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vAlign w:val="center"/>
          </w:tcPr>
          <w:p w14:paraId="48466A4E" w14:textId="3A0DFD97" w:rsidR="003C3E0B" w:rsidRPr="00D9628E" w:rsidRDefault="00082EF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8,853,441.14</w:t>
            </w:r>
          </w:p>
        </w:tc>
        <w:tc>
          <w:tcPr>
            <w:tcW w:w="236" w:type="dxa"/>
            <w:vAlign w:val="center"/>
          </w:tcPr>
          <w:p w14:paraId="50690D4C" w14:textId="77777777" w:rsidR="003C3E0B" w:rsidRPr="00D9628E" w:rsidRDefault="003C3E0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vAlign w:val="center"/>
          </w:tcPr>
          <w:p w14:paraId="69300A14" w14:textId="3AF432DA" w:rsidR="003C3E0B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3</w:t>
            </w:r>
            <w:r w:rsidRPr="00D9628E">
              <w:rPr>
                <w:rFonts w:ascii="Angsana New" w:hAnsi="Angsana New"/>
                <w:sz w:val="27"/>
                <w:szCs w:val="27"/>
              </w:rPr>
              <w:t>,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525</w:t>
            </w:r>
            <w:r w:rsidRPr="00D9628E">
              <w:rPr>
                <w:rFonts w:ascii="Angsana New" w:hAnsi="Angsana New"/>
                <w:sz w:val="27"/>
                <w:szCs w:val="27"/>
              </w:rPr>
              <w:t>,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377.50</w:t>
            </w:r>
          </w:p>
        </w:tc>
        <w:tc>
          <w:tcPr>
            <w:tcW w:w="236" w:type="dxa"/>
            <w:vAlign w:val="center"/>
          </w:tcPr>
          <w:p w14:paraId="72FF8990" w14:textId="77777777" w:rsidR="003C3E0B" w:rsidRPr="00D9628E" w:rsidRDefault="003C3E0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vAlign w:val="center"/>
          </w:tcPr>
          <w:p w14:paraId="504D5385" w14:textId="0584261C" w:rsidR="003C3E0B" w:rsidRPr="00D9628E" w:rsidRDefault="00082EF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6,622,901.00</w:t>
            </w:r>
          </w:p>
        </w:tc>
      </w:tr>
      <w:tr w:rsidR="00082EFA" w:rsidRPr="00D9628E" w14:paraId="410EB776" w14:textId="77777777" w:rsidTr="00082EFA">
        <w:trPr>
          <w:cantSplit/>
          <w:trHeight w:val="288"/>
        </w:trPr>
        <w:tc>
          <w:tcPr>
            <w:tcW w:w="3451" w:type="dxa"/>
            <w:vAlign w:val="center"/>
          </w:tcPr>
          <w:p w14:paraId="46CF1CC9" w14:textId="431FCDCD" w:rsidR="00336C20" w:rsidRPr="00D9628E" w:rsidRDefault="00336C20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sz w:val="27"/>
                <w:szCs w:val="27"/>
                <w:cs/>
              </w:rPr>
              <w:t>บริษัท เวสท์</w:t>
            </w:r>
            <w:proofErr w:type="spellStart"/>
            <w:r w:rsidRPr="00D9628E">
              <w:rPr>
                <w:sz w:val="27"/>
                <w:szCs w:val="27"/>
                <w:cs/>
              </w:rPr>
              <w:t>เทค</w:t>
            </w:r>
            <w:proofErr w:type="spellEnd"/>
            <w:r w:rsidRPr="00D9628E">
              <w:rPr>
                <w:sz w:val="27"/>
                <w:szCs w:val="27"/>
                <w:cs/>
              </w:rPr>
              <w:t xml:space="preserve"> เอ็กซ์โพ</w:t>
            </w:r>
            <w:proofErr w:type="spellStart"/>
            <w:r w:rsidRPr="00D9628E">
              <w:rPr>
                <w:sz w:val="27"/>
                <w:szCs w:val="27"/>
                <w:cs/>
              </w:rPr>
              <w:t>เนนเชีย</w:t>
            </w:r>
            <w:proofErr w:type="spellEnd"/>
            <w:r w:rsidRPr="00D9628E">
              <w:rPr>
                <w:sz w:val="27"/>
                <w:szCs w:val="27"/>
                <w:cs/>
              </w:rPr>
              <w:t>ล จำกัด</w:t>
            </w:r>
          </w:p>
        </w:tc>
        <w:tc>
          <w:tcPr>
            <w:tcW w:w="1409" w:type="dxa"/>
          </w:tcPr>
          <w:p w14:paraId="12903858" w14:textId="4BD3C8BB" w:rsidR="00336C20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77,000.00</w:t>
            </w:r>
          </w:p>
        </w:tc>
        <w:tc>
          <w:tcPr>
            <w:tcW w:w="236" w:type="dxa"/>
            <w:vAlign w:val="center"/>
          </w:tcPr>
          <w:p w14:paraId="41CE3BF8" w14:textId="77777777" w:rsidR="00336C20" w:rsidRPr="00D9628E" w:rsidRDefault="00336C20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vAlign w:val="center"/>
          </w:tcPr>
          <w:p w14:paraId="1FDF752F" w14:textId="2B3C1C26" w:rsidR="00336C20" w:rsidRPr="00D9628E" w:rsidRDefault="00082EF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center"/>
          </w:tcPr>
          <w:p w14:paraId="5A9F489D" w14:textId="77777777" w:rsidR="00336C20" w:rsidRPr="00D9628E" w:rsidRDefault="00336C20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</w:tcPr>
          <w:p w14:paraId="2BB1A63F" w14:textId="4597DC31" w:rsidR="00336C20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77</w:t>
            </w:r>
            <w:r w:rsidRPr="00D9628E">
              <w:rPr>
                <w:rFonts w:ascii="Angsana New" w:hAnsi="Angsana New"/>
                <w:sz w:val="27"/>
                <w:szCs w:val="27"/>
              </w:rPr>
              <w:t>,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000.00</w:t>
            </w:r>
          </w:p>
        </w:tc>
        <w:tc>
          <w:tcPr>
            <w:tcW w:w="236" w:type="dxa"/>
            <w:vAlign w:val="center"/>
          </w:tcPr>
          <w:p w14:paraId="5943985A" w14:textId="77777777" w:rsidR="00336C20" w:rsidRPr="00D9628E" w:rsidRDefault="00336C20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vAlign w:val="center"/>
          </w:tcPr>
          <w:p w14:paraId="113889E4" w14:textId="3C10AE5A" w:rsidR="00336C20" w:rsidRPr="00D9628E" w:rsidRDefault="00082EF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</w:tr>
      <w:tr w:rsidR="00981FCF" w:rsidRPr="00D9628E" w14:paraId="40EF9E01" w14:textId="77777777" w:rsidTr="00082EFA">
        <w:trPr>
          <w:cantSplit/>
          <w:trHeight w:val="288"/>
        </w:trPr>
        <w:tc>
          <w:tcPr>
            <w:tcW w:w="3451" w:type="dxa"/>
            <w:vAlign w:val="center"/>
          </w:tcPr>
          <w:p w14:paraId="5AC838BB" w14:textId="08E9AA7B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บริษัท โคเบลโก้ มิลล์คอน สตีล จำกัด</w:t>
            </w:r>
          </w:p>
        </w:tc>
        <w:tc>
          <w:tcPr>
            <w:tcW w:w="1409" w:type="dxa"/>
            <w:vAlign w:val="center"/>
          </w:tcPr>
          <w:p w14:paraId="4E353B98" w14:textId="7CACBF72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29,724,431.57</w:t>
            </w:r>
          </w:p>
        </w:tc>
        <w:tc>
          <w:tcPr>
            <w:tcW w:w="236" w:type="dxa"/>
            <w:vAlign w:val="center"/>
          </w:tcPr>
          <w:p w14:paraId="6B3C1201" w14:textId="77777777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vAlign w:val="center"/>
          </w:tcPr>
          <w:p w14:paraId="7A8B9DC1" w14:textId="481EAF2E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28,773,960.28</w:t>
            </w:r>
          </w:p>
        </w:tc>
        <w:tc>
          <w:tcPr>
            <w:tcW w:w="236" w:type="dxa"/>
            <w:vAlign w:val="center"/>
          </w:tcPr>
          <w:p w14:paraId="592FFCCF" w14:textId="77777777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vAlign w:val="center"/>
          </w:tcPr>
          <w:p w14:paraId="2102693E" w14:textId="179F9E66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22</w:t>
            </w:r>
            <w:r w:rsidRPr="00D9628E">
              <w:rPr>
                <w:rFonts w:ascii="Angsana New" w:hAnsi="Angsana New"/>
                <w:sz w:val="27"/>
                <w:szCs w:val="27"/>
              </w:rPr>
              <w:t>,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904</w:t>
            </w:r>
            <w:r w:rsidRPr="00D9628E">
              <w:rPr>
                <w:rFonts w:ascii="Angsana New" w:hAnsi="Angsana New"/>
                <w:sz w:val="27"/>
                <w:szCs w:val="27"/>
              </w:rPr>
              <w:t>,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691.54</w:t>
            </w:r>
          </w:p>
        </w:tc>
        <w:tc>
          <w:tcPr>
            <w:tcW w:w="236" w:type="dxa"/>
            <w:vAlign w:val="center"/>
          </w:tcPr>
          <w:p w14:paraId="748C3368" w14:textId="77777777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vAlign w:val="center"/>
          </w:tcPr>
          <w:p w14:paraId="419D0C5A" w14:textId="6C134914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22,567,862.89</w:t>
            </w:r>
          </w:p>
        </w:tc>
      </w:tr>
      <w:tr w:rsidR="00981FCF" w:rsidRPr="00D9628E" w14:paraId="6791BF0C" w14:textId="77777777" w:rsidTr="00082EFA">
        <w:trPr>
          <w:cantSplit/>
          <w:trHeight w:val="288"/>
        </w:trPr>
        <w:tc>
          <w:tcPr>
            <w:tcW w:w="3451" w:type="dxa"/>
            <w:vAlign w:val="center"/>
          </w:tcPr>
          <w:p w14:paraId="438D66E0" w14:textId="64629C7F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บริษัท บิล</w:t>
            </w:r>
            <w:proofErr w:type="spellStart"/>
            <w:r w:rsidRPr="00D9628E">
              <w:rPr>
                <w:rFonts w:ascii="Angsana New" w:hAnsi="Angsana New"/>
                <w:sz w:val="27"/>
                <w:szCs w:val="27"/>
                <w:cs/>
              </w:rPr>
              <w:t>ค์</w:t>
            </w:r>
            <w:proofErr w:type="spellEnd"/>
            <w:r w:rsidRPr="00D9628E">
              <w:rPr>
                <w:rFonts w:ascii="Angsana New" w:hAnsi="Angsana New"/>
                <w:sz w:val="27"/>
                <w:szCs w:val="27"/>
                <w:cs/>
              </w:rPr>
              <w:t xml:space="preserve"> วัน กรุ๊ป จำกัด</w:t>
            </w:r>
          </w:p>
        </w:tc>
        <w:tc>
          <w:tcPr>
            <w:tcW w:w="1409" w:type="dxa"/>
          </w:tcPr>
          <w:p w14:paraId="22B08967" w14:textId="0A396849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center"/>
          </w:tcPr>
          <w:p w14:paraId="6993E8B7" w14:textId="77777777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vAlign w:val="center"/>
          </w:tcPr>
          <w:p w14:paraId="6A53AC70" w14:textId="2EA286D1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169,000.00</w:t>
            </w:r>
          </w:p>
        </w:tc>
        <w:tc>
          <w:tcPr>
            <w:tcW w:w="236" w:type="dxa"/>
            <w:vAlign w:val="center"/>
          </w:tcPr>
          <w:p w14:paraId="270B3D79" w14:textId="77777777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</w:tcPr>
          <w:p w14:paraId="75421D4D" w14:textId="76EF9AA2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center"/>
          </w:tcPr>
          <w:p w14:paraId="046B04B8" w14:textId="77777777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vAlign w:val="center"/>
          </w:tcPr>
          <w:p w14:paraId="18A0B022" w14:textId="66FD96A6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</w:tr>
      <w:tr w:rsidR="00981FCF" w:rsidRPr="00D9628E" w14:paraId="72D443A2" w14:textId="77777777" w:rsidTr="00082EFA">
        <w:trPr>
          <w:cantSplit/>
          <w:trHeight w:val="288"/>
        </w:trPr>
        <w:tc>
          <w:tcPr>
            <w:tcW w:w="3451" w:type="dxa"/>
            <w:vAlign w:val="center"/>
          </w:tcPr>
          <w:p w14:paraId="5D5B2020" w14:textId="5762EF54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บริษัท มูนช็อต เวนเจอร์ แคปปิตอล จำกัด</w:t>
            </w:r>
          </w:p>
        </w:tc>
        <w:tc>
          <w:tcPr>
            <w:tcW w:w="1409" w:type="dxa"/>
          </w:tcPr>
          <w:p w14:paraId="0BEC53A1" w14:textId="57627356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center"/>
          </w:tcPr>
          <w:p w14:paraId="0450FF77" w14:textId="77777777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vAlign w:val="center"/>
          </w:tcPr>
          <w:p w14:paraId="32651FA5" w14:textId="7B4899AB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212,800.00</w:t>
            </w:r>
          </w:p>
        </w:tc>
        <w:tc>
          <w:tcPr>
            <w:tcW w:w="236" w:type="dxa"/>
            <w:vAlign w:val="center"/>
          </w:tcPr>
          <w:p w14:paraId="6C7BC53F" w14:textId="77777777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</w:tcPr>
          <w:p w14:paraId="634AE697" w14:textId="610C245F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center"/>
          </w:tcPr>
          <w:p w14:paraId="4B7D0D7D" w14:textId="77777777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vAlign w:val="center"/>
          </w:tcPr>
          <w:p w14:paraId="177B5E10" w14:textId="298943FC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</w:tr>
      <w:tr w:rsidR="00981FCF" w:rsidRPr="00D9628E" w14:paraId="0ECF7F63" w14:textId="77777777" w:rsidTr="00082EFA">
        <w:trPr>
          <w:cantSplit/>
          <w:trHeight w:val="288"/>
        </w:trPr>
        <w:tc>
          <w:tcPr>
            <w:tcW w:w="3451" w:type="dxa"/>
            <w:vAlign w:val="center"/>
          </w:tcPr>
          <w:p w14:paraId="5433840E" w14:textId="0E68A05F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รวมรายได้จากการให้บริการ</w:t>
            </w:r>
          </w:p>
        </w:tc>
        <w:tc>
          <w:tcPr>
            <w:tcW w:w="14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75DDDA2" w14:textId="119156ED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40,375,173.56</w:t>
            </w:r>
          </w:p>
        </w:tc>
        <w:tc>
          <w:tcPr>
            <w:tcW w:w="236" w:type="dxa"/>
            <w:vAlign w:val="center"/>
          </w:tcPr>
          <w:p w14:paraId="470C73CE" w14:textId="77777777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3C38B84" w14:textId="38DAB36F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76,088,225.17</w:t>
            </w:r>
          </w:p>
        </w:tc>
        <w:tc>
          <w:tcPr>
            <w:tcW w:w="236" w:type="dxa"/>
            <w:vAlign w:val="center"/>
          </w:tcPr>
          <w:p w14:paraId="3FCC0D16" w14:textId="77777777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21EDF6F" w14:textId="605F3FDF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31,970,757.85</w:t>
            </w:r>
          </w:p>
        </w:tc>
        <w:tc>
          <w:tcPr>
            <w:tcW w:w="236" w:type="dxa"/>
            <w:vAlign w:val="center"/>
          </w:tcPr>
          <w:p w14:paraId="456E6204" w14:textId="77777777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6B3123D" w14:textId="0858EC8B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65,225,687.64</w:t>
            </w:r>
          </w:p>
        </w:tc>
      </w:tr>
      <w:tr w:rsidR="00981FCF" w:rsidRPr="00D9628E" w14:paraId="6552B58F" w14:textId="77777777" w:rsidTr="00082EFA">
        <w:trPr>
          <w:cantSplit/>
          <w:trHeight w:val="288"/>
        </w:trPr>
        <w:tc>
          <w:tcPr>
            <w:tcW w:w="3451" w:type="dxa"/>
            <w:vAlign w:val="center"/>
          </w:tcPr>
          <w:p w14:paraId="0C41A138" w14:textId="77777777" w:rsidR="00981FCF" w:rsidRPr="00D9628E" w:rsidRDefault="00981FCF" w:rsidP="00125E36">
            <w:pPr>
              <w:tabs>
                <w:tab w:val="left" w:pos="4536"/>
              </w:tabs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409" w:type="dxa"/>
            <w:tcBorders>
              <w:top w:val="single" w:sz="4" w:space="0" w:color="auto"/>
            </w:tcBorders>
            <w:vAlign w:val="center"/>
          </w:tcPr>
          <w:p w14:paraId="4CD2A767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486CEDE3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tcBorders>
              <w:top w:val="single" w:sz="4" w:space="0" w:color="auto"/>
            </w:tcBorders>
            <w:vAlign w:val="center"/>
          </w:tcPr>
          <w:p w14:paraId="15EF04A5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0D91E5FE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tcBorders>
              <w:top w:val="single" w:sz="4" w:space="0" w:color="auto"/>
            </w:tcBorders>
            <w:vAlign w:val="center"/>
          </w:tcPr>
          <w:p w14:paraId="3130EFA8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3D66C437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tcBorders>
              <w:top w:val="single" w:sz="4" w:space="0" w:color="auto"/>
            </w:tcBorders>
            <w:vAlign w:val="center"/>
          </w:tcPr>
          <w:p w14:paraId="2A82570F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981FCF" w:rsidRPr="00D9628E" w14:paraId="6B7536C8" w14:textId="77777777" w:rsidTr="00082EFA">
        <w:trPr>
          <w:cantSplit/>
          <w:trHeight w:val="288"/>
        </w:trPr>
        <w:tc>
          <w:tcPr>
            <w:tcW w:w="3451" w:type="dxa"/>
            <w:vAlign w:val="center"/>
          </w:tcPr>
          <w:p w14:paraId="03DB75AA" w14:textId="12C5AF99" w:rsidR="00981FCF" w:rsidRPr="00D9628E" w:rsidRDefault="00981FCF" w:rsidP="00125E36">
            <w:pPr>
              <w:tabs>
                <w:tab w:val="left" w:pos="4536"/>
              </w:tabs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b/>
                <w:bCs/>
                <w:sz w:val="27"/>
                <w:szCs w:val="27"/>
                <w:u w:val="single"/>
                <w:cs/>
              </w:rPr>
              <w:t>ดอกเบี้ยรับ</w:t>
            </w:r>
          </w:p>
        </w:tc>
        <w:tc>
          <w:tcPr>
            <w:tcW w:w="1409" w:type="dxa"/>
            <w:vAlign w:val="center"/>
          </w:tcPr>
          <w:p w14:paraId="153D9F2D" w14:textId="44EE322F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78103F76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vAlign w:val="center"/>
          </w:tcPr>
          <w:p w14:paraId="225F81F6" w14:textId="0108185C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45098A04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vAlign w:val="center"/>
          </w:tcPr>
          <w:p w14:paraId="1A009884" w14:textId="2E9B2863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23E7CA5C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vAlign w:val="center"/>
          </w:tcPr>
          <w:p w14:paraId="0E4AED10" w14:textId="1467146D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</w:tr>
      <w:tr w:rsidR="00981FCF" w:rsidRPr="00D9628E" w14:paraId="36098C2C" w14:textId="77777777" w:rsidTr="00082EFA">
        <w:trPr>
          <w:cantSplit/>
          <w:trHeight w:val="288"/>
        </w:trPr>
        <w:tc>
          <w:tcPr>
            <w:tcW w:w="3451" w:type="dxa"/>
            <w:vAlign w:val="center"/>
          </w:tcPr>
          <w:p w14:paraId="2CFD0D86" w14:textId="3D0BDE61" w:rsidR="00981FCF" w:rsidRPr="00D9628E" w:rsidRDefault="00981FCF" w:rsidP="00125E36">
            <w:pPr>
              <w:tabs>
                <w:tab w:val="left" w:pos="4536"/>
              </w:tabs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บริษัท บียอน</w:t>
            </w:r>
            <w:proofErr w:type="spellStart"/>
            <w:r w:rsidRPr="00D9628E">
              <w:rPr>
                <w:rFonts w:ascii="Angsana New" w:hAnsi="Angsana New"/>
                <w:sz w:val="27"/>
                <w:szCs w:val="27"/>
                <w:cs/>
              </w:rPr>
              <w:t>ด์</w:t>
            </w:r>
            <w:proofErr w:type="spellEnd"/>
            <w:r w:rsidRPr="00D9628E">
              <w:rPr>
                <w:rFonts w:ascii="Angsana New" w:hAnsi="Angsana New"/>
                <w:sz w:val="27"/>
                <w:szCs w:val="27"/>
                <w:cs/>
              </w:rPr>
              <w:t xml:space="preserve"> แคปปิตอล จำกัด</w:t>
            </w:r>
          </w:p>
        </w:tc>
        <w:tc>
          <w:tcPr>
            <w:tcW w:w="1409" w:type="dxa"/>
          </w:tcPr>
          <w:p w14:paraId="02FC9B4F" w14:textId="41009454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center"/>
          </w:tcPr>
          <w:p w14:paraId="2FDEE012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vAlign w:val="center"/>
          </w:tcPr>
          <w:p w14:paraId="1446D920" w14:textId="30D11B68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D9628E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center"/>
          </w:tcPr>
          <w:p w14:paraId="7D046F25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vAlign w:val="center"/>
          </w:tcPr>
          <w:p w14:paraId="2E28EC6F" w14:textId="43943BD8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D9628E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center"/>
          </w:tcPr>
          <w:p w14:paraId="730319E4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vAlign w:val="center"/>
          </w:tcPr>
          <w:p w14:paraId="5905292D" w14:textId="361449C0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D9628E">
              <w:rPr>
                <w:rFonts w:ascii="Angsana New" w:hAnsi="Angsana New"/>
                <w:color w:val="000000"/>
                <w:sz w:val="27"/>
                <w:szCs w:val="27"/>
              </w:rPr>
              <w:t>7,117,251.83</w:t>
            </w:r>
          </w:p>
        </w:tc>
      </w:tr>
      <w:tr w:rsidR="00981FCF" w:rsidRPr="00D9628E" w14:paraId="3D83C01B" w14:textId="77777777" w:rsidTr="00082EFA">
        <w:trPr>
          <w:cantSplit/>
          <w:trHeight w:val="288"/>
        </w:trPr>
        <w:tc>
          <w:tcPr>
            <w:tcW w:w="3451" w:type="dxa"/>
            <w:vAlign w:val="center"/>
          </w:tcPr>
          <w:p w14:paraId="0785BECA" w14:textId="1F7FE820" w:rsidR="00981FCF" w:rsidRPr="00D9628E" w:rsidRDefault="00981FCF" w:rsidP="00125E36">
            <w:pPr>
              <w:tabs>
                <w:tab w:val="left" w:pos="4536"/>
              </w:tabs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บริษัท เทพฤทธา</w:t>
            </w:r>
            <w:r w:rsidRPr="00D9628E">
              <w:rPr>
                <w:rFonts w:ascii="Angsana New" w:hAnsi="Angsana New"/>
                <w:sz w:val="27"/>
                <w:szCs w:val="27"/>
              </w:rPr>
              <w:t> 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จำกัด</w:t>
            </w:r>
          </w:p>
        </w:tc>
        <w:tc>
          <w:tcPr>
            <w:tcW w:w="1409" w:type="dxa"/>
          </w:tcPr>
          <w:p w14:paraId="30F4ED1A" w14:textId="4E473494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center"/>
          </w:tcPr>
          <w:p w14:paraId="3F38CE3F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vAlign w:val="center"/>
          </w:tcPr>
          <w:p w14:paraId="014D0B86" w14:textId="611520A6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D9628E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center"/>
          </w:tcPr>
          <w:p w14:paraId="03BFD5D8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vAlign w:val="center"/>
          </w:tcPr>
          <w:p w14:paraId="717B81DB" w14:textId="7F1490A1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D9628E">
              <w:rPr>
                <w:rFonts w:ascii="Angsana New" w:hAnsi="Angsana New"/>
                <w:color w:val="000000"/>
                <w:sz w:val="27"/>
                <w:szCs w:val="27"/>
              </w:rPr>
              <w:t>11,767,600.12</w:t>
            </w:r>
          </w:p>
        </w:tc>
        <w:tc>
          <w:tcPr>
            <w:tcW w:w="236" w:type="dxa"/>
            <w:vAlign w:val="center"/>
          </w:tcPr>
          <w:p w14:paraId="2A319159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vAlign w:val="center"/>
          </w:tcPr>
          <w:p w14:paraId="4AA1D561" w14:textId="4576282C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D9628E">
              <w:rPr>
                <w:rFonts w:ascii="Angsana New" w:hAnsi="Angsana New"/>
                <w:color w:val="000000"/>
                <w:sz w:val="27"/>
                <w:szCs w:val="27"/>
              </w:rPr>
              <w:t>1,949,962.07</w:t>
            </w:r>
          </w:p>
        </w:tc>
      </w:tr>
      <w:tr w:rsidR="00981FCF" w:rsidRPr="00D9628E" w14:paraId="5E76E201" w14:textId="77777777" w:rsidTr="00082EFA">
        <w:trPr>
          <w:cantSplit/>
          <w:trHeight w:val="288"/>
        </w:trPr>
        <w:tc>
          <w:tcPr>
            <w:tcW w:w="3451" w:type="dxa"/>
            <w:vAlign w:val="center"/>
          </w:tcPr>
          <w:p w14:paraId="4956A88B" w14:textId="4C1EF31C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บริษัท</w:t>
            </w:r>
            <w:r w:rsidRPr="00D9628E">
              <w:rPr>
                <w:rFonts w:ascii="Angsana New" w:hAnsi="Angsana New"/>
                <w:sz w:val="27"/>
                <w:szCs w:val="27"/>
              </w:rPr>
              <w:t> 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บี</w:t>
            </w:r>
            <w:r w:rsidRPr="00D9628E">
              <w:rPr>
                <w:rFonts w:ascii="Angsana New" w:hAnsi="Angsana New"/>
                <w:sz w:val="27"/>
                <w:szCs w:val="27"/>
              </w:rPr>
              <w:t> 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โปร</w:t>
            </w:r>
            <w:r w:rsidRPr="00D9628E">
              <w:rPr>
                <w:rFonts w:ascii="Angsana New" w:hAnsi="Angsana New"/>
                <w:sz w:val="27"/>
                <w:szCs w:val="27"/>
              </w:rPr>
              <w:t> 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พร</w:t>
            </w:r>
            <w:proofErr w:type="spellStart"/>
            <w:r w:rsidRPr="00D9628E">
              <w:rPr>
                <w:rFonts w:ascii="Angsana New" w:hAnsi="Angsana New"/>
                <w:sz w:val="27"/>
                <w:szCs w:val="27"/>
                <w:cs/>
              </w:rPr>
              <w:t>็อพ</w:t>
            </w:r>
            <w:proofErr w:type="spellEnd"/>
            <w:r w:rsidRPr="00D9628E">
              <w:rPr>
                <w:rFonts w:ascii="Angsana New" w:hAnsi="Angsana New"/>
                <w:sz w:val="27"/>
                <w:szCs w:val="27"/>
                <w:cs/>
              </w:rPr>
              <w:t>เพอร์ตี้</w:t>
            </w:r>
            <w:r w:rsidRPr="00D9628E">
              <w:rPr>
                <w:rFonts w:ascii="Angsana New" w:hAnsi="Angsana New"/>
                <w:sz w:val="27"/>
                <w:szCs w:val="27"/>
              </w:rPr>
              <w:t> 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จำกัด</w:t>
            </w:r>
          </w:p>
        </w:tc>
        <w:tc>
          <w:tcPr>
            <w:tcW w:w="1409" w:type="dxa"/>
          </w:tcPr>
          <w:p w14:paraId="1C8CC373" w14:textId="1CB8F858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center"/>
          </w:tcPr>
          <w:p w14:paraId="5F32DC48" w14:textId="77777777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vAlign w:val="center"/>
          </w:tcPr>
          <w:p w14:paraId="3D399744" w14:textId="02925F2B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center"/>
          </w:tcPr>
          <w:p w14:paraId="656CCEC3" w14:textId="77777777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vAlign w:val="center"/>
          </w:tcPr>
          <w:p w14:paraId="1A44FE7C" w14:textId="59AB5268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2</w:t>
            </w:r>
            <w:r w:rsidRPr="00D9628E">
              <w:rPr>
                <w:rFonts w:ascii="Angsana New" w:hAnsi="Angsana New"/>
                <w:sz w:val="27"/>
                <w:szCs w:val="27"/>
              </w:rPr>
              <w:t>,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089.76</w:t>
            </w:r>
          </w:p>
        </w:tc>
        <w:tc>
          <w:tcPr>
            <w:tcW w:w="236" w:type="dxa"/>
            <w:vAlign w:val="center"/>
          </w:tcPr>
          <w:p w14:paraId="63E3A73F" w14:textId="77777777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vAlign w:val="center"/>
          </w:tcPr>
          <w:p w14:paraId="2F9411AD" w14:textId="11BFD153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</w:tr>
      <w:tr w:rsidR="00981FCF" w:rsidRPr="00D9628E" w14:paraId="1828AF93" w14:textId="77777777" w:rsidTr="00082EFA">
        <w:trPr>
          <w:cantSplit/>
          <w:trHeight w:val="288"/>
        </w:trPr>
        <w:tc>
          <w:tcPr>
            <w:tcW w:w="3451" w:type="dxa"/>
            <w:vAlign w:val="center"/>
          </w:tcPr>
          <w:p w14:paraId="6F991F43" w14:textId="57EC4E12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7"/>
                <w:szCs w:val="27"/>
                <w:u w:val="single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บริษัท</w:t>
            </w:r>
            <w:r w:rsidRPr="00D9628E">
              <w:rPr>
                <w:rFonts w:ascii="Angsana New" w:hAnsi="Angsana New"/>
                <w:sz w:val="27"/>
                <w:szCs w:val="27"/>
              </w:rPr>
              <w:t> 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บี</w:t>
            </w:r>
            <w:r w:rsidRPr="00D9628E">
              <w:rPr>
                <w:rFonts w:ascii="Angsana New" w:hAnsi="Angsana New"/>
                <w:sz w:val="27"/>
                <w:szCs w:val="27"/>
              </w:rPr>
              <w:t> 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พร้อม</w:t>
            </w:r>
            <w:r w:rsidRPr="00D9628E">
              <w:rPr>
                <w:rFonts w:ascii="Angsana New" w:hAnsi="Angsana New"/>
                <w:sz w:val="27"/>
                <w:szCs w:val="27"/>
              </w:rPr>
              <w:t> 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พร</w:t>
            </w:r>
            <w:proofErr w:type="spellStart"/>
            <w:r w:rsidRPr="00D9628E">
              <w:rPr>
                <w:rFonts w:ascii="Angsana New" w:hAnsi="Angsana New"/>
                <w:sz w:val="27"/>
                <w:szCs w:val="27"/>
                <w:cs/>
              </w:rPr>
              <w:t>็อพ</w:t>
            </w:r>
            <w:proofErr w:type="spellEnd"/>
            <w:r w:rsidRPr="00D9628E">
              <w:rPr>
                <w:rFonts w:ascii="Angsana New" w:hAnsi="Angsana New"/>
                <w:sz w:val="27"/>
                <w:szCs w:val="27"/>
                <w:cs/>
              </w:rPr>
              <w:t>เพอร์ตี้</w:t>
            </w:r>
            <w:r w:rsidRPr="00D9628E">
              <w:rPr>
                <w:rFonts w:ascii="Angsana New" w:hAnsi="Angsana New"/>
                <w:sz w:val="27"/>
                <w:szCs w:val="27"/>
              </w:rPr>
              <w:t> 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จำกัด</w:t>
            </w:r>
          </w:p>
        </w:tc>
        <w:tc>
          <w:tcPr>
            <w:tcW w:w="1409" w:type="dxa"/>
          </w:tcPr>
          <w:p w14:paraId="60514A05" w14:textId="7F1C14FE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center"/>
          </w:tcPr>
          <w:p w14:paraId="2991853F" w14:textId="77777777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  <w:u w:val="single"/>
              </w:rPr>
            </w:pPr>
          </w:p>
        </w:tc>
        <w:tc>
          <w:tcPr>
            <w:tcW w:w="1400" w:type="dxa"/>
            <w:vAlign w:val="center"/>
          </w:tcPr>
          <w:p w14:paraId="4EB19D26" w14:textId="4459A673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center"/>
          </w:tcPr>
          <w:p w14:paraId="0EE69DCA" w14:textId="77777777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  <w:u w:val="single"/>
              </w:rPr>
            </w:pPr>
          </w:p>
        </w:tc>
        <w:tc>
          <w:tcPr>
            <w:tcW w:w="1389" w:type="dxa"/>
            <w:vAlign w:val="center"/>
          </w:tcPr>
          <w:p w14:paraId="403FFFD6" w14:textId="6026D869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2,365.34</w:t>
            </w:r>
          </w:p>
        </w:tc>
        <w:tc>
          <w:tcPr>
            <w:tcW w:w="236" w:type="dxa"/>
            <w:vAlign w:val="center"/>
          </w:tcPr>
          <w:p w14:paraId="72468A15" w14:textId="77777777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  <w:u w:val="single"/>
              </w:rPr>
            </w:pPr>
          </w:p>
        </w:tc>
        <w:tc>
          <w:tcPr>
            <w:tcW w:w="1243" w:type="dxa"/>
            <w:vAlign w:val="center"/>
          </w:tcPr>
          <w:p w14:paraId="172C4390" w14:textId="06CE1AE6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</w:tr>
      <w:tr w:rsidR="00981FCF" w:rsidRPr="00D9628E" w14:paraId="0C6D0088" w14:textId="77777777" w:rsidTr="00082EFA">
        <w:trPr>
          <w:cantSplit/>
          <w:trHeight w:val="288"/>
        </w:trPr>
        <w:tc>
          <w:tcPr>
            <w:tcW w:w="3451" w:type="dxa"/>
            <w:vAlign w:val="center"/>
          </w:tcPr>
          <w:p w14:paraId="69521914" w14:textId="5CCF3AFB" w:rsidR="00981FCF" w:rsidRPr="00D9628E" w:rsidRDefault="00981FCF" w:rsidP="00125E36">
            <w:pPr>
              <w:tabs>
                <w:tab w:val="left" w:pos="4536"/>
              </w:tabs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บริษัท</w:t>
            </w:r>
            <w:r w:rsidRPr="00D9628E">
              <w:rPr>
                <w:rFonts w:ascii="Angsana New" w:hAnsi="Angsana New"/>
                <w:sz w:val="27"/>
                <w:szCs w:val="27"/>
              </w:rPr>
              <w:t> 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บี</w:t>
            </w:r>
            <w:r w:rsidRPr="00D9628E">
              <w:rPr>
                <w:rFonts w:ascii="Angsana New" w:hAnsi="Angsana New"/>
                <w:sz w:val="27"/>
                <w:szCs w:val="27"/>
              </w:rPr>
              <w:t> 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แอสเซส</w:t>
            </w:r>
            <w:r w:rsidRPr="00D9628E">
              <w:rPr>
                <w:rFonts w:ascii="Angsana New" w:hAnsi="Angsana New"/>
                <w:sz w:val="27"/>
                <w:szCs w:val="27"/>
              </w:rPr>
              <w:t> 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พร</w:t>
            </w:r>
            <w:proofErr w:type="spellStart"/>
            <w:r w:rsidRPr="00D9628E">
              <w:rPr>
                <w:rFonts w:ascii="Angsana New" w:hAnsi="Angsana New"/>
                <w:sz w:val="27"/>
                <w:szCs w:val="27"/>
                <w:cs/>
              </w:rPr>
              <w:t>็อพ</w:t>
            </w:r>
            <w:proofErr w:type="spellEnd"/>
            <w:r w:rsidRPr="00D9628E">
              <w:rPr>
                <w:rFonts w:ascii="Angsana New" w:hAnsi="Angsana New"/>
                <w:sz w:val="27"/>
                <w:szCs w:val="27"/>
                <w:cs/>
              </w:rPr>
              <w:t>เพอร์ตี้</w:t>
            </w:r>
            <w:r w:rsidRPr="00D9628E">
              <w:rPr>
                <w:rFonts w:ascii="Angsana New" w:hAnsi="Angsana New"/>
                <w:sz w:val="27"/>
                <w:szCs w:val="27"/>
              </w:rPr>
              <w:t> 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จำกัด</w:t>
            </w:r>
          </w:p>
        </w:tc>
        <w:tc>
          <w:tcPr>
            <w:tcW w:w="1409" w:type="dxa"/>
          </w:tcPr>
          <w:p w14:paraId="0D990F14" w14:textId="735E49FC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center"/>
          </w:tcPr>
          <w:p w14:paraId="43E41A94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vAlign w:val="center"/>
          </w:tcPr>
          <w:p w14:paraId="20DC6EF8" w14:textId="3E535B9A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D9628E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center"/>
          </w:tcPr>
          <w:p w14:paraId="4399D358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vAlign w:val="center"/>
          </w:tcPr>
          <w:p w14:paraId="7F4DBA18" w14:textId="4281D88B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3,458.83</w:t>
            </w:r>
          </w:p>
        </w:tc>
        <w:tc>
          <w:tcPr>
            <w:tcW w:w="236" w:type="dxa"/>
            <w:vAlign w:val="center"/>
          </w:tcPr>
          <w:p w14:paraId="63E936D5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vAlign w:val="center"/>
          </w:tcPr>
          <w:p w14:paraId="04E97CFF" w14:textId="2BEA9072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</w:tr>
      <w:tr w:rsidR="00981FCF" w:rsidRPr="00D9628E" w14:paraId="38976D90" w14:textId="77777777" w:rsidTr="00082EFA">
        <w:trPr>
          <w:cantSplit/>
          <w:trHeight w:val="288"/>
        </w:trPr>
        <w:tc>
          <w:tcPr>
            <w:tcW w:w="3451" w:type="dxa"/>
            <w:vAlign w:val="center"/>
          </w:tcPr>
          <w:p w14:paraId="4646C632" w14:textId="67DD4CCD" w:rsidR="00981FCF" w:rsidRPr="00D9628E" w:rsidRDefault="00981FCF" w:rsidP="00125E36">
            <w:pPr>
              <w:tabs>
                <w:tab w:val="left" w:pos="4536"/>
              </w:tabs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บริษัท เดอะ เมกะวัตต์ จำกัด</w:t>
            </w:r>
          </w:p>
        </w:tc>
        <w:tc>
          <w:tcPr>
            <w:tcW w:w="1409" w:type="dxa"/>
          </w:tcPr>
          <w:p w14:paraId="242E4209" w14:textId="1C63802A" w:rsidR="00981FCF" w:rsidRPr="00D9628E" w:rsidRDefault="002760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236" w:type="dxa"/>
            <w:vAlign w:val="center"/>
          </w:tcPr>
          <w:p w14:paraId="1DA80CE4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vAlign w:val="center"/>
          </w:tcPr>
          <w:p w14:paraId="53035474" w14:textId="1EEDFAEA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center"/>
          </w:tcPr>
          <w:p w14:paraId="41CBC6E0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vAlign w:val="center"/>
          </w:tcPr>
          <w:p w14:paraId="419945F5" w14:textId="207F029E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29,885,381.43</w:t>
            </w:r>
          </w:p>
        </w:tc>
        <w:tc>
          <w:tcPr>
            <w:tcW w:w="236" w:type="dxa"/>
            <w:vAlign w:val="center"/>
          </w:tcPr>
          <w:p w14:paraId="301DA5E4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vAlign w:val="center"/>
          </w:tcPr>
          <w:p w14:paraId="7C71E627" w14:textId="47548D5C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13,161,380.01</w:t>
            </w:r>
          </w:p>
        </w:tc>
      </w:tr>
      <w:tr w:rsidR="00981FCF" w:rsidRPr="00D9628E" w14:paraId="15BB9063" w14:textId="77777777" w:rsidTr="00082EFA">
        <w:trPr>
          <w:cantSplit/>
          <w:trHeight w:val="288"/>
        </w:trPr>
        <w:tc>
          <w:tcPr>
            <w:tcW w:w="3451" w:type="dxa"/>
            <w:vAlign w:val="center"/>
          </w:tcPr>
          <w:p w14:paraId="5D26C124" w14:textId="38C16590" w:rsidR="00981FCF" w:rsidRPr="00D9628E" w:rsidRDefault="00981FCF" w:rsidP="00125E36">
            <w:pPr>
              <w:tabs>
                <w:tab w:val="left" w:pos="4536"/>
              </w:tabs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บริษัท</w:t>
            </w:r>
            <w:r w:rsidRPr="00D9628E">
              <w:rPr>
                <w:rFonts w:ascii="Angsana New" w:hAnsi="Angsana New"/>
                <w:sz w:val="27"/>
                <w:szCs w:val="27"/>
              </w:rPr>
              <w:t> 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พาว</w:t>
            </w:r>
            <w:proofErr w:type="spellStart"/>
            <w:r w:rsidRPr="00D9628E">
              <w:rPr>
                <w:rFonts w:ascii="Angsana New" w:hAnsi="Angsana New"/>
                <w:sz w:val="27"/>
                <w:szCs w:val="27"/>
                <w:cs/>
              </w:rPr>
              <w:t>เวอร์</w:t>
            </w:r>
            <w:proofErr w:type="spellEnd"/>
            <w:r w:rsidRPr="00D9628E">
              <w:rPr>
                <w:rFonts w:ascii="Angsana New" w:hAnsi="Angsana New"/>
                <w:sz w:val="27"/>
                <w:szCs w:val="27"/>
              </w:rPr>
              <w:t> 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เอ็ม</w:t>
            </w:r>
            <w:r w:rsidRPr="00D9628E">
              <w:rPr>
                <w:rFonts w:ascii="Angsana New" w:hAnsi="Angsana New"/>
                <w:sz w:val="27"/>
                <w:szCs w:val="27"/>
              </w:rPr>
              <w:t> 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เอ็นจิ</w:t>
            </w:r>
            <w:proofErr w:type="spellStart"/>
            <w:r w:rsidRPr="00D9628E">
              <w:rPr>
                <w:rFonts w:ascii="Angsana New" w:hAnsi="Angsana New"/>
                <w:sz w:val="27"/>
                <w:szCs w:val="27"/>
                <w:cs/>
              </w:rPr>
              <w:t>เนียริ่ง</w:t>
            </w:r>
            <w:proofErr w:type="spellEnd"/>
            <w:r w:rsidRPr="00D9628E">
              <w:rPr>
                <w:rFonts w:ascii="Angsana New" w:hAnsi="Angsana New"/>
                <w:sz w:val="27"/>
                <w:szCs w:val="27"/>
              </w:rPr>
              <w:t> 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จำกัด</w:t>
            </w:r>
          </w:p>
        </w:tc>
        <w:tc>
          <w:tcPr>
            <w:tcW w:w="1409" w:type="dxa"/>
            <w:vAlign w:val="center"/>
          </w:tcPr>
          <w:p w14:paraId="32CC6FB3" w14:textId="081898B8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332</w:t>
            </w:r>
            <w:r w:rsidRPr="00D9628E">
              <w:rPr>
                <w:rFonts w:ascii="Angsana New" w:hAnsi="Angsana New"/>
                <w:sz w:val="27"/>
                <w:szCs w:val="27"/>
              </w:rPr>
              <w:t>,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219.68</w:t>
            </w:r>
          </w:p>
        </w:tc>
        <w:tc>
          <w:tcPr>
            <w:tcW w:w="236" w:type="dxa"/>
            <w:vAlign w:val="center"/>
          </w:tcPr>
          <w:p w14:paraId="67E5F5E6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vAlign w:val="center"/>
          </w:tcPr>
          <w:p w14:paraId="7C176A84" w14:textId="1ECC7FB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98</w:t>
            </w:r>
            <w:r w:rsidRPr="00D9628E">
              <w:rPr>
                <w:rFonts w:ascii="Angsana New" w:hAnsi="Angsana New"/>
                <w:sz w:val="27"/>
                <w:szCs w:val="27"/>
              </w:rPr>
              <w:t>,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566.57</w:t>
            </w:r>
          </w:p>
        </w:tc>
        <w:tc>
          <w:tcPr>
            <w:tcW w:w="236" w:type="dxa"/>
            <w:vAlign w:val="center"/>
          </w:tcPr>
          <w:p w14:paraId="295E54B9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vAlign w:val="center"/>
          </w:tcPr>
          <w:p w14:paraId="22E4FFF8" w14:textId="28C89C25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center"/>
          </w:tcPr>
          <w:p w14:paraId="463CA0DD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vAlign w:val="center"/>
          </w:tcPr>
          <w:p w14:paraId="1EF41AF9" w14:textId="60B4234E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</w:tr>
      <w:tr w:rsidR="00981FCF" w:rsidRPr="00D9628E" w14:paraId="2B8054E8" w14:textId="77777777" w:rsidTr="00082EFA">
        <w:trPr>
          <w:cantSplit/>
          <w:trHeight w:val="288"/>
        </w:trPr>
        <w:tc>
          <w:tcPr>
            <w:tcW w:w="3451" w:type="dxa"/>
            <w:vAlign w:val="center"/>
          </w:tcPr>
          <w:p w14:paraId="38041134" w14:textId="4983B1B2" w:rsidR="00981FCF" w:rsidRPr="00D9628E" w:rsidRDefault="00981FCF" w:rsidP="00125E36">
            <w:pPr>
              <w:tabs>
                <w:tab w:val="left" w:pos="4536"/>
              </w:tabs>
              <w:rPr>
                <w:rFonts w:ascii="Angsana New" w:hAnsi="Angsana New"/>
                <w:sz w:val="27"/>
                <w:szCs w:val="27"/>
                <w:cs/>
              </w:rPr>
            </w:pPr>
            <w:proofErr w:type="spellStart"/>
            <w:r w:rsidRPr="00D9628E">
              <w:rPr>
                <w:rFonts w:ascii="Angsana New" w:hAnsi="Angsana New"/>
                <w:sz w:val="27"/>
                <w:szCs w:val="27"/>
                <w:cs/>
              </w:rPr>
              <w:t>บริษท</w:t>
            </w:r>
            <w:proofErr w:type="spellEnd"/>
            <w:r w:rsidRPr="00D9628E">
              <w:rPr>
                <w:rFonts w:ascii="Angsana New" w:hAnsi="Angsana New"/>
                <w:sz w:val="27"/>
                <w:szCs w:val="27"/>
                <w:cs/>
              </w:rPr>
              <w:t xml:space="preserve"> สยาม คอนเทนเนอร์ ยา</w:t>
            </w:r>
            <w:proofErr w:type="spellStart"/>
            <w:r w:rsidRPr="00D9628E">
              <w:rPr>
                <w:rFonts w:ascii="Angsana New" w:hAnsi="Angsana New"/>
                <w:sz w:val="27"/>
                <w:szCs w:val="27"/>
                <w:cs/>
              </w:rPr>
              <w:t>ร์ด</w:t>
            </w:r>
            <w:proofErr w:type="spellEnd"/>
            <w:r w:rsidRPr="00D9628E">
              <w:rPr>
                <w:rFonts w:ascii="Angsana New" w:hAnsi="Angsana New"/>
                <w:sz w:val="27"/>
                <w:szCs w:val="27"/>
                <w:cs/>
              </w:rPr>
              <w:t xml:space="preserve"> จำกัด</w:t>
            </w:r>
          </w:p>
        </w:tc>
        <w:tc>
          <w:tcPr>
            <w:tcW w:w="1409" w:type="dxa"/>
            <w:vAlign w:val="center"/>
          </w:tcPr>
          <w:p w14:paraId="0F14DC4C" w14:textId="0349302D" w:rsidR="00981FCF" w:rsidRPr="00D9628E" w:rsidRDefault="00981FCF" w:rsidP="00125E36">
            <w:pPr>
              <w:tabs>
                <w:tab w:val="left" w:pos="4536"/>
              </w:tabs>
              <w:ind w:left="360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center"/>
          </w:tcPr>
          <w:p w14:paraId="2E54125F" w14:textId="77777777" w:rsidR="00981FCF" w:rsidRPr="00D9628E" w:rsidRDefault="00981FCF" w:rsidP="00125E36">
            <w:pPr>
              <w:pStyle w:val="ListParagraph"/>
              <w:numPr>
                <w:ilvl w:val="0"/>
                <w:numId w:val="44"/>
              </w:num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vAlign w:val="center"/>
          </w:tcPr>
          <w:p w14:paraId="6A519A47" w14:textId="0FF0BD46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547,709.93</w:t>
            </w:r>
          </w:p>
        </w:tc>
        <w:tc>
          <w:tcPr>
            <w:tcW w:w="236" w:type="dxa"/>
            <w:vAlign w:val="center"/>
          </w:tcPr>
          <w:p w14:paraId="579898D7" w14:textId="77777777" w:rsidR="00981FCF" w:rsidRPr="00D9628E" w:rsidRDefault="00981FCF" w:rsidP="00125E36">
            <w:pPr>
              <w:pStyle w:val="ListParagraph"/>
              <w:numPr>
                <w:ilvl w:val="0"/>
                <w:numId w:val="44"/>
              </w:num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vAlign w:val="center"/>
          </w:tcPr>
          <w:p w14:paraId="142C6466" w14:textId="331B06A4" w:rsidR="00981FCF" w:rsidRPr="00D9628E" w:rsidRDefault="00981FCF" w:rsidP="00125E36">
            <w:pPr>
              <w:pStyle w:val="ListParagraph"/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center"/>
          </w:tcPr>
          <w:p w14:paraId="06144CF0" w14:textId="77777777" w:rsidR="00981FCF" w:rsidRPr="00D9628E" w:rsidRDefault="00981FCF" w:rsidP="00125E36">
            <w:pPr>
              <w:pStyle w:val="ListParagraph"/>
              <w:numPr>
                <w:ilvl w:val="0"/>
                <w:numId w:val="44"/>
              </w:num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vAlign w:val="center"/>
          </w:tcPr>
          <w:p w14:paraId="53D84949" w14:textId="6587131F" w:rsidR="00981FCF" w:rsidRPr="00D9628E" w:rsidRDefault="00981FCF" w:rsidP="00125E36">
            <w:pPr>
              <w:pStyle w:val="ListParagraph"/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</w:tr>
      <w:tr w:rsidR="00981FCF" w:rsidRPr="00D9628E" w14:paraId="1D181F37" w14:textId="77777777" w:rsidTr="00082EFA">
        <w:trPr>
          <w:cantSplit/>
          <w:trHeight w:val="288"/>
        </w:trPr>
        <w:tc>
          <w:tcPr>
            <w:tcW w:w="3451" w:type="dxa"/>
            <w:vAlign w:val="center"/>
          </w:tcPr>
          <w:p w14:paraId="310C5735" w14:textId="54F06737" w:rsidR="00981FCF" w:rsidRPr="00D9628E" w:rsidRDefault="00981FCF" w:rsidP="00125E36">
            <w:pPr>
              <w:tabs>
                <w:tab w:val="left" w:pos="4536"/>
              </w:tabs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รวมดอกเบี้ยรับ</w:t>
            </w:r>
          </w:p>
        </w:tc>
        <w:tc>
          <w:tcPr>
            <w:tcW w:w="14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17A50D0" w14:textId="38A58588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332</w:t>
            </w:r>
            <w:r w:rsidRPr="00D9628E">
              <w:rPr>
                <w:rFonts w:ascii="Angsana New" w:hAnsi="Angsana New"/>
                <w:sz w:val="27"/>
                <w:szCs w:val="27"/>
              </w:rPr>
              <w:t>,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219.68</w:t>
            </w:r>
          </w:p>
        </w:tc>
        <w:tc>
          <w:tcPr>
            <w:tcW w:w="236" w:type="dxa"/>
            <w:vAlign w:val="center"/>
          </w:tcPr>
          <w:p w14:paraId="0C7B1D1F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A18F4C4" w14:textId="7BCFD1B9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D9628E">
              <w:rPr>
                <w:rFonts w:ascii="Angsana New" w:hAnsi="Angsana New"/>
                <w:color w:val="000000"/>
                <w:sz w:val="27"/>
                <w:szCs w:val="27"/>
              </w:rPr>
              <w:t>646,276.50</w:t>
            </w:r>
          </w:p>
        </w:tc>
        <w:tc>
          <w:tcPr>
            <w:tcW w:w="236" w:type="dxa"/>
            <w:vAlign w:val="center"/>
          </w:tcPr>
          <w:p w14:paraId="5A73007B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8E66380" w14:textId="01F41716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41,660,895.48</w:t>
            </w:r>
          </w:p>
        </w:tc>
        <w:tc>
          <w:tcPr>
            <w:tcW w:w="236" w:type="dxa"/>
            <w:vAlign w:val="center"/>
          </w:tcPr>
          <w:p w14:paraId="0983DFCC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32D54BA" w14:textId="3D1F74FC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22,228,593.91</w:t>
            </w:r>
          </w:p>
        </w:tc>
      </w:tr>
      <w:tr w:rsidR="00981FCF" w:rsidRPr="00D9628E" w14:paraId="2479BB44" w14:textId="77777777" w:rsidTr="00082EFA">
        <w:trPr>
          <w:cantSplit/>
          <w:trHeight w:val="288"/>
        </w:trPr>
        <w:tc>
          <w:tcPr>
            <w:tcW w:w="3451" w:type="dxa"/>
            <w:vAlign w:val="center"/>
          </w:tcPr>
          <w:p w14:paraId="2FE0D116" w14:textId="14D2E0E5" w:rsidR="00981FCF" w:rsidRPr="00B651CF" w:rsidRDefault="00981FCF" w:rsidP="00125E36">
            <w:pPr>
              <w:tabs>
                <w:tab w:val="left" w:pos="4536"/>
              </w:tabs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  <w:r w:rsidRPr="00B651CF">
              <w:rPr>
                <w:rFonts w:ascii="Angsana New" w:hAnsi="Angsana New" w:hint="cs"/>
                <w:b/>
                <w:bCs/>
                <w:sz w:val="27"/>
                <w:szCs w:val="27"/>
                <w:u w:val="single"/>
                <w:cs/>
              </w:rPr>
              <w:lastRenderedPageBreak/>
              <w:t>ดอกเบี้ยจ่าย</w:t>
            </w:r>
          </w:p>
        </w:tc>
        <w:tc>
          <w:tcPr>
            <w:tcW w:w="1409" w:type="dxa"/>
            <w:vAlign w:val="center"/>
          </w:tcPr>
          <w:p w14:paraId="5EC20F88" w14:textId="3A1049D3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55DACCBD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vAlign w:val="center"/>
          </w:tcPr>
          <w:p w14:paraId="45ED63EC" w14:textId="1DECE3F1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3F1F38D7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vAlign w:val="center"/>
          </w:tcPr>
          <w:p w14:paraId="2BD45D5C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0D0E5051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vAlign w:val="center"/>
          </w:tcPr>
          <w:p w14:paraId="792BE83F" w14:textId="23F1688C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6342C5" w:rsidRPr="00D9628E" w14:paraId="648C6039" w14:textId="77777777" w:rsidTr="00082EFA">
        <w:trPr>
          <w:cantSplit/>
          <w:trHeight w:val="288"/>
        </w:trPr>
        <w:tc>
          <w:tcPr>
            <w:tcW w:w="3451" w:type="dxa"/>
            <w:vAlign w:val="center"/>
          </w:tcPr>
          <w:p w14:paraId="3B9730E0" w14:textId="54810926" w:rsidR="006342C5" w:rsidRPr="00D9628E" w:rsidRDefault="006342C5" w:rsidP="00125E36">
            <w:pPr>
              <w:tabs>
                <w:tab w:val="left" w:pos="4536"/>
              </w:tabs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บริษัท</w:t>
            </w:r>
            <w:r w:rsidRPr="00D9628E">
              <w:rPr>
                <w:rFonts w:ascii="Angsana New" w:hAnsi="Angsana New"/>
                <w:sz w:val="27"/>
                <w:szCs w:val="27"/>
              </w:rPr>
              <w:t> 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พาว</w:t>
            </w:r>
            <w:proofErr w:type="spellStart"/>
            <w:r w:rsidRPr="00D9628E">
              <w:rPr>
                <w:rFonts w:ascii="Angsana New" w:hAnsi="Angsana New"/>
                <w:sz w:val="27"/>
                <w:szCs w:val="27"/>
                <w:cs/>
              </w:rPr>
              <w:t>เวอร์</w:t>
            </w:r>
            <w:proofErr w:type="spellEnd"/>
            <w:r w:rsidRPr="00D9628E">
              <w:rPr>
                <w:rFonts w:ascii="Angsana New" w:hAnsi="Angsana New"/>
                <w:sz w:val="27"/>
                <w:szCs w:val="27"/>
              </w:rPr>
              <w:t> 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เอ็ม</w:t>
            </w:r>
            <w:r w:rsidRPr="00D9628E">
              <w:rPr>
                <w:rFonts w:ascii="Angsana New" w:hAnsi="Angsana New"/>
                <w:sz w:val="27"/>
                <w:szCs w:val="27"/>
              </w:rPr>
              <w:t> 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เอ็นจิ</w:t>
            </w:r>
            <w:proofErr w:type="spellStart"/>
            <w:r w:rsidRPr="00D9628E">
              <w:rPr>
                <w:rFonts w:ascii="Angsana New" w:hAnsi="Angsana New"/>
                <w:sz w:val="27"/>
                <w:szCs w:val="27"/>
                <w:cs/>
              </w:rPr>
              <w:t>เนียริ่ง</w:t>
            </w:r>
            <w:proofErr w:type="spellEnd"/>
            <w:r w:rsidRPr="00D9628E">
              <w:rPr>
                <w:rFonts w:ascii="Angsana New" w:hAnsi="Angsana New"/>
                <w:sz w:val="27"/>
                <w:szCs w:val="27"/>
              </w:rPr>
              <w:t> 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จำกัด</w:t>
            </w:r>
          </w:p>
        </w:tc>
        <w:tc>
          <w:tcPr>
            <w:tcW w:w="1409" w:type="dxa"/>
            <w:vAlign w:val="center"/>
          </w:tcPr>
          <w:p w14:paraId="323AE5C8" w14:textId="1F59F74A" w:rsidR="006342C5" w:rsidRPr="00D9628E" w:rsidRDefault="006342C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111,616.45</w:t>
            </w:r>
          </w:p>
        </w:tc>
        <w:tc>
          <w:tcPr>
            <w:tcW w:w="236" w:type="dxa"/>
            <w:vAlign w:val="center"/>
          </w:tcPr>
          <w:p w14:paraId="188DEC6C" w14:textId="77777777" w:rsidR="006342C5" w:rsidRPr="00D9628E" w:rsidRDefault="006342C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vAlign w:val="center"/>
          </w:tcPr>
          <w:p w14:paraId="17B398A5" w14:textId="3644CCC5" w:rsidR="006342C5" w:rsidRPr="00D9628E" w:rsidRDefault="006342C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D9628E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center"/>
          </w:tcPr>
          <w:p w14:paraId="5FF3A843" w14:textId="77777777" w:rsidR="006342C5" w:rsidRPr="00D9628E" w:rsidRDefault="006342C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vAlign w:val="center"/>
          </w:tcPr>
          <w:p w14:paraId="218B06A1" w14:textId="59D82291" w:rsidR="006342C5" w:rsidRPr="00D9628E" w:rsidRDefault="006342C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center"/>
          </w:tcPr>
          <w:p w14:paraId="6D8A24BA" w14:textId="77777777" w:rsidR="006342C5" w:rsidRPr="00D9628E" w:rsidRDefault="006342C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vAlign w:val="center"/>
          </w:tcPr>
          <w:p w14:paraId="67AFF665" w14:textId="29C99ACF" w:rsidR="006342C5" w:rsidRPr="00D9628E" w:rsidRDefault="006342C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</w:tr>
      <w:tr w:rsidR="006342C5" w:rsidRPr="00D9628E" w14:paraId="4F9A174D" w14:textId="77777777" w:rsidTr="00082EFA">
        <w:trPr>
          <w:cantSplit/>
          <w:trHeight w:val="288"/>
        </w:trPr>
        <w:tc>
          <w:tcPr>
            <w:tcW w:w="3451" w:type="dxa"/>
            <w:vAlign w:val="center"/>
          </w:tcPr>
          <w:p w14:paraId="3E9A8295" w14:textId="1EB66671" w:rsidR="006342C5" w:rsidRPr="00D9628E" w:rsidRDefault="006342C5" w:rsidP="00125E36">
            <w:pPr>
              <w:tabs>
                <w:tab w:val="left" w:pos="4536"/>
              </w:tabs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บริษัท เวสท์</w:t>
            </w:r>
            <w:proofErr w:type="spellStart"/>
            <w:r w:rsidRPr="00D9628E">
              <w:rPr>
                <w:rFonts w:ascii="Angsana New" w:hAnsi="Angsana New"/>
                <w:sz w:val="27"/>
                <w:szCs w:val="27"/>
                <w:cs/>
              </w:rPr>
              <w:t>เทค</w:t>
            </w:r>
            <w:proofErr w:type="spellEnd"/>
            <w:r w:rsidRPr="00D9628E">
              <w:rPr>
                <w:rFonts w:ascii="Angsana New" w:hAnsi="Angsana New"/>
                <w:sz w:val="27"/>
                <w:szCs w:val="27"/>
                <w:cs/>
              </w:rPr>
              <w:t xml:space="preserve"> เอ็กซ์โพ</w:t>
            </w:r>
            <w:proofErr w:type="spellStart"/>
            <w:r w:rsidRPr="00D9628E">
              <w:rPr>
                <w:rFonts w:ascii="Angsana New" w:hAnsi="Angsana New"/>
                <w:sz w:val="27"/>
                <w:szCs w:val="27"/>
                <w:cs/>
              </w:rPr>
              <w:t>เนนเชีย</w:t>
            </w:r>
            <w:proofErr w:type="spellEnd"/>
            <w:r w:rsidRPr="00D9628E">
              <w:rPr>
                <w:rFonts w:ascii="Angsana New" w:hAnsi="Angsana New"/>
                <w:sz w:val="27"/>
                <w:szCs w:val="27"/>
                <w:cs/>
              </w:rPr>
              <w:t>ล จำกัด</w:t>
            </w:r>
          </w:p>
        </w:tc>
        <w:tc>
          <w:tcPr>
            <w:tcW w:w="1409" w:type="dxa"/>
            <w:vAlign w:val="center"/>
          </w:tcPr>
          <w:p w14:paraId="48906831" w14:textId="4FC3E90C" w:rsidR="006342C5" w:rsidRPr="00D9628E" w:rsidRDefault="006342C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3</w:t>
            </w:r>
            <w:r w:rsidRPr="00D9628E">
              <w:rPr>
                <w:rFonts w:ascii="Angsana New" w:hAnsi="Angsana New"/>
                <w:sz w:val="27"/>
                <w:szCs w:val="27"/>
              </w:rPr>
              <w:t>,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545</w:t>
            </w:r>
            <w:r w:rsidRPr="00D9628E">
              <w:rPr>
                <w:rFonts w:ascii="Angsana New" w:hAnsi="Angsana New"/>
                <w:sz w:val="27"/>
                <w:szCs w:val="27"/>
              </w:rPr>
              <w:t>,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080.95</w:t>
            </w:r>
          </w:p>
        </w:tc>
        <w:tc>
          <w:tcPr>
            <w:tcW w:w="236" w:type="dxa"/>
            <w:vAlign w:val="center"/>
          </w:tcPr>
          <w:p w14:paraId="66FA0660" w14:textId="77777777" w:rsidR="006342C5" w:rsidRPr="00D9628E" w:rsidRDefault="006342C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vAlign w:val="center"/>
          </w:tcPr>
          <w:p w14:paraId="20D38444" w14:textId="7AD7C9A0" w:rsidR="006342C5" w:rsidRPr="00D9628E" w:rsidRDefault="006342C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D9628E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center"/>
          </w:tcPr>
          <w:p w14:paraId="6D85F40D" w14:textId="77777777" w:rsidR="006342C5" w:rsidRPr="00D9628E" w:rsidRDefault="006342C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vAlign w:val="center"/>
          </w:tcPr>
          <w:p w14:paraId="46F07E46" w14:textId="17013B40" w:rsidR="006342C5" w:rsidRPr="00D9628E" w:rsidRDefault="006342C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center"/>
          </w:tcPr>
          <w:p w14:paraId="13291E78" w14:textId="77777777" w:rsidR="006342C5" w:rsidRPr="00D9628E" w:rsidRDefault="006342C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vAlign w:val="center"/>
          </w:tcPr>
          <w:p w14:paraId="2B82AFAC" w14:textId="3EDCD0D7" w:rsidR="006342C5" w:rsidRPr="00D9628E" w:rsidRDefault="006342C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</w:tr>
      <w:tr w:rsidR="006342C5" w:rsidRPr="00D9628E" w14:paraId="20E04067" w14:textId="77777777" w:rsidTr="00082EFA">
        <w:trPr>
          <w:cantSplit/>
          <w:trHeight w:val="288"/>
        </w:trPr>
        <w:tc>
          <w:tcPr>
            <w:tcW w:w="3451" w:type="dxa"/>
            <w:vAlign w:val="center"/>
          </w:tcPr>
          <w:p w14:paraId="468636D4" w14:textId="067316CE" w:rsidR="006342C5" w:rsidRPr="00D9628E" w:rsidRDefault="006342C5" w:rsidP="00125E36">
            <w:pPr>
              <w:tabs>
                <w:tab w:val="left" w:pos="4536"/>
              </w:tabs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บริษัท มูนช็อต เวนเจอร์ แคปปิตอล จำกัด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vAlign w:val="center"/>
          </w:tcPr>
          <w:p w14:paraId="25F232A8" w14:textId="362C9D59" w:rsidR="006342C5" w:rsidRPr="00D9628E" w:rsidRDefault="006342C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457,274.99</w:t>
            </w:r>
          </w:p>
        </w:tc>
        <w:tc>
          <w:tcPr>
            <w:tcW w:w="236" w:type="dxa"/>
            <w:vAlign w:val="center"/>
          </w:tcPr>
          <w:p w14:paraId="578E24CE" w14:textId="77777777" w:rsidR="006342C5" w:rsidRPr="00D9628E" w:rsidRDefault="006342C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vAlign w:val="center"/>
          </w:tcPr>
          <w:p w14:paraId="0326E182" w14:textId="435EF669" w:rsidR="006342C5" w:rsidRPr="00D9628E" w:rsidRDefault="006342C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center"/>
          </w:tcPr>
          <w:p w14:paraId="05A5F692" w14:textId="77777777" w:rsidR="006342C5" w:rsidRPr="00D9628E" w:rsidRDefault="006342C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tcBorders>
              <w:bottom w:val="single" w:sz="4" w:space="0" w:color="auto"/>
            </w:tcBorders>
            <w:vAlign w:val="center"/>
          </w:tcPr>
          <w:p w14:paraId="4AF0F750" w14:textId="4189E64D" w:rsidR="006342C5" w:rsidRPr="00D9628E" w:rsidRDefault="006342C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center"/>
          </w:tcPr>
          <w:p w14:paraId="194C9258" w14:textId="77777777" w:rsidR="006342C5" w:rsidRPr="00D9628E" w:rsidRDefault="006342C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  <w:vAlign w:val="center"/>
          </w:tcPr>
          <w:p w14:paraId="2996FFCE" w14:textId="3844901D" w:rsidR="006342C5" w:rsidRPr="00D9628E" w:rsidRDefault="006342C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</w:tr>
      <w:tr w:rsidR="006342C5" w:rsidRPr="00D9628E" w14:paraId="6E8585DA" w14:textId="77777777" w:rsidTr="00082EFA">
        <w:trPr>
          <w:cantSplit/>
          <w:trHeight w:val="288"/>
        </w:trPr>
        <w:tc>
          <w:tcPr>
            <w:tcW w:w="3451" w:type="dxa"/>
            <w:vAlign w:val="center"/>
          </w:tcPr>
          <w:p w14:paraId="4812E6A2" w14:textId="3E77A9CA" w:rsidR="006342C5" w:rsidRPr="00D9628E" w:rsidRDefault="006342C5" w:rsidP="00125E36">
            <w:pPr>
              <w:tabs>
                <w:tab w:val="left" w:pos="4536"/>
              </w:tabs>
              <w:rPr>
                <w:rFonts w:ascii="Angsana New" w:hAnsi="Angsana New"/>
                <w:sz w:val="27"/>
                <w:szCs w:val="27"/>
                <w:u w:val="single"/>
                <w:cs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รวมดอกเบี้ยจ่าย</w:t>
            </w:r>
          </w:p>
        </w:tc>
        <w:tc>
          <w:tcPr>
            <w:tcW w:w="14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826BD61" w14:textId="713FCED2" w:rsidR="006342C5" w:rsidRPr="00D9628E" w:rsidRDefault="006342C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4</w:t>
            </w:r>
            <w:r w:rsidRPr="00D9628E">
              <w:rPr>
                <w:rFonts w:ascii="Angsana New" w:hAnsi="Angsana New"/>
                <w:sz w:val="27"/>
                <w:szCs w:val="27"/>
              </w:rPr>
              <w:t>,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113</w:t>
            </w:r>
            <w:r w:rsidRPr="00D9628E">
              <w:rPr>
                <w:rFonts w:ascii="Angsana New" w:hAnsi="Angsana New"/>
                <w:sz w:val="27"/>
                <w:szCs w:val="27"/>
              </w:rPr>
              <w:t>,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972.39</w:t>
            </w:r>
          </w:p>
        </w:tc>
        <w:tc>
          <w:tcPr>
            <w:tcW w:w="236" w:type="dxa"/>
            <w:vAlign w:val="center"/>
          </w:tcPr>
          <w:p w14:paraId="213BF4A1" w14:textId="77777777" w:rsidR="006342C5" w:rsidRPr="00D9628E" w:rsidRDefault="006342C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424756B" w14:textId="2D1FFA94" w:rsidR="006342C5" w:rsidRPr="00D9628E" w:rsidRDefault="006342C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center"/>
          </w:tcPr>
          <w:p w14:paraId="55B954CC" w14:textId="77777777" w:rsidR="006342C5" w:rsidRPr="00D9628E" w:rsidRDefault="006342C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1F70886" w14:textId="6CAB8E50" w:rsidR="006342C5" w:rsidRPr="00D9628E" w:rsidRDefault="006342C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center"/>
          </w:tcPr>
          <w:p w14:paraId="3D0EE488" w14:textId="77777777" w:rsidR="006342C5" w:rsidRPr="00D9628E" w:rsidRDefault="006342C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F6205CD" w14:textId="3959715E" w:rsidR="006342C5" w:rsidRPr="00D9628E" w:rsidRDefault="006342C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</w:tr>
      <w:tr w:rsidR="00981FCF" w:rsidRPr="00D9628E" w14:paraId="7AF6A7EB" w14:textId="77777777" w:rsidTr="00267FD5">
        <w:trPr>
          <w:cantSplit/>
          <w:trHeight w:val="288"/>
        </w:trPr>
        <w:tc>
          <w:tcPr>
            <w:tcW w:w="3451" w:type="dxa"/>
            <w:vAlign w:val="center"/>
          </w:tcPr>
          <w:p w14:paraId="3C5731F2" w14:textId="5C72C9D8" w:rsidR="00981FCF" w:rsidRPr="00D9628E" w:rsidRDefault="00981FCF" w:rsidP="00125E36">
            <w:pPr>
              <w:tabs>
                <w:tab w:val="left" w:pos="4536"/>
              </w:tabs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409" w:type="dxa"/>
            <w:tcBorders>
              <w:top w:val="double" w:sz="4" w:space="0" w:color="auto"/>
            </w:tcBorders>
            <w:vAlign w:val="center"/>
          </w:tcPr>
          <w:p w14:paraId="7823F6AA" w14:textId="3AB6523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16BACB3A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tcBorders>
              <w:top w:val="double" w:sz="4" w:space="0" w:color="auto"/>
            </w:tcBorders>
            <w:vAlign w:val="center"/>
          </w:tcPr>
          <w:p w14:paraId="1713201A" w14:textId="7F7CCD49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53C3497B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tcBorders>
              <w:top w:val="double" w:sz="4" w:space="0" w:color="auto"/>
            </w:tcBorders>
            <w:vAlign w:val="center"/>
          </w:tcPr>
          <w:p w14:paraId="05E6CAD4" w14:textId="71DC6A65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01FFE403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tcBorders>
              <w:top w:val="double" w:sz="4" w:space="0" w:color="auto"/>
            </w:tcBorders>
            <w:vAlign w:val="center"/>
          </w:tcPr>
          <w:p w14:paraId="50DAF505" w14:textId="2FEA8EB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267FD5" w:rsidRPr="00D9628E" w14:paraId="382B2677" w14:textId="77777777" w:rsidTr="00267FD5">
        <w:trPr>
          <w:cantSplit/>
          <w:trHeight w:val="288"/>
        </w:trPr>
        <w:tc>
          <w:tcPr>
            <w:tcW w:w="3451" w:type="dxa"/>
            <w:vAlign w:val="center"/>
          </w:tcPr>
          <w:p w14:paraId="7B78E5A3" w14:textId="1F066689" w:rsidR="00267FD5" w:rsidRPr="00D9628E" w:rsidRDefault="00267FD5" w:rsidP="00125E36">
            <w:pPr>
              <w:tabs>
                <w:tab w:val="left" w:pos="4536"/>
              </w:tabs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b/>
                <w:bCs/>
                <w:sz w:val="27"/>
                <w:szCs w:val="27"/>
                <w:u w:val="single"/>
                <w:cs/>
              </w:rPr>
              <w:t>รายได้ค่าเช่าและค่าบริการ</w:t>
            </w:r>
          </w:p>
        </w:tc>
        <w:tc>
          <w:tcPr>
            <w:tcW w:w="1409" w:type="dxa"/>
            <w:vAlign w:val="center"/>
          </w:tcPr>
          <w:p w14:paraId="680E9D84" w14:textId="77777777" w:rsidR="00267FD5" w:rsidRPr="00D9628E" w:rsidRDefault="00267FD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13BDC22C" w14:textId="77777777" w:rsidR="00267FD5" w:rsidRPr="00D9628E" w:rsidRDefault="00267FD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vAlign w:val="center"/>
          </w:tcPr>
          <w:p w14:paraId="71CED711" w14:textId="77777777" w:rsidR="00267FD5" w:rsidRPr="00D9628E" w:rsidRDefault="00267FD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271D9326" w14:textId="77777777" w:rsidR="00267FD5" w:rsidRPr="00D9628E" w:rsidRDefault="00267FD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vAlign w:val="center"/>
          </w:tcPr>
          <w:p w14:paraId="34A2E8E7" w14:textId="77777777" w:rsidR="00267FD5" w:rsidRPr="00D9628E" w:rsidRDefault="00267FD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68CDC66C" w14:textId="77777777" w:rsidR="00267FD5" w:rsidRPr="00D9628E" w:rsidRDefault="00267FD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vAlign w:val="center"/>
          </w:tcPr>
          <w:p w14:paraId="39421BA4" w14:textId="77777777" w:rsidR="00267FD5" w:rsidRPr="00D9628E" w:rsidRDefault="00267FD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981FCF" w:rsidRPr="00D9628E" w14:paraId="79C64ABA" w14:textId="77777777" w:rsidTr="00082EFA">
        <w:trPr>
          <w:cantSplit/>
          <w:trHeight w:val="288"/>
        </w:trPr>
        <w:tc>
          <w:tcPr>
            <w:tcW w:w="3451" w:type="dxa"/>
            <w:vAlign w:val="center"/>
          </w:tcPr>
          <w:p w14:paraId="783F2AE0" w14:textId="17F6CF1B" w:rsidR="00981FCF" w:rsidRPr="00D9628E" w:rsidRDefault="00981FCF" w:rsidP="00125E36">
            <w:pPr>
              <w:tabs>
                <w:tab w:val="left" w:pos="4536"/>
              </w:tabs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บริษัท บียอน</w:t>
            </w:r>
            <w:proofErr w:type="spellStart"/>
            <w:r w:rsidRPr="00D9628E">
              <w:rPr>
                <w:rFonts w:ascii="Angsana New" w:hAnsi="Angsana New"/>
                <w:sz w:val="27"/>
                <w:szCs w:val="27"/>
                <w:cs/>
              </w:rPr>
              <w:t>ด์</w:t>
            </w:r>
            <w:proofErr w:type="spellEnd"/>
            <w:r w:rsidRPr="00D9628E">
              <w:rPr>
                <w:rFonts w:ascii="Angsana New" w:hAnsi="Angsana New"/>
                <w:sz w:val="27"/>
                <w:szCs w:val="27"/>
                <w:cs/>
              </w:rPr>
              <w:t xml:space="preserve"> แคปปิตอล จำกัด</w:t>
            </w:r>
          </w:p>
        </w:tc>
        <w:tc>
          <w:tcPr>
            <w:tcW w:w="1409" w:type="dxa"/>
            <w:vAlign w:val="center"/>
          </w:tcPr>
          <w:p w14:paraId="2A5CDD2B" w14:textId="33C4D2E1" w:rsidR="00981FCF" w:rsidRPr="00D9628E" w:rsidRDefault="00EA48D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center"/>
          </w:tcPr>
          <w:p w14:paraId="479D95F5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vAlign w:val="center"/>
          </w:tcPr>
          <w:p w14:paraId="038EC1F5" w14:textId="604CB76F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center"/>
          </w:tcPr>
          <w:p w14:paraId="16B38157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vAlign w:val="center"/>
          </w:tcPr>
          <w:p w14:paraId="7F7595F5" w14:textId="2021A4CA" w:rsidR="00981FCF" w:rsidRPr="00D9628E" w:rsidRDefault="00EA48D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center"/>
          </w:tcPr>
          <w:p w14:paraId="5D06D06A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vAlign w:val="center"/>
          </w:tcPr>
          <w:p w14:paraId="69764873" w14:textId="72740C82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750,000.00</w:t>
            </w:r>
          </w:p>
        </w:tc>
      </w:tr>
      <w:tr w:rsidR="00981FCF" w:rsidRPr="00D9628E" w14:paraId="7659A5D1" w14:textId="77777777" w:rsidTr="00082EFA">
        <w:trPr>
          <w:cantSplit/>
          <w:trHeight w:val="288"/>
        </w:trPr>
        <w:tc>
          <w:tcPr>
            <w:tcW w:w="3451" w:type="dxa"/>
            <w:vAlign w:val="center"/>
          </w:tcPr>
          <w:p w14:paraId="3CE829A6" w14:textId="46684992" w:rsidR="00981FCF" w:rsidRPr="00D9628E" w:rsidRDefault="00981FCF" w:rsidP="00125E36">
            <w:pPr>
              <w:tabs>
                <w:tab w:val="left" w:pos="4536"/>
              </w:tabs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บริษัท เดอะ เมกะวัตต์ จำกัด</w:t>
            </w:r>
          </w:p>
        </w:tc>
        <w:tc>
          <w:tcPr>
            <w:tcW w:w="1409" w:type="dxa"/>
            <w:vAlign w:val="center"/>
          </w:tcPr>
          <w:p w14:paraId="31928B4A" w14:textId="20DAC626" w:rsidR="00981FCF" w:rsidRPr="00D9628E" w:rsidRDefault="00EA48D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center"/>
          </w:tcPr>
          <w:p w14:paraId="5DF66262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vAlign w:val="center"/>
          </w:tcPr>
          <w:p w14:paraId="502934E6" w14:textId="7A25FF7A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center"/>
          </w:tcPr>
          <w:p w14:paraId="57DF3997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vAlign w:val="center"/>
          </w:tcPr>
          <w:p w14:paraId="29B12E1F" w14:textId="502E6D3D" w:rsidR="00981FCF" w:rsidRPr="00D9628E" w:rsidRDefault="00EA48D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1,909,910.00</w:t>
            </w:r>
          </w:p>
        </w:tc>
        <w:tc>
          <w:tcPr>
            <w:tcW w:w="236" w:type="dxa"/>
            <w:vAlign w:val="center"/>
          </w:tcPr>
          <w:p w14:paraId="0D43340E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vAlign w:val="center"/>
          </w:tcPr>
          <w:p w14:paraId="6630B9ED" w14:textId="6BDD368E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52,039,924.96</w:t>
            </w:r>
          </w:p>
        </w:tc>
      </w:tr>
      <w:tr w:rsidR="00981FCF" w:rsidRPr="00D9628E" w14:paraId="7598F607" w14:textId="77777777" w:rsidTr="00EA48D6">
        <w:trPr>
          <w:cantSplit/>
          <w:trHeight w:val="288"/>
        </w:trPr>
        <w:tc>
          <w:tcPr>
            <w:tcW w:w="3451" w:type="dxa"/>
            <w:vAlign w:val="center"/>
          </w:tcPr>
          <w:p w14:paraId="793C3FAF" w14:textId="5E7397BA" w:rsidR="00981FCF" w:rsidRPr="00D9628E" w:rsidRDefault="00981FCF" w:rsidP="00125E36">
            <w:pPr>
              <w:tabs>
                <w:tab w:val="left" w:pos="4536"/>
              </w:tabs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บริษัท สยาม โซล่า</w:t>
            </w:r>
            <w:proofErr w:type="spellStart"/>
            <w:r w:rsidRPr="00D9628E">
              <w:rPr>
                <w:rFonts w:ascii="Angsana New" w:hAnsi="Angsana New"/>
                <w:sz w:val="27"/>
                <w:szCs w:val="27"/>
                <w:cs/>
              </w:rPr>
              <w:t>ร์</w:t>
            </w:r>
            <w:proofErr w:type="spellEnd"/>
            <w:r w:rsidRPr="00D9628E">
              <w:rPr>
                <w:rFonts w:ascii="Angsana New" w:hAnsi="Angsana New"/>
                <w:sz w:val="27"/>
                <w:szCs w:val="27"/>
                <w:cs/>
              </w:rPr>
              <w:t xml:space="preserve"> เจนเนอเรชั่น จำกัด (มหาชน)</w:t>
            </w:r>
          </w:p>
        </w:tc>
        <w:tc>
          <w:tcPr>
            <w:tcW w:w="1409" w:type="dxa"/>
            <w:vAlign w:val="bottom"/>
          </w:tcPr>
          <w:p w14:paraId="1764234C" w14:textId="03F0736E" w:rsidR="00981FCF" w:rsidRPr="00D9628E" w:rsidRDefault="00EA48D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bottom"/>
          </w:tcPr>
          <w:p w14:paraId="77AAE4DC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vAlign w:val="bottom"/>
          </w:tcPr>
          <w:p w14:paraId="721ACC59" w14:textId="1EC6E994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bottom"/>
          </w:tcPr>
          <w:p w14:paraId="091E5910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vAlign w:val="bottom"/>
          </w:tcPr>
          <w:p w14:paraId="6C4B6F7C" w14:textId="696CB9DD" w:rsidR="00981FCF" w:rsidRPr="00D9628E" w:rsidRDefault="00EA48D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1,800,000.00</w:t>
            </w:r>
          </w:p>
        </w:tc>
        <w:tc>
          <w:tcPr>
            <w:tcW w:w="236" w:type="dxa"/>
            <w:vAlign w:val="bottom"/>
          </w:tcPr>
          <w:p w14:paraId="2500DC7D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vAlign w:val="bottom"/>
          </w:tcPr>
          <w:p w14:paraId="2D176561" w14:textId="66F0DD0E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</w:tr>
      <w:tr w:rsidR="00981FCF" w:rsidRPr="00D9628E" w14:paraId="79863D59" w14:textId="77777777" w:rsidTr="00EA48D6">
        <w:trPr>
          <w:cantSplit/>
          <w:trHeight w:val="288"/>
        </w:trPr>
        <w:tc>
          <w:tcPr>
            <w:tcW w:w="3451" w:type="dxa"/>
            <w:vAlign w:val="center"/>
          </w:tcPr>
          <w:p w14:paraId="40A6E783" w14:textId="224DD8C6" w:rsidR="00981FCF" w:rsidRPr="00D9628E" w:rsidRDefault="00981FCF" w:rsidP="00125E36">
            <w:pPr>
              <w:tabs>
                <w:tab w:val="left" w:pos="4536"/>
              </w:tabs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 xml:space="preserve">บริษัท </w:t>
            </w:r>
            <w:proofErr w:type="spellStart"/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เวส์เทค</w:t>
            </w:r>
            <w:proofErr w:type="spellEnd"/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 xml:space="preserve"> เอ็กซ์โพแนน</w:t>
            </w:r>
            <w:proofErr w:type="spellStart"/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เชีย</w:t>
            </w:r>
            <w:proofErr w:type="spellEnd"/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ล จำกัด</w:t>
            </w:r>
          </w:p>
        </w:tc>
        <w:tc>
          <w:tcPr>
            <w:tcW w:w="1409" w:type="dxa"/>
            <w:vAlign w:val="bottom"/>
          </w:tcPr>
          <w:p w14:paraId="5E0C6C7F" w14:textId="3A88EB59" w:rsidR="00981FCF" w:rsidRPr="00D9628E" w:rsidRDefault="00EA48D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bottom"/>
          </w:tcPr>
          <w:p w14:paraId="1DAB3129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vAlign w:val="bottom"/>
          </w:tcPr>
          <w:p w14:paraId="4B89B062" w14:textId="4FFB88CA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bottom"/>
          </w:tcPr>
          <w:p w14:paraId="7C408C2B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vAlign w:val="bottom"/>
          </w:tcPr>
          <w:p w14:paraId="534E5564" w14:textId="484B37C1" w:rsidR="00981FCF" w:rsidRPr="00D9628E" w:rsidRDefault="00EA48D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bottom"/>
          </w:tcPr>
          <w:p w14:paraId="7F2EBC42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vAlign w:val="bottom"/>
          </w:tcPr>
          <w:p w14:paraId="3EF93580" w14:textId="415D50E8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</w:tr>
      <w:tr w:rsidR="00981FCF" w:rsidRPr="00D9628E" w14:paraId="6B439256" w14:textId="77777777" w:rsidTr="00EA48D6">
        <w:trPr>
          <w:cantSplit/>
          <w:trHeight w:val="288"/>
        </w:trPr>
        <w:tc>
          <w:tcPr>
            <w:tcW w:w="3451" w:type="dxa"/>
            <w:vAlign w:val="center"/>
          </w:tcPr>
          <w:p w14:paraId="1023A067" w14:textId="10BD15B2" w:rsidR="00981FCF" w:rsidRPr="00D9628E" w:rsidRDefault="00981FCF" w:rsidP="00125E36">
            <w:pPr>
              <w:tabs>
                <w:tab w:val="left" w:pos="4536"/>
              </w:tabs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บริษัท เอนเนอร์จี อินโนเวช</w:t>
            </w:r>
            <w:proofErr w:type="spellStart"/>
            <w:r w:rsidRPr="00D9628E">
              <w:rPr>
                <w:rFonts w:ascii="Angsana New" w:hAnsi="Angsana New"/>
                <w:sz w:val="27"/>
                <w:szCs w:val="27"/>
                <w:cs/>
              </w:rPr>
              <w:t>ั่น</w:t>
            </w:r>
            <w:proofErr w:type="spellEnd"/>
            <w:r w:rsidRPr="00D9628E">
              <w:rPr>
                <w:rFonts w:ascii="Angsana New" w:hAnsi="Angsana New"/>
                <w:sz w:val="27"/>
                <w:szCs w:val="27"/>
                <w:cs/>
              </w:rPr>
              <w:t xml:space="preserve"> พาว</w:t>
            </w:r>
            <w:proofErr w:type="spellStart"/>
            <w:r w:rsidRPr="00D9628E">
              <w:rPr>
                <w:rFonts w:ascii="Angsana New" w:hAnsi="Angsana New"/>
                <w:sz w:val="27"/>
                <w:szCs w:val="27"/>
                <w:cs/>
              </w:rPr>
              <w:t>เวอร์</w:t>
            </w:r>
            <w:proofErr w:type="spellEnd"/>
            <w:r w:rsidRPr="00D9628E">
              <w:rPr>
                <w:rFonts w:ascii="Angsana New" w:hAnsi="Angsana New"/>
                <w:sz w:val="27"/>
                <w:szCs w:val="27"/>
                <w:cs/>
              </w:rPr>
              <w:t xml:space="preserve"> จำกัด</w:t>
            </w:r>
          </w:p>
        </w:tc>
        <w:tc>
          <w:tcPr>
            <w:tcW w:w="1409" w:type="dxa"/>
            <w:vAlign w:val="bottom"/>
          </w:tcPr>
          <w:p w14:paraId="41CD53AE" w14:textId="31B98B80" w:rsidR="00981FCF" w:rsidRPr="00D9628E" w:rsidRDefault="00EA48D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bottom"/>
          </w:tcPr>
          <w:p w14:paraId="7D0FFFE4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vAlign w:val="bottom"/>
          </w:tcPr>
          <w:p w14:paraId="69D8CB2E" w14:textId="7FBB85CB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bottom"/>
          </w:tcPr>
          <w:p w14:paraId="3CF79F91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vAlign w:val="bottom"/>
          </w:tcPr>
          <w:p w14:paraId="02B1612F" w14:textId="5ECC1851" w:rsidR="00981FCF" w:rsidRPr="00D9628E" w:rsidRDefault="00EA48D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9</w:t>
            </w:r>
            <w:r w:rsidRPr="00D9628E">
              <w:rPr>
                <w:rFonts w:ascii="Angsana New" w:hAnsi="Angsana New"/>
                <w:sz w:val="27"/>
                <w:szCs w:val="27"/>
              </w:rPr>
              <w:t>,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057</w:t>
            </w:r>
            <w:r w:rsidRPr="00D9628E">
              <w:rPr>
                <w:rFonts w:ascii="Angsana New" w:hAnsi="Angsana New"/>
                <w:sz w:val="27"/>
                <w:szCs w:val="27"/>
              </w:rPr>
              <w:t>,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017.70</w:t>
            </w:r>
          </w:p>
        </w:tc>
        <w:tc>
          <w:tcPr>
            <w:tcW w:w="236" w:type="dxa"/>
            <w:vAlign w:val="bottom"/>
          </w:tcPr>
          <w:p w14:paraId="69EA03F1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vAlign w:val="bottom"/>
          </w:tcPr>
          <w:p w14:paraId="51A61369" w14:textId="33F5A08F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</w:tr>
      <w:tr w:rsidR="00981FCF" w:rsidRPr="00D9628E" w14:paraId="5257EF95" w14:textId="77777777" w:rsidTr="00EA48D6">
        <w:trPr>
          <w:cantSplit/>
          <w:trHeight w:val="288"/>
        </w:trPr>
        <w:tc>
          <w:tcPr>
            <w:tcW w:w="3451" w:type="dxa"/>
            <w:vAlign w:val="center"/>
          </w:tcPr>
          <w:p w14:paraId="71685744" w14:textId="37E06CA2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บริษัท มูนช็อต เวนเจอร์ แคปปิตอล จำกัด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vAlign w:val="bottom"/>
          </w:tcPr>
          <w:p w14:paraId="4AE8B294" w14:textId="49D96357" w:rsidR="00981FCF" w:rsidRPr="00D9628E" w:rsidRDefault="00EA48D6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15,000.00</w:t>
            </w:r>
          </w:p>
        </w:tc>
        <w:tc>
          <w:tcPr>
            <w:tcW w:w="236" w:type="dxa"/>
            <w:vAlign w:val="bottom"/>
          </w:tcPr>
          <w:p w14:paraId="5C17C0BD" w14:textId="77777777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vAlign w:val="bottom"/>
          </w:tcPr>
          <w:p w14:paraId="1649FEDC" w14:textId="5808C9D6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bottom"/>
          </w:tcPr>
          <w:p w14:paraId="2FC2FC7D" w14:textId="77777777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tcBorders>
              <w:bottom w:val="single" w:sz="4" w:space="0" w:color="auto"/>
            </w:tcBorders>
            <w:vAlign w:val="bottom"/>
          </w:tcPr>
          <w:p w14:paraId="665D1496" w14:textId="45BB94E0" w:rsidR="00981FCF" w:rsidRPr="00D9628E" w:rsidRDefault="00EA48D6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bottom"/>
          </w:tcPr>
          <w:p w14:paraId="1BEB9BC8" w14:textId="77777777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  <w:vAlign w:val="bottom"/>
          </w:tcPr>
          <w:p w14:paraId="38C4009A" w14:textId="711D6457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</w:tr>
      <w:tr w:rsidR="00981FCF" w:rsidRPr="00D9628E" w14:paraId="0660E027" w14:textId="77777777" w:rsidTr="00EA48D6">
        <w:trPr>
          <w:cantSplit/>
          <w:trHeight w:val="288"/>
        </w:trPr>
        <w:tc>
          <w:tcPr>
            <w:tcW w:w="3451" w:type="dxa"/>
            <w:vAlign w:val="center"/>
          </w:tcPr>
          <w:p w14:paraId="601F01CA" w14:textId="6F872E7F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รวมรายได้ค่าเช่าและค่าบริการ</w:t>
            </w:r>
          </w:p>
        </w:tc>
        <w:tc>
          <w:tcPr>
            <w:tcW w:w="14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0948836" w14:textId="71932DC7" w:rsidR="00981FCF" w:rsidRPr="00D9628E" w:rsidRDefault="00EA48D6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15,000.00</w:t>
            </w:r>
          </w:p>
        </w:tc>
        <w:tc>
          <w:tcPr>
            <w:tcW w:w="236" w:type="dxa"/>
            <w:vAlign w:val="bottom"/>
          </w:tcPr>
          <w:p w14:paraId="7D3A53AF" w14:textId="77777777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A95922" w14:textId="6433F1C7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bottom"/>
          </w:tcPr>
          <w:p w14:paraId="18CD513C" w14:textId="77777777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7B22325" w14:textId="70B92643" w:rsidR="00981FCF" w:rsidRPr="00D9628E" w:rsidRDefault="00EA48D6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12,766,927.70</w:t>
            </w:r>
          </w:p>
        </w:tc>
        <w:tc>
          <w:tcPr>
            <w:tcW w:w="236" w:type="dxa"/>
            <w:vAlign w:val="bottom"/>
          </w:tcPr>
          <w:p w14:paraId="27FB0CB2" w14:textId="77777777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22E2BA" w14:textId="6BE5B8D6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52,789,924.96</w:t>
            </w:r>
          </w:p>
        </w:tc>
      </w:tr>
      <w:tr w:rsidR="00981FCF" w:rsidRPr="00D9628E" w14:paraId="20E5B344" w14:textId="77777777" w:rsidTr="00082EFA">
        <w:trPr>
          <w:cantSplit/>
          <w:trHeight w:val="288"/>
        </w:trPr>
        <w:tc>
          <w:tcPr>
            <w:tcW w:w="3451" w:type="dxa"/>
            <w:vAlign w:val="center"/>
          </w:tcPr>
          <w:p w14:paraId="784AD0BD" w14:textId="3F5D75FA" w:rsidR="00981FCF" w:rsidRPr="00D9628E" w:rsidRDefault="00981FCF" w:rsidP="00125E36">
            <w:pPr>
              <w:tabs>
                <w:tab w:val="left" w:pos="4536"/>
              </w:tabs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409" w:type="dxa"/>
            <w:vAlign w:val="center"/>
          </w:tcPr>
          <w:p w14:paraId="6936CC75" w14:textId="7F83C5F8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764E909F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vAlign w:val="center"/>
          </w:tcPr>
          <w:p w14:paraId="3F0F2816" w14:textId="7D4EA63D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4381A570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vAlign w:val="center"/>
          </w:tcPr>
          <w:p w14:paraId="5FB4A489" w14:textId="4D4C68C5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3018F65C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vAlign w:val="center"/>
          </w:tcPr>
          <w:p w14:paraId="48AFF20D" w14:textId="075C3C1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981FCF" w:rsidRPr="00D9628E" w14:paraId="04AFEF84" w14:textId="77777777" w:rsidTr="00082EFA">
        <w:trPr>
          <w:cantSplit/>
          <w:trHeight w:val="288"/>
        </w:trPr>
        <w:tc>
          <w:tcPr>
            <w:tcW w:w="3451" w:type="dxa"/>
            <w:vAlign w:val="center"/>
          </w:tcPr>
          <w:p w14:paraId="33BADAE7" w14:textId="7879EEC2" w:rsidR="00981FCF" w:rsidRPr="00D9628E" w:rsidRDefault="00981FCF" w:rsidP="00125E36">
            <w:pPr>
              <w:tabs>
                <w:tab w:val="left" w:pos="4536"/>
              </w:tabs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b/>
                <w:bCs/>
                <w:sz w:val="27"/>
                <w:szCs w:val="27"/>
                <w:u w:val="single"/>
                <w:cs/>
              </w:rPr>
              <w:t>ค่าใช้จ่ายเกี่ยวกับค่าเช่า</w:t>
            </w:r>
          </w:p>
        </w:tc>
        <w:tc>
          <w:tcPr>
            <w:tcW w:w="1409" w:type="dxa"/>
            <w:vAlign w:val="center"/>
          </w:tcPr>
          <w:p w14:paraId="226CA916" w14:textId="74072DCA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3D9F6A50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vAlign w:val="center"/>
          </w:tcPr>
          <w:p w14:paraId="27BE572E" w14:textId="52748914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4C234A90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vAlign w:val="center"/>
          </w:tcPr>
          <w:p w14:paraId="00F061C4" w14:textId="5BBBB74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20E33B73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vAlign w:val="center"/>
          </w:tcPr>
          <w:p w14:paraId="486C7ACD" w14:textId="4B73180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981FCF" w:rsidRPr="00D9628E" w14:paraId="06735F38" w14:textId="77777777" w:rsidTr="00082EFA">
        <w:trPr>
          <w:cantSplit/>
          <w:trHeight w:val="288"/>
        </w:trPr>
        <w:tc>
          <w:tcPr>
            <w:tcW w:w="3451" w:type="dxa"/>
            <w:vAlign w:val="center"/>
          </w:tcPr>
          <w:p w14:paraId="73394B4C" w14:textId="62C1B8AB" w:rsidR="00981FCF" w:rsidRPr="00D9628E" w:rsidRDefault="00981FCF" w:rsidP="00125E36">
            <w:pPr>
              <w:tabs>
                <w:tab w:val="left" w:pos="4536"/>
              </w:tabs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sz w:val="27"/>
                <w:szCs w:val="27"/>
                <w:cs/>
              </w:rPr>
              <w:t xml:space="preserve">บริษัท ซีพีเอส ชิปปิ้ง แอนด์ </w:t>
            </w:r>
            <w:proofErr w:type="spellStart"/>
            <w:r w:rsidRPr="00D9628E">
              <w:rPr>
                <w:sz w:val="27"/>
                <w:szCs w:val="27"/>
                <w:cs/>
              </w:rPr>
              <w:t>โล</w:t>
            </w:r>
            <w:proofErr w:type="spellEnd"/>
            <w:r w:rsidRPr="00D9628E">
              <w:rPr>
                <w:sz w:val="27"/>
                <w:szCs w:val="27"/>
                <w:cs/>
              </w:rPr>
              <w:t>จิสติ</w:t>
            </w:r>
            <w:proofErr w:type="spellStart"/>
            <w:r w:rsidRPr="00D9628E">
              <w:rPr>
                <w:sz w:val="27"/>
                <w:szCs w:val="27"/>
                <w:cs/>
              </w:rPr>
              <w:t>กส์</w:t>
            </w:r>
            <w:proofErr w:type="spellEnd"/>
            <w:r w:rsidRPr="00D9628E">
              <w:rPr>
                <w:sz w:val="27"/>
                <w:szCs w:val="27"/>
                <w:cs/>
              </w:rPr>
              <w:t xml:space="preserve"> จำกัด</w:t>
            </w:r>
          </w:p>
        </w:tc>
        <w:tc>
          <w:tcPr>
            <w:tcW w:w="1409" w:type="dxa"/>
            <w:vAlign w:val="center"/>
          </w:tcPr>
          <w:p w14:paraId="780A9193" w14:textId="2B50E0C8" w:rsidR="00981FCF" w:rsidRPr="00D9628E" w:rsidRDefault="00EA48D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499,038.04</w:t>
            </w:r>
          </w:p>
        </w:tc>
        <w:tc>
          <w:tcPr>
            <w:tcW w:w="236" w:type="dxa"/>
            <w:vAlign w:val="center"/>
          </w:tcPr>
          <w:p w14:paraId="487FB50E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vAlign w:val="center"/>
          </w:tcPr>
          <w:p w14:paraId="6651AF47" w14:textId="42D6BEA1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1,057,290.73</w:t>
            </w:r>
          </w:p>
        </w:tc>
        <w:tc>
          <w:tcPr>
            <w:tcW w:w="236" w:type="dxa"/>
            <w:vAlign w:val="center"/>
          </w:tcPr>
          <w:p w14:paraId="66BE24C9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vAlign w:val="center"/>
          </w:tcPr>
          <w:p w14:paraId="279625BD" w14:textId="43784050" w:rsidR="00981FCF" w:rsidRPr="00D9628E" w:rsidRDefault="00EA48D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499</w:t>
            </w:r>
            <w:r w:rsidRPr="00D9628E">
              <w:rPr>
                <w:rFonts w:ascii="Angsana New" w:hAnsi="Angsana New"/>
                <w:sz w:val="27"/>
                <w:szCs w:val="27"/>
              </w:rPr>
              <w:t>,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038.04</w:t>
            </w:r>
          </w:p>
        </w:tc>
        <w:tc>
          <w:tcPr>
            <w:tcW w:w="236" w:type="dxa"/>
            <w:vAlign w:val="center"/>
          </w:tcPr>
          <w:p w14:paraId="46327AA8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vAlign w:val="center"/>
          </w:tcPr>
          <w:p w14:paraId="19986550" w14:textId="444C3A63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1,057,290.73</w:t>
            </w:r>
          </w:p>
        </w:tc>
      </w:tr>
      <w:tr w:rsidR="00EA48D6" w:rsidRPr="00D9628E" w14:paraId="631DDE20" w14:textId="77777777" w:rsidTr="00082EFA">
        <w:trPr>
          <w:cantSplit/>
          <w:trHeight w:val="288"/>
        </w:trPr>
        <w:tc>
          <w:tcPr>
            <w:tcW w:w="3451" w:type="dxa"/>
            <w:vAlign w:val="center"/>
          </w:tcPr>
          <w:p w14:paraId="737A4BC3" w14:textId="516EC8BB" w:rsidR="00EA48D6" w:rsidRPr="00D9628E" w:rsidRDefault="00EA48D6" w:rsidP="00125E36">
            <w:pPr>
              <w:tabs>
                <w:tab w:val="left" w:pos="4536"/>
              </w:tabs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sz w:val="27"/>
                <w:szCs w:val="27"/>
                <w:cs/>
              </w:rPr>
              <w:t>บริษัท โซลูชั่น</w:t>
            </w:r>
            <w:proofErr w:type="spellStart"/>
            <w:r w:rsidRPr="00D9628E">
              <w:rPr>
                <w:sz w:val="27"/>
                <w:szCs w:val="27"/>
                <w:cs/>
              </w:rPr>
              <w:t>ส์</w:t>
            </w:r>
            <w:proofErr w:type="spellEnd"/>
            <w:r w:rsidRPr="00D9628E">
              <w:rPr>
                <w:sz w:val="27"/>
                <w:szCs w:val="27"/>
                <w:cs/>
              </w:rPr>
              <w:t xml:space="preserve"> มอเตอร์ จำกกัด</w:t>
            </w:r>
          </w:p>
        </w:tc>
        <w:tc>
          <w:tcPr>
            <w:tcW w:w="1409" w:type="dxa"/>
            <w:vAlign w:val="center"/>
          </w:tcPr>
          <w:p w14:paraId="35B975A5" w14:textId="7CCDD729" w:rsidR="00EA48D6" w:rsidRPr="00D9628E" w:rsidRDefault="00EA48D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center"/>
          </w:tcPr>
          <w:p w14:paraId="26E313E2" w14:textId="77777777" w:rsidR="00EA48D6" w:rsidRPr="00D9628E" w:rsidRDefault="00EA48D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vAlign w:val="center"/>
          </w:tcPr>
          <w:p w14:paraId="707E8FE1" w14:textId="0EFA6B22" w:rsidR="00EA48D6" w:rsidRPr="00D9628E" w:rsidRDefault="00EA48D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center"/>
          </w:tcPr>
          <w:p w14:paraId="42628F38" w14:textId="77777777" w:rsidR="00EA48D6" w:rsidRPr="00D9628E" w:rsidRDefault="00EA48D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vAlign w:val="center"/>
          </w:tcPr>
          <w:p w14:paraId="5A1D2126" w14:textId="22DF49F5" w:rsidR="00EA48D6" w:rsidRPr="00D9628E" w:rsidRDefault="00EA48D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center"/>
          </w:tcPr>
          <w:p w14:paraId="2A8D856C" w14:textId="77777777" w:rsidR="00EA48D6" w:rsidRPr="00D9628E" w:rsidRDefault="00EA48D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vAlign w:val="center"/>
          </w:tcPr>
          <w:p w14:paraId="1244592D" w14:textId="190C6829" w:rsidR="00EA48D6" w:rsidRPr="00D9628E" w:rsidRDefault="00EA48D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1,631,750.00</w:t>
            </w:r>
          </w:p>
        </w:tc>
      </w:tr>
      <w:tr w:rsidR="00EA48D6" w:rsidRPr="00D9628E" w14:paraId="6FB224DB" w14:textId="77777777" w:rsidTr="00082EFA">
        <w:trPr>
          <w:cantSplit/>
          <w:trHeight w:val="288"/>
        </w:trPr>
        <w:tc>
          <w:tcPr>
            <w:tcW w:w="3451" w:type="dxa"/>
            <w:vAlign w:val="center"/>
          </w:tcPr>
          <w:p w14:paraId="51A2EA5B" w14:textId="7ABE8A24" w:rsidR="00EA48D6" w:rsidRPr="00D9628E" w:rsidRDefault="00EA48D6" w:rsidP="00125E36">
            <w:pPr>
              <w:tabs>
                <w:tab w:val="left" w:pos="4536"/>
              </w:tabs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sz w:val="27"/>
                <w:szCs w:val="27"/>
                <w:cs/>
              </w:rPr>
              <w:t>บริษัท เวสท์</w:t>
            </w:r>
            <w:proofErr w:type="spellStart"/>
            <w:r w:rsidRPr="00D9628E">
              <w:rPr>
                <w:sz w:val="27"/>
                <w:szCs w:val="27"/>
                <w:cs/>
              </w:rPr>
              <w:t>เทค</w:t>
            </w:r>
            <w:proofErr w:type="spellEnd"/>
            <w:r w:rsidRPr="00D9628E">
              <w:rPr>
                <w:sz w:val="27"/>
                <w:szCs w:val="27"/>
                <w:cs/>
              </w:rPr>
              <w:t xml:space="preserve"> เอ็กซ์โพ</w:t>
            </w:r>
            <w:proofErr w:type="spellStart"/>
            <w:r w:rsidRPr="00D9628E">
              <w:rPr>
                <w:sz w:val="27"/>
                <w:szCs w:val="27"/>
                <w:cs/>
              </w:rPr>
              <w:t>เนนเชีย</w:t>
            </w:r>
            <w:proofErr w:type="spellEnd"/>
            <w:r w:rsidRPr="00D9628E">
              <w:rPr>
                <w:sz w:val="27"/>
                <w:szCs w:val="27"/>
                <w:cs/>
              </w:rPr>
              <w:t>ล จำกัด</w:t>
            </w:r>
          </w:p>
        </w:tc>
        <w:tc>
          <w:tcPr>
            <w:tcW w:w="1409" w:type="dxa"/>
            <w:vAlign w:val="center"/>
          </w:tcPr>
          <w:p w14:paraId="720587E3" w14:textId="0C65667F" w:rsidR="00EA48D6" w:rsidRPr="00D9628E" w:rsidRDefault="00EA48D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1,695,463.78</w:t>
            </w:r>
          </w:p>
        </w:tc>
        <w:tc>
          <w:tcPr>
            <w:tcW w:w="236" w:type="dxa"/>
            <w:vAlign w:val="center"/>
          </w:tcPr>
          <w:p w14:paraId="593AFFB5" w14:textId="77777777" w:rsidR="00EA48D6" w:rsidRPr="00D9628E" w:rsidRDefault="00EA48D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vAlign w:val="center"/>
          </w:tcPr>
          <w:p w14:paraId="4770A07D" w14:textId="37ECBBD6" w:rsidR="00EA48D6" w:rsidRPr="00D9628E" w:rsidRDefault="00EA48D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D9628E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center"/>
          </w:tcPr>
          <w:p w14:paraId="46C9BE2A" w14:textId="77777777" w:rsidR="00EA48D6" w:rsidRPr="00D9628E" w:rsidRDefault="00EA48D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vAlign w:val="center"/>
          </w:tcPr>
          <w:p w14:paraId="44913A88" w14:textId="063FEE1D" w:rsidR="00EA48D6" w:rsidRPr="00D9628E" w:rsidRDefault="00EA48D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center"/>
          </w:tcPr>
          <w:p w14:paraId="127F551E" w14:textId="77777777" w:rsidR="00EA48D6" w:rsidRPr="00D9628E" w:rsidRDefault="00EA48D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vAlign w:val="center"/>
          </w:tcPr>
          <w:p w14:paraId="39F10DFB" w14:textId="59611682" w:rsidR="00EA48D6" w:rsidRPr="00D9628E" w:rsidRDefault="00EA48D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</w:tr>
      <w:tr w:rsidR="00EA48D6" w:rsidRPr="00D9628E" w14:paraId="39A4EC40" w14:textId="77777777" w:rsidTr="00082EFA">
        <w:trPr>
          <w:cantSplit/>
          <w:trHeight w:val="288"/>
        </w:trPr>
        <w:tc>
          <w:tcPr>
            <w:tcW w:w="3451" w:type="dxa"/>
            <w:vAlign w:val="center"/>
          </w:tcPr>
          <w:p w14:paraId="0B8348D4" w14:textId="00AD945F" w:rsidR="00EA48D6" w:rsidRPr="00D9628E" w:rsidRDefault="00EA48D6" w:rsidP="00125E36">
            <w:pPr>
              <w:tabs>
                <w:tab w:val="left" w:pos="4536"/>
              </w:tabs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hint="cs"/>
                <w:sz w:val="27"/>
                <w:szCs w:val="27"/>
                <w:cs/>
              </w:rPr>
              <w:t>บริษัท โคเบลโก้ มิลล์คอน สตีล จำกัด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vAlign w:val="center"/>
          </w:tcPr>
          <w:p w14:paraId="468DA5BC" w14:textId="7FC42EDC" w:rsidR="00EA48D6" w:rsidRPr="00D9628E" w:rsidRDefault="00EA48D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D9628E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center"/>
          </w:tcPr>
          <w:p w14:paraId="431C0A65" w14:textId="77777777" w:rsidR="00EA48D6" w:rsidRPr="00D9628E" w:rsidRDefault="00EA48D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vAlign w:val="center"/>
          </w:tcPr>
          <w:p w14:paraId="25C78A27" w14:textId="0FEEDB55" w:rsidR="00EA48D6" w:rsidRPr="00D9628E" w:rsidRDefault="00EA48D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D9628E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center"/>
          </w:tcPr>
          <w:p w14:paraId="730BBC40" w14:textId="77777777" w:rsidR="00EA48D6" w:rsidRPr="00D9628E" w:rsidRDefault="00EA48D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tcBorders>
              <w:bottom w:val="single" w:sz="4" w:space="0" w:color="auto"/>
            </w:tcBorders>
            <w:vAlign w:val="center"/>
          </w:tcPr>
          <w:p w14:paraId="2441EB66" w14:textId="5D9E841B" w:rsidR="00EA48D6" w:rsidRPr="00D9628E" w:rsidRDefault="00EA48D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D9628E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center"/>
          </w:tcPr>
          <w:p w14:paraId="0FF05D2F" w14:textId="77777777" w:rsidR="00EA48D6" w:rsidRPr="00D9628E" w:rsidRDefault="00EA48D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  <w:vAlign w:val="center"/>
          </w:tcPr>
          <w:p w14:paraId="13337F3C" w14:textId="7CA94FC4" w:rsidR="00EA48D6" w:rsidRPr="00D9628E" w:rsidRDefault="00EA48D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</w:tr>
      <w:tr w:rsidR="00EA48D6" w:rsidRPr="00D9628E" w14:paraId="7C44401D" w14:textId="77777777" w:rsidTr="00082EFA">
        <w:trPr>
          <w:cantSplit/>
          <w:trHeight w:val="288"/>
        </w:trPr>
        <w:tc>
          <w:tcPr>
            <w:tcW w:w="3451" w:type="dxa"/>
            <w:vAlign w:val="center"/>
          </w:tcPr>
          <w:p w14:paraId="6326F29E" w14:textId="52437F02" w:rsidR="00EA48D6" w:rsidRPr="00D9628E" w:rsidRDefault="00EA48D6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รวมค่าใช้จ่ายเกี่ยวกับค่าเช่า</w:t>
            </w:r>
          </w:p>
        </w:tc>
        <w:tc>
          <w:tcPr>
            <w:tcW w:w="14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83673A2" w14:textId="2919D202" w:rsidR="00EA48D6" w:rsidRPr="00D9628E" w:rsidRDefault="00EA48D6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2,194,501.82</w:t>
            </w:r>
          </w:p>
        </w:tc>
        <w:tc>
          <w:tcPr>
            <w:tcW w:w="236" w:type="dxa"/>
            <w:vAlign w:val="center"/>
          </w:tcPr>
          <w:p w14:paraId="0BFEFEB2" w14:textId="77777777" w:rsidR="00EA48D6" w:rsidRPr="00D9628E" w:rsidRDefault="00EA48D6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07DBB45" w14:textId="5FDF277A" w:rsidR="00EA48D6" w:rsidRPr="00D9628E" w:rsidRDefault="00EA48D6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1,057,290.73</w:t>
            </w:r>
          </w:p>
        </w:tc>
        <w:tc>
          <w:tcPr>
            <w:tcW w:w="236" w:type="dxa"/>
            <w:vAlign w:val="center"/>
          </w:tcPr>
          <w:p w14:paraId="02862049" w14:textId="77777777" w:rsidR="00EA48D6" w:rsidRPr="00D9628E" w:rsidRDefault="00EA48D6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E91384E" w14:textId="28A9E357" w:rsidR="00EA48D6" w:rsidRPr="00D9628E" w:rsidRDefault="00EA48D6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499</w:t>
            </w:r>
            <w:r w:rsidRPr="00D9628E">
              <w:rPr>
                <w:rFonts w:ascii="Angsana New" w:hAnsi="Angsana New"/>
                <w:sz w:val="27"/>
                <w:szCs w:val="27"/>
              </w:rPr>
              <w:t>,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038.04</w:t>
            </w:r>
          </w:p>
        </w:tc>
        <w:tc>
          <w:tcPr>
            <w:tcW w:w="236" w:type="dxa"/>
            <w:vAlign w:val="center"/>
          </w:tcPr>
          <w:p w14:paraId="5429F37C" w14:textId="77777777" w:rsidR="00EA48D6" w:rsidRPr="00D9628E" w:rsidRDefault="00EA48D6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86EC339" w14:textId="4295E595" w:rsidR="00EA48D6" w:rsidRPr="00D9628E" w:rsidRDefault="00EA48D6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2,689,040.73</w:t>
            </w:r>
          </w:p>
        </w:tc>
      </w:tr>
      <w:tr w:rsidR="00981FCF" w:rsidRPr="00D9628E" w14:paraId="2E6FAA8C" w14:textId="77777777" w:rsidTr="00082EFA">
        <w:trPr>
          <w:cantSplit/>
          <w:trHeight w:val="288"/>
        </w:trPr>
        <w:tc>
          <w:tcPr>
            <w:tcW w:w="3451" w:type="dxa"/>
            <w:vAlign w:val="center"/>
          </w:tcPr>
          <w:p w14:paraId="5B46CBC2" w14:textId="1D197A8E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7"/>
                <w:szCs w:val="27"/>
                <w:u w:val="single"/>
              </w:rPr>
            </w:pPr>
          </w:p>
        </w:tc>
        <w:tc>
          <w:tcPr>
            <w:tcW w:w="1409" w:type="dxa"/>
            <w:tcBorders>
              <w:top w:val="double" w:sz="4" w:space="0" w:color="auto"/>
            </w:tcBorders>
            <w:vAlign w:val="center"/>
          </w:tcPr>
          <w:p w14:paraId="4603C11F" w14:textId="757F6A95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19148E77" w14:textId="77777777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tcBorders>
              <w:top w:val="double" w:sz="4" w:space="0" w:color="auto"/>
            </w:tcBorders>
            <w:vAlign w:val="center"/>
          </w:tcPr>
          <w:p w14:paraId="44AA3AA8" w14:textId="3428BD88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51990730" w14:textId="77777777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tcBorders>
              <w:top w:val="double" w:sz="4" w:space="0" w:color="auto"/>
            </w:tcBorders>
            <w:vAlign w:val="center"/>
          </w:tcPr>
          <w:p w14:paraId="76B59334" w14:textId="19FBD75C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2EDD18C5" w14:textId="77777777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tcBorders>
              <w:top w:val="double" w:sz="4" w:space="0" w:color="auto"/>
            </w:tcBorders>
            <w:vAlign w:val="center"/>
          </w:tcPr>
          <w:p w14:paraId="730C002D" w14:textId="6D81ACCD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981FCF" w:rsidRPr="00D9628E" w14:paraId="3EFA7DDB" w14:textId="77777777" w:rsidTr="00082EFA">
        <w:trPr>
          <w:cantSplit/>
          <w:trHeight w:val="288"/>
        </w:trPr>
        <w:tc>
          <w:tcPr>
            <w:tcW w:w="3451" w:type="dxa"/>
            <w:vAlign w:val="center"/>
          </w:tcPr>
          <w:p w14:paraId="377EB19A" w14:textId="516BDDB9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7"/>
                <w:szCs w:val="27"/>
                <w:u w:val="single"/>
                <w:cs/>
              </w:rPr>
            </w:pPr>
            <w:r w:rsidRPr="00D9628E">
              <w:rPr>
                <w:rFonts w:ascii="Angsana New" w:hAnsi="Angsana New"/>
                <w:b/>
                <w:bCs/>
                <w:sz w:val="27"/>
                <w:szCs w:val="27"/>
                <w:u w:val="single"/>
                <w:cs/>
              </w:rPr>
              <w:t>ค่าตอบแทนผู้บริหารที่สำคัญ</w:t>
            </w:r>
          </w:p>
        </w:tc>
        <w:tc>
          <w:tcPr>
            <w:tcW w:w="1409" w:type="dxa"/>
            <w:vAlign w:val="center"/>
          </w:tcPr>
          <w:p w14:paraId="12701FBD" w14:textId="1F5597E7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727E5160" w14:textId="77777777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vAlign w:val="center"/>
          </w:tcPr>
          <w:p w14:paraId="7304C728" w14:textId="31B14220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19595054" w14:textId="77777777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vAlign w:val="center"/>
          </w:tcPr>
          <w:p w14:paraId="126B77AB" w14:textId="78428ADB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3FDA83BC" w14:textId="77777777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vAlign w:val="center"/>
          </w:tcPr>
          <w:p w14:paraId="3CFC8802" w14:textId="2BD5ED78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981FCF" w:rsidRPr="00D9628E" w14:paraId="21F1D7B0" w14:textId="77777777" w:rsidTr="00082EFA">
        <w:trPr>
          <w:cantSplit/>
          <w:trHeight w:val="288"/>
        </w:trPr>
        <w:tc>
          <w:tcPr>
            <w:tcW w:w="3451" w:type="dxa"/>
            <w:vAlign w:val="center"/>
          </w:tcPr>
          <w:p w14:paraId="1EE8175C" w14:textId="7496A613" w:rsidR="00981FCF" w:rsidRPr="00D9628E" w:rsidRDefault="00981FCF" w:rsidP="00125E36">
            <w:pPr>
              <w:tabs>
                <w:tab w:val="left" w:pos="4536"/>
              </w:tabs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ผลประโยชน์ระยะสั้นของพนักงาน</w:t>
            </w:r>
          </w:p>
        </w:tc>
        <w:tc>
          <w:tcPr>
            <w:tcW w:w="1409" w:type="dxa"/>
            <w:vAlign w:val="center"/>
          </w:tcPr>
          <w:p w14:paraId="48D4DFA8" w14:textId="41452E73" w:rsidR="00981FCF" w:rsidRPr="00D9628E" w:rsidRDefault="005578A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11,786,500.00</w:t>
            </w:r>
          </w:p>
        </w:tc>
        <w:tc>
          <w:tcPr>
            <w:tcW w:w="236" w:type="dxa"/>
            <w:vAlign w:val="center"/>
          </w:tcPr>
          <w:p w14:paraId="2994FDD9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vAlign w:val="center"/>
          </w:tcPr>
          <w:p w14:paraId="53DB267A" w14:textId="69E87554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7,860,255.33</w:t>
            </w:r>
          </w:p>
        </w:tc>
        <w:tc>
          <w:tcPr>
            <w:tcW w:w="236" w:type="dxa"/>
            <w:vAlign w:val="center"/>
          </w:tcPr>
          <w:p w14:paraId="195FFC73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vAlign w:val="center"/>
          </w:tcPr>
          <w:p w14:paraId="1264915C" w14:textId="7C381CC6" w:rsidR="00981FCF" w:rsidRPr="00D9628E" w:rsidRDefault="005578A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8,204,400.00</w:t>
            </w:r>
          </w:p>
        </w:tc>
        <w:tc>
          <w:tcPr>
            <w:tcW w:w="236" w:type="dxa"/>
            <w:vAlign w:val="center"/>
          </w:tcPr>
          <w:p w14:paraId="37293823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vAlign w:val="center"/>
          </w:tcPr>
          <w:p w14:paraId="435B55A8" w14:textId="29718043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6,620,147.00</w:t>
            </w:r>
          </w:p>
        </w:tc>
      </w:tr>
      <w:tr w:rsidR="00981FCF" w:rsidRPr="00D9628E" w14:paraId="4FB8E9AF" w14:textId="77777777" w:rsidTr="00082EFA">
        <w:trPr>
          <w:cantSplit/>
          <w:trHeight w:val="288"/>
        </w:trPr>
        <w:tc>
          <w:tcPr>
            <w:tcW w:w="3451" w:type="dxa"/>
            <w:vAlign w:val="center"/>
          </w:tcPr>
          <w:p w14:paraId="55B69508" w14:textId="21998E62" w:rsidR="00981FCF" w:rsidRPr="00D9628E" w:rsidRDefault="00981FCF" w:rsidP="00125E36">
            <w:pPr>
              <w:tabs>
                <w:tab w:val="left" w:pos="4536"/>
              </w:tabs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ผลประโยชน์หลังออกจากงาน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vAlign w:val="center"/>
          </w:tcPr>
          <w:p w14:paraId="5880286D" w14:textId="14AE52C0" w:rsidR="00981FCF" w:rsidRPr="00D9628E" w:rsidRDefault="005578A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322,120.66</w:t>
            </w:r>
          </w:p>
        </w:tc>
        <w:tc>
          <w:tcPr>
            <w:tcW w:w="236" w:type="dxa"/>
            <w:vAlign w:val="center"/>
          </w:tcPr>
          <w:p w14:paraId="479BB33E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vAlign w:val="center"/>
          </w:tcPr>
          <w:p w14:paraId="3B381C9A" w14:textId="65968508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452,656.15</w:t>
            </w:r>
          </w:p>
        </w:tc>
        <w:tc>
          <w:tcPr>
            <w:tcW w:w="236" w:type="dxa"/>
            <w:vAlign w:val="center"/>
          </w:tcPr>
          <w:p w14:paraId="72AE19EE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tcBorders>
              <w:bottom w:val="single" w:sz="4" w:space="0" w:color="auto"/>
            </w:tcBorders>
            <w:vAlign w:val="center"/>
          </w:tcPr>
          <w:p w14:paraId="1C25C56F" w14:textId="2EF37F17" w:rsidR="00981FCF" w:rsidRPr="00D9628E" w:rsidRDefault="005578A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83,892.94</w:t>
            </w:r>
          </w:p>
        </w:tc>
        <w:tc>
          <w:tcPr>
            <w:tcW w:w="236" w:type="dxa"/>
            <w:vAlign w:val="center"/>
          </w:tcPr>
          <w:p w14:paraId="70140478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  <w:vAlign w:val="center"/>
          </w:tcPr>
          <w:p w14:paraId="4AFC64EE" w14:textId="48B30ACF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78,796.34</w:t>
            </w:r>
          </w:p>
        </w:tc>
      </w:tr>
      <w:tr w:rsidR="00981FCF" w:rsidRPr="00D9628E" w14:paraId="43FB3073" w14:textId="77777777" w:rsidTr="00082EFA">
        <w:trPr>
          <w:cantSplit/>
          <w:trHeight w:val="288"/>
        </w:trPr>
        <w:tc>
          <w:tcPr>
            <w:tcW w:w="3451" w:type="dxa"/>
            <w:vAlign w:val="center"/>
          </w:tcPr>
          <w:p w14:paraId="525DCDAE" w14:textId="287D9623" w:rsidR="00981FCF" w:rsidRPr="00D9628E" w:rsidRDefault="00981FCF" w:rsidP="00125E36">
            <w:pPr>
              <w:tabs>
                <w:tab w:val="left" w:pos="4536"/>
              </w:tabs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รวมค่าตอบแทนผู้บริหารที่สำคัญ</w:t>
            </w:r>
          </w:p>
        </w:tc>
        <w:tc>
          <w:tcPr>
            <w:tcW w:w="14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3A866B9" w14:textId="0DFDEB98" w:rsidR="00981FCF" w:rsidRPr="00D9628E" w:rsidRDefault="005578A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12,108,620.66</w:t>
            </w:r>
          </w:p>
        </w:tc>
        <w:tc>
          <w:tcPr>
            <w:tcW w:w="236" w:type="dxa"/>
            <w:vAlign w:val="center"/>
          </w:tcPr>
          <w:p w14:paraId="1E79B13C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D90FF2C" w14:textId="380D1F92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8,312,911.48</w:t>
            </w:r>
          </w:p>
        </w:tc>
        <w:tc>
          <w:tcPr>
            <w:tcW w:w="236" w:type="dxa"/>
            <w:vAlign w:val="center"/>
          </w:tcPr>
          <w:p w14:paraId="7E9A138C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7ECD685" w14:textId="10192170" w:rsidR="00981FCF" w:rsidRPr="00D9628E" w:rsidRDefault="005578A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8,288,292.94</w:t>
            </w:r>
          </w:p>
        </w:tc>
        <w:tc>
          <w:tcPr>
            <w:tcW w:w="236" w:type="dxa"/>
            <w:vAlign w:val="center"/>
          </w:tcPr>
          <w:p w14:paraId="53EEA579" w14:textId="77777777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54F0839" w14:textId="6C4FEB1E" w:rsidR="00981FCF" w:rsidRPr="00D9628E" w:rsidRDefault="00981FC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6,698,943.34</w:t>
            </w:r>
          </w:p>
        </w:tc>
      </w:tr>
      <w:tr w:rsidR="00981FCF" w:rsidRPr="00D9628E" w14:paraId="0F5578B9" w14:textId="77777777" w:rsidTr="00082EFA">
        <w:trPr>
          <w:cantSplit/>
          <w:trHeight w:val="288"/>
        </w:trPr>
        <w:tc>
          <w:tcPr>
            <w:tcW w:w="3451" w:type="dxa"/>
            <w:vAlign w:val="center"/>
          </w:tcPr>
          <w:p w14:paraId="230BC2D4" w14:textId="7C39D099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9" w:type="dxa"/>
            <w:vAlign w:val="center"/>
          </w:tcPr>
          <w:p w14:paraId="153E1290" w14:textId="017409A7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095AE619" w14:textId="77777777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400" w:type="dxa"/>
            <w:vAlign w:val="center"/>
          </w:tcPr>
          <w:p w14:paraId="7F3A0101" w14:textId="0ECA26A9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6F457ED8" w14:textId="77777777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89" w:type="dxa"/>
            <w:vAlign w:val="center"/>
          </w:tcPr>
          <w:p w14:paraId="58200B7E" w14:textId="3B04B17D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center"/>
          </w:tcPr>
          <w:p w14:paraId="6065D7AF" w14:textId="77777777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43" w:type="dxa"/>
            <w:vAlign w:val="center"/>
          </w:tcPr>
          <w:p w14:paraId="3E103887" w14:textId="1AB0E191" w:rsidR="00981FCF" w:rsidRPr="00D9628E" w:rsidRDefault="00981FC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</w:tr>
    </w:tbl>
    <w:p w14:paraId="31CDEBA2" w14:textId="77777777" w:rsidR="00D6535B" w:rsidRPr="00D9628E" w:rsidRDefault="00D6535B" w:rsidP="00125E36">
      <w:pPr>
        <w:tabs>
          <w:tab w:val="left" w:pos="4536"/>
        </w:tabs>
        <w:rPr>
          <w:rFonts w:ascii="Angsana New" w:hAnsi="Angsana New"/>
          <w:sz w:val="28"/>
          <w:szCs w:val="28"/>
        </w:rPr>
      </w:pPr>
    </w:p>
    <w:p w14:paraId="0358B7F5" w14:textId="77777777" w:rsidR="00EE687C" w:rsidRPr="00D9628E" w:rsidRDefault="00EE687C" w:rsidP="00125E36">
      <w:pPr>
        <w:tabs>
          <w:tab w:val="left" w:pos="4536"/>
        </w:tabs>
        <w:rPr>
          <w:rFonts w:ascii="Angsana New" w:hAnsi="Angsana New"/>
          <w:sz w:val="28"/>
          <w:szCs w:val="28"/>
        </w:rPr>
      </w:pPr>
    </w:p>
    <w:p w14:paraId="7CCA97BF" w14:textId="77777777" w:rsidR="00EE687C" w:rsidRPr="00D9628E" w:rsidRDefault="00EE687C" w:rsidP="00125E36">
      <w:pPr>
        <w:tabs>
          <w:tab w:val="left" w:pos="4536"/>
        </w:tabs>
        <w:rPr>
          <w:rFonts w:ascii="Angsana New" w:hAnsi="Angsana New"/>
          <w:sz w:val="28"/>
          <w:szCs w:val="28"/>
        </w:rPr>
      </w:pPr>
    </w:p>
    <w:p w14:paraId="5AC9D739" w14:textId="77777777" w:rsidR="00EE687C" w:rsidRPr="00D9628E" w:rsidRDefault="00EE687C" w:rsidP="00125E36">
      <w:pPr>
        <w:tabs>
          <w:tab w:val="left" w:pos="4536"/>
        </w:tabs>
        <w:rPr>
          <w:rFonts w:ascii="Angsana New" w:hAnsi="Angsana New"/>
          <w:sz w:val="28"/>
          <w:szCs w:val="28"/>
        </w:rPr>
      </w:pPr>
    </w:p>
    <w:p w14:paraId="579FFC3E" w14:textId="77777777" w:rsidR="00EE687C" w:rsidRPr="00D9628E" w:rsidRDefault="00EE687C" w:rsidP="00125E36">
      <w:pPr>
        <w:tabs>
          <w:tab w:val="left" w:pos="4536"/>
        </w:tabs>
        <w:rPr>
          <w:rFonts w:ascii="Angsana New" w:hAnsi="Angsana New"/>
          <w:sz w:val="28"/>
          <w:szCs w:val="28"/>
        </w:rPr>
      </w:pPr>
    </w:p>
    <w:p w14:paraId="2CBE8813" w14:textId="77777777" w:rsidR="00EE687C" w:rsidRPr="00D9628E" w:rsidRDefault="00EE687C" w:rsidP="00125E36">
      <w:pPr>
        <w:tabs>
          <w:tab w:val="left" w:pos="4536"/>
        </w:tabs>
        <w:rPr>
          <w:rFonts w:ascii="Angsana New" w:hAnsi="Angsana New"/>
          <w:sz w:val="28"/>
          <w:szCs w:val="28"/>
        </w:rPr>
      </w:pPr>
    </w:p>
    <w:p w14:paraId="0610964E" w14:textId="77777777" w:rsidR="00EE687C" w:rsidRPr="00D9628E" w:rsidRDefault="00EE687C" w:rsidP="00125E36">
      <w:pPr>
        <w:tabs>
          <w:tab w:val="left" w:pos="4536"/>
        </w:tabs>
        <w:rPr>
          <w:rFonts w:ascii="Angsana New" w:hAnsi="Angsana New"/>
          <w:sz w:val="28"/>
          <w:szCs w:val="28"/>
        </w:rPr>
      </w:pPr>
    </w:p>
    <w:p w14:paraId="62411F23" w14:textId="77777777" w:rsidR="00082EFA" w:rsidRPr="00D9628E" w:rsidRDefault="00082EFA" w:rsidP="00125E36">
      <w:pPr>
        <w:tabs>
          <w:tab w:val="left" w:pos="4536"/>
        </w:tabs>
        <w:ind w:left="540" w:hanging="450"/>
        <w:rPr>
          <w:rFonts w:ascii="Angsana New" w:hAnsi="Angsana New"/>
          <w:sz w:val="28"/>
          <w:szCs w:val="28"/>
        </w:rPr>
      </w:pPr>
    </w:p>
    <w:p w14:paraId="12358DF5" w14:textId="12397F23" w:rsidR="008B28D1" w:rsidRPr="00D9628E" w:rsidRDefault="00082EFA" w:rsidP="00125E36">
      <w:pPr>
        <w:tabs>
          <w:tab w:val="left" w:pos="4536"/>
        </w:tabs>
        <w:ind w:left="540" w:hanging="450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</w:rPr>
        <w:lastRenderedPageBreak/>
        <w:t>5</w:t>
      </w:r>
      <w:r w:rsidR="00C3407F" w:rsidRPr="00D9628E">
        <w:rPr>
          <w:rFonts w:ascii="Angsana New" w:hAnsi="Angsana New"/>
          <w:sz w:val="28"/>
          <w:szCs w:val="28"/>
        </w:rPr>
        <w:t>.4</w:t>
      </w:r>
      <w:r w:rsidR="00C3407F" w:rsidRPr="00D9628E">
        <w:rPr>
          <w:rFonts w:ascii="Angsana New" w:hAnsi="Angsana New"/>
          <w:sz w:val="28"/>
          <w:szCs w:val="28"/>
        </w:rPr>
        <w:tab/>
      </w:r>
      <w:r w:rsidR="009F43C2" w:rsidRPr="00D9628E">
        <w:rPr>
          <w:rFonts w:ascii="Angsana New" w:hAnsi="Angsana New" w:hint="cs"/>
          <w:sz w:val="28"/>
          <w:szCs w:val="28"/>
          <w:cs/>
        </w:rPr>
        <w:t>ลูกหนี้การค้าและลูกหนี้หมุนเวียนอื่นกิจการที่เกี่ยวข้องกัน</w:t>
      </w:r>
      <w:r w:rsidR="00084928" w:rsidRPr="00D9628E">
        <w:rPr>
          <w:rFonts w:ascii="Angsana New" w:hAnsi="Angsana New" w:hint="cs"/>
          <w:sz w:val="28"/>
          <w:szCs w:val="28"/>
          <w:cs/>
        </w:rPr>
        <w:t xml:space="preserve"> ณ </w:t>
      </w:r>
      <w:r w:rsidR="00744554" w:rsidRPr="00D9628E">
        <w:rPr>
          <w:rFonts w:ascii="Angsana New" w:hAnsi="Angsana New"/>
          <w:sz w:val="28"/>
          <w:szCs w:val="28"/>
          <w:cs/>
        </w:rPr>
        <w:t xml:space="preserve">วันที่ </w:t>
      </w:r>
      <w:r w:rsidR="00551003" w:rsidRPr="00D9628E">
        <w:rPr>
          <w:rFonts w:ascii="Angsana New" w:hAnsi="Angsana New"/>
          <w:sz w:val="28"/>
          <w:szCs w:val="28"/>
        </w:rPr>
        <w:t>3</w:t>
      </w:r>
      <w:r w:rsidR="00CE4A55" w:rsidRPr="00D9628E">
        <w:rPr>
          <w:rFonts w:ascii="Angsana New" w:hAnsi="Angsana New"/>
          <w:sz w:val="28"/>
          <w:szCs w:val="28"/>
        </w:rPr>
        <w:t>1</w:t>
      </w:r>
      <w:r w:rsidR="00C3407F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CE4A55" w:rsidRPr="00D9628E">
        <w:rPr>
          <w:rFonts w:ascii="Angsana New" w:hAnsi="Angsana New" w:hint="cs"/>
          <w:sz w:val="28"/>
          <w:szCs w:val="28"/>
          <w:cs/>
        </w:rPr>
        <w:t>ธันวาคม</w:t>
      </w:r>
      <w:r w:rsidR="00DD2ADC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C3407F" w:rsidRPr="00D9628E">
        <w:rPr>
          <w:rFonts w:ascii="Angsana New" w:hAnsi="Angsana New"/>
          <w:sz w:val="28"/>
          <w:szCs w:val="28"/>
        </w:rPr>
        <w:t>2567</w:t>
      </w:r>
      <w:r w:rsidR="00C3407F" w:rsidRPr="00D9628E">
        <w:rPr>
          <w:rFonts w:ascii="Angsana New" w:hAnsi="Angsana New"/>
          <w:sz w:val="28"/>
          <w:szCs w:val="28"/>
          <w:cs/>
        </w:rPr>
        <w:t xml:space="preserve"> </w:t>
      </w:r>
      <w:r w:rsidR="00744554" w:rsidRPr="00D9628E">
        <w:rPr>
          <w:rFonts w:ascii="Angsana New" w:hAnsi="Angsana New"/>
          <w:sz w:val="28"/>
          <w:szCs w:val="28"/>
          <w:cs/>
        </w:rPr>
        <w:t xml:space="preserve">และ </w:t>
      </w:r>
      <w:r w:rsidR="00744554" w:rsidRPr="00D9628E">
        <w:rPr>
          <w:rFonts w:ascii="Angsana New" w:hAnsi="Angsana New"/>
          <w:sz w:val="28"/>
          <w:szCs w:val="28"/>
        </w:rPr>
        <w:t>256</w:t>
      </w:r>
      <w:r w:rsidR="00C3407F" w:rsidRPr="00D9628E">
        <w:rPr>
          <w:rFonts w:ascii="Angsana New" w:hAnsi="Angsana New"/>
          <w:sz w:val="28"/>
          <w:szCs w:val="28"/>
        </w:rPr>
        <w:t>6</w:t>
      </w:r>
    </w:p>
    <w:tbl>
      <w:tblPr>
        <w:tblStyle w:val="TableGrid"/>
        <w:tblW w:w="9747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5"/>
        <w:gridCol w:w="1331"/>
        <w:gridCol w:w="238"/>
        <w:gridCol w:w="1337"/>
        <w:gridCol w:w="238"/>
        <w:gridCol w:w="1331"/>
        <w:gridCol w:w="238"/>
        <w:gridCol w:w="1339"/>
      </w:tblGrid>
      <w:tr w:rsidR="005D68AD" w:rsidRPr="00D9628E" w14:paraId="78704394" w14:textId="77777777" w:rsidTr="00EA145D">
        <w:trPr>
          <w:trHeight w:val="288"/>
          <w:tblHeader/>
        </w:trPr>
        <w:tc>
          <w:tcPr>
            <w:tcW w:w="3695" w:type="dxa"/>
            <w:vAlign w:val="center"/>
          </w:tcPr>
          <w:p w14:paraId="613F2F5B" w14:textId="77777777" w:rsidR="005D68AD" w:rsidRPr="00D9628E" w:rsidRDefault="005D68A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52" w:type="dxa"/>
            <w:gridSpan w:val="7"/>
            <w:vAlign w:val="center"/>
          </w:tcPr>
          <w:p w14:paraId="5008B0B7" w14:textId="3F678FF0" w:rsidR="005D68AD" w:rsidRPr="00D9628E" w:rsidRDefault="005D68A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หน่วย: บาท)</w:t>
            </w:r>
          </w:p>
        </w:tc>
      </w:tr>
      <w:tr w:rsidR="005D68AD" w:rsidRPr="00D9628E" w14:paraId="14DF0990" w14:textId="77777777" w:rsidTr="006513ED">
        <w:trPr>
          <w:trHeight w:val="288"/>
          <w:tblHeader/>
        </w:trPr>
        <w:tc>
          <w:tcPr>
            <w:tcW w:w="3695" w:type="dxa"/>
            <w:vAlign w:val="center"/>
          </w:tcPr>
          <w:p w14:paraId="05DD8293" w14:textId="77777777" w:rsidR="005D68AD" w:rsidRPr="00D9628E" w:rsidRDefault="005D68A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6F3FB" w14:textId="77777777" w:rsidR="005D68AD" w:rsidRPr="00D9628E" w:rsidRDefault="005D68A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402AAEF6" w14:textId="77777777" w:rsidR="005D68AD" w:rsidRPr="00D9628E" w:rsidRDefault="005D68A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86F7D9" w14:textId="77777777" w:rsidR="005D68AD" w:rsidRPr="00D9628E" w:rsidRDefault="005D68A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F7F72" w:rsidRPr="00D9628E" w14:paraId="19D85937" w14:textId="77777777" w:rsidTr="006513ED">
        <w:trPr>
          <w:trHeight w:val="288"/>
          <w:tblHeader/>
        </w:trPr>
        <w:tc>
          <w:tcPr>
            <w:tcW w:w="3695" w:type="dxa"/>
            <w:vAlign w:val="center"/>
          </w:tcPr>
          <w:p w14:paraId="287CE981" w14:textId="2475F2E6" w:rsidR="00CF7F72" w:rsidRPr="00D9628E" w:rsidRDefault="00CF7F72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5B16BF65" w14:textId="10348B7A" w:rsidR="00CF7F72" w:rsidRPr="00D9628E" w:rsidRDefault="00C3407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12B9751D" w14:textId="77777777" w:rsidR="00CF7F72" w:rsidRPr="00D9628E" w:rsidRDefault="00CF7F72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6FCE90D4" w14:textId="316E81D6" w:rsidR="00CF7F72" w:rsidRPr="00D9628E" w:rsidRDefault="00C3407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6297172A" w14:textId="77777777" w:rsidR="00CF7F72" w:rsidRPr="00D9628E" w:rsidRDefault="00CF7F72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596093BA" w14:textId="7777BEC3" w:rsidR="00CF7F72" w:rsidRPr="00D9628E" w:rsidRDefault="00C3407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69102EDE" w14:textId="77777777" w:rsidR="00CF7F72" w:rsidRPr="00D9628E" w:rsidRDefault="00CF7F72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2CE2F4DC" w14:textId="47DE3EBE" w:rsidR="00CF7F72" w:rsidRPr="00D9628E" w:rsidRDefault="00C3407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C3407F" w:rsidRPr="00D9628E" w14:paraId="07F41721" w14:textId="77777777" w:rsidTr="006513ED">
        <w:trPr>
          <w:trHeight w:val="288"/>
          <w:tblHeader/>
        </w:trPr>
        <w:tc>
          <w:tcPr>
            <w:tcW w:w="3695" w:type="dxa"/>
            <w:vAlign w:val="center"/>
          </w:tcPr>
          <w:p w14:paraId="3723B654" w14:textId="77777777" w:rsidR="00C3407F" w:rsidRPr="00D9628E" w:rsidRDefault="00C3407F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70168716" w14:textId="6A630A4C" w:rsidR="00C3407F" w:rsidRPr="00D9628E" w:rsidRDefault="009948D7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3</w:t>
            </w:r>
            <w:r w:rsidR="00CE4A55" w:rsidRPr="00D9628E">
              <w:rPr>
                <w:rFonts w:ascii="Angsana New" w:hAnsi="Angsana New"/>
                <w:sz w:val="26"/>
                <w:szCs w:val="26"/>
              </w:rPr>
              <w:t>1</w:t>
            </w:r>
            <w:r w:rsidR="00C3407F"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CE4A55" w:rsidRPr="00D9628E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  <w:r w:rsidR="00C3407F"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C3407F" w:rsidRPr="00D9628E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2B493747" w14:textId="77777777" w:rsidR="00C3407F" w:rsidRPr="00D9628E" w:rsidRDefault="00C3407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32DA6201" w14:textId="790CCA43" w:rsidR="00C3407F" w:rsidRPr="00D9628E" w:rsidRDefault="00C3407F" w:rsidP="00125E36">
            <w:pPr>
              <w:tabs>
                <w:tab w:val="left" w:pos="4536"/>
              </w:tabs>
              <w:ind w:left="-97" w:right="-10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238" w:type="dxa"/>
            <w:vAlign w:val="center"/>
          </w:tcPr>
          <w:p w14:paraId="7EEE9794" w14:textId="77777777" w:rsidR="00C3407F" w:rsidRPr="00D9628E" w:rsidRDefault="00C3407F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2239F317" w14:textId="5EE7498C" w:rsidR="00C3407F" w:rsidRPr="00D9628E" w:rsidRDefault="009948D7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3</w:t>
            </w:r>
            <w:r w:rsidR="00CE4A55" w:rsidRPr="00D9628E">
              <w:rPr>
                <w:rFonts w:ascii="Angsana New" w:hAnsi="Angsana New"/>
                <w:sz w:val="26"/>
                <w:szCs w:val="26"/>
              </w:rPr>
              <w:t>1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CE4A55" w:rsidRPr="00D9628E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D9628E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242F899B" w14:textId="77777777" w:rsidR="00C3407F" w:rsidRPr="00D9628E" w:rsidRDefault="00C3407F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4EBEC764" w14:textId="7AB85A08" w:rsidR="00C3407F" w:rsidRPr="00D9628E" w:rsidRDefault="00C3407F" w:rsidP="00125E36">
            <w:pPr>
              <w:tabs>
                <w:tab w:val="left" w:pos="4536"/>
              </w:tabs>
              <w:ind w:left="-97" w:right="-10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</w:tr>
      <w:tr w:rsidR="00C3407F" w:rsidRPr="00D9628E" w14:paraId="45BE57F4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12BA5DA5" w14:textId="433E4846" w:rsidR="00C3407F" w:rsidRPr="00D9628E" w:rsidRDefault="00E34C04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5</w:t>
            </w:r>
            <w:r w:rsidR="00C3407F" w:rsidRPr="00D9628E">
              <w:rPr>
                <w:rFonts w:ascii="Angsana New" w:hAnsi="Angsana New"/>
                <w:sz w:val="26"/>
                <w:szCs w:val="26"/>
              </w:rPr>
              <w:t>.4 (</w:t>
            </w:r>
            <w:r w:rsidR="00C3407F" w:rsidRPr="00D9628E">
              <w:rPr>
                <w:rFonts w:ascii="Angsana New" w:hAnsi="Angsana New" w:hint="cs"/>
                <w:sz w:val="26"/>
                <w:szCs w:val="26"/>
                <w:cs/>
              </w:rPr>
              <w:t>ก)</w:t>
            </w:r>
            <w:r w:rsidR="00C3407F" w:rsidRPr="00D9628E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C3407F" w:rsidRPr="00D9628E">
              <w:rPr>
                <w:rFonts w:ascii="Angsana New" w:hAnsi="Angsana New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12A733B9" w14:textId="72A5D5D3" w:rsidR="00C3407F" w:rsidRPr="00D9628E" w:rsidRDefault="00F22FE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28,222,689.70</w:t>
            </w:r>
          </w:p>
        </w:tc>
        <w:tc>
          <w:tcPr>
            <w:tcW w:w="238" w:type="dxa"/>
            <w:vAlign w:val="center"/>
          </w:tcPr>
          <w:p w14:paraId="3377FD33" w14:textId="77777777" w:rsidR="00C3407F" w:rsidRPr="00D9628E" w:rsidRDefault="00C3407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1D3961D3" w14:textId="31194069" w:rsidR="00C3407F" w:rsidRPr="00D9628E" w:rsidRDefault="00CE4A5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30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823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423.04</w:t>
            </w:r>
          </w:p>
        </w:tc>
        <w:tc>
          <w:tcPr>
            <w:tcW w:w="238" w:type="dxa"/>
            <w:vAlign w:val="center"/>
          </w:tcPr>
          <w:p w14:paraId="3D6A9C64" w14:textId="77777777" w:rsidR="00C3407F" w:rsidRPr="00D9628E" w:rsidRDefault="00C3407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3DFE7FC5" w14:textId="5DB624EC" w:rsidR="00C3407F" w:rsidRPr="00D9628E" w:rsidRDefault="00F22FE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17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954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152.27</w:t>
            </w:r>
          </w:p>
        </w:tc>
        <w:tc>
          <w:tcPr>
            <w:tcW w:w="238" w:type="dxa"/>
            <w:vAlign w:val="center"/>
          </w:tcPr>
          <w:p w14:paraId="6778816E" w14:textId="77777777" w:rsidR="00C3407F" w:rsidRPr="00D9628E" w:rsidRDefault="00C3407F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150A4323" w14:textId="4F0CEE3D" w:rsidR="00C3407F" w:rsidRPr="00D9628E" w:rsidRDefault="00CE4A5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18,171,024.36</w:t>
            </w:r>
          </w:p>
        </w:tc>
      </w:tr>
      <w:tr w:rsidR="00C3407F" w:rsidRPr="00D9628E" w14:paraId="09A38EAB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1BE35CCA" w14:textId="6B0B4EE5" w:rsidR="00C3407F" w:rsidRPr="00D9628E" w:rsidRDefault="00E34C0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5</w:t>
            </w:r>
            <w:r w:rsidR="00C3407F" w:rsidRPr="00D9628E">
              <w:rPr>
                <w:rFonts w:ascii="Angsana New" w:hAnsi="Angsana New"/>
                <w:sz w:val="26"/>
                <w:szCs w:val="26"/>
              </w:rPr>
              <w:t>.4 (</w:t>
            </w:r>
            <w:r w:rsidR="00C3407F" w:rsidRPr="00D9628E">
              <w:rPr>
                <w:rFonts w:ascii="Angsana New" w:hAnsi="Angsana New" w:hint="cs"/>
                <w:sz w:val="26"/>
                <w:szCs w:val="26"/>
                <w:cs/>
              </w:rPr>
              <w:t>ข)</w:t>
            </w:r>
            <w:r w:rsidR="00C3407F" w:rsidRPr="00D9628E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C3407F" w:rsidRPr="00D9628E">
              <w:rPr>
                <w:rFonts w:ascii="Angsana New" w:hAnsi="Angsana New"/>
                <w:sz w:val="26"/>
                <w:szCs w:val="26"/>
                <w:cs/>
              </w:rPr>
              <w:t>ลูกหนี้</w:t>
            </w:r>
            <w:r w:rsidR="00C3407F" w:rsidRPr="00D9628E">
              <w:rPr>
                <w:rFonts w:ascii="Angsana New" w:hAnsi="Angsana New" w:hint="cs"/>
                <w:sz w:val="26"/>
                <w:szCs w:val="26"/>
                <w:cs/>
              </w:rPr>
              <w:t>หมุนเวียน</w:t>
            </w:r>
            <w:r w:rsidR="00C3407F" w:rsidRPr="00D9628E">
              <w:rPr>
                <w:rFonts w:ascii="Angsana New" w:hAnsi="Angsana New"/>
                <w:sz w:val="26"/>
                <w:szCs w:val="26"/>
                <w:cs/>
              </w:rPr>
              <w:t>อื่น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7C6B61A2" w14:textId="57712EAB" w:rsidR="00C3407F" w:rsidRPr="00D9628E" w:rsidRDefault="00714D47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6,839,600.56</w:t>
            </w:r>
          </w:p>
        </w:tc>
        <w:tc>
          <w:tcPr>
            <w:tcW w:w="238" w:type="dxa"/>
            <w:vAlign w:val="center"/>
          </w:tcPr>
          <w:p w14:paraId="3E8D8328" w14:textId="77777777" w:rsidR="00C3407F" w:rsidRPr="00D9628E" w:rsidRDefault="00C3407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55ED6062" w14:textId="41307A6F" w:rsidR="00C3407F" w:rsidRPr="00D9628E" w:rsidRDefault="00CE4A5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4,366,573.73</w:t>
            </w:r>
          </w:p>
        </w:tc>
        <w:tc>
          <w:tcPr>
            <w:tcW w:w="238" w:type="dxa"/>
            <w:vAlign w:val="center"/>
          </w:tcPr>
          <w:p w14:paraId="0E977B0D" w14:textId="77777777" w:rsidR="00C3407F" w:rsidRPr="00D9628E" w:rsidRDefault="00C3407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64586754" w14:textId="29B88354" w:rsidR="00C3407F" w:rsidRPr="00D9628E" w:rsidRDefault="00F22FE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400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382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027.96</w:t>
            </w:r>
          </w:p>
        </w:tc>
        <w:tc>
          <w:tcPr>
            <w:tcW w:w="238" w:type="dxa"/>
            <w:vAlign w:val="center"/>
          </w:tcPr>
          <w:p w14:paraId="2E80F7E7" w14:textId="77777777" w:rsidR="00C3407F" w:rsidRPr="00D9628E" w:rsidRDefault="00C3407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24B33276" w14:textId="01F4A206" w:rsidR="00C3407F" w:rsidRPr="00D9628E" w:rsidRDefault="00CE4A5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398,271,265.46</w:t>
            </w:r>
          </w:p>
        </w:tc>
      </w:tr>
      <w:tr w:rsidR="00C3407F" w:rsidRPr="00D9628E" w14:paraId="0907C372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6406706D" w14:textId="19939594" w:rsidR="00C3407F" w:rsidRPr="00D9628E" w:rsidRDefault="00C3407F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 xml:space="preserve">รวมลูกหนี้การค้าและลูกหนี้หมุนเวียนอื่น </w:t>
            </w: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6613E282" w14:textId="36B2AAE0" w:rsidR="00C3407F" w:rsidRPr="00D9628E" w:rsidRDefault="00714D4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35,062,290.26</w:t>
            </w:r>
          </w:p>
        </w:tc>
        <w:tc>
          <w:tcPr>
            <w:tcW w:w="238" w:type="dxa"/>
            <w:vAlign w:val="center"/>
          </w:tcPr>
          <w:p w14:paraId="23E5780F" w14:textId="77777777" w:rsidR="00C3407F" w:rsidRPr="00D9628E" w:rsidRDefault="00C3407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353BA154" w14:textId="4181BF90" w:rsidR="00C3407F" w:rsidRPr="00D9628E" w:rsidRDefault="00CE4A5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35,189,996.77</w:t>
            </w:r>
          </w:p>
        </w:tc>
        <w:tc>
          <w:tcPr>
            <w:tcW w:w="238" w:type="dxa"/>
            <w:vAlign w:val="center"/>
          </w:tcPr>
          <w:p w14:paraId="4BA8F11A" w14:textId="77777777" w:rsidR="00C3407F" w:rsidRPr="00D9628E" w:rsidRDefault="00C3407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2B364744" w14:textId="695F21BA" w:rsidR="00C3407F" w:rsidRPr="00D9628E" w:rsidRDefault="00F22FE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418,336,180.23</w:t>
            </w:r>
          </w:p>
        </w:tc>
        <w:tc>
          <w:tcPr>
            <w:tcW w:w="238" w:type="dxa"/>
            <w:vAlign w:val="center"/>
          </w:tcPr>
          <w:p w14:paraId="5C58C6DB" w14:textId="77777777" w:rsidR="00C3407F" w:rsidRPr="00D9628E" w:rsidRDefault="00C3407F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54D1A084" w14:textId="3BEC7B53" w:rsidR="00C3407F" w:rsidRPr="00D9628E" w:rsidRDefault="00CE4A5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416,442,289.82</w:t>
            </w:r>
          </w:p>
        </w:tc>
      </w:tr>
      <w:tr w:rsidR="00F22FED" w:rsidRPr="00D9628E" w14:paraId="323F3D7B" w14:textId="77777777" w:rsidTr="006513ED">
        <w:trPr>
          <w:cantSplit/>
          <w:trHeight w:val="288"/>
        </w:trPr>
        <w:tc>
          <w:tcPr>
            <w:tcW w:w="3695" w:type="dxa"/>
            <w:shd w:val="clear" w:color="auto" w:fill="auto"/>
            <w:vAlign w:val="center"/>
          </w:tcPr>
          <w:p w14:paraId="523D2D36" w14:textId="1E137A55" w:rsidR="00F22FED" w:rsidRPr="00D9628E" w:rsidRDefault="00F22FED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หัก :ค่าเผื่อผลขาดทุนด้านเครดิตที่คาดว่าจะเกิดขึ้น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FC47B0" w14:textId="1E091EA9" w:rsidR="00F22FED" w:rsidRPr="00D9628E" w:rsidRDefault="00F22FE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(10,229,071.20)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5C56EC6C" w14:textId="77777777" w:rsidR="00F22FED" w:rsidRPr="00D9628E" w:rsidRDefault="00F22FE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8E200" w14:textId="1C7E7EEB" w:rsidR="00F22FED" w:rsidRPr="00D9628E" w:rsidRDefault="00F22FE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(10,229,071.20)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8C2C9A8" w14:textId="77777777" w:rsidR="00F22FED" w:rsidRPr="00D9628E" w:rsidRDefault="00F22FE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BEF997" w14:textId="019DB990" w:rsidR="00F22FED" w:rsidRPr="00D9628E" w:rsidRDefault="00F22FE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4079DB3D" w14:textId="77777777" w:rsidR="00F22FED" w:rsidRPr="00D9628E" w:rsidRDefault="00F22FED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C94A5" w14:textId="7A43FB16" w:rsidR="00F22FED" w:rsidRPr="00D9628E" w:rsidRDefault="00F22FE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F22FED" w:rsidRPr="00D9628E" w14:paraId="28734BA4" w14:textId="77777777" w:rsidTr="006513ED">
        <w:trPr>
          <w:cantSplit/>
          <w:trHeight w:val="288"/>
        </w:trPr>
        <w:tc>
          <w:tcPr>
            <w:tcW w:w="3695" w:type="dxa"/>
            <w:shd w:val="clear" w:color="auto" w:fill="auto"/>
            <w:vAlign w:val="center"/>
          </w:tcPr>
          <w:p w14:paraId="1F729EE3" w14:textId="37FDAAF0" w:rsidR="00F22FED" w:rsidRPr="00D9628E" w:rsidRDefault="00F22FE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9628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รวมลูกหนี้การค้าและลูกหนี้หมุนเวียนอื่น - สุทธิ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B46206B" w14:textId="42FF14D1" w:rsidR="00F22FED" w:rsidRPr="00D9628E" w:rsidRDefault="00714D47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24,833,219.06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1C5653F5" w14:textId="77777777" w:rsidR="00F22FED" w:rsidRPr="00D9628E" w:rsidRDefault="00F22FE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DFA27D" w14:textId="01F83375" w:rsidR="00F22FED" w:rsidRPr="00D9628E" w:rsidRDefault="00F22FE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24,960,925.57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3C697000" w14:textId="77777777" w:rsidR="00F22FED" w:rsidRPr="00D9628E" w:rsidRDefault="00F22FE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3FA7AA1" w14:textId="10B0C847" w:rsidR="00F22FED" w:rsidRPr="00D9628E" w:rsidRDefault="00F22FE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418,336,180.23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2B3F4908" w14:textId="77777777" w:rsidR="00F22FED" w:rsidRPr="00D9628E" w:rsidRDefault="00F22FE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5E189E1" w14:textId="3BC847E6" w:rsidR="00F22FED" w:rsidRPr="00D9628E" w:rsidRDefault="00F22FE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416,442,289.82</w:t>
            </w:r>
          </w:p>
        </w:tc>
      </w:tr>
      <w:tr w:rsidR="00F22FED" w:rsidRPr="00D9628E" w14:paraId="51EFDF55" w14:textId="77777777" w:rsidTr="006513ED">
        <w:trPr>
          <w:cantSplit/>
          <w:trHeight w:val="168"/>
        </w:trPr>
        <w:tc>
          <w:tcPr>
            <w:tcW w:w="3695" w:type="dxa"/>
            <w:vAlign w:val="center"/>
          </w:tcPr>
          <w:p w14:paraId="42CA9905" w14:textId="7759A6E8" w:rsidR="00F22FED" w:rsidRPr="00D9628E" w:rsidRDefault="00F22FED" w:rsidP="00125E36">
            <w:pPr>
              <w:tabs>
                <w:tab w:val="left" w:pos="4536"/>
              </w:tabs>
              <w:spacing w:line="240" w:lineRule="auto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1331" w:type="dxa"/>
            <w:vAlign w:val="center"/>
          </w:tcPr>
          <w:p w14:paraId="715D1B06" w14:textId="77777777" w:rsidR="00F22FED" w:rsidRPr="00D9628E" w:rsidRDefault="00F22FED" w:rsidP="00125E36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center"/>
          </w:tcPr>
          <w:p w14:paraId="1BE29697" w14:textId="77777777" w:rsidR="00F22FED" w:rsidRPr="00D9628E" w:rsidRDefault="00F22FED" w:rsidP="00125E36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7" w:type="dxa"/>
            <w:vAlign w:val="center"/>
          </w:tcPr>
          <w:p w14:paraId="5EB7D76D" w14:textId="77777777" w:rsidR="00F22FED" w:rsidRPr="00D9628E" w:rsidRDefault="00F22FED" w:rsidP="00125E36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center"/>
          </w:tcPr>
          <w:p w14:paraId="4DD04FC2" w14:textId="77777777" w:rsidR="00F22FED" w:rsidRPr="00D9628E" w:rsidRDefault="00F22FED" w:rsidP="00125E36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1" w:type="dxa"/>
            <w:vAlign w:val="center"/>
          </w:tcPr>
          <w:p w14:paraId="4B90932D" w14:textId="77777777" w:rsidR="00F22FED" w:rsidRPr="00D9628E" w:rsidRDefault="00F22FED" w:rsidP="00125E36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center"/>
          </w:tcPr>
          <w:p w14:paraId="046B0D0D" w14:textId="77777777" w:rsidR="00F22FED" w:rsidRPr="00D9628E" w:rsidRDefault="00F22FED" w:rsidP="00125E36">
            <w:pPr>
              <w:tabs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9" w:type="dxa"/>
            <w:vAlign w:val="center"/>
          </w:tcPr>
          <w:p w14:paraId="19E06E30" w14:textId="77777777" w:rsidR="00F22FED" w:rsidRPr="00D9628E" w:rsidRDefault="00F22FED" w:rsidP="00125E36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</w:tr>
      <w:tr w:rsidR="00E55991" w:rsidRPr="00D9628E" w14:paraId="048C2BA4" w14:textId="77777777" w:rsidTr="00E55991">
        <w:trPr>
          <w:cantSplit/>
          <w:trHeight w:val="397"/>
        </w:trPr>
        <w:tc>
          <w:tcPr>
            <w:tcW w:w="3695" w:type="dxa"/>
            <w:vAlign w:val="center"/>
          </w:tcPr>
          <w:p w14:paraId="7A146FE9" w14:textId="270048B2" w:rsidR="00E55991" w:rsidRPr="00D9628E" w:rsidRDefault="00E55991" w:rsidP="00125E36">
            <w:pPr>
              <w:tabs>
                <w:tab w:val="left" w:pos="4536"/>
              </w:tabs>
              <w:rPr>
                <w:rFonts w:ascii="Angsana New" w:hAnsi="Angsana New"/>
                <w:sz w:val="14"/>
                <w:szCs w:val="14"/>
                <w:cs/>
              </w:rPr>
            </w:pPr>
            <w:r w:rsidRPr="00D9628E">
              <w:rPr>
                <w:rFonts w:ascii="Angsana New" w:hAnsi="Angsana New"/>
                <w:b/>
                <w:bCs/>
                <w:sz w:val="26"/>
                <w:szCs w:val="26"/>
              </w:rPr>
              <w:t>5.4</w:t>
            </w:r>
            <w:r w:rsidRPr="00D9628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(ก) ลูกหนี้การค้า</w:t>
            </w:r>
          </w:p>
        </w:tc>
        <w:tc>
          <w:tcPr>
            <w:tcW w:w="1331" w:type="dxa"/>
            <w:vAlign w:val="center"/>
          </w:tcPr>
          <w:p w14:paraId="7D16292A" w14:textId="77777777" w:rsidR="00E55991" w:rsidRPr="00D9628E" w:rsidRDefault="00E5599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center"/>
          </w:tcPr>
          <w:p w14:paraId="56362346" w14:textId="77777777" w:rsidR="00E55991" w:rsidRPr="00D9628E" w:rsidRDefault="00E5599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7" w:type="dxa"/>
            <w:vAlign w:val="center"/>
          </w:tcPr>
          <w:p w14:paraId="75F4075F" w14:textId="77777777" w:rsidR="00E55991" w:rsidRPr="00D9628E" w:rsidRDefault="00E5599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center"/>
          </w:tcPr>
          <w:p w14:paraId="2DCBCAA3" w14:textId="77777777" w:rsidR="00E55991" w:rsidRPr="00D9628E" w:rsidRDefault="00E5599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1" w:type="dxa"/>
            <w:vAlign w:val="center"/>
          </w:tcPr>
          <w:p w14:paraId="7E29A441" w14:textId="77777777" w:rsidR="00E55991" w:rsidRPr="00D9628E" w:rsidRDefault="00E5599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center"/>
          </w:tcPr>
          <w:p w14:paraId="1E8F5809" w14:textId="77777777" w:rsidR="00E55991" w:rsidRPr="00D9628E" w:rsidRDefault="00E55991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9" w:type="dxa"/>
            <w:vAlign w:val="center"/>
          </w:tcPr>
          <w:p w14:paraId="7C312603" w14:textId="77777777" w:rsidR="00E55991" w:rsidRPr="00D9628E" w:rsidRDefault="00E5599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</w:tr>
      <w:tr w:rsidR="00F22FED" w:rsidRPr="00D9628E" w14:paraId="7A88EE59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1CAEF7B9" w14:textId="08DAC673" w:rsidR="00F22FED" w:rsidRPr="00D9628E" w:rsidRDefault="00F22FED" w:rsidP="00125E36">
            <w:pPr>
              <w:tabs>
                <w:tab w:val="left" w:pos="4536"/>
              </w:tabs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บริษัท มิลล์คอน สตีล จำกัด (มหาชน)</w:t>
            </w:r>
          </w:p>
        </w:tc>
        <w:tc>
          <w:tcPr>
            <w:tcW w:w="1331" w:type="dxa"/>
            <w:vAlign w:val="bottom"/>
          </w:tcPr>
          <w:p w14:paraId="7F623C0F" w14:textId="3D45C96F" w:rsidR="00F22FED" w:rsidRPr="00D9628E" w:rsidRDefault="00F22FE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9,980,196.16</w:t>
            </w:r>
          </w:p>
        </w:tc>
        <w:tc>
          <w:tcPr>
            <w:tcW w:w="238" w:type="dxa"/>
            <w:vAlign w:val="bottom"/>
          </w:tcPr>
          <w:p w14:paraId="76A71311" w14:textId="77777777" w:rsidR="00F22FED" w:rsidRPr="00D9628E" w:rsidRDefault="00F22FE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02936AB1" w14:textId="5786177C" w:rsidR="00F22FED" w:rsidRPr="00D9628E" w:rsidRDefault="00F22FE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8,681,384.50</w:t>
            </w:r>
          </w:p>
        </w:tc>
        <w:tc>
          <w:tcPr>
            <w:tcW w:w="238" w:type="dxa"/>
            <w:vAlign w:val="bottom"/>
          </w:tcPr>
          <w:p w14:paraId="6C70B0FC" w14:textId="77777777" w:rsidR="00F22FED" w:rsidRPr="00D9628E" w:rsidRDefault="00F22FE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3A42A597" w14:textId="323B3E81" w:rsidR="00F22FED" w:rsidRPr="00D9628E" w:rsidRDefault="00F22FE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9,980,196.16</w:t>
            </w:r>
          </w:p>
        </w:tc>
        <w:tc>
          <w:tcPr>
            <w:tcW w:w="238" w:type="dxa"/>
            <w:vAlign w:val="bottom"/>
          </w:tcPr>
          <w:p w14:paraId="29D76DF2" w14:textId="77777777" w:rsidR="00F22FED" w:rsidRPr="00D9628E" w:rsidRDefault="00F22FED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48A19975" w14:textId="639DFDC0" w:rsidR="00F22FED" w:rsidRPr="00D9628E" w:rsidRDefault="00F22FE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8,007,974.47</w:t>
            </w:r>
          </w:p>
        </w:tc>
      </w:tr>
      <w:tr w:rsidR="00F22FED" w:rsidRPr="00D9628E" w14:paraId="0A8F234C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52D27B77" w14:textId="5D184872" w:rsidR="00F22FED" w:rsidRPr="00D9628E" w:rsidRDefault="00F22FED" w:rsidP="00125E36">
            <w:pPr>
              <w:tabs>
                <w:tab w:val="left" w:pos="4536"/>
              </w:tabs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บริษัท มิลล์คอน บูรพา จำกัด</w:t>
            </w:r>
          </w:p>
        </w:tc>
        <w:tc>
          <w:tcPr>
            <w:tcW w:w="1331" w:type="dxa"/>
            <w:vAlign w:val="bottom"/>
          </w:tcPr>
          <w:p w14:paraId="6FD76F9A" w14:textId="0EECFAED" w:rsidR="00F22FED" w:rsidRPr="00D9628E" w:rsidRDefault="00F22FE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5,128,359.73</w:t>
            </w:r>
          </w:p>
        </w:tc>
        <w:tc>
          <w:tcPr>
            <w:tcW w:w="238" w:type="dxa"/>
            <w:vAlign w:val="bottom"/>
          </w:tcPr>
          <w:p w14:paraId="36E14BF3" w14:textId="77777777" w:rsidR="00F22FED" w:rsidRPr="00D9628E" w:rsidRDefault="00F22FE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7C2B7D6B" w14:textId="3D008BCB" w:rsidR="00F22FED" w:rsidRPr="00D9628E" w:rsidRDefault="00F22FE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2,759,332.00</w:t>
            </w:r>
          </w:p>
        </w:tc>
        <w:tc>
          <w:tcPr>
            <w:tcW w:w="238" w:type="dxa"/>
            <w:vAlign w:val="bottom"/>
          </w:tcPr>
          <w:p w14:paraId="2B777167" w14:textId="77777777" w:rsidR="00F22FED" w:rsidRPr="00D9628E" w:rsidRDefault="00F22FE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204635E4" w14:textId="5CC09961" w:rsidR="00F22FED" w:rsidRPr="00D9628E" w:rsidRDefault="00F22FE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5,088,893.50</w:t>
            </w:r>
          </w:p>
        </w:tc>
        <w:tc>
          <w:tcPr>
            <w:tcW w:w="238" w:type="dxa"/>
            <w:vAlign w:val="bottom"/>
          </w:tcPr>
          <w:p w14:paraId="408E2B84" w14:textId="77777777" w:rsidR="00F22FED" w:rsidRPr="00D9628E" w:rsidRDefault="00F22FED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29284FEE" w14:textId="150B1E1D" w:rsidR="00F22FED" w:rsidRPr="00D9628E" w:rsidRDefault="00F22FE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2,759,332.00</w:t>
            </w:r>
          </w:p>
        </w:tc>
      </w:tr>
      <w:tr w:rsidR="00F22FED" w:rsidRPr="00D9628E" w14:paraId="1D14D674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33517F76" w14:textId="38C93869" w:rsidR="00F22FED" w:rsidRPr="00D9628E" w:rsidRDefault="00F22FED" w:rsidP="00125E36">
            <w:pPr>
              <w:tabs>
                <w:tab w:val="left" w:pos="4536"/>
              </w:tabs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บริษัท โคเบลโก้ มิลล์คอน สตีล จำกัด</w:t>
            </w:r>
          </w:p>
        </w:tc>
        <w:tc>
          <w:tcPr>
            <w:tcW w:w="1331" w:type="dxa"/>
            <w:vAlign w:val="bottom"/>
          </w:tcPr>
          <w:p w14:paraId="5893A0FE" w14:textId="6E3F74DC" w:rsidR="00F22FED" w:rsidRPr="00D9628E" w:rsidRDefault="00F22FE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2,828,206.61</w:t>
            </w:r>
          </w:p>
        </w:tc>
        <w:tc>
          <w:tcPr>
            <w:tcW w:w="238" w:type="dxa"/>
            <w:vAlign w:val="bottom"/>
          </w:tcPr>
          <w:p w14:paraId="329402EC" w14:textId="77777777" w:rsidR="00F22FED" w:rsidRPr="00D9628E" w:rsidRDefault="00F22FE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7340D89F" w14:textId="0874F067" w:rsidR="00F22FED" w:rsidRPr="00D9628E" w:rsidRDefault="00F22FE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9,153,635.34</w:t>
            </w:r>
          </w:p>
        </w:tc>
        <w:tc>
          <w:tcPr>
            <w:tcW w:w="238" w:type="dxa"/>
            <w:vAlign w:val="bottom"/>
          </w:tcPr>
          <w:p w14:paraId="19C33124" w14:textId="77777777" w:rsidR="00F22FED" w:rsidRPr="00D9628E" w:rsidRDefault="00F22FE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704102C6" w14:textId="38CAD1D3" w:rsidR="00F22FED" w:rsidRPr="00D9628E" w:rsidRDefault="00F22FE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2,828,206.61</w:t>
            </w:r>
          </w:p>
        </w:tc>
        <w:tc>
          <w:tcPr>
            <w:tcW w:w="238" w:type="dxa"/>
            <w:vAlign w:val="bottom"/>
          </w:tcPr>
          <w:p w14:paraId="091457D3" w14:textId="77777777" w:rsidR="00F22FED" w:rsidRPr="00D9628E" w:rsidRDefault="00F22FED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6C79F0B9" w14:textId="37DDC515" w:rsidR="00F22FED" w:rsidRPr="00D9628E" w:rsidRDefault="00F22FE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7,403,717.89</w:t>
            </w:r>
          </w:p>
        </w:tc>
      </w:tr>
      <w:tr w:rsidR="00F22FED" w:rsidRPr="00D9628E" w14:paraId="03FFC811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7BA384F5" w14:textId="580C4B60" w:rsidR="00F22FED" w:rsidRPr="00D9628E" w:rsidRDefault="00F22FED" w:rsidP="00125E36">
            <w:pPr>
              <w:tabs>
                <w:tab w:val="left" w:pos="4536"/>
              </w:tabs>
              <w:ind w:firstLine="160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บริษัท สมาร์ท กรีน เอ็นเนอร์จี จำกัด</w:t>
            </w:r>
          </w:p>
        </w:tc>
        <w:tc>
          <w:tcPr>
            <w:tcW w:w="1331" w:type="dxa"/>
            <w:vAlign w:val="bottom"/>
          </w:tcPr>
          <w:p w14:paraId="4B30AFC7" w14:textId="2E7F45D5" w:rsidR="00F22FED" w:rsidRPr="00D9628E" w:rsidRDefault="00F22FE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10,229,071.20</w:t>
            </w:r>
          </w:p>
        </w:tc>
        <w:tc>
          <w:tcPr>
            <w:tcW w:w="238" w:type="dxa"/>
            <w:vAlign w:val="bottom"/>
          </w:tcPr>
          <w:p w14:paraId="25D43A0A" w14:textId="77777777" w:rsidR="00F22FED" w:rsidRPr="00D9628E" w:rsidRDefault="00F22FE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59C355D1" w14:textId="7D3DB9E4" w:rsidR="00F22FED" w:rsidRPr="00D9628E" w:rsidRDefault="00F22FE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10,229,071.20</w:t>
            </w:r>
          </w:p>
        </w:tc>
        <w:tc>
          <w:tcPr>
            <w:tcW w:w="238" w:type="dxa"/>
            <w:vAlign w:val="bottom"/>
          </w:tcPr>
          <w:p w14:paraId="35C01801" w14:textId="77777777" w:rsidR="00F22FED" w:rsidRPr="00D9628E" w:rsidRDefault="00F22FE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2565B97A" w14:textId="1F54C373" w:rsidR="00F22FED" w:rsidRPr="00D9628E" w:rsidRDefault="003F6AD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4A89525D" w14:textId="77777777" w:rsidR="00F22FED" w:rsidRPr="00D9628E" w:rsidRDefault="00F22FED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112999D9" w14:textId="0B1B4754" w:rsidR="00F22FED" w:rsidRPr="00D9628E" w:rsidRDefault="00F22FE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F22FED" w:rsidRPr="00D9628E" w14:paraId="4EEA04A5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489D73F9" w14:textId="41855EA4" w:rsidR="00F22FED" w:rsidRPr="00D9628E" w:rsidRDefault="00F22FED" w:rsidP="00125E36">
            <w:pPr>
              <w:tabs>
                <w:tab w:val="left" w:pos="4536"/>
              </w:tabs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บริษัท เวสท์</w:t>
            </w:r>
            <w:proofErr w:type="spellStart"/>
            <w:r w:rsidRPr="00D9628E">
              <w:rPr>
                <w:rFonts w:ascii="Angsana New" w:hAnsi="Angsana New"/>
                <w:sz w:val="26"/>
                <w:szCs w:val="26"/>
                <w:cs/>
              </w:rPr>
              <w:t>เทค</w:t>
            </w:r>
            <w:proofErr w:type="spellEnd"/>
            <w:r w:rsidRPr="00D9628E">
              <w:rPr>
                <w:rFonts w:ascii="Angsana New" w:hAnsi="Angsana New"/>
                <w:sz w:val="26"/>
                <w:szCs w:val="26"/>
                <w:cs/>
              </w:rPr>
              <w:t xml:space="preserve"> เอ็กซ์โพ</w:t>
            </w:r>
            <w:proofErr w:type="spellStart"/>
            <w:r w:rsidRPr="00D9628E">
              <w:rPr>
                <w:rFonts w:ascii="Angsana New" w:hAnsi="Angsana New"/>
                <w:sz w:val="26"/>
                <w:szCs w:val="26"/>
                <w:cs/>
              </w:rPr>
              <w:t>เนนเชีย</w:t>
            </w:r>
            <w:proofErr w:type="spellEnd"/>
            <w:r w:rsidRPr="00D9628E">
              <w:rPr>
                <w:rFonts w:ascii="Angsana New" w:hAnsi="Angsana New"/>
                <w:sz w:val="26"/>
                <w:szCs w:val="26"/>
                <w:cs/>
              </w:rPr>
              <w:t>ล จำกัด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5B76FC02" w14:textId="729C95B2" w:rsidR="00F22FED" w:rsidRPr="00D9628E" w:rsidRDefault="00F22FE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56,856.00</w:t>
            </w:r>
          </w:p>
        </w:tc>
        <w:tc>
          <w:tcPr>
            <w:tcW w:w="238" w:type="dxa"/>
            <w:vAlign w:val="bottom"/>
          </w:tcPr>
          <w:p w14:paraId="7EAECFC9" w14:textId="77777777" w:rsidR="00F22FED" w:rsidRPr="00D9628E" w:rsidRDefault="00F22FE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14:paraId="136643EA" w14:textId="44116008" w:rsidR="00F22FED" w:rsidRPr="00D9628E" w:rsidRDefault="00F22FE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55481F14" w14:textId="77777777" w:rsidR="00F22FED" w:rsidRPr="00D9628E" w:rsidRDefault="00F22FE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4ADD2F83" w14:textId="00403CCD" w:rsidR="00F22FED" w:rsidRPr="00D9628E" w:rsidRDefault="00F22FE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56,856.00</w:t>
            </w:r>
          </w:p>
        </w:tc>
        <w:tc>
          <w:tcPr>
            <w:tcW w:w="238" w:type="dxa"/>
            <w:vAlign w:val="bottom"/>
          </w:tcPr>
          <w:p w14:paraId="227487FD" w14:textId="77777777" w:rsidR="00F22FED" w:rsidRPr="00D9628E" w:rsidRDefault="00F22FED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6B91AEC1" w14:textId="308C2075" w:rsidR="00F22FED" w:rsidRPr="00D9628E" w:rsidRDefault="00F22FE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F22FED" w:rsidRPr="00D9628E" w14:paraId="4DD5502D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75411681" w14:textId="6FE96F58" w:rsidR="00F22FED" w:rsidRPr="00D9628E" w:rsidRDefault="00F22FED" w:rsidP="00125E36">
            <w:pPr>
              <w:tabs>
                <w:tab w:val="left" w:pos="4536"/>
              </w:tabs>
              <w:ind w:firstLine="430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331" w:type="dxa"/>
            <w:tcBorders>
              <w:top w:val="single" w:sz="4" w:space="0" w:color="auto"/>
            </w:tcBorders>
            <w:vAlign w:val="bottom"/>
          </w:tcPr>
          <w:p w14:paraId="5D093B9D" w14:textId="7C1FFED4" w:rsidR="00F22FED" w:rsidRPr="00D9628E" w:rsidRDefault="00F22FE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28,222,689.70</w:t>
            </w:r>
          </w:p>
        </w:tc>
        <w:tc>
          <w:tcPr>
            <w:tcW w:w="238" w:type="dxa"/>
            <w:vAlign w:val="bottom"/>
          </w:tcPr>
          <w:p w14:paraId="4640CD7A" w14:textId="77777777" w:rsidR="00F22FED" w:rsidRPr="00D9628E" w:rsidRDefault="00F22FE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bottom"/>
          </w:tcPr>
          <w:p w14:paraId="3F179A30" w14:textId="793A4FBB" w:rsidR="00F22FED" w:rsidRPr="00D9628E" w:rsidRDefault="00F22FE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30,823,423.04</w:t>
            </w:r>
          </w:p>
        </w:tc>
        <w:tc>
          <w:tcPr>
            <w:tcW w:w="238" w:type="dxa"/>
            <w:vAlign w:val="bottom"/>
          </w:tcPr>
          <w:p w14:paraId="0782E740" w14:textId="77777777" w:rsidR="00F22FED" w:rsidRPr="00D9628E" w:rsidRDefault="00F22FE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bottom"/>
          </w:tcPr>
          <w:p w14:paraId="43EE447D" w14:textId="59943CDB" w:rsidR="00F22FED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17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954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152.27</w:t>
            </w:r>
          </w:p>
        </w:tc>
        <w:tc>
          <w:tcPr>
            <w:tcW w:w="238" w:type="dxa"/>
            <w:vAlign w:val="bottom"/>
          </w:tcPr>
          <w:p w14:paraId="26C638C4" w14:textId="77777777" w:rsidR="00F22FED" w:rsidRPr="00D9628E" w:rsidRDefault="00F22FED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1D7C8A60" w14:textId="2B25F736" w:rsidR="00F22FED" w:rsidRPr="00D9628E" w:rsidRDefault="00F22FE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18,171,024.36</w:t>
            </w:r>
          </w:p>
        </w:tc>
      </w:tr>
      <w:tr w:rsidR="00FF68A5" w:rsidRPr="00D9628E" w14:paraId="0B75EC1A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0D1647CE" w14:textId="27C82C72" w:rsidR="00FF68A5" w:rsidRPr="00D9628E" w:rsidRDefault="00FF68A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ind w:right="-100" w:firstLine="7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หัก:ค่าเผื่อผลขาดทุนด้านเครดิตที่คาดว่าจะเกิดขึ้น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2ACD65B5" w14:textId="0EE8A3DC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(10,229,071.20)</w:t>
            </w:r>
          </w:p>
        </w:tc>
        <w:tc>
          <w:tcPr>
            <w:tcW w:w="238" w:type="dxa"/>
            <w:vAlign w:val="center"/>
          </w:tcPr>
          <w:p w14:paraId="24C38940" w14:textId="77777777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7C753470" w14:textId="29264842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(10,229,071.20)</w:t>
            </w:r>
          </w:p>
        </w:tc>
        <w:tc>
          <w:tcPr>
            <w:tcW w:w="238" w:type="dxa"/>
            <w:vAlign w:val="center"/>
          </w:tcPr>
          <w:p w14:paraId="3769A4E0" w14:textId="77777777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6AE6E656" w14:textId="2BE4181E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center"/>
          </w:tcPr>
          <w:p w14:paraId="371F5D97" w14:textId="77777777" w:rsidR="00FF68A5" w:rsidRPr="00D9628E" w:rsidRDefault="00FF68A5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49563682" w14:textId="6A898D0F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FF68A5" w:rsidRPr="00D9628E" w14:paraId="508562AF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4FA9D3C3" w14:textId="4B6660CE" w:rsidR="00FF68A5" w:rsidRPr="00D9628E" w:rsidRDefault="00FF68A5" w:rsidP="00125E36">
            <w:pPr>
              <w:tabs>
                <w:tab w:val="left" w:pos="4536"/>
              </w:tabs>
              <w:ind w:firstLine="430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ลูกหนี้การค้า</w:t>
            </w:r>
            <w:r w:rsidRPr="00D9628E">
              <w:rPr>
                <w:rFonts w:ascii="Angsana New" w:hAnsi="Angsana New"/>
                <w:sz w:val="26"/>
                <w:szCs w:val="26"/>
              </w:rPr>
              <w:t xml:space="preserve"> -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สุทธิ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12DCA3D" w14:textId="66E77FC4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17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993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618.50</w:t>
            </w:r>
          </w:p>
        </w:tc>
        <w:tc>
          <w:tcPr>
            <w:tcW w:w="238" w:type="dxa"/>
            <w:vAlign w:val="center"/>
          </w:tcPr>
          <w:p w14:paraId="14B45D4E" w14:textId="77777777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6C3653" w14:textId="352A8A2B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20,594,351.84</w:t>
            </w:r>
          </w:p>
        </w:tc>
        <w:tc>
          <w:tcPr>
            <w:tcW w:w="238" w:type="dxa"/>
            <w:vAlign w:val="bottom"/>
          </w:tcPr>
          <w:p w14:paraId="606D08CF" w14:textId="77777777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1F7D44D" w14:textId="20CB2200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17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954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152.27</w:t>
            </w:r>
          </w:p>
        </w:tc>
        <w:tc>
          <w:tcPr>
            <w:tcW w:w="238" w:type="dxa"/>
            <w:vAlign w:val="bottom"/>
          </w:tcPr>
          <w:p w14:paraId="2B98656A" w14:textId="77777777" w:rsidR="00FF68A5" w:rsidRPr="00D9628E" w:rsidRDefault="00FF68A5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0776C60" w14:textId="1D3B6841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18,171,024.36</w:t>
            </w:r>
          </w:p>
        </w:tc>
      </w:tr>
      <w:tr w:rsidR="00FF68A5" w:rsidRPr="00D9628E" w14:paraId="58414A2B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697D5AE7" w14:textId="109DBC06" w:rsidR="00FF68A5" w:rsidRPr="00D9628E" w:rsidRDefault="00FF68A5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b/>
                <w:bCs/>
                <w:sz w:val="26"/>
                <w:szCs w:val="26"/>
              </w:rPr>
              <w:t>5.4 (</w:t>
            </w:r>
            <w:r w:rsidRPr="00D9628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ข) ลูกหนี้หมุนเวียนอื่น</w:t>
            </w:r>
          </w:p>
        </w:tc>
        <w:tc>
          <w:tcPr>
            <w:tcW w:w="1331" w:type="dxa"/>
            <w:vAlign w:val="center"/>
          </w:tcPr>
          <w:p w14:paraId="091530BB" w14:textId="77777777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0CFB1D20" w14:textId="77777777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18990807" w14:textId="77777777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41D5BF3F" w14:textId="77777777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4016B166" w14:textId="77777777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41A063E8" w14:textId="77777777" w:rsidR="00FF68A5" w:rsidRPr="00D9628E" w:rsidRDefault="00FF68A5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41258A8E" w14:textId="77777777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F68A5" w:rsidRPr="00D9628E" w14:paraId="474B9359" w14:textId="77777777" w:rsidTr="006513ED">
        <w:trPr>
          <w:cantSplit/>
          <w:trHeight w:val="288"/>
        </w:trPr>
        <w:tc>
          <w:tcPr>
            <w:tcW w:w="3695" w:type="dxa"/>
            <w:vAlign w:val="center"/>
          </w:tcPr>
          <w:p w14:paraId="7D180B23" w14:textId="52FFCF4F" w:rsidR="00FF68A5" w:rsidRPr="00D9628E" w:rsidRDefault="00FF68A5" w:rsidP="00125E36">
            <w:pPr>
              <w:tabs>
                <w:tab w:val="left" w:pos="4536"/>
              </w:tabs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331" w:type="dxa"/>
            <w:vAlign w:val="center"/>
          </w:tcPr>
          <w:p w14:paraId="1E703BAC" w14:textId="60ED4BAC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52ADF5FF" w14:textId="77777777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76C32089" w14:textId="616E5630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36C40D00" w14:textId="77777777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1A337BC4" w14:textId="06F789CE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441FBB9C" w14:textId="77777777" w:rsidR="00FF68A5" w:rsidRPr="00D9628E" w:rsidRDefault="00FF68A5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106D2C5D" w14:textId="341E3C2E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F68A5" w:rsidRPr="00D9628E" w14:paraId="2E3099A1" w14:textId="77777777" w:rsidTr="00735F7D">
        <w:trPr>
          <w:cantSplit/>
          <w:trHeight w:val="288"/>
        </w:trPr>
        <w:tc>
          <w:tcPr>
            <w:tcW w:w="3695" w:type="dxa"/>
            <w:vAlign w:val="center"/>
          </w:tcPr>
          <w:p w14:paraId="489BD5F2" w14:textId="4E104955" w:rsidR="00FF68A5" w:rsidRPr="00D9628E" w:rsidRDefault="00FF68A5" w:rsidP="00125E36">
            <w:pPr>
              <w:tabs>
                <w:tab w:val="left" w:pos="4536"/>
              </w:tabs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    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บริษัท มิลล์คอน สตีล จำกัด (มหาชน)</w:t>
            </w:r>
          </w:p>
        </w:tc>
        <w:tc>
          <w:tcPr>
            <w:tcW w:w="1331" w:type="dxa"/>
          </w:tcPr>
          <w:p w14:paraId="1D6B90E3" w14:textId="4435287A" w:rsidR="00FF68A5" w:rsidRPr="00D9628E" w:rsidRDefault="00C7044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center"/>
          </w:tcPr>
          <w:p w14:paraId="42A2247D" w14:textId="77777777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615EA8F3" w14:textId="7F445D15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7,595.00</w:t>
            </w:r>
          </w:p>
        </w:tc>
        <w:tc>
          <w:tcPr>
            <w:tcW w:w="238" w:type="dxa"/>
            <w:vAlign w:val="center"/>
          </w:tcPr>
          <w:p w14:paraId="07844E71" w14:textId="77777777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</w:tcPr>
          <w:p w14:paraId="79C2088F" w14:textId="1275CDDF" w:rsidR="00FF68A5" w:rsidRPr="00D9628E" w:rsidRDefault="00C7044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center"/>
          </w:tcPr>
          <w:p w14:paraId="23CF490B" w14:textId="77777777" w:rsidR="00FF68A5" w:rsidRPr="00D9628E" w:rsidRDefault="00FF68A5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6231DE78" w14:textId="367F92B9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7,595.00</w:t>
            </w:r>
          </w:p>
        </w:tc>
      </w:tr>
      <w:tr w:rsidR="00FF68A5" w:rsidRPr="00D9628E" w14:paraId="03F93422" w14:textId="77777777" w:rsidTr="00735F7D">
        <w:trPr>
          <w:cantSplit/>
          <w:trHeight w:val="288"/>
        </w:trPr>
        <w:tc>
          <w:tcPr>
            <w:tcW w:w="3695" w:type="dxa"/>
            <w:vAlign w:val="center"/>
          </w:tcPr>
          <w:p w14:paraId="537C8A67" w14:textId="0F1C17BA" w:rsidR="00FF68A5" w:rsidRPr="00D9628E" w:rsidRDefault="00FF68A5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    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บริษัท มูลช็อต เวนเจอร์ แคปปิตอล จำกัด</w:t>
            </w:r>
          </w:p>
        </w:tc>
        <w:tc>
          <w:tcPr>
            <w:tcW w:w="1331" w:type="dxa"/>
            <w:vAlign w:val="center"/>
          </w:tcPr>
          <w:p w14:paraId="6BD66CE7" w14:textId="0FE71A6E" w:rsidR="00FF68A5" w:rsidRPr="00D9628E" w:rsidRDefault="00C7044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32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500.00</w:t>
            </w:r>
          </w:p>
        </w:tc>
        <w:tc>
          <w:tcPr>
            <w:tcW w:w="238" w:type="dxa"/>
            <w:vAlign w:val="center"/>
          </w:tcPr>
          <w:p w14:paraId="1C1CD1CE" w14:textId="77777777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18A9974B" w14:textId="4E0D9B39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17,500.00</w:t>
            </w:r>
          </w:p>
        </w:tc>
        <w:tc>
          <w:tcPr>
            <w:tcW w:w="238" w:type="dxa"/>
            <w:vAlign w:val="center"/>
          </w:tcPr>
          <w:p w14:paraId="3D1DC85A" w14:textId="77777777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3A9BEFB3" w14:textId="3F6D2E16" w:rsidR="00FF68A5" w:rsidRPr="00D9628E" w:rsidRDefault="00C7044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center"/>
          </w:tcPr>
          <w:p w14:paraId="0B47790D" w14:textId="77777777" w:rsidR="00FF68A5" w:rsidRPr="00D9628E" w:rsidRDefault="00FF68A5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4FFBA517" w14:textId="036B0249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FF68A5" w:rsidRPr="00D9628E" w14:paraId="285CD220" w14:textId="77777777" w:rsidTr="00735F7D">
        <w:trPr>
          <w:cantSplit/>
          <w:trHeight w:val="288"/>
        </w:trPr>
        <w:tc>
          <w:tcPr>
            <w:tcW w:w="3695" w:type="dxa"/>
            <w:vAlign w:val="center"/>
          </w:tcPr>
          <w:p w14:paraId="7D962031" w14:textId="4330E250" w:rsidR="00FF68A5" w:rsidRPr="00D9628E" w:rsidRDefault="00FF68A5" w:rsidP="00125E36">
            <w:pPr>
              <w:tabs>
                <w:tab w:val="left" w:pos="4536"/>
              </w:tabs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 บริษัท เดอะเมกะวัตต์ จำกัด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035DF29D" w14:textId="360C5717" w:rsidR="00FF68A5" w:rsidRPr="00D9628E" w:rsidRDefault="00C7044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center"/>
          </w:tcPr>
          <w:p w14:paraId="4631196C" w14:textId="77777777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64A91A66" w14:textId="10DB3CD7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4666B6E9" w14:textId="77777777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14:paraId="6D83EC26" w14:textId="5A8DEB0A" w:rsidR="00FF68A5" w:rsidRPr="00D9628E" w:rsidRDefault="00C7044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center"/>
          </w:tcPr>
          <w:p w14:paraId="79075008" w14:textId="77777777" w:rsidR="00FF68A5" w:rsidRPr="00D9628E" w:rsidRDefault="00FF68A5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28964835" w14:textId="5A30CDD1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3,720.00</w:t>
            </w:r>
          </w:p>
        </w:tc>
      </w:tr>
      <w:tr w:rsidR="00FF68A5" w:rsidRPr="00D9628E" w14:paraId="5E590760" w14:textId="77777777" w:rsidTr="00735F7D">
        <w:trPr>
          <w:cantSplit/>
          <w:trHeight w:val="288"/>
        </w:trPr>
        <w:tc>
          <w:tcPr>
            <w:tcW w:w="3695" w:type="dxa"/>
            <w:vAlign w:val="center"/>
          </w:tcPr>
          <w:p w14:paraId="7E367222" w14:textId="49C89889" w:rsidR="00FF68A5" w:rsidRPr="00D9628E" w:rsidRDefault="00FF68A5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รวมรายได้ค้างรับ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C572E6" w14:textId="6D969092" w:rsidR="00FF68A5" w:rsidRPr="00D9628E" w:rsidRDefault="00C7044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32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500.00</w:t>
            </w:r>
          </w:p>
        </w:tc>
        <w:tc>
          <w:tcPr>
            <w:tcW w:w="238" w:type="dxa"/>
            <w:vAlign w:val="center"/>
          </w:tcPr>
          <w:p w14:paraId="76D58E6F" w14:textId="77777777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C630F5" w14:textId="4076E46D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25,095.00</w:t>
            </w:r>
          </w:p>
        </w:tc>
        <w:tc>
          <w:tcPr>
            <w:tcW w:w="238" w:type="dxa"/>
            <w:vAlign w:val="center"/>
          </w:tcPr>
          <w:p w14:paraId="435111ED" w14:textId="77777777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</w:tcPr>
          <w:p w14:paraId="182992BB" w14:textId="117ED1CD" w:rsidR="00FF68A5" w:rsidRPr="00D9628E" w:rsidRDefault="00C7044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center"/>
          </w:tcPr>
          <w:p w14:paraId="0DEEDD6A" w14:textId="77777777" w:rsidR="00FF68A5" w:rsidRPr="00D9628E" w:rsidRDefault="00FF68A5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B0D7F1" w14:textId="696902DC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11,315.00</w:t>
            </w:r>
          </w:p>
        </w:tc>
      </w:tr>
      <w:tr w:rsidR="00FF68A5" w:rsidRPr="00D9628E" w14:paraId="241928D4" w14:textId="77777777" w:rsidTr="00735F7D">
        <w:trPr>
          <w:cantSplit/>
          <w:trHeight w:val="288"/>
        </w:trPr>
        <w:tc>
          <w:tcPr>
            <w:tcW w:w="3695" w:type="dxa"/>
            <w:vAlign w:val="center"/>
          </w:tcPr>
          <w:p w14:paraId="774692A6" w14:textId="187DF7CE" w:rsidR="00FF68A5" w:rsidRPr="00D9628E" w:rsidRDefault="00FF68A5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6974D380" w14:textId="33984811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41E2D69A" w14:textId="77777777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364FAA83" w14:textId="741190C9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294D31E4" w14:textId="77777777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117FCA8D" w14:textId="60EC5C57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6E8A4B14" w14:textId="77777777" w:rsidR="00FF68A5" w:rsidRPr="00D9628E" w:rsidRDefault="00FF68A5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4A6F1F86" w14:textId="669F500B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7044F" w:rsidRPr="00D9628E" w14:paraId="47054F72" w14:textId="77777777" w:rsidTr="00735F7D">
        <w:trPr>
          <w:cantSplit/>
          <w:trHeight w:val="288"/>
        </w:trPr>
        <w:tc>
          <w:tcPr>
            <w:tcW w:w="3695" w:type="dxa"/>
            <w:vAlign w:val="center"/>
          </w:tcPr>
          <w:p w14:paraId="75E9A29A" w14:textId="71DED18F" w:rsidR="00C7044F" w:rsidRPr="00D9628E" w:rsidRDefault="00C7044F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   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บริษัท มูลช็อต เวนเจอร์ แคปปิตอล จำกัด</w:t>
            </w:r>
          </w:p>
        </w:tc>
        <w:tc>
          <w:tcPr>
            <w:tcW w:w="1331" w:type="dxa"/>
            <w:vAlign w:val="center"/>
          </w:tcPr>
          <w:p w14:paraId="1F0FE981" w14:textId="3BECA2F9" w:rsidR="00C7044F" w:rsidRPr="00D9628E" w:rsidRDefault="00714D4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6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807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100.56</w:t>
            </w:r>
          </w:p>
        </w:tc>
        <w:tc>
          <w:tcPr>
            <w:tcW w:w="238" w:type="dxa"/>
            <w:vAlign w:val="center"/>
          </w:tcPr>
          <w:p w14:paraId="407DC192" w14:textId="77777777" w:rsidR="00C7044F" w:rsidRPr="00D9628E" w:rsidRDefault="00C7044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3377D15C" w14:textId="659D3A5C" w:rsidR="00C7044F" w:rsidRPr="00D9628E" w:rsidRDefault="00C7044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4,326,615.36</w:t>
            </w:r>
          </w:p>
        </w:tc>
        <w:tc>
          <w:tcPr>
            <w:tcW w:w="238" w:type="dxa"/>
            <w:vAlign w:val="center"/>
          </w:tcPr>
          <w:p w14:paraId="16A78FAA" w14:textId="77777777" w:rsidR="00C7044F" w:rsidRPr="00D9628E" w:rsidRDefault="00C7044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353F2D0C" w14:textId="47579EE4" w:rsidR="00C7044F" w:rsidRPr="00D9628E" w:rsidRDefault="00C7044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53AFF95A" w14:textId="77777777" w:rsidR="00C7044F" w:rsidRPr="00D9628E" w:rsidRDefault="00C7044F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20FDE34A" w14:textId="18F28EB7" w:rsidR="00C7044F" w:rsidRPr="00D9628E" w:rsidRDefault="00C7044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C7044F" w:rsidRPr="00D9628E" w14:paraId="24FEC438" w14:textId="77777777" w:rsidTr="00587F29">
        <w:trPr>
          <w:cantSplit/>
          <w:trHeight w:val="288"/>
        </w:trPr>
        <w:tc>
          <w:tcPr>
            <w:tcW w:w="3695" w:type="dxa"/>
            <w:vAlign w:val="center"/>
          </w:tcPr>
          <w:p w14:paraId="6E5C756A" w14:textId="42034724" w:rsidR="00C7044F" w:rsidRPr="00D9628E" w:rsidRDefault="00C7044F" w:rsidP="00125E36">
            <w:pPr>
              <w:tabs>
                <w:tab w:val="left" w:pos="4536"/>
              </w:tabs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บริษัท เวสท์</w:t>
            </w:r>
            <w:proofErr w:type="spellStart"/>
            <w:r w:rsidRPr="00D9628E">
              <w:rPr>
                <w:rFonts w:ascii="Angsana New" w:hAnsi="Angsana New"/>
                <w:sz w:val="26"/>
                <w:szCs w:val="26"/>
                <w:cs/>
              </w:rPr>
              <w:t>เทค</w:t>
            </w:r>
            <w:proofErr w:type="spellEnd"/>
            <w:r w:rsidRPr="00D9628E">
              <w:rPr>
                <w:rFonts w:ascii="Angsana New" w:hAnsi="Angsana New"/>
                <w:sz w:val="26"/>
                <w:szCs w:val="26"/>
                <w:cs/>
              </w:rPr>
              <w:t xml:space="preserve"> เอ็กซ์โพ</w:t>
            </w:r>
            <w:proofErr w:type="spellStart"/>
            <w:r w:rsidRPr="00D9628E">
              <w:rPr>
                <w:rFonts w:ascii="Angsana New" w:hAnsi="Angsana New"/>
                <w:sz w:val="26"/>
                <w:szCs w:val="26"/>
                <w:cs/>
              </w:rPr>
              <w:t>เนนเชีย</w:t>
            </w:r>
            <w:proofErr w:type="spellEnd"/>
            <w:r w:rsidRPr="00D9628E">
              <w:rPr>
                <w:rFonts w:ascii="Angsana New" w:hAnsi="Angsana New"/>
                <w:sz w:val="26"/>
                <w:szCs w:val="26"/>
                <w:cs/>
              </w:rPr>
              <w:t>ล จำกัด</w:t>
            </w:r>
          </w:p>
        </w:tc>
        <w:tc>
          <w:tcPr>
            <w:tcW w:w="1331" w:type="dxa"/>
            <w:vAlign w:val="center"/>
          </w:tcPr>
          <w:p w14:paraId="6C114729" w14:textId="027EFFA1" w:rsidR="00C7044F" w:rsidRPr="00D9628E" w:rsidRDefault="00C7044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6DE3E036" w14:textId="77777777" w:rsidR="00C7044F" w:rsidRPr="00D9628E" w:rsidRDefault="00C7044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5A1D5C3F" w14:textId="6ADF006E" w:rsidR="00C7044F" w:rsidRPr="00D9628E" w:rsidRDefault="00C7044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14,863.37</w:t>
            </w:r>
          </w:p>
        </w:tc>
        <w:tc>
          <w:tcPr>
            <w:tcW w:w="238" w:type="dxa"/>
            <w:vAlign w:val="center"/>
          </w:tcPr>
          <w:p w14:paraId="3368B4A1" w14:textId="77777777" w:rsidR="00C7044F" w:rsidRPr="00D9628E" w:rsidRDefault="00C7044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52E652DD" w14:textId="6FB6319A" w:rsidR="00C7044F" w:rsidRPr="00D9628E" w:rsidRDefault="00C7044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6905C1F9" w14:textId="77777777" w:rsidR="00C7044F" w:rsidRPr="00D9628E" w:rsidRDefault="00C7044F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1CEF578F" w14:textId="2C59B19D" w:rsidR="00C7044F" w:rsidRPr="00D9628E" w:rsidRDefault="00C7044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C7044F" w:rsidRPr="00D9628E" w14:paraId="599AA21E" w14:textId="77777777" w:rsidTr="00587F29">
        <w:trPr>
          <w:cantSplit/>
          <w:trHeight w:val="288"/>
        </w:trPr>
        <w:tc>
          <w:tcPr>
            <w:tcW w:w="3695" w:type="dxa"/>
            <w:vAlign w:val="center"/>
          </w:tcPr>
          <w:p w14:paraId="20792752" w14:textId="400E02B0" w:rsidR="00C7044F" w:rsidRPr="00D9628E" w:rsidRDefault="00C7044F" w:rsidP="00125E36">
            <w:pPr>
              <w:tabs>
                <w:tab w:val="left" w:pos="4536"/>
              </w:tabs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บริษัท บี แอส</w:t>
            </w:r>
            <w:proofErr w:type="spellStart"/>
            <w:r w:rsidRPr="00D9628E">
              <w:rPr>
                <w:rFonts w:ascii="Angsana New" w:hAnsi="Angsana New"/>
                <w:sz w:val="26"/>
                <w:szCs w:val="26"/>
                <w:cs/>
              </w:rPr>
              <w:t>เซล</w:t>
            </w:r>
            <w:proofErr w:type="spellEnd"/>
            <w:r w:rsidRPr="00D9628E">
              <w:rPr>
                <w:rFonts w:ascii="Angsana New" w:hAnsi="Angsana New"/>
                <w:sz w:val="26"/>
                <w:szCs w:val="26"/>
                <w:cs/>
              </w:rPr>
              <w:t xml:space="preserve"> พร</w:t>
            </w:r>
            <w:proofErr w:type="spellStart"/>
            <w:r w:rsidRPr="00D9628E">
              <w:rPr>
                <w:rFonts w:ascii="Angsana New" w:hAnsi="Angsana New"/>
                <w:sz w:val="26"/>
                <w:szCs w:val="26"/>
                <w:cs/>
              </w:rPr>
              <w:t>็อพ</w:t>
            </w:r>
            <w:proofErr w:type="spellEnd"/>
            <w:r w:rsidRPr="00D9628E">
              <w:rPr>
                <w:rFonts w:ascii="Angsana New" w:hAnsi="Angsana New"/>
                <w:sz w:val="26"/>
                <w:szCs w:val="26"/>
                <w:cs/>
              </w:rPr>
              <w:t>เพอร์ตี้ จำกัด</w:t>
            </w:r>
          </w:p>
        </w:tc>
        <w:tc>
          <w:tcPr>
            <w:tcW w:w="1331" w:type="dxa"/>
            <w:vAlign w:val="center"/>
          </w:tcPr>
          <w:p w14:paraId="62E6482F" w14:textId="7D20655E" w:rsidR="00C7044F" w:rsidRPr="00D9628E" w:rsidRDefault="00C7044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376C1348" w14:textId="77777777" w:rsidR="00C7044F" w:rsidRPr="00D9628E" w:rsidRDefault="00C7044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482C93B0" w14:textId="5C743CBF" w:rsidR="00C7044F" w:rsidRPr="00D9628E" w:rsidRDefault="00C7044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712A9B4E" w14:textId="77777777" w:rsidR="00C7044F" w:rsidRPr="00D9628E" w:rsidRDefault="00C7044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0A94ED69" w14:textId="3B99E33F" w:rsidR="00C7044F" w:rsidRPr="00D9628E" w:rsidRDefault="00C7044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210,763,668.50</w:t>
            </w:r>
          </w:p>
        </w:tc>
        <w:tc>
          <w:tcPr>
            <w:tcW w:w="238" w:type="dxa"/>
            <w:vAlign w:val="center"/>
          </w:tcPr>
          <w:p w14:paraId="0E64822E" w14:textId="77777777" w:rsidR="00C7044F" w:rsidRPr="00D9628E" w:rsidRDefault="00C7044F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40E2D88E" w14:textId="0399A8A4" w:rsidR="00C7044F" w:rsidRPr="00D9628E" w:rsidRDefault="00C7044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210,763,668.50</w:t>
            </w:r>
          </w:p>
        </w:tc>
      </w:tr>
      <w:tr w:rsidR="00C7044F" w:rsidRPr="00D9628E" w14:paraId="495AB51C" w14:textId="77777777" w:rsidTr="00587F29">
        <w:trPr>
          <w:cantSplit/>
          <w:trHeight w:val="288"/>
        </w:trPr>
        <w:tc>
          <w:tcPr>
            <w:tcW w:w="3695" w:type="dxa"/>
            <w:vAlign w:val="center"/>
          </w:tcPr>
          <w:p w14:paraId="0D9AA5B1" w14:textId="3405086F" w:rsidR="00C7044F" w:rsidRPr="00D9628E" w:rsidRDefault="00C7044F" w:rsidP="00125E36">
            <w:pPr>
              <w:tabs>
                <w:tab w:val="left" w:pos="4536"/>
              </w:tabs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บริษัท บี โปร พร</w:t>
            </w:r>
            <w:proofErr w:type="spellStart"/>
            <w:r w:rsidRPr="00D9628E">
              <w:rPr>
                <w:rFonts w:ascii="Angsana New" w:hAnsi="Angsana New"/>
                <w:sz w:val="26"/>
                <w:szCs w:val="26"/>
                <w:cs/>
              </w:rPr>
              <w:t>็อพ</w:t>
            </w:r>
            <w:proofErr w:type="spellEnd"/>
            <w:r w:rsidRPr="00D9628E">
              <w:rPr>
                <w:rFonts w:ascii="Angsana New" w:hAnsi="Angsana New"/>
                <w:sz w:val="26"/>
                <w:szCs w:val="26"/>
                <w:cs/>
              </w:rPr>
              <w:t>เพอร์ตี้ จำกัด</w:t>
            </w:r>
          </w:p>
        </w:tc>
        <w:tc>
          <w:tcPr>
            <w:tcW w:w="1331" w:type="dxa"/>
            <w:vAlign w:val="center"/>
          </w:tcPr>
          <w:p w14:paraId="00D329E2" w14:textId="5EDDBE6F" w:rsidR="00C7044F" w:rsidRPr="00D9628E" w:rsidRDefault="00C7044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3FFA6784" w14:textId="77777777" w:rsidR="00C7044F" w:rsidRPr="00D9628E" w:rsidRDefault="00C7044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04621770" w14:textId="724B5D0D" w:rsidR="00C7044F" w:rsidRPr="00D9628E" w:rsidRDefault="00C7044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4229D285" w14:textId="77777777" w:rsidR="00C7044F" w:rsidRPr="00D9628E" w:rsidRDefault="00C7044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597DFFF2" w14:textId="19AFBCEF" w:rsidR="00C7044F" w:rsidRPr="00D9628E" w:rsidRDefault="00C7044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42,925,253.00</w:t>
            </w:r>
          </w:p>
        </w:tc>
        <w:tc>
          <w:tcPr>
            <w:tcW w:w="238" w:type="dxa"/>
            <w:vAlign w:val="center"/>
          </w:tcPr>
          <w:p w14:paraId="51D0D9A1" w14:textId="77777777" w:rsidR="00C7044F" w:rsidRPr="00D9628E" w:rsidRDefault="00C7044F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5439D2D9" w14:textId="1384CC87" w:rsidR="00C7044F" w:rsidRPr="00D9628E" w:rsidRDefault="00C7044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42,925,253.00</w:t>
            </w:r>
          </w:p>
        </w:tc>
      </w:tr>
      <w:tr w:rsidR="00C7044F" w:rsidRPr="00D9628E" w14:paraId="0562FDD6" w14:textId="77777777" w:rsidTr="00587F29">
        <w:trPr>
          <w:cantSplit/>
          <w:trHeight w:val="288"/>
        </w:trPr>
        <w:tc>
          <w:tcPr>
            <w:tcW w:w="3695" w:type="dxa"/>
            <w:vAlign w:val="center"/>
          </w:tcPr>
          <w:p w14:paraId="3290F6D9" w14:textId="39D9BB78" w:rsidR="00C7044F" w:rsidRPr="00D9628E" w:rsidRDefault="00C7044F" w:rsidP="00125E36">
            <w:pPr>
              <w:tabs>
                <w:tab w:val="left" w:pos="4536"/>
              </w:tabs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บริษัท บี พร้อม พร</w:t>
            </w:r>
            <w:proofErr w:type="spellStart"/>
            <w:r w:rsidRPr="00D9628E">
              <w:rPr>
                <w:rFonts w:ascii="Angsana New" w:hAnsi="Angsana New"/>
                <w:sz w:val="26"/>
                <w:szCs w:val="26"/>
                <w:cs/>
              </w:rPr>
              <w:t>็อพ</w:t>
            </w:r>
            <w:proofErr w:type="spellEnd"/>
            <w:r w:rsidRPr="00D9628E">
              <w:rPr>
                <w:rFonts w:ascii="Angsana New" w:hAnsi="Angsana New"/>
                <w:sz w:val="26"/>
                <w:szCs w:val="26"/>
                <w:cs/>
              </w:rPr>
              <w:t>เพอร์ตี้ จำกัด</w:t>
            </w:r>
          </w:p>
        </w:tc>
        <w:tc>
          <w:tcPr>
            <w:tcW w:w="1331" w:type="dxa"/>
            <w:vAlign w:val="center"/>
          </w:tcPr>
          <w:p w14:paraId="7E5ABB9E" w14:textId="7BDF88C1" w:rsidR="00C7044F" w:rsidRPr="00D9628E" w:rsidRDefault="00C7044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79DCA5F7" w14:textId="77777777" w:rsidR="00C7044F" w:rsidRPr="00D9628E" w:rsidRDefault="00C7044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20D7E174" w14:textId="503DAA9E" w:rsidR="00C7044F" w:rsidRPr="00D9628E" w:rsidRDefault="00C7044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14F0E833" w14:textId="77777777" w:rsidR="00C7044F" w:rsidRPr="00D9628E" w:rsidRDefault="00C7044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7908A3D2" w14:textId="05EFD686" w:rsidR="00C7044F" w:rsidRPr="00D9628E" w:rsidRDefault="00C7044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92,539,514.00</w:t>
            </w:r>
          </w:p>
        </w:tc>
        <w:tc>
          <w:tcPr>
            <w:tcW w:w="238" w:type="dxa"/>
            <w:vAlign w:val="center"/>
          </w:tcPr>
          <w:p w14:paraId="5B81B170" w14:textId="77777777" w:rsidR="00C7044F" w:rsidRPr="00D9628E" w:rsidRDefault="00C7044F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19810329" w14:textId="67350790" w:rsidR="00C7044F" w:rsidRPr="00D9628E" w:rsidRDefault="00C7044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92,539,514.00</w:t>
            </w:r>
          </w:p>
        </w:tc>
      </w:tr>
      <w:tr w:rsidR="00C7044F" w:rsidRPr="00D9628E" w14:paraId="45A647D0" w14:textId="77777777" w:rsidTr="00587F29">
        <w:trPr>
          <w:cantSplit/>
          <w:trHeight w:val="288"/>
        </w:trPr>
        <w:tc>
          <w:tcPr>
            <w:tcW w:w="3695" w:type="dxa"/>
            <w:vAlign w:val="center"/>
          </w:tcPr>
          <w:p w14:paraId="23485AC3" w14:textId="2352A7E5" w:rsidR="00C7044F" w:rsidRPr="00D9628E" w:rsidRDefault="00C7044F" w:rsidP="00125E36">
            <w:pPr>
              <w:tabs>
                <w:tab w:val="left" w:pos="4536"/>
              </w:tabs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Green energy credit Pte.</w:t>
            </w:r>
          </w:p>
        </w:tc>
        <w:tc>
          <w:tcPr>
            <w:tcW w:w="1331" w:type="dxa"/>
            <w:vAlign w:val="center"/>
          </w:tcPr>
          <w:p w14:paraId="29CEBA31" w14:textId="498E4B8C" w:rsidR="00C7044F" w:rsidRPr="00D9628E" w:rsidRDefault="00C7044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7AC9AAFC" w14:textId="77777777" w:rsidR="00C7044F" w:rsidRPr="00D9628E" w:rsidRDefault="00C7044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25B186CD" w14:textId="28ADB064" w:rsidR="00C7044F" w:rsidRPr="00D9628E" w:rsidRDefault="00C7044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268D26B0" w14:textId="77777777" w:rsidR="00C7044F" w:rsidRPr="00D9628E" w:rsidRDefault="00C7044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1011FAF8" w14:textId="5D0580E9" w:rsidR="00C7044F" w:rsidRPr="00D9628E" w:rsidRDefault="00C7044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52,031,514.96</w:t>
            </w:r>
          </w:p>
        </w:tc>
        <w:tc>
          <w:tcPr>
            <w:tcW w:w="238" w:type="dxa"/>
            <w:vAlign w:val="center"/>
          </w:tcPr>
          <w:p w14:paraId="1CD5A515" w14:textId="77777777" w:rsidR="00C7044F" w:rsidRPr="00D9628E" w:rsidRDefault="00C7044F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4B2AD7D1" w14:textId="35A12FA1" w:rsidR="00C7044F" w:rsidRPr="00D9628E" w:rsidRDefault="00C7044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52,031,514.96</w:t>
            </w:r>
          </w:p>
        </w:tc>
      </w:tr>
      <w:tr w:rsidR="00C7044F" w:rsidRPr="00D9628E" w14:paraId="22D8B9F2" w14:textId="77777777" w:rsidTr="00587F29">
        <w:trPr>
          <w:cantSplit/>
          <w:trHeight w:val="288"/>
        </w:trPr>
        <w:tc>
          <w:tcPr>
            <w:tcW w:w="3695" w:type="dxa"/>
            <w:vAlign w:val="center"/>
          </w:tcPr>
          <w:p w14:paraId="58AD7332" w14:textId="314A50E3" w:rsidR="00C7044F" w:rsidRPr="00D9628E" w:rsidRDefault="00C7044F" w:rsidP="00125E36">
            <w:pPr>
              <w:tabs>
                <w:tab w:val="left" w:pos="4536"/>
              </w:tabs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บริษัท เดอะเมกะวัตต์ จำกัด</w:t>
            </w:r>
          </w:p>
        </w:tc>
        <w:tc>
          <w:tcPr>
            <w:tcW w:w="1331" w:type="dxa"/>
            <w:vAlign w:val="center"/>
          </w:tcPr>
          <w:p w14:paraId="11293748" w14:textId="72F52860" w:rsidR="00C7044F" w:rsidRPr="00D9628E" w:rsidRDefault="00C7044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753A9121" w14:textId="77777777" w:rsidR="00C7044F" w:rsidRPr="00D9628E" w:rsidRDefault="00C7044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62DEA63B" w14:textId="2A54BFF3" w:rsidR="00C7044F" w:rsidRPr="00D9628E" w:rsidRDefault="00C7044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129C2065" w14:textId="77777777" w:rsidR="00C7044F" w:rsidRPr="00D9628E" w:rsidRDefault="00C7044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0A9378F1" w14:textId="49F4F2D0" w:rsidR="00C7044F" w:rsidRPr="00D9628E" w:rsidRDefault="00C7044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356,577.50</w:t>
            </w:r>
          </w:p>
        </w:tc>
        <w:tc>
          <w:tcPr>
            <w:tcW w:w="238" w:type="dxa"/>
            <w:vAlign w:val="center"/>
          </w:tcPr>
          <w:p w14:paraId="56937C82" w14:textId="77777777" w:rsidR="00C7044F" w:rsidRPr="00D9628E" w:rsidRDefault="00C7044F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731C6196" w14:textId="07FF912E" w:rsidR="00C7044F" w:rsidRPr="00D9628E" w:rsidRDefault="00C7044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C7044F" w:rsidRPr="00D9628E" w14:paraId="38079121" w14:textId="77777777" w:rsidTr="00587F29">
        <w:trPr>
          <w:cantSplit/>
          <w:trHeight w:val="288"/>
        </w:trPr>
        <w:tc>
          <w:tcPr>
            <w:tcW w:w="3695" w:type="dxa"/>
            <w:vAlign w:val="center"/>
          </w:tcPr>
          <w:p w14:paraId="42CFF42E" w14:textId="147515DD" w:rsidR="00C7044F" w:rsidRPr="00D9628E" w:rsidRDefault="00C7044F" w:rsidP="00125E36">
            <w:pPr>
              <w:tabs>
                <w:tab w:val="left" w:pos="4536"/>
              </w:tabs>
              <w:ind w:firstLine="160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5"/>
                <w:szCs w:val="25"/>
                <w:cs/>
              </w:rPr>
              <w:t>บริษัท สยามโซ่ล่า</w:t>
            </w:r>
            <w:proofErr w:type="spellStart"/>
            <w:r w:rsidRPr="00D9628E">
              <w:rPr>
                <w:rFonts w:ascii="Angsana New" w:hAnsi="Angsana New"/>
                <w:sz w:val="25"/>
                <w:szCs w:val="25"/>
                <w:cs/>
              </w:rPr>
              <w:t>ร์</w:t>
            </w:r>
            <w:proofErr w:type="spellEnd"/>
            <w:r w:rsidRPr="00D9628E">
              <w:rPr>
                <w:rFonts w:ascii="Angsana New" w:hAnsi="Angsana New"/>
                <w:sz w:val="25"/>
                <w:szCs w:val="25"/>
                <w:cs/>
              </w:rPr>
              <w:t xml:space="preserve"> เจนเนอเรชั่น จำกัด (มหาชน)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3ED7694B" w14:textId="421AE801" w:rsidR="00C7044F" w:rsidRPr="00D9628E" w:rsidRDefault="00C7044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68EF4141" w14:textId="77777777" w:rsidR="00C7044F" w:rsidRPr="00D9628E" w:rsidRDefault="00C7044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3DA740BE" w14:textId="10549C08" w:rsidR="00C7044F" w:rsidRPr="00D9628E" w:rsidRDefault="00C7044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546B829A" w14:textId="77777777" w:rsidR="00C7044F" w:rsidRPr="00D9628E" w:rsidRDefault="00C7044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3B7E3605" w14:textId="6A06EC76" w:rsidR="00C7044F" w:rsidRPr="00D9628E" w:rsidRDefault="00C7044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1,765,500.00</w:t>
            </w:r>
          </w:p>
        </w:tc>
        <w:tc>
          <w:tcPr>
            <w:tcW w:w="238" w:type="dxa"/>
            <w:vAlign w:val="center"/>
          </w:tcPr>
          <w:p w14:paraId="73EB431E" w14:textId="77777777" w:rsidR="00C7044F" w:rsidRPr="00D9628E" w:rsidRDefault="00C7044F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237AC5EB" w14:textId="72714D93" w:rsidR="00C7044F" w:rsidRPr="00D9628E" w:rsidRDefault="00C7044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FF68A5" w:rsidRPr="00D9628E" w14:paraId="34921876" w14:textId="77777777" w:rsidTr="001A3C7B">
        <w:trPr>
          <w:cantSplit/>
          <w:trHeight w:val="288"/>
        </w:trPr>
        <w:tc>
          <w:tcPr>
            <w:tcW w:w="3695" w:type="dxa"/>
            <w:vAlign w:val="center"/>
          </w:tcPr>
          <w:p w14:paraId="4FD11D0E" w14:textId="252DA948" w:rsidR="00FF68A5" w:rsidRPr="00D9628E" w:rsidRDefault="00FF68A5" w:rsidP="00125E36">
            <w:pPr>
              <w:tabs>
                <w:tab w:val="clear" w:pos="3515"/>
                <w:tab w:val="left" w:pos="3486"/>
                <w:tab w:val="left" w:pos="4536"/>
              </w:tabs>
              <w:ind w:firstLine="160"/>
              <w:rPr>
                <w:rFonts w:ascii="Angsana New" w:hAnsi="Angsana New"/>
                <w:sz w:val="25"/>
                <w:szCs w:val="25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รวมลูกหนี้อื่น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547E53" w14:textId="600C1E0E" w:rsidR="00FF68A5" w:rsidRPr="00D9628E" w:rsidRDefault="00714D4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6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807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100.56</w:t>
            </w:r>
          </w:p>
        </w:tc>
        <w:tc>
          <w:tcPr>
            <w:tcW w:w="238" w:type="dxa"/>
            <w:vAlign w:val="center"/>
          </w:tcPr>
          <w:p w14:paraId="587F00A1" w14:textId="77777777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480F76" w14:textId="1FDC777D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4,341,478.73</w:t>
            </w:r>
          </w:p>
        </w:tc>
        <w:tc>
          <w:tcPr>
            <w:tcW w:w="238" w:type="dxa"/>
            <w:vAlign w:val="center"/>
          </w:tcPr>
          <w:p w14:paraId="3685D5B8" w14:textId="77777777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64C1FE" w14:textId="56E4C4D1" w:rsidR="00FF68A5" w:rsidRPr="00D9628E" w:rsidRDefault="00C7044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400,382,027.96</w:t>
            </w:r>
          </w:p>
        </w:tc>
        <w:tc>
          <w:tcPr>
            <w:tcW w:w="238" w:type="dxa"/>
            <w:vAlign w:val="center"/>
          </w:tcPr>
          <w:p w14:paraId="7F73186B" w14:textId="77777777" w:rsidR="00FF68A5" w:rsidRPr="00D9628E" w:rsidRDefault="00FF68A5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7CB754" w14:textId="584D3474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398,259,950.46</w:t>
            </w:r>
          </w:p>
        </w:tc>
      </w:tr>
      <w:tr w:rsidR="00FF68A5" w:rsidRPr="00D9628E" w14:paraId="6A19ADC5" w14:textId="77777777" w:rsidTr="001A3C7B">
        <w:trPr>
          <w:cantSplit/>
          <w:trHeight w:val="288"/>
        </w:trPr>
        <w:tc>
          <w:tcPr>
            <w:tcW w:w="3695" w:type="dxa"/>
            <w:vAlign w:val="center"/>
          </w:tcPr>
          <w:p w14:paraId="17B9AA9E" w14:textId="49B38EC3" w:rsidR="00FF68A5" w:rsidRPr="00D9628E" w:rsidRDefault="00FF68A5" w:rsidP="00125E36">
            <w:pPr>
              <w:tabs>
                <w:tab w:val="left" w:pos="4536"/>
              </w:tabs>
              <w:ind w:firstLine="430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รวมลูกหนี้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หมุนเวียนอื่น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8D32619" w14:textId="39997D75" w:rsidR="00FF68A5" w:rsidRPr="00D9628E" w:rsidRDefault="00714D4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6,839,600.56</w:t>
            </w:r>
          </w:p>
        </w:tc>
        <w:tc>
          <w:tcPr>
            <w:tcW w:w="238" w:type="dxa"/>
            <w:vAlign w:val="center"/>
          </w:tcPr>
          <w:p w14:paraId="6769577C" w14:textId="77777777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F4E180C" w14:textId="70C75D7F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4,366,573.73</w:t>
            </w:r>
          </w:p>
        </w:tc>
        <w:tc>
          <w:tcPr>
            <w:tcW w:w="238" w:type="dxa"/>
            <w:vAlign w:val="center"/>
          </w:tcPr>
          <w:p w14:paraId="01FD62B3" w14:textId="77777777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0C01470" w14:textId="779CA0DB" w:rsidR="00FF68A5" w:rsidRPr="00D9628E" w:rsidRDefault="00C7044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400,382,027.96</w:t>
            </w:r>
          </w:p>
        </w:tc>
        <w:tc>
          <w:tcPr>
            <w:tcW w:w="238" w:type="dxa"/>
            <w:vAlign w:val="center"/>
          </w:tcPr>
          <w:p w14:paraId="13DCFB5D" w14:textId="77777777" w:rsidR="00FF68A5" w:rsidRPr="00D9628E" w:rsidRDefault="00FF68A5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FA3CDC4" w14:textId="2530CEA4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398,271,265.46</w:t>
            </w:r>
          </w:p>
        </w:tc>
      </w:tr>
      <w:tr w:rsidR="00FF68A5" w:rsidRPr="00D9628E" w14:paraId="4E65DB91" w14:textId="77777777" w:rsidTr="001A3C7B">
        <w:trPr>
          <w:cantSplit/>
          <w:trHeight w:val="288"/>
        </w:trPr>
        <w:tc>
          <w:tcPr>
            <w:tcW w:w="3695" w:type="dxa"/>
            <w:vAlign w:val="center"/>
          </w:tcPr>
          <w:p w14:paraId="29042FF8" w14:textId="69B66DDF" w:rsidR="00FF68A5" w:rsidRPr="00D9628E" w:rsidRDefault="00FF68A5" w:rsidP="00125E36">
            <w:pPr>
              <w:tabs>
                <w:tab w:val="left" w:pos="4536"/>
              </w:tabs>
              <w:ind w:firstLine="70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31" w:type="dxa"/>
            <w:tcBorders>
              <w:top w:val="double" w:sz="4" w:space="0" w:color="auto"/>
            </w:tcBorders>
            <w:vAlign w:val="center"/>
          </w:tcPr>
          <w:p w14:paraId="20B0FEE2" w14:textId="545C0847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412EEA03" w14:textId="77777777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double" w:sz="4" w:space="0" w:color="auto"/>
            </w:tcBorders>
            <w:vAlign w:val="center"/>
          </w:tcPr>
          <w:p w14:paraId="3FD43AA0" w14:textId="692F3DA0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4BD9D52E" w14:textId="77777777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double" w:sz="4" w:space="0" w:color="auto"/>
            </w:tcBorders>
            <w:vAlign w:val="center"/>
          </w:tcPr>
          <w:p w14:paraId="7ED4235E" w14:textId="0C4FB714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2B5DCF4D" w14:textId="77777777" w:rsidR="00FF68A5" w:rsidRPr="00D9628E" w:rsidRDefault="00FF68A5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double" w:sz="4" w:space="0" w:color="auto"/>
            </w:tcBorders>
            <w:vAlign w:val="center"/>
          </w:tcPr>
          <w:p w14:paraId="48E68414" w14:textId="7823B124" w:rsidR="00FF68A5" w:rsidRPr="00D9628E" w:rsidRDefault="00FF68A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</w:tbl>
    <w:p w14:paraId="765A5EA9" w14:textId="77777777" w:rsidR="004C004B" w:rsidRPr="00D9628E" w:rsidRDefault="004C004B" w:rsidP="00125E36">
      <w:pPr>
        <w:tabs>
          <w:tab w:val="left" w:pos="4536"/>
        </w:tabs>
        <w:jc w:val="thaiDistribute"/>
        <w:rPr>
          <w:rFonts w:ascii="Angsana New" w:hAnsi="Angsana New"/>
          <w:spacing w:val="3"/>
          <w:sz w:val="16"/>
          <w:szCs w:val="16"/>
          <w:cs/>
        </w:rPr>
      </w:pPr>
    </w:p>
    <w:p w14:paraId="29050194" w14:textId="77777777" w:rsidR="00C8008F" w:rsidRPr="00D9628E" w:rsidRDefault="00C8008F" w:rsidP="00125E36">
      <w:pPr>
        <w:tabs>
          <w:tab w:val="left" w:pos="4536"/>
        </w:tabs>
        <w:rPr>
          <w:rFonts w:ascii="Angsana New" w:hAnsi="Angsana New"/>
          <w:sz w:val="28"/>
          <w:szCs w:val="28"/>
        </w:rPr>
      </w:pPr>
    </w:p>
    <w:p w14:paraId="45BC24DC" w14:textId="77777777" w:rsidR="00166796" w:rsidRPr="00D9628E" w:rsidRDefault="00166796" w:rsidP="00125E36">
      <w:pPr>
        <w:tabs>
          <w:tab w:val="left" w:pos="4536"/>
        </w:tabs>
        <w:rPr>
          <w:rFonts w:ascii="Angsana New" w:hAnsi="Angsana New"/>
          <w:sz w:val="28"/>
          <w:szCs w:val="28"/>
        </w:rPr>
      </w:pPr>
    </w:p>
    <w:p w14:paraId="4CA141DD" w14:textId="77777777" w:rsidR="00C8008F" w:rsidRPr="00D9628E" w:rsidRDefault="00C8008F" w:rsidP="00125E36">
      <w:pPr>
        <w:tabs>
          <w:tab w:val="left" w:pos="4536"/>
        </w:tabs>
        <w:rPr>
          <w:rFonts w:ascii="Angsana New" w:hAnsi="Angsana New"/>
          <w:sz w:val="28"/>
          <w:szCs w:val="28"/>
        </w:rPr>
      </w:pPr>
    </w:p>
    <w:p w14:paraId="489A4374" w14:textId="1D99693F" w:rsidR="0071213F" w:rsidRPr="00D9628E" w:rsidRDefault="00BE2D7E" w:rsidP="00125E36">
      <w:pPr>
        <w:tabs>
          <w:tab w:val="left" w:pos="4536"/>
        </w:tabs>
        <w:ind w:left="540" w:hanging="450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</w:rPr>
        <w:lastRenderedPageBreak/>
        <w:t>5</w:t>
      </w:r>
      <w:r w:rsidR="00EA145D" w:rsidRPr="00D9628E">
        <w:rPr>
          <w:rFonts w:ascii="Angsana New" w:hAnsi="Angsana New"/>
          <w:sz w:val="28"/>
          <w:szCs w:val="28"/>
        </w:rPr>
        <w:t>.5</w:t>
      </w:r>
      <w:r w:rsidR="00EA145D" w:rsidRPr="00D9628E">
        <w:rPr>
          <w:rFonts w:ascii="Angsana New" w:hAnsi="Angsana New"/>
          <w:sz w:val="28"/>
          <w:szCs w:val="28"/>
        </w:rPr>
        <w:tab/>
      </w:r>
      <w:r w:rsidR="00BF20B5" w:rsidRPr="00D9628E">
        <w:rPr>
          <w:rFonts w:ascii="Angsana New" w:hAnsi="Angsana New"/>
          <w:sz w:val="28"/>
          <w:szCs w:val="28"/>
          <w:cs/>
        </w:rPr>
        <w:t>เงินให้กู้ยืมระยะสั้นและดอกเบี้ยค้างรับ</w:t>
      </w:r>
      <w:r w:rsidR="00400B9E" w:rsidRPr="00D9628E">
        <w:rPr>
          <w:rFonts w:ascii="Angsana New" w:hAnsi="Angsana New" w:hint="cs"/>
          <w:sz w:val="28"/>
          <w:szCs w:val="28"/>
          <w:cs/>
        </w:rPr>
        <w:t>แก่</w:t>
      </w:r>
      <w:r w:rsidR="001D7CD6" w:rsidRPr="00D9628E">
        <w:rPr>
          <w:rFonts w:ascii="Angsana New" w:hAnsi="Angsana New" w:hint="cs"/>
          <w:sz w:val="28"/>
          <w:szCs w:val="28"/>
          <w:cs/>
        </w:rPr>
        <w:t>กิจการ</w:t>
      </w:r>
      <w:r w:rsidR="0071213F" w:rsidRPr="00D9628E">
        <w:rPr>
          <w:rFonts w:ascii="Angsana New" w:hAnsi="Angsana New" w:hint="cs"/>
          <w:sz w:val="28"/>
          <w:szCs w:val="28"/>
          <w:cs/>
        </w:rPr>
        <w:t>ที่เกี่ยวข้องกัน</w:t>
      </w:r>
      <w:r w:rsidR="00F55521" w:rsidRPr="00D9628E">
        <w:rPr>
          <w:rFonts w:ascii="Angsana New" w:hAnsi="Angsana New" w:hint="cs"/>
          <w:sz w:val="28"/>
          <w:szCs w:val="28"/>
          <w:cs/>
        </w:rPr>
        <w:t xml:space="preserve"> ณ </w:t>
      </w:r>
      <w:r w:rsidR="00F55521" w:rsidRPr="00D9628E">
        <w:rPr>
          <w:rFonts w:ascii="Angsana New" w:hAnsi="Angsana New"/>
          <w:sz w:val="28"/>
          <w:szCs w:val="28"/>
          <w:cs/>
        </w:rPr>
        <w:t xml:space="preserve">วันที่ </w:t>
      </w:r>
      <w:r w:rsidR="00F55521" w:rsidRPr="00D9628E">
        <w:rPr>
          <w:rFonts w:ascii="Angsana New" w:hAnsi="Angsana New"/>
          <w:sz w:val="28"/>
          <w:szCs w:val="28"/>
        </w:rPr>
        <w:t>3</w:t>
      </w:r>
      <w:r w:rsidRPr="00D9628E">
        <w:rPr>
          <w:rFonts w:ascii="Angsana New" w:hAnsi="Angsana New"/>
          <w:sz w:val="28"/>
          <w:szCs w:val="28"/>
        </w:rPr>
        <w:t>1</w:t>
      </w:r>
      <w:r w:rsidR="00F55521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 w:hint="cs"/>
          <w:sz w:val="28"/>
          <w:szCs w:val="28"/>
          <w:cs/>
        </w:rPr>
        <w:t>ธันวาคม</w:t>
      </w:r>
      <w:r w:rsidR="00F55521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F55521" w:rsidRPr="00D9628E">
        <w:rPr>
          <w:rFonts w:ascii="Angsana New" w:hAnsi="Angsana New"/>
          <w:sz w:val="28"/>
          <w:szCs w:val="28"/>
        </w:rPr>
        <w:t>2567</w:t>
      </w:r>
      <w:r w:rsidR="00F55521" w:rsidRPr="00D9628E">
        <w:rPr>
          <w:rFonts w:ascii="Angsana New" w:hAnsi="Angsana New"/>
          <w:sz w:val="28"/>
          <w:szCs w:val="28"/>
          <w:cs/>
        </w:rPr>
        <w:t xml:space="preserve"> และ</w:t>
      </w:r>
      <w:r w:rsidR="00F55521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F55521" w:rsidRPr="00D9628E">
        <w:rPr>
          <w:rFonts w:ascii="Angsana New" w:hAnsi="Angsana New"/>
          <w:sz w:val="28"/>
          <w:szCs w:val="28"/>
        </w:rPr>
        <w:t>2566</w:t>
      </w:r>
    </w:p>
    <w:tbl>
      <w:tblPr>
        <w:tblStyle w:val="TableGrid"/>
        <w:tblW w:w="9747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5"/>
        <w:gridCol w:w="1331"/>
        <w:gridCol w:w="238"/>
        <w:gridCol w:w="1337"/>
        <w:gridCol w:w="238"/>
        <w:gridCol w:w="1331"/>
        <w:gridCol w:w="238"/>
        <w:gridCol w:w="1339"/>
      </w:tblGrid>
      <w:tr w:rsidR="00917B99" w:rsidRPr="00D9628E" w14:paraId="66D7D514" w14:textId="77777777" w:rsidTr="00785934">
        <w:trPr>
          <w:trHeight w:val="288"/>
          <w:tblHeader/>
        </w:trPr>
        <w:tc>
          <w:tcPr>
            <w:tcW w:w="3695" w:type="dxa"/>
            <w:vAlign w:val="center"/>
          </w:tcPr>
          <w:p w14:paraId="0E8DBE91" w14:textId="77777777" w:rsidR="00917B99" w:rsidRPr="00D9628E" w:rsidRDefault="00917B99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52" w:type="dxa"/>
            <w:gridSpan w:val="7"/>
            <w:vAlign w:val="center"/>
          </w:tcPr>
          <w:p w14:paraId="6ED46FF4" w14:textId="00F59F72" w:rsidR="00917B99" w:rsidRPr="00D9628E" w:rsidRDefault="00917B99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หน่วย: บาท)</w:t>
            </w:r>
          </w:p>
        </w:tc>
      </w:tr>
      <w:tr w:rsidR="00917B99" w:rsidRPr="00D9628E" w14:paraId="2BA4825B" w14:textId="77777777" w:rsidTr="00785934">
        <w:trPr>
          <w:trHeight w:val="288"/>
          <w:tblHeader/>
        </w:trPr>
        <w:tc>
          <w:tcPr>
            <w:tcW w:w="3695" w:type="dxa"/>
            <w:vAlign w:val="center"/>
          </w:tcPr>
          <w:p w14:paraId="011660C6" w14:textId="77777777" w:rsidR="00917B99" w:rsidRPr="00D9628E" w:rsidRDefault="00917B99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8B2CBF" w14:textId="77777777" w:rsidR="00917B99" w:rsidRPr="00D9628E" w:rsidRDefault="00917B99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40408AA8" w14:textId="77777777" w:rsidR="00917B99" w:rsidRPr="00D9628E" w:rsidRDefault="00917B99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142A39" w14:textId="77777777" w:rsidR="00917B99" w:rsidRPr="00D9628E" w:rsidRDefault="00917B99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17B99" w:rsidRPr="00D9628E" w14:paraId="55B7FD69" w14:textId="77777777" w:rsidTr="00785934">
        <w:trPr>
          <w:trHeight w:val="288"/>
          <w:tblHeader/>
        </w:trPr>
        <w:tc>
          <w:tcPr>
            <w:tcW w:w="3695" w:type="dxa"/>
            <w:vAlign w:val="center"/>
          </w:tcPr>
          <w:p w14:paraId="6129B8FE" w14:textId="77777777" w:rsidR="00917B99" w:rsidRPr="00D9628E" w:rsidRDefault="00917B99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18AAE39C" w14:textId="77777777" w:rsidR="00917B99" w:rsidRPr="00D9628E" w:rsidRDefault="00917B99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6EEA8A65" w14:textId="77777777" w:rsidR="00917B99" w:rsidRPr="00D9628E" w:rsidRDefault="00917B99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36CC43C5" w14:textId="77777777" w:rsidR="00917B99" w:rsidRPr="00D9628E" w:rsidRDefault="00917B99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5550B8CD" w14:textId="77777777" w:rsidR="00917B99" w:rsidRPr="00D9628E" w:rsidRDefault="00917B99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14CE8151" w14:textId="77777777" w:rsidR="00917B99" w:rsidRPr="00D9628E" w:rsidRDefault="00917B99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5143C908" w14:textId="77777777" w:rsidR="00917B99" w:rsidRPr="00D9628E" w:rsidRDefault="00917B99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3084121F" w14:textId="77777777" w:rsidR="00917B99" w:rsidRPr="00D9628E" w:rsidRDefault="00917B99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9948D7" w:rsidRPr="00D9628E" w14:paraId="7CB07393" w14:textId="77777777" w:rsidTr="00785934">
        <w:trPr>
          <w:trHeight w:val="288"/>
          <w:tblHeader/>
        </w:trPr>
        <w:tc>
          <w:tcPr>
            <w:tcW w:w="3695" w:type="dxa"/>
            <w:vAlign w:val="center"/>
          </w:tcPr>
          <w:p w14:paraId="0E81904C" w14:textId="77777777" w:rsidR="009948D7" w:rsidRPr="00D9628E" w:rsidRDefault="009948D7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1B895D59" w14:textId="28739E21" w:rsidR="009948D7" w:rsidRPr="00D9628E" w:rsidRDefault="009948D7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3</w:t>
            </w:r>
            <w:r w:rsidR="00E34C04" w:rsidRPr="00D9628E">
              <w:rPr>
                <w:rFonts w:ascii="Angsana New" w:hAnsi="Angsana New"/>
                <w:sz w:val="26"/>
                <w:szCs w:val="26"/>
              </w:rPr>
              <w:t>1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E34C04" w:rsidRPr="00D9628E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D9628E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7FCED979" w14:textId="77777777" w:rsidR="009948D7" w:rsidRPr="00D9628E" w:rsidRDefault="009948D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3D79F55D" w14:textId="77777777" w:rsidR="009948D7" w:rsidRPr="00D9628E" w:rsidRDefault="009948D7" w:rsidP="00125E36">
            <w:pPr>
              <w:tabs>
                <w:tab w:val="left" w:pos="4536"/>
              </w:tabs>
              <w:ind w:left="-97" w:right="-10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238" w:type="dxa"/>
            <w:vAlign w:val="center"/>
          </w:tcPr>
          <w:p w14:paraId="0AC6B4C0" w14:textId="77777777" w:rsidR="009948D7" w:rsidRPr="00D9628E" w:rsidRDefault="009948D7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0410D390" w14:textId="2BCF4E97" w:rsidR="009948D7" w:rsidRPr="00D9628E" w:rsidRDefault="009948D7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3</w:t>
            </w:r>
            <w:r w:rsidR="00E34C04" w:rsidRPr="00D9628E">
              <w:rPr>
                <w:rFonts w:ascii="Angsana New" w:hAnsi="Angsana New"/>
                <w:sz w:val="26"/>
                <w:szCs w:val="26"/>
              </w:rPr>
              <w:t>1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E34C04" w:rsidRPr="00D9628E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D9628E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1490FC6E" w14:textId="77777777" w:rsidR="009948D7" w:rsidRPr="00D9628E" w:rsidRDefault="009948D7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1930B585" w14:textId="77777777" w:rsidR="009948D7" w:rsidRPr="00D9628E" w:rsidRDefault="009948D7" w:rsidP="00125E36">
            <w:pPr>
              <w:tabs>
                <w:tab w:val="left" w:pos="4536"/>
              </w:tabs>
              <w:ind w:left="-97" w:right="-10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</w:tr>
      <w:tr w:rsidR="00917B99" w:rsidRPr="00D9628E" w14:paraId="51025E2B" w14:textId="77777777" w:rsidTr="00785934">
        <w:trPr>
          <w:cantSplit/>
          <w:trHeight w:val="288"/>
        </w:trPr>
        <w:tc>
          <w:tcPr>
            <w:tcW w:w="3695" w:type="dxa"/>
            <w:vAlign w:val="center"/>
          </w:tcPr>
          <w:p w14:paraId="3B650FF8" w14:textId="6DE9182F" w:rsidR="00917B99" w:rsidRPr="00D9628E" w:rsidRDefault="00917B99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 เดอะเมกะวัตต์ จำกัด</w:t>
            </w: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2F227F8D" w14:textId="77777777" w:rsidR="00917B99" w:rsidRPr="00D9628E" w:rsidRDefault="00917B9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center"/>
          </w:tcPr>
          <w:p w14:paraId="5984119F" w14:textId="77777777" w:rsidR="00917B99" w:rsidRPr="00D9628E" w:rsidRDefault="00917B9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3AA4F2F4" w14:textId="1AB1F7EE" w:rsidR="00917B99" w:rsidRPr="00D9628E" w:rsidRDefault="00917B9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65094D96" w14:textId="77777777" w:rsidR="00917B99" w:rsidRPr="00D9628E" w:rsidRDefault="00917B9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30F25041" w14:textId="77777777" w:rsidR="00917B99" w:rsidRPr="00D9628E" w:rsidRDefault="00917B9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5AFDA281" w14:textId="77777777" w:rsidR="00917B99" w:rsidRPr="00D9628E" w:rsidRDefault="00917B99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4F502759" w14:textId="663F050F" w:rsidR="00917B99" w:rsidRPr="00D9628E" w:rsidRDefault="00917B9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2256E" w:rsidRPr="00D9628E" w14:paraId="333F8B6B" w14:textId="77777777" w:rsidTr="00785934">
        <w:trPr>
          <w:cantSplit/>
          <w:trHeight w:val="288"/>
        </w:trPr>
        <w:tc>
          <w:tcPr>
            <w:tcW w:w="3695" w:type="dxa"/>
            <w:vAlign w:val="center"/>
          </w:tcPr>
          <w:p w14:paraId="6EAD1729" w14:textId="0936CABA" w:rsidR="0092256E" w:rsidRPr="00D9628E" w:rsidRDefault="0092256E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เงิน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ต้น</w:t>
            </w:r>
          </w:p>
        </w:tc>
        <w:tc>
          <w:tcPr>
            <w:tcW w:w="1331" w:type="dxa"/>
            <w:vAlign w:val="center"/>
          </w:tcPr>
          <w:p w14:paraId="015E7696" w14:textId="322CB071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center"/>
          </w:tcPr>
          <w:p w14:paraId="1FF8012E" w14:textId="77777777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08520D65" w14:textId="2A354048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center"/>
          </w:tcPr>
          <w:p w14:paraId="4ED885D7" w14:textId="77777777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63935664" w14:textId="23E7F390" w:rsidR="0092256E" w:rsidRPr="00D9628E" w:rsidRDefault="006E140C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221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906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351.31</w:t>
            </w:r>
          </w:p>
        </w:tc>
        <w:tc>
          <w:tcPr>
            <w:tcW w:w="238" w:type="dxa"/>
            <w:vAlign w:val="center"/>
          </w:tcPr>
          <w:p w14:paraId="26663536" w14:textId="77777777" w:rsidR="0092256E" w:rsidRPr="00D9628E" w:rsidRDefault="0092256E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3A142E43" w14:textId="3B6CAD1B" w:rsidR="0092256E" w:rsidRPr="00D9628E" w:rsidRDefault="00985EA0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259,733,773.38</w:t>
            </w:r>
          </w:p>
        </w:tc>
      </w:tr>
      <w:tr w:rsidR="0092256E" w:rsidRPr="00D9628E" w14:paraId="5B43C38B" w14:textId="77777777" w:rsidTr="00785934">
        <w:trPr>
          <w:cantSplit/>
          <w:trHeight w:val="288"/>
        </w:trPr>
        <w:tc>
          <w:tcPr>
            <w:tcW w:w="3695" w:type="dxa"/>
            <w:shd w:val="clear" w:color="auto" w:fill="auto"/>
            <w:vAlign w:val="center"/>
          </w:tcPr>
          <w:p w14:paraId="62E3737B" w14:textId="5877C074" w:rsidR="0092256E" w:rsidRPr="00D9628E" w:rsidRDefault="0092256E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D22A0C" w14:textId="7779B0CB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7BA3EB91" w14:textId="77777777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911861" w14:textId="57EFE62B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B612113" w14:textId="77777777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3E9598" w14:textId="31E8646B" w:rsidR="0092256E" w:rsidRPr="00D9628E" w:rsidRDefault="00C059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6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349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585.62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3FDAAD6" w14:textId="77777777" w:rsidR="0092256E" w:rsidRPr="00D9628E" w:rsidRDefault="0092256E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8F7337" w14:textId="7DC702E1" w:rsidR="0092256E" w:rsidRPr="00D9628E" w:rsidRDefault="00985EA0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4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506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948.30</w:t>
            </w:r>
          </w:p>
        </w:tc>
      </w:tr>
      <w:tr w:rsidR="0092256E" w:rsidRPr="00D9628E" w14:paraId="0A7B3BBE" w14:textId="77777777" w:rsidTr="00785934">
        <w:trPr>
          <w:cantSplit/>
          <w:trHeight w:val="288"/>
        </w:trPr>
        <w:tc>
          <w:tcPr>
            <w:tcW w:w="3695" w:type="dxa"/>
            <w:shd w:val="clear" w:color="auto" w:fill="auto"/>
            <w:vAlign w:val="center"/>
          </w:tcPr>
          <w:p w14:paraId="51B19F09" w14:textId="33B8721B" w:rsidR="0092256E" w:rsidRPr="00D9628E" w:rsidRDefault="0092256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2EF98F" w14:textId="12806278" w:rsidR="0092256E" w:rsidRPr="00D9628E" w:rsidRDefault="0092256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73289BE4" w14:textId="77777777" w:rsidR="0092256E" w:rsidRPr="00D9628E" w:rsidRDefault="0092256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F17BD3" w14:textId="295DF290" w:rsidR="0092256E" w:rsidRPr="00D9628E" w:rsidRDefault="0092256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628538E" w14:textId="77777777" w:rsidR="0092256E" w:rsidRPr="00D9628E" w:rsidRDefault="0092256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1A127A" w14:textId="42AB89D7" w:rsidR="0092256E" w:rsidRPr="00D9628E" w:rsidRDefault="00C059D2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228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255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936.93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743AC63" w14:textId="77777777" w:rsidR="0092256E" w:rsidRPr="00D9628E" w:rsidRDefault="0092256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A39122E" w14:textId="70E69EBB" w:rsidR="0092256E" w:rsidRPr="00D9628E" w:rsidRDefault="00985EA0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264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240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721.68</w:t>
            </w:r>
          </w:p>
        </w:tc>
      </w:tr>
      <w:tr w:rsidR="00F533AB" w:rsidRPr="00D9628E" w14:paraId="7BAE3481" w14:textId="77777777" w:rsidTr="00785934">
        <w:trPr>
          <w:cantSplit/>
          <w:trHeight w:val="168"/>
        </w:trPr>
        <w:tc>
          <w:tcPr>
            <w:tcW w:w="3695" w:type="dxa"/>
            <w:vAlign w:val="center"/>
          </w:tcPr>
          <w:p w14:paraId="34AF9103" w14:textId="77777777" w:rsidR="00F533AB" w:rsidRPr="00D9628E" w:rsidRDefault="00F533AB" w:rsidP="00125E36">
            <w:pPr>
              <w:tabs>
                <w:tab w:val="left" w:pos="4536"/>
              </w:tabs>
              <w:spacing w:line="240" w:lineRule="auto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4E5AE147" w14:textId="77777777" w:rsidR="00F533AB" w:rsidRPr="00D9628E" w:rsidRDefault="00F533AB" w:rsidP="00125E36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center"/>
          </w:tcPr>
          <w:p w14:paraId="0F813BAF" w14:textId="77777777" w:rsidR="00F533AB" w:rsidRPr="00D9628E" w:rsidRDefault="00F533AB" w:rsidP="00125E36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6BDB68B6" w14:textId="77777777" w:rsidR="00F533AB" w:rsidRPr="00D9628E" w:rsidRDefault="00F533AB" w:rsidP="00125E36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center"/>
          </w:tcPr>
          <w:p w14:paraId="5B4CFA89" w14:textId="77777777" w:rsidR="00F533AB" w:rsidRPr="00D9628E" w:rsidRDefault="00F533AB" w:rsidP="00125E36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333453AE" w14:textId="77777777" w:rsidR="00F533AB" w:rsidRPr="00D9628E" w:rsidRDefault="00F533AB" w:rsidP="00125E36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center"/>
          </w:tcPr>
          <w:p w14:paraId="797B01FD" w14:textId="77777777" w:rsidR="00F533AB" w:rsidRPr="00D9628E" w:rsidRDefault="00F533AB" w:rsidP="00125E36">
            <w:pPr>
              <w:tabs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7F08478F" w14:textId="77777777" w:rsidR="00F533AB" w:rsidRPr="00D9628E" w:rsidRDefault="00F533AB" w:rsidP="00125E36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</w:tr>
      <w:tr w:rsidR="00322BE8" w:rsidRPr="00D9628E" w14:paraId="3FDE4955" w14:textId="77777777" w:rsidTr="00785934">
        <w:trPr>
          <w:cantSplit/>
          <w:trHeight w:val="288"/>
        </w:trPr>
        <w:tc>
          <w:tcPr>
            <w:tcW w:w="3695" w:type="dxa"/>
            <w:vAlign w:val="center"/>
          </w:tcPr>
          <w:p w14:paraId="652126EE" w14:textId="6244936C" w:rsidR="00322BE8" w:rsidRPr="00D9628E" w:rsidRDefault="00322BE8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D9628E">
              <w:rPr>
                <w:rFonts w:ascii="Angsana New" w:hAnsi="Angsana New"/>
                <w:sz w:val="26"/>
                <w:szCs w:val="26"/>
                <w:u w:val="single"/>
                <w:cs/>
              </w:rPr>
              <w:t>บริษัท เทพฤทธา จำกัด</w:t>
            </w:r>
          </w:p>
        </w:tc>
        <w:tc>
          <w:tcPr>
            <w:tcW w:w="1331" w:type="dxa"/>
            <w:vAlign w:val="center"/>
          </w:tcPr>
          <w:p w14:paraId="43DF7238" w14:textId="6EC02542" w:rsidR="00322BE8" w:rsidRPr="00D9628E" w:rsidRDefault="00322BE8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6E2DAE8D" w14:textId="77777777" w:rsidR="00322BE8" w:rsidRPr="00D9628E" w:rsidRDefault="00322BE8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698E39C0" w14:textId="674F781F" w:rsidR="00322BE8" w:rsidRPr="00D9628E" w:rsidRDefault="00322BE8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104A7590" w14:textId="77777777" w:rsidR="00322BE8" w:rsidRPr="00D9628E" w:rsidRDefault="00322BE8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138CBDA1" w14:textId="77777777" w:rsidR="00322BE8" w:rsidRPr="00D9628E" w:rsidRDefault="00322BE8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19537254" w14:textId="77777777" w:rsidR="00322BE8" w:rsidRPr="00D9628E" w:rsidRDefault="00322BE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3155B3C5" w14:textId="77777777" w:rsidR="00322BE8" w:rsidRPr="00D9628E" w:rsidRDefault="00322BE8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2256E" w:rsidRPr="00D9628E" w14:paraId="7472CD67" w14:textId="77777777" w:rsidTr="00C059D2">
        <w:trPr>
          <w:cantSplit/>
          <w:trHeight w:val="288"/>
        </w:trPr>
        <w:tc>
          <w:tcPr>
            <w:tcW w:w="3695" w:type="dxa"/>
            <w:vAlign w:val="center"/>
          </w:tcPr>
          <w:p w14:paraId="4DB027A2" w14:textId="17019D48" w:rsidR="0092256E" w:rsidRPr="00D9628E" w:rsidRDefault="0092256E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bookmarkStart w:id="4" w:name="_Hlk174573538"/>
            <w:r w:rsidRPr="00D9628E">
              <w:rPr>
                <w:rFonts w:ascii="Angsana New" w:hAnsi="Angsana New"/>
                <w:sz w:val="26"/>
                <w:szCs w:val="26"/>
                <w:cs/>
              </w:rPr>
              <w:t>เงิน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ต้น</w:t>
            </w:r>
          </w:p>
        </w:tc>
        <w:tc>
          <w:tcPr>
            <w:tcW w:w="1331" w:type="dxa"/>
            <w:vAlign w:val="center"/>
          </w:tcPr>
          <w:p w14:paraId="79ED3EF3" w14:textId="0170B01F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1D94ECF6" w14:textId="77777777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7553566E" w14:textId="2A0C410A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1927BB97" w14:textId="77777777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24544CA0" w14:textId="320B4437" w:rsidR="0092256E" w:rsidRPr="00D9628E" w:rsidRDefault="0036753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21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402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000.00</w:t>
            </w:r>
          </w:p>
        </w:tc>
        <w:tc>
          <w:tcPr>
            <w:tcW w:w="238" w:type="dxa"/>
            <w:vAlign w:val="bottom"/>
          </w:tcPr>
          <w:p w14:paraId="510C5583" w14:textId="77777777" w:rsidR="0092256E" w:rsidRPr="00D9628E" w:rsidRDefault="0092256E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6139760D" w14:textId="611EFF9B" w:rsidR="0092256E" w:rsidRPr="00D9628E" w:rsidRDefault="00985EA0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12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020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000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.00</w:t>
            </w:r>
          </w:p>
        </w:tc>
      </w:tr>
      <w:tr w:rsidR="0092256E" w:rsidRPr="00D9628E" w14:paraId="57F3F321" w14:textId="77777777" w:rsidTr="00C059D2">
        <w:trPr>
          <w:cantSplit/>
          <w:trHeight w:val="288"/>
        </w:trPr>
        <w:tc>
          <w:tcPr>
            <w:tcW w:w="3695" w:type="dxa"/>
            <w:vAlign w:val="center"/>
          </w:tcPr>
          <w:p w14:paraId="733ECBD8" w14:textId="50795946" w:rsidR="0092256E" w:rsidRPr="00D9628E" w:rsidRDefault="0092256E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331" w:type="dxa"/>
            <w:vAlign w:val="center"/>
          </w:tcPr>
          <w:p w14:paraId="4B1F1F2B" w14:textId="5B214A29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03FB9EA6" w14:textId="77777777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6701FA9A" w14:textId="3327F8A5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51F7DDE8" w14:textId="77777777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2D08DFB4" w14:textId="33F2804C" w:rsidR="0092256E" w:rsidRPr="00D9628E" w:rsidRDefault="001A570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24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807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720.1</w:t>
            </w:r>
            <w:r w:rsidR="00C059D2" w:rsidRPr="00D9628E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238" w:type="dxa"/>
            <w:vAlign w:val="bottom"/>
          </w:tcPr>
          <w:p w14:paraId="487ACEBD" w14:textId="77777777" w:rsidR="0092256E" w:rsidRPr="00D9628E" w:rsidRDefault="0092256E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2A59F40A" w14:textId="598F8CB8" w:rsidR="0092256E" w:rsidRPr="00D9628E" w:rsidRDefault="00985EA0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15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200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120.2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</w:tr>
      <w:tr w:rsidR="00C059D2" w:rsidRPr="00D9628E" w14:paraId="015FA690" w14:textId="77777777" w:rsidTr="00C059D2">
        <w:trPr>
          <w:cantSplit/>
          <w:trHeight w:val="288"/>
        </w:trPr>
        <w:tc>
          <w:tcPr>
            <w:tcW w:w="3695" w:type="dxa"/>
            <w:vAlign w:val="center"/>
          </w:tcPr>
          <w:p w14:paraId="421BBC69" w14:textId="19D3F514" w:rsidR="00C059D2" w:rsidRPr="00D9628E" w:rsidRDefault="00C059D2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หัก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ค่าเผื่อหนี้สงสัยจะสูญ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3D17E0EF" w14:textId="67A3B4E1" w:rsidR="00C059D2" w:rsidRPr="00D9628E" w:rsidRDefault="00C059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581D1407" w14:textId="77777777" w:rsidR="00C059D2" w:rsidRPr="00D9628E" w:rsidRDefault="00C059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6E963D43" w14:textId="52782EAE" w:rsidR="00C059D2" w:rsidRPr="00D9628E" w:rsidRDefault="00C059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14B922B0" w14:textId="77777777" w:rsidR="00C059D2" w:rsidRPr="00D9628E" w:rsidRDefault="00C059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1D746A6B" w14:textId="44418CE1" w:rsidR="00C059D2" w:rsidRPr="00D9628E" w:rsidRDefault="00C059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10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551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560.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17</w:t>
            </w:r>
            <w:r w:rsidRPr="00D9628E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38" w:type="dxa"/>
            <w:vAlign w:val="bottom"/>
          </w:tcPr>
          <w:p w14:paraId="1623525B" w14:textId="77777777" w:rsidR="00C059D2" w:rsidRPr="00D9628E" w:rsidRDefault="00C059D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641B2B79" w14:textId="21C660B1" w:rsidR="00C059D2" w:rsidRPr="00D9628E" w:rsidRDefault="00C059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92256E" w:rsidRPr="00D9628E" w14:paraId="20D88EAC" w14:textId="77777777" w:rsidTr="000A223C">
        <w:trPr>
          <w:cantSplit/>
          <w:trHeight w:val="288"/>
        </w:trPr>
        <w:tc>
          <w:tcPr>
            <w:tcW w:w="3695" w:type="dxa"/>
            <w:vAlign w:val="center"/>
          </w:tcPr>
          <w:p w14:paraId="44C32E7A" w14:textId="5A62B75B" w:rsidR="0092256E" w:rsidRPr="00D9628E" w:rsidRDefault="0092256E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DAD0F8" w14:textId="2726E9E1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7B8F7AFA" w14:textId="77777777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DD490" w14:textId="1F7AADE1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72806902" w14:textId="77777777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49639E" w14:textId="56FD0535" w:rsidR="0092256E" w:rsidRPr="00D9628E" w:rsidRDefault="00C059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35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658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160</w:t>
            </w:r>
            <w:r w:rsidRPr="00D9628E">
              <w:rPr>
                <w:rFonts w:ascii="Angsana New" w:hAnsi="Angsana New"/>
                <w:sz w:val="26"/>
                <w:szCs w:val="26"/>
              </w:rPr>
              <w:t>.00</w:t>
            </w:r>
          </w:p>
        </w:tc>
        <w:tc>
          <w:tcPr>
            <w:tcW w:w="238" w:type="dxa"/>
            <w:vAlign w:val="bottom"/>
          </w:tcPr>
          <w:p w14:paraId="717F81D5" w14:textId="77777777" w:rsidR="0092256E" w:rsidRPr="00D9628E" w:rsidRDefault="0092256E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A4B5A0" w14:textId="3B2579C5" w:rsidR="0092256E" w:rsidRPr="00D9628E" w:rsidRDefault="00985EA0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27,220,120.26</w:t>
            </w:r>
          </w:p>
        </w:tc>
      </w:tr>
      <w:tr w:rsidR="002F2C52" w:rsidRPr="00D9628E" w14:paraId="008BBBC3" w14:textId="77777777" w:rsidTr="000470D3">
        <w:trPr>
          <w:cantSplit/>
          <w:trHeight w:val="288"/>
        </w:trPr>
        <w:tc>
          <w:tcPr>
            <w:tcW w:w="3695" w:type="dxa"/>
            <w:vAlign w:val="center"/>
          </w:tcPr>
          <w:p w14:paraId="221258B3" w14:textId="77777777" w:rsidR="002F2C52" w:rsidRPr="00D9628E" w:rsidRDefault="002F2C52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34E181A7" w14:textId="77777777" w:rsidR="002F2C52" w:rsidRPr="00D9628E" w:rsidRDefault="002F2C5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4A37A71A" w14:textId="77777777" w:rsidR="002F2C52" w:rsidRPr="00D9628E" w:rsidRDefault="002F2C5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54127C91" w14:textId="77777777" w:rsidR="002F2C52" w:rsidRPr="00D9628E" w:rsidRDefault="002F2C5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6441A4A2" w14:textId="77777777" w:rsidR="002F2C52" w:rsidRPr="00D9628E" w:rsidRDefault="002F2C5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bottom"/>
          </w:tcPr>
          <w:p w14:paraId="4555D283" w14:textId="77777777" w:rsidR="002F2C52" w:rsidRPr="00D9628E" w:rsidRDefault="002F2C5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0879C881" w14:textId="77777777" w:rsidR="002F2C52" w:rsidRPr="00D9628E" w:rsidRDefault="002F2C5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430DB955" w14:textId="77777777" w:rsidR="002F2C52" w:rsidRPr="00D9628E" w:rsidRDefault="002F2C5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F2C52" w:rsidRPr="00D9628E" w14:paraId="05FBCDF6" w14:textId="77777777" w:rsidTr="002F2C52">
        <w:trPr>
          <w:cantSplit/>
          <w:trHeight w:val="288"/>
        </w:trPr>
        <w:tc>
          <w:tcPr>
            <w:tcW w:w="3695" w:type="dxa"/>
            <w:vAlign w:val="center"/>
          </w:tcPr>
          <w:p w14:paraId="12669ED8" w14:textId="1511DEA4" w:rsidR="002F2C52" w:rsidRPr="00D9628E" w:rsidRDefault="002F2C52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u w:val="single"/>
                <w:cs/>
              </w:rPr>
              <w:t>บริษัท บี โปร พร</w:t>
            </w:r>
            <w:proofErr w:type="spellStart"/>
            <w:r w:rsidRPr="00D9628E">
              <w:rPr>
                <w:rFonts w:ascii="Angsana New" w:hAnsi="Angsana New"/>
                <w:sz w:val="26"/>
                <w:szCs w:val="26"/>
                <w:u w:val="single"/>
                <w:cs/>
              </w:rPr>
              <w:t>็อพ</w:t>
            </w:r>
            <w:proofErr w:type="spellEnd"/>
            <w:r w:rsidRPr="00D9628E">
              <w:rPr>
                <w:rFonts w:ascii="Angsana New" w:hAnsi="Angsana New"/>
                <w:sz w:val="26"/>
                <w:szCs w:val="26"/>
                <w:u w:val="single"/>
                <w:cs/>
              </w:rPr>
              <w:t>เพอร์ตี้ จำกัด</w:t>
            </w:r>
          </w:p>
        </w:tc>
        <w:tc>
          <w:tcPr>
            <w:tcW w:w="1331" w:type="dxa"/>
            <w:vAlign w:val="center"/>
          </w:tcPr>
          <w:p w14:paraId="05E88CB4" w14:textId="77777777" w:rsidR="002F2C52" w:rsidRPr="00D9628E" w:rsidRDefault="002F2C5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456A8CC3" w14:textId="77777777" w:rsidR="002F2C52" w:rsidRPr="00D9628E" w:rsidRDefault="002F2C5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23A6F799" w14:textId="77777777" w:rsidR="002F2C52" w:rsidRPr="00D9628E" w:rsidRDefault="002F2C5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57756B7E" w14:textId="77777777" w:rsidR="002F2C52" w:rsidRPr="00D9628E" w:rsidRDefault="002F2C5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4EA9A27B" w14:textId="77777777" w:rsidR="002F2C52" w:rsidRPr="00D9628E" w:rsidRDefault="002F2C5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5CCB1D20" w14:textId="77777777" w:rsidR="002F2C52" w:rsidRPr="00D9628E" w:rsidRDefault="002F2C5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772949A9" w14:textId="77777777" w:rsidR="002F2C52" w:rsidRPr="00D9628E" w:rsidRDefault="002F2C5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bookmarkEnd w:id="4"/>
      <w:tr w:rsidR="0092256E" w:rsidRPr="00D9628E" w14:paraId="518A0554" w14:textId="77777777" w:rsidTr="00122B02">
        <w:trPr>
          <w:cantSplit/>
          <w:trHeight w:val="288"/>
        </w:trPr>
        <w:tc>
          <w:tcPr>
            <w:tcW w:w="3695" w:type="dxa"/>
            <w:vAlign w:val="center"/>
          </w:tcPr>
          <w:p w14:paraId="2E071016" w14:textId="5B09B31E" w:rsidR="0092256E" w:rsidRPr="00D9628E" w:rsidRDefault="0092256E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เงิน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ต้น</w:t>
            </w:r>
          </w:p>
        </w:tc>
        <w:tc>
          <w:tcPr>
            <w:tcW w:w="1331" w:type="dxa"/>
            <w:vAlign w:val="center"/>
          </w:tcPr>
          <w:p w14:paraId="6000D636" w14:textId="144872F5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1B26B4A1" w14:textId="77777777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36EC4441" w14:textId="1C11DC4A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21033B32" w14:textId="77777777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1402AEE1" w14:textId="3EF33D5A" w:rsidR="0092256E" w:rsidRPr="00D9628E" w:rsidRDefault="001A570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94,635.00</w:t>
            </w:r>
          </w:p>
        </w:tc>
        <w:tc>
          <w:tcPr>
            <w:tcW w:w="238" w:type="dxa"/>
            <w:vAlign w:val="bottom"/>
          </w:tcPr>
          <w:p w14:paraId="45FBACAE" w14:textId="77777777" w:rsidR="0092256E" w:rsidRPr="00D9628E" w:rsidRDefault="0092256E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631C58DD" w14:textId="1926F5C7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92256E" w:rsidRPr="00D9628E" w14:paraId="26BF4A38" w14:textId="77777777" w:rsidTr="00122B02">
        <w:trPr>
          <w:cantSplit/>
          <w:trHeight w:val="288"/>
        </w:trPr>
        <w:tc>
          <w:tcPr>
            <w:tcW w:w="3695" w:type="dxa"/>
            <w:vAlign w:val="center"/>
          </w:tcPr>
          <w:p w14:paraId="727DF547" w14:textId="4A8585B9" w:rsidR="0092256E" w:rsidRPr="00D9628E" w:rsidRDefault="0092256E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6537A0A6" w14:textId="3A6EE603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221AE3E3" w14:textId="77777777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7CA53E4C" w14:textId="5774C15F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6A53EAB5" w14:textId="77777777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306020C2" w14:textId="3FA0D13F" w:rsidR="0092256E" w:rsidRPr="00D9628E" w:rsidRDefault="001A570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2,089.78</w:t>
            </w:r>
          </w:p>
        </w:tc>
        <w:tc>
          <w:tcPr>
            <w:tcW w:w="238" w:type="dxa"/>
            <w:vAlign w:val="bottom"/>
          </w:tcPr>
          <w:p w14:paraId="72D587BE" w14:textId="77777777" w:rsidR="0092256E" w:rsidRPr="00D9628E" w:rsidRDefault="0092256E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04C578FE" w14:textId="16E62456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92256E" w:rsidRPr="00D9628E" w14:paraId="4A27C7CD" w14:textId="77777777" w:rsidTr="00122B02">
        <w:trPr>
          <w:cantSplit/>
          <w:trHeight w:val="288"/>
        </w:trPr>
        <w:tc>
          <w:tcPr>
            <w:tcW w:w="3695" w:type="dxa"/>
            <w:vAlign w:val="center"/>
          </w:tcPr>
          <w:p w14:paraId="1181456C" w14:textId="7F67D6EE" w:rsidR="0092256E" w:rsidRPr="00D9628E" w:rsidRDefault="0092256E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5102D9" w14:textId="4B7AE618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69E704AA" w14:textId="77777777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AAD2AF" w14:textId="549A5E29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5A61771D" w14:textId="77777777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2370D2" w14:textId="0A68F73A" w:rsidR="0092256E" w:rsidRPr="00D9628E" w:rsidRDefault="001A570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96,724.78</w:t>
            </w:r>
          </w:p>
        </w:tc>
        <w:tc>
          <w:tcPr>
            <w:tcW w:w="238" w:type="dxa"/>
            <w:vAlign w:val="bottom"/>
          </w:tcPr>
          <w:p w14:paraId="32AC0799" w14:textId="77777777" w:rsidR="0092256E" w:rsidRPr="00D9628E" w:rsidRDefault="0092256E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AC5439" w14:textId="0059F6DF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731BBF" w:rsidRPr="00D9628E" w14:paraId="0F74D1A3" w14:textId="77777777" w:rsidTr="00731BBF">
        <w:trPr>
          <w:cantSplit/>
          <w:trHeight w:val="288"/>
        </w:trPr>
        <w:tc>
          <w:tcPr>
            <w:tcW w:w="3695" w:type="dxa"/>
            <w:vAlign w:val="center"/>
          </w:tcPr>
          <w:p w14:paraId="33970127" w14:textId="77777777" w:rsidR="00731BBF" w:rsidRPr="00D9628E" w:rsidRDefault="00731BBF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43141719" w14:textId="77777777" w:rsidR="00731BBF" w:rsidRPr="00D9628E" w:rsidRDefault="00731BB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74C7036E" w14:textId="77777777" w:rsidR="00731BBF" w:rsidRPr="00D9628E" w:rsidRDefault="00731BB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11DB7BA4" w14:textId="77777777" w:rsidR="00731BBF" w:rsidRPr="00D9628E" w:rsidRDefault="00731BB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2C22EC9D" w14:textId="77777777" w:rsidR="00731BBF" w:rsidRPr="00D9628E" w:rsidRDefault="00731BB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bottom"/>
          </w:tcPr>
          <w:p w14:paraId="52DC190D" w14:textId="77777777" w:rsidR="00731BBF" w:rsidRPr="00D9628E" w:rsidRDefault="00731BB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60B9F5A4" w14:textId="77777777" w:rsidR="00731BBF" w:rsidRPr="00D9628E" w:rsidRDefault="00731BBF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59118053" w14:textId="77777777" w:rsidR="00731BBF" w:rsidRPr="00D9628E" w:rsidRDefault="00731BB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31BBF" w:rsidRPr="00D9628E" w14:paraId="5DFE4428" w14:textId="77777777" w:rsidTr="00731BBF">
        <w:trPr>
          <w:cantSplit/>
          <w:trHeight w:val="288"/>
        </w:trPr>
        <w:tc>
          <w:tcPr>
            <w:tcW w:w="3695" w:type="dxa"/>
            <w:vAlign w:val="center"/>
          </w:tcPr>
          <w:p w14:paraId="7E65A419" w14:textId="4F0E64EA" w:rsidR="00731BBF" w:rsidRPr="00D9628E" w:rsidRDefault="00731BBF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บริษัท บี พร้อม พร</w:t>
            </w:r>
            <w:proofErr w:type="spellStart"/>
            <w:r w:rsidR="009D1396" w:rsidRPr="00D9628E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็</w:t>
            </w:r>
            <w:r w:rsidRPr="00D9628E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อพ</w:t>
            </w:r>
            <w:proofErr w:type="spellEnd"/>
            <w:r w:rsidRPr="00D9628E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เพอร์ตี้ จำกัด</w:t>
            </w:r>
          </w:p>
        </w:tc>
        <w:tc>
          <w:tcPr>
            <w:tcW w:w="1331" w:type="dxa"/>
            <w:vAlign w:val="center"/>
          </w:tcPr>
          <w:p w14:paraId="1C55443A" w14:textId="77777777" w:rsidR="00731BBF" w:rsidRPr="00D9628E" w:rsidRDefault="00731BB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0E272357" w14:textId="77777777" w:rsidR="00731BBF" w:rsidRPr="00D9628E" w:rsidRDefault="00731BB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0E8371E9" w14:textId="77777777" w:rsidR="00731BBF" w:rsidRPr="00D9628E" w:rsidRDefault="00731BB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63B5BF0D" w14:textId="77777777" w:rsidR="00731BBF" w:rsidRPr="00D9628E" w:rsidRDefault="00731BB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4E6F3388" w14:textId="77777777" w:rsidR="00731BBF" w:rsidRPr="00D9628E" w:rsidRDefault="00731BB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1B18D222" w14:textId="77777777" w:rsidR="00731BBF" w:rsidRPr="00D9628E" w:rsidRDefault="00731BBF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22422125" w14:textId="77777777" w:rsidR="00731BBF" w:rsidRPr="00D9628E" w:rsidRDefault="00731BB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2256E" w:rsidRPr="00D9628E" w14:paraId="015E666E" w14:textId="77777777" w:rsidTr="0051523A">
        <w:trPr>
          <w:cantSplit/>
          <w:trHeight w:val="288"/>
        </w:trPr>
        <w:tc>
          <w:tcPr>
            <w:tcW w:w="3695" w:type="dxa"/>
            <w:vAlign w:val="center"/>
          </w:tcPr>
          <w:p w14:paraId="120D5D2F" w14:textId="053B4508" w:rsidR="0092256E" w:rsidRPr="00D9628E" w:rsidRDefault="0092256E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เงิน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ต้น</w:t>
            </w:r>
          </w:p>
        </w:tc>
        <w:tc>
          <w:tcPr>
            <w:tcW w:w="1331" w:type="dxa"/>
            <w:vAlign w:val="center"/>
          </w:tcPr>
          <w:p w14:paraId="25BC7CC3" w14:textId="55AE5788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4B0B1084" w14:textId="77777777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02858354" w14:textId="02D7BE5B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570BEC28" w14:textId="77777777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7F6F8EAD" w14:textId="298CB803" w:rsidR="0092256E" w:rsidRPr="00D9628E" w:rsidRDefault="001A570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105,335.85</w:t>
            </w:r>
          </w:p>
        </w:tc>
        <w:tc>
          <w:tcPr>
            <w:tcW w:w="238" w:type="dxa"/>
            <w:vAlign w:val="bottom"/>
          </w:tcPr>
          <w:p w14:paraId="75C17303" w14:textId="77777777" w:rsidR="0092256E" w:rsidRPr="00D9628E" w:rsidRDefault="0092256E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19663726" w14:textId="207A0CF2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92256E" w:rsidRPr="00D9628E" w14:paraId="17E46979" w14:textId="77777777" w:rsidTr="0051523A">
        <w:trPr>
          <w:cantSplit/>
          <w:trHeight w:val="288"/>
        </w:trPr>
        <w:tc>
          <w:tcPr>
            <w:tcW w:w="3695" w:type="dxa"/>
            <w:vAlign w:val="center"/>
          </w:tcPr>
          <w:p w14:paraId="2A4814F1" w14:textId="4DD3F522" w:rsidR="0092256E" w:rsidRPr="00D9628E" w:rsidRDefault="0092256E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2A5833D3" w14:textId="1C60D31A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14C8EA11" w14:textId="77777777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7AC83B6E" w14:textId="53F35ED0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6E9CE012" w14:textId="77777777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134D0F26" w14:textId="68B0E21C" w:rsidR="0092256E" w:rsidRPr="00D9628E" w:rsidRDefault="001A570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2,365.36</w:t>
            </w:r>
          </w:p>
        </w:tc>
        <w:tc>
          <w:tcPr>
            <w:tcW w:w="238" w:type="dxa"/>
            <w:vAlign w:val="bottom"/>
          </w:tcPr>
          <w:p w14:paraId="0E4ADAFB" w14:textId="77777777" w:rsidR="0092256E" w:rsidRPr="00D9628E" w:rsidRDefault="0092256E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68BF8F2C" w14:textId="3B334183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92256E" w:rsidRPr="00D9628E" w14:paraId="14F4B1F0" w14:textId="77777777" w:rsidTr="0051523A">
        <w:trPr>
          <w:cantSplit/>
          <w:trHeight w:val="288"/>
        </w:trPr>
        <w:tc>
          <w:tcPr>
            <w:tcW w:w="3695" w:type="dxa"/>
            <w:vAlign w:val="center"/>
          </w:tcPr>
          <w:p w14:paraId="623F4C14" w14:textId="57700027" w:rsidR="0092256E" w:rsidRPr="00D9628E" w:rsidRDefault="0092256E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56855E" w14:textId="498F45FD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5F47226A" w14:textId="77777777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03059" w14:textId="1A611A62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6D4B9920" w14:textId="77777777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3E55D1" w14:textId="4FEE9248" w:rsidR="0092256E" w:rsidRPr="00D9628E" w:rsidRDefault="001A570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107,701.21</w:t>
            </w:r>
          </w:p>
        </w:tc>
        <w:tc>
          <w:tcPr>
            <w:tcW w:w="238" w:type="dxa"/>
            <w:vAlign w:val="bottom"/>
          </w:tcPr>
          <w:p w14:paraId="5A6EE9B2" w14:textId="77777777" w:rsidR="0092256E" w:rsidRPr="00D9628E" w:rsidRDefault="0092256E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084966" w14:textId="54D5E763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731BBF" w:rsidRPr="00D9628E" w14:paraId="56C9FCA9" w14:textId="77777777" w:rsidTr="00731BBF">
        <w:trPr>
          <w:cantSplit/>
          <w:trHeight w:val="288"/>
        </w:trPr>
        <w:tc>
          <w:tcPr>
            <w:tcW w:w="3695" w:type="dxa"/>
            <w:vAlign w:val="center"/>
          </w:tcPr>
          <w:p w14:paraId="5F1AD7A7" w14:textId="77777777" w:rsidR="00731BBF" w:rsidRPr="00D9628E" w:rsidRDefault="00731BBF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23CFFF08" w14:textId="77777777" w:rsidR="00731BBF" w:rsidRPr="00D9628E" w:rsidRDefault="00731BB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7D7795D1" w14:textId="77777777" w:rsidR="00731BBF" w:rsidRPr="00D9628E" w:rsidRDefault="00731BB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6FBB70CD" w14:textId="77777777" w:rsidR="00731BBF" w:rsidRPr="00D9628E" w:rsidRDefault="00731BB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04E36EAC" w14:textId="77777777" w:rsidR="00731BBF" w:rsidRPr="00D9628E" w:rsidRDefault="00731BB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bottom"/>
          </w:tcPr>
          <w:p w14:paraId="24197C40" w14:textId="77777777" w:rsidR="00731BBF" w:rsidRPr="00D9628E" w:rsidRDefault="00731BB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00C06CD5" w14:textId="77777777" w:rsidR="00731BBF" w:rsidRPr="00D9628E" w:rsidRDefault="00731BBF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711BE917" w14:textId="77777777" w:rsidR="00731BBF" w:rsidRPr="00D9628E" w:rsidRDefault="00731BB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31BBF" w:rsidRPr="00D9628E" w14:paraId="5ACD4137" w14:textId="77777777" w:rsidTr="00731BBF">
        <w:trPr>
          <w:cantSplit/>
          <w:trHeight w:val="288"/>
        </w:trPr>
        <w:tc>
          <w:tcPr>
            <w:tcW w:w="3695" w:type="dxa"/>
            <w:vAlign w:val="center"/>
          </w:tcPr>
          <w:p w14:paraId="4328493B" w14:textId="08D6F450" w:rsidR="00731BBF" w:rsidRPr="00D9628E" w:rsidRDefault="00731BBF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u w:val="single"/>
                <w:cs/>
              </w:rPr>
              <w:t>บริษัท บี แอสเซส พร</w:t>
            </w:r>
            <w:proofErr w:type="spellStart"/>
            <w:r w:rsidRPr="00D9628E">
              <w:rPr>
                <w:rFonts w:ascii="Angsana New" w:hAnsi="Angsana New"/>
                <w:sz w:val="26"/>
                <w:szCs w:val="26"/>
                <w:u w:val="single"/>
                <w:cs/>
              </w:rPr>
              <w:t>็อพ</w:t>
            </w:r>
            <w:proofErr w:type="spellEnd"/>
            <w:r w:rsidRPr="00D9628E">
              <w:rPr>
                <w:rFonts w:ascii="Angsana New" w:hAnsi="Angsana New"/>
                <w:sz w:val="26"/>
                <w:szCs w:val="26"/>
                <w:u w:val="single"/>
                <w:cs/>
              </w:rPr>
              <w:t>เพอร์ตี้ จำกัด</w:t>
            </w:r>
          </w:p>
        </w:tc>
        <w:tc>
          <w:tcPr>
            <w:tcW w:w="1331" w:type="dxa"/>
            <w:vAlign w:val="center"/>
          </w:tcPr>
          <w:p w14:paraId="7B8E3405" w14:textId="77777777" w:rsidR="00731BBF" w:rsidRPr="00D9628E" w:rsidRDefault="00731BB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196EB0FC" w14:textId="77777777" w:rsidR="00731BBF" w:rsidRPr="00D9628E" w:rsidRDefault="00731BB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46886F1D" w14:textId="77777777" w:rsidR="00731BBF" w:rsidRPr="00D9628E" w:rsidRDefault="00731BB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7B1B94E2" w14:textId="77777777" w:rsidR="00731BBF" w:rsidRPr="00D9628E" w:rsidRDefault="00731BB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6C2B8AC6" w14:textId="77777777" w:rsidR="00731BBF" w:rsidRPr="00D9628E" w:rsidRDefault="00731BB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5D77C4B1" w14:textId="77777777" w:rsidR="00731BBF" w:rsidRPr="00D9628E" w:rsidRDefault="00731BBF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56C19064" w14:textId="77777777" w:rsidR="00731BBF" w:rsidRPr="00D9628E" w:rsidRDefault="00731BB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2256E" w:rsidRPr="00D9628E" w14:paraId="4300F648" w14:textId="77777777" w:rsidTr="00184A0B">
        <w:trPr>
          <w:cantSplit/>
          <w:trHeight w:val="288"/>
        </w:trPr>
        <w:tc>
          <w:tcPr>
            <w:tcW w:w="3695" w:type="dxa"/>
            <w:vAlign w:val="center"/>
          </w:tcPr>
          <w:p w14:paraId="507CEDDE" w14:textId="62E24E74" w:rsidR="0092256E" w:rsidRPr="00D9628E" w:rsidRDefault="0092256E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เงิน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ต้น</w:t>
            </w:r>
          </w:p>
        </w:tc>
        <w:tc>
          <w:tcPr>
            <w:tcW w:w="1331" w:type="dxa"/>
            <w:vAlign w:val="center"/>
          </w:tcPr>
          <w:p w14:paraId="63BE486B" w14:textId="75ECD2E0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15ED2ADB" w14:textId="77777777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4691E24F" w14:textId="58546361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65A3C6DD" w14:textId="77777777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57110824" w14:textId="13C164FA" w:rsidR="0092256E" w:rsidRPr="00D9628E" w:rsidRDefault="001A570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147,795.30</w:t>
            </w:r>
          </w:p>
        </w:tc>
        <w:tc>
          <w:tcPr>
            <w:tcW w:w="238" w:type="dxa"/>
            <w:vAlign w:val="bottom"/>
          </w:tcPr>
          <w:p w14:paraId="43723095" w14:textId="77777777" w:rsidR="0092256E" w:rsidRPr="00D9628E" w:rsidRDefault="0092256E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0EBEA65D" w14:textId="08BFE66F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92256E" w:rsidRPr="00D9628E" w14:paraId="508C7B3F" w14:textId="77777777" w:rsidTr="00184A0B">
        <w:trPr>
          <w:cantSplit/>
          <w:trHeight w:val="288"/>
        </w:trPr>
        <w:tc>
          <w:tcPr>
            <w:tcW w:w="3695" w:type="dxa"/>
            <w:vAlign w:val="center"/>
          </w:tcPr>
          <w:p w14:paraId="278465D3" w14:textId="1EE8A9CF" w:rsidR="0092256E" w:rsidRPr="00D9628E" w:rsidRDefault="0092256E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1D431E7B" w14:textId="1962D67C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32F50B75" w14:textId="77777777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7DC558DF" w14:textId="74472883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16EF6D42" w14:textId="77777777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7A3F3565" w14:textId="58151CF0" w:rsidR="0092256E" w:rsidRPr="00D9628E" w:rsidRDefault="001A570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3,458.84</w:t>
            </w:r>
          </w:p>
        </w:tc>
        <w:tc>
          <w:tcPr>
            <w:tcW w:w="238" w:type="dxa"/>
            <w:vAlign w:val="bottom"/>
          </w:tcPr>
          <w:p w14:paraId="65F05B46" w14:textId="77777777" w:rsidR="0092256E" w:rsidRPr="00D9628E" w:rsidRDefault="0092256E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50EA88BC" w14:textId="7AF5FB0B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92256E" w:rsidRPr="00D9628E" w14:paraId="5CCA8C0E" w14:textId="77777777" w:rsidTr="00184A0B">
        <w:trPr>
          <w:cantSplit/>
          <w:trHeight w:val="288"/>
        </w:trPr>
        <w:tc>
          <w:tcPr>
            <w:tcW w:w="3695" w:type="dxa"/>
            <w:vAlign w:val="center"/>
          </w:tcPr>
          <w:p w14:paraId="42D3964B" w14:textId="5EC732BA" w:rsidR="0092256E" w:rsidRPr="00D9628E" w:rsidRDefault="0092256E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39953C" w14:textId="7FCB174E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1E1EFE68" w14:textId="77777777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12ACEE" w14:textId="05B58047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3580F570" w14:textId="77777777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548E66" w14:textId="435033FC" w:rsidR="0092256E" w:rsidRPr="00D9628E" w:rsidRDefault="001A570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151,254.14</w:t>
            </w:r>
          </w:p>
        </w:tc>
        <w:tc>
          <w:tcPr>
            <w:tcW w:w="238" w:type="dxa"/>
            <w:vAlign w:val="bottom"/>
          </w:tcPr>
          <w:p w14:paraId="59E7A82F" w14:textId="77777777" w:rsidR="0092256E" w:rsidRPr="00D9628E" w:rsidRDefault="0092256E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2BF7B4" w14:textId="63217363" w:rsidR="0092256E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0D32FE" w:rsidRPr="00D9628E" w14:paraId="197DADC9" w14:textId="77777777" w:rsidTr="000D32FE">
        <w:trPr>
          <w:cantSplit/>
          <w:trHeight w:val="288"/>
        </w:trPr>
        <w:tc>
          <w:tcPr>
            <w:tcW w:w="3695" w:type="dxa"/>
            <w:vAlign w:val="center"/>
          </w:tcPr>
          <w:p w14:paraId="5BBB3E1E" w14:textId="1777C0DE" w:rsidR="000D32FE" w:rsidRPr="00D9628E" w:rsidRDefault="000D32FE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u w:val="single"/>
                <w:cs/>
              </w:rPr>
              <w:t>บริษัท พาว</w:t>
            </w:r>
            <w:proofErr w:type="spellStart"/>
            <w:r w:rsidRPr="00D9628E">
              <w:rPr>
                <w:rFonts w:ascii="Angsana New" w:hAnsi="Angsana New"/>
                <w:sz w:val="26"/>
                <w:szCs w:val="26"/>
                <w:u w:val="single"/>
                <w:cs/>
              </w:rPr>
              <w:t>เวอร์</w:t>
            </w:r>
            <w:proofErr w:type="spellEnd"/>
            <w:r w:rsidRPr="00D9628E">
              <w:rPr>
                <w:rFonts w:ascii="Angsana New" w:hAnsi="Angsana New"/>
                <w:sz w:val="26"/>
                <w:szCs w:val="26"/>
                <w:u w:val="single"/>
                <w:cs/>
              </w:rPr>
              <w:t xml:space="preserve"> เอ็ม เอ็นจิ</w:t>
            </w:r>
            <w:proofErr w:type="spellStart"/>
            <w:r w:rsidRPr="00D9628E">
              <w:rPr>
                <w:rFonts w:ascii="Angsana New" w:hAnsi="Angsana New"/>
                <w:sz w:val="26"/>
                <w:szCs w:val="26"/>
                <w:u w:val="single"/>
                <w:cs/>
              </w:rPr>
              <w:t>เนียริ่ง</w:t>
            </w:r>
            <w:proofErr w:type="spellEnd"/>
            <w:r w:rsidRPr="00D9628E">
              <w:rPr>
                <w:rFonts w:ascii="Angsana New" w:hAnsi="Angsana New"/>
                <w:sz w:val="26"/>
                <w:szCs w:val="26"/>
                <w:u w:val="single"/>
                <w:cs/>
              </w:rPr>
              <w:t xml:space="preserve"> จำกัด</w:t>
            </w: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394AE781" w14:textId="77777777" w:rsidR="000D32FE" w:rsidRPr="00D9628E" w:rsidRDefault="000D32F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09A01B34" w14:textId="77777777" w:rsidR="000D32FE" w:rsidRPr="00D9628E" w:rsidRDefault="000D32F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5E405D79" w14:textId="77777777" w:rsidR="000D32FE" w:rsidRPr="00D9628E" w:rsidRDefault="000D32F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664EE503" w14:textId="77777777" w:rsidR="000D32FE" w:rsidRPr="00D9628E" w:rsidRDefault="000D32F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7BB4A02B" w14:textId="77777777" w:rsidR="000D32FE" w:rsidRPr="00D9628E" w:rsidRDefault="000D32F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5B718A08" w14:textId="77777777" w:rsidR="000D32FE" w:rsidRPr="00D9628E" w:rsidRDefault="000D32FE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2DC92ADA" w14:textId="77777777" w:rsidR="000D32FE" w:rsidRPr="00D9628E" w:rsidRDefault="000D32F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731BBF" w:rsidRPr="00D9628E" w14:paraId="33899905" w14:textId="77777777" w:rsidTr="00785934">
        <w:trPr>
          <w:cantSplit/>
          <w:trHeight w:val="288"/>
        </w:trPr>
        <w:tc>
          <w:tcPr>
            <w:tcW w:w="3695" w:type="dxa"/>
            <w:vAlign w:val="center"/>
          </w:tcPr>
          <w:p w14:paraId="5A13E789" w14:textId="3AB1042E" w:rsidR="00731BBF" w:rsidRPr="00D9628E" w:rsidRDefault="00731BBF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เงิน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ต้น</w:t>
            </w:r>
          </w:p>
        </w:tc>
        <w:tc>
          <w:tcPr>
            <w:tcW w:w="1331" w:type="dxa"/>
            <w:vAlign w:val="bottom"/>
          </w:tcPr>
          <w:p w14:paraId="48A6518E" w14:textId="2F0C59DE" w:rsidR="00731BBF" w:rsidRPr="00D9628E" w:rsidRDefault="00FB3710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2F9385CF" w14:textId="77777777" w:rsidR="00731BBF" w:rsidRPr="00D9628E" w:rsidRDefault="00731BB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49812C24" w14:textId="73313FB9" w:rsidR="00731BBF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11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160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000.00</w:t>
            </w:r>
          </w:p>
        </w:tc>
        <w:tc>
          <w:tcPr>
            <w:tcW w:w="238" w:type="dxa"/>
            <w:vAlign w:val="bottom"/>
          </w:tcPr>
          <w:p w14:paraId="7B874807" w14:textId="77777777" w:rsidR="00731BBF" w:rsidRPr="00D9628E" w:rsidRDefault="00731BB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0FE3246A" w14:textId="4138A2C0" w:rsidR="00731BBF" w:rsidRPr="00D9628E" w:rsidRDefault="00FD7A28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17F8B154" w14:textId="77777777" w:rsidR="00731BBF" w:rsidRPr="00D9628E" w:rsidRDefault="00731BBF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3AB7AD8C" w14:textId="3D144AFB" w:rsidR="00731BBF" w:rsidRPr="00D9628E" w:rsidRDefault="00731BB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731BBF" w:rsidRPr="00D9628E" w14:paraId="0672F9DE" w14:textId="77777777" w:rsidTr="009C6AA9">
        <w:trPr>
          <w:cantSplit/>
          <w:trHeight w:val="288"/>
        </w:trPr>
        <w:tc>
          <w:tcPr>
            <w:tcW w:w="3695" w:type="dxa"/>
            <w:vAlign w:val="center"/>
          </w:tcPr>
          <w:p w14:paraId="40C02165" w14:textId="20CDBF25" w:rsidR="00731BBF" w:rsidRPr="00D9628E" w:rsidRDefault="00731BBF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25CDEB98" w14:textId="07E06A5A" w:rsidR="00731BBF" w:rsidRPr="00D9628E" w:rsidRDefault="00FB3710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67D40021" w14:textId="77777777" w:rsidR="00731BBF" w:rsidRPr="00D9628E" w:rsidRDefault="00731BB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14:paraId="4B15F0FE" w14:textId="7C4E7EE9" w:rsidR="00731BBF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98,040.52</w:t>
            </w:r>
          </w:p>
        </w:tc>
        <w:tc>
          <w:tcPr>
            <w:tcW w:w="238" w:type="dxa"/>
            <w:vAlign w:val="bottom"/>
          </w:tcPr>
          <w:p w14:paraId="23CB158B" w14:textId="77777777" w:rsidR="00731BBF" w:rsidRPr="00D9628E" w:rsidRDefault="00731BB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41064419" w14:textId="34C86788" w:rsidR="00731BBF" w:rsidRPr="00D9628E" w:rsidRDefault="00FD7A28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286F3B51" w14:textId="77777777" w:rsidR="00731BBF" w:rsidRPr="00D9628E" w:rsidRDefault="00731BBF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4E4349CC" w14:textId="3CC30713" w:rsidR="00731BBF" w:rsidRPr="00D9628E" w:rsidRDefault="00731BB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731BBF" w:rsidRPr="00D9628E" w14:paraId="6A2B4FE6" w14:textId="77777777" w:rsidTr="000D32FE">
        <w:trPr>
          <w:cantSplit/>
          <w:trHeight w:val="288"/>
        </w:trPr>
        <w:tc>
          <w:tcPr>
            <w:tcW w:w="3695" w:type="dxa"/>
            <w:vAlign w:val="center"/>
          </w:tcPr>
          <w:p w14:paraId="03E87C90" w14:textId="2E2458BE" w:rsidR="00731BBF" w:rsidRPr="00D9628E" w:rsidRDefault="00731BBF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FF5BA9" w14:textId="475CA3DC" w:rsidR="00731BBF" w:rsidRPr="00D9628E" w:rsidRDefault="00FB3710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476C107A" w14:textId="77777777" w:rsidR="00731BBF" w:rsidRPr="00D9628E" w:rsidRDefault="00731BB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7C0E6FF" w14:textId="0952B2C3" w:rsidR="00731BBF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11,258,040.52</w:t>
            </w:r>
          </w:p>
        </w:tc>
        <w:tc>
          <w:tcPr>
            <w:tcW w:w="238" w:type="dxa"/>
            <w:vAlign w:val="bottom"/>
          </w:tcPr>
          <w:p w14:paraId="5E6A93D6" w14:textId="77777777" w:rsidR="00731BBF" w:rsidRPr="00D9628E" w:rsidRDefault="00731BB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B6525B" w14:textId="0738A6B3" w:rsidR="00731BBF" w:rsidRPr="00D9628E" w:rsidRDefault="00FD7A28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22825031" w14:textId="77777777" w:rsidR="00731BBF" w:rsidRPr="00D9628E" w:rsidRDefault="00731BBF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4B2730" w14:textId="7EBA23E8" w:rsidR="00731BBF" w:rsidRPr="00D9628E" w:rsidRDefault="00731BB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731BBF" w:rsidRPr="00D9628E" w14:paraId="06BF0DBC" w14:textId="77777777" w:rsidTr="000D32FE">
        <w:trPr>
          <w:cantSplit/>
          <w:trHeight w:val="288"/>
        </w:trPr>
        <w:tc>
          <w:tcPr>
            <w:tcW w:w="3695" w:type="dxa"/>
            <w:vAlign w:val="center"/>
          </w:tcPr>
          <w:p w14:paraId="1AA52750" w14:textId="5DEA7013" w:rsidR="00731BBF" w:rsidRPr="00D9628E" w:rsidRDefault="00731BBF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เงินให้กู้ยืมระยะสั้นและดอกเบี้ยค้างรับ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แก่กิจการที่เกี่ยวข้องกัน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CE1EC19" w14:textId="2D49F762" w:rsidR="00731BBF" w:rsidRPr="00D9628E" w:rsidRDefault="0092256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122B523A" w14:textId="77777777" w:rsidR="00731BBF" w:rsidRPr="00D9628E" w:rsidRDefault="00731BB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F6E635" w14:textId="77777777" w:rsidR="00731BBF" w:rsidRPr="00D9628E" w:rsidRDefault="00731BB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22FE3810" w14:textId="1C72FBD0" w:rsidR="00731BBF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11,258,040.52</w:t>
            </w:r>
          </w:p>
        </w:tc>
        <w:tc>
          <w:tcPr>
            <w:tcW w:w="238" w:type="dxa"/>
            <w:vAlign w:val="bottom"/>
          </w:tcPr>
          <w:p w14:paraId="0DB9921C" w14:textId="77777777" w:rsidR="00731BBF" w:rsidRPr="00D9628E" w:rsidRDefault="00731BB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326FCE9" w14:textId="7E883201" w:rsidR="00731BBF" w:rsidRPr="00D9628E" w:rsidRDefault="00C059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264,269,777.06</w:t>
            </w:r>
          </w:p>
        </w:tc>
        <w:tc>
          <w:tcPr>
            <w:tcW w:w="238" w:type="dxa"/>
            <w:vAlign w:val="bottom"/>
          </w:tcPr>
          <w:p w14:paraId="29C14E16" w14:textId="77777777" w:rsidR="00731BBF" w:rsidRPr="00D9628E" w:rsidRDefault="00731BBF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3DE780" w14:textId="77777777" w:rsidR="00731BBF" w:rsidRPr="00D9628E" w:rsidRDefault="00731BB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77DD7ADB" w14:textId="505379A6" w:rsidR="00731BBF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291,460,841.94</w:t>
            </w:r>
          </w:p>
        </w:tc>
      </w:tr>
      <w:tr w:rsidR="00731BBF" w:rsidRPr="00D9628E" w14:paraId="273FA4EB" w14:textId="77777777" w:rsidTr="000D32FE">
        <w:trPr>
          <w:cantSplit/>
          <w:trHeight w:val="288"/>
        </w:trPr>
        <w:tc>
          <w:tcPr>
            <w:tcW w:w="3695" w:type="dxa"/>
            <w:vAlign w:val="center"/>
          </w:tcPr>
          <w:p w14:paraId="6A7EA79B" w14:textId="6BA6EBAA" w:rsidR="00731BBF" w:rsidRPr="00D9628E" w:rsidRDefault="00731BBF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31" w:type="dxa"/>
            <w:tcBorders>
              <w:top w:val="double" w:sz="4" w:space="0" w:color="auto"/>
            </w:tcBorders>
            <w:vAlign w:val="bottom"/>
          </w:tcPr>
          <w:p w14:paraId="17F0DBFF" w14:textId="58310558" w:rsidR="00731BBF" w:rsidRPr="00D9628E" w:rsidRDefault="00731BB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0E3494B0" w14:textId="77777777" w:rsidR="00731BBF" w:rsidRPr="00D9628E" w:rsidRDefault="00731BB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double" w:sz="4" w:space="0" w:color="auto"/>
            </w:tcBorders>
            <w:vAlign w:val="bottom"/>
          </w:tcPr>
          <w:p w14:paraId="1238EF9E" w14:textId="2D455740" w:rsidR="00731BBF" w:rsidRPr="00D9628E" w:rsidRDefault="00731BB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2D4D4569" w14:textId="77777777" w:rsidR="00731BBF" w:rsidRPr="00D9628E" w:rsidRDefault="00731BB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double" w:sz="4" w:space="0" w:color="auto"/>
            </w:tcBorders>
            <w:vAlign w:val="bottom"/>
          </w:tcPr>
          <w:p w14:paraId="086C8BCA" w14:textId="718F9B4A" w:rsidR="00731BBF" w:rsidRPr="00D9628E" w:rsidRDefault="00731BB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473B722A" w14:textId="77777777" w:rsidR="00731BBF" w:rsidRPr="00D9628E" w:rsidRDefault="00731BB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double" w:sz="4" w:space="0" w:color="auto"/>
            </w:tcBorders>
            <w:vAlign w:val="bottom"/>
          </w:tcPr>
          <w:p w14:paraId="4E978E6C" w14:textId="158384F0" w:rsidR="00731BBF" w:rsidRPr="00D9628E" w:rsidRDefault="00731BB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</w:tbl>
    <w:p w14:paraId="04F13582" w14:textId="77777777" w:rsidR="00C8008F" w:rsidRPr="00D9628E" w:rsidRDefault="00C8008F" w:rsidP="00125E36">
      <w:pPr>
        <w:tabs>
          <w:tab w:val="left" w:pos="4536"/>
        </w:tabs>
        <w:spacing w:before="240"/>
        <w:ind w:left="540" w:hanging="450"/>
        <w:rPr>
          <w:rFonts w:ascii="Angsana New" w:hAnsi="Angsana New"/>
          <w:sz w:val="28"/>
          <w:szCs w:val="28"/>
        </w:rPr>
      </w:pPr>
    </w:p>
    <w:p w14:paraId="18E0A6C0" w14:textId="77777777" w:rsidR="00E50341" w:rsidRPr="00D9628E" w:rsidRDefault="00E50341" w:rsidP="00125E36">
      <w:pPr>
        <w:tabs>
          <w:tab w:val="left" w:pos="4536"/>
        </w:tabs>
        <w:spacing w:before="240"/>
        <w:ind w:left="540" w:hanging="450"/>
        <w:rPr>
          <w:rFonts w:ascii="Angsana New" w:hAnsi="Angsana New"/>
          <w:sz w:val="28"/>
          <w:szCs w:val="28"/>
        </w:rPr>
      </w:pPr>
    </w:p>
    <w:p w14:paraId="1304E45C" w14:textId="77777777" w:rsidR="00E34C04" w:rsidRPr="00D9628E" w:rsidRDefault="00E34C04" w:rsidP="00125E36">
      <w:pPr>
        <w:tabs>
          <w:tab w:val="left" w:pos="4536"/>
        </w:tabs>
        <w:spacing w:before="240"/>
        <w:ind w:left="540" w:hanging="450"/>
        <w:rPr>
          <w:rFonts w:ascii="Angsana New" w:hAnsi="Angsana New"/>
          <w:sz w:val="28"/>
          <w:szCs w:val="28"/>
        </w:rPr>
      </w:pPr>
    </w:p>
    <w:p w14:paraId="7DE8B0E8" w14:textId="26839924" w:rsidR="00BF20B5" w:rsidRPr="00D9628E" w:rsidRDefault="00E34C04" w:rsidP="00125E36">
      <w:pPr>
        <w:tabs>
          <w:tab w:val="left" w:pos="4536"/>
        </w:tabs>
        <w:spacing w:before="240"/>
        <w:ind w:left="540" w:hanging="450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</w:rPr>
        <w:lastRenderedPageBreak/>
        <w:t>5</w:t>
      </w:r>
      <w:r w:rsidR="00785934" w:rsidRPr="00D9628E">
        <w:rPr>
          <w:rFonts w:ascii="Angsana New" w:hAnsi="Angsana New"/>
          <w:sz w:val="28"/>
          <w:szCs w:val="28"/>
        </w:rPr>
        <w:t>.6</w:t>
      </w:r>
      <w:r w:rsidR="00785934" w:rsidRPr="00D9628E">
        <w:rPr>
          <w:rFonts w:ascii="Angsana New" w:hAnsi="Angsana New"/>
          <w:sz w:val="28"/>
          <w:szCs w:val="28"/>
        </w:rPr>
        <w:tab/>
      </w:r>
      <w:r w:rsidR="00BF20B5" w:rsidRPr="00D9628E">
        <w:rPr>
          <w:rFonts w:ascii="Angsana New" w:hAnsi="Angsana New"/>
          <w:sz w:val="28"/>
          <w:szCs w:val="28"/>
          <w:cs/>
        </w:rPr>
        <w:t>เงินให้กู้ยืมระยะ</w:t>
      </w:r>
      <w:r w:rsidR="00BF20B5" w:rsidRPr="00D9628E">
        <w:rPr>
          <w:rFonts w:ascii="Angsana New" w:hAnsi="Angsana New" w:hint="cs"/>
          <w:sz w:val="28"/>
          <w:szCs w:val="28"/>
          <w:cs/>
        </w:rPr>
        <w:t>ยาวและ</w:t>
      </w:r>
      <w:r w:rsidR="00BF20B5" w:rsidRPr="00D9628E">
        <w:rPr>
          <w:rFonts w:ascii="Angsana New" w:hAnsi="Angsana New"/>
          <w:sz w:val="28"/>
          <w:szCs w:val="28"/>
          <w:cs/>
        </w:rPr>
        <w:t>ดอกเบี้ยค้างรับ</w:t>
      </w:r>
      <w:r w:rsidR="00400B9E" w:rsidRPr="00D9628E">
        <w:rPr>
          <w:rFonts w:ascii="Angsana New" w:hAnsi="Angsana New" w:hint="cs"/>
          <w:sz w:val="28"/>
          <w:szCs w:val="28"/>
          <w:cs/>
        </w:rPr>
        <w:t>แก่</w:t>
      </w:r>
      <w:r w:rsidR="005B635C" w:rsidRPr="00D9628E">
        <w:rPr>
          <w:rFonts w:ascii="Angsana New" w:hAnsi="Angsana New" w:hint="cs"/>
          <w:sz w:val="28"/>
          <w:szCs w:val="28"/>
          <w:cs/>
        </w:rPr>
        <w:t>กิจการที่เกี่ยวข้องกัน</w:t>
      </w:r>
      <w:r w:rsidR="00E708D8" w:rsidRPr="00D9628E">
        <w:rPr>
          <w:rFonts w:ascii="Angsana New" w:hAnsi="Angsana New"/>
          <w:sz w:val="28"/>
          <w:szCs w:val="28"/>
        </w:rPr>
        <w:t xml:space="preserve"> </w:t>
      </w:r>
      <w:r w:rsidR="00F55521" w:rsidRPr="00D9628E">
        <w:rPr>
          <w:rFonts w:ascii="Angsana New" w:hAnsi="Angsana New" w:hint="cs"/>
          <w:sz w:val="28"/>
          <w:szCs w:val="28"/>
          <w:cs/>
        </w:rPr>
        <w:t xml:space="preserve">ณ </w:t>
      </w:r>
      <w:r w:rsidR="00F55521" w:rsidRPr="00D9628E">
        <w:rPr>
          <w:rFonts w:ascii="Angsana New" w:hAnsi="Angsana New"/>
          <w:sz w:val="28"/>
          <w:szCs w:val="28"/>
          <w:cs/>
        </w:rPr>
        <w:t xml:space="preserve">วันที่ </w:t>
      </w:r>
      <w:r w:rsidR="00F55521" w:rsidRPr="00D9628E">
        <w:rPr>
          <w:rFonts w:ascii="Angsana New" w:hAnsi="Angsana New"/>
          <w:sz w:val="28"/>
          <w:szCs w:val="28"/>
        </w:rPr>
        <w:t>3</w:t>
      </w:r>
      <w:r w:rsidRPr="00D9628E">
        <w:rPr>
          <w:rFonts w:ascii="Angsana New" w:hAnsi="Angsana New"/>
          <w:sz w:val="28"/>
          <w:szCs w:val="28"/>
        </w:rPr>
        <w:t>1</w:t>
      </w:r>
      <w:r w:rsidR="00F55521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 w:hint="cs"/>
          <w:sz w:val="28"/>
          <w:szCs w:val="28"/>
          <w:cs/>
        </w:rPr>
        <w:t>ธันวาคม</w:t>
      </w:r>
      <w:r w:rsidR="00F55521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F55521" w:rsidRPr="00D9628E">
        <w:rPr>
          <w:rFonts w:ascii="Angsana New" w:hAnsi="Angsana New"/>
          <w:sz w:val="28"/>
          <w:szCs w:val="28"/>
        </w:rPr>
        <w:t>2567</w:t>
      </w:r>
      <w:r w:rsidR="00F55521" w:rsidRPr="00D9628E">
        <w:rPr>
          <w:rFonts w:ascii="Angsana New" w:hAnsi="Angsana New"/>
          <w:sz w:val="28"/>
          <w:szCs w:val="28"/>
          <w:cs/>
        </w:rPr>
        <w:t xml:space="preserve"> และ </w:t>
      </w:r>
      <w:r w:rsidR="00F55521" w:rsidRPr="00D9628E">
        <w:rPr>
          <w:rFonts w:ascii="Angsana New" w:hAnsi="Angsana New"/>
          <w:sz w:val="28"/>
          <w:szCs w:val="28"/>
        </w:rPr>
        <w:t>2566</w:t>
      </w:r>
    </w:p>
    <w:tbl>
      <w:tblPr>
        <w:tblStyle w:val="TableGrid"/>
        <w:tblW w:w="9747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5"/>
        <w:gridCol w:w="1331"/>
        <w:gridCol w:w="238"/>
        <w:gridCol w:w="1337"/>
        <w:gridCol w:w="238"/>
        <w:gridCol w:w="1331"/>
        <w:gridCol w:w="238"/>
        <w:gridCol w:w="1339"/>
      </w:tblGrid>
      <w:tr w:rsidR="00785934" w:rsidRPr="00D9628E" w14:paraId="49CDB101" w14:textId="77777777" w:rsidTr="00785934">
        <w:trPr>
          <w:trHeight w:val="288"/>
          <w:tblHeader/>
        </w:trPr>
        <w:tc>
          <w:tcPr>
            <w:tcW w:w="3695" w:type="dxa"/>
            <w:vAlign w:val="center"/>
          </w:tcPr>
          <w:p w14:paraId="7FCD89B8" w14:textId="77777777" w:rsidR="00785934" w:rsidRPr="00D9628E" w:rsidRDefault="0078593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52" w:type="dxa"/>
            <w:gridSpan w:val="7"/>
            <w:vAlign w:val="center"/>
          </w:tcPr>
          <w:p w14:paraId="0B294877" w14:textId="2368BABE" w:rsidR="00785934" w:rsidRPr="00D9628E" w:rsidRDefault="0078593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หน่วย: บาท)</w:t>
            </w:r>
          </w:p>
        </w:tc>
      </w:tr>
      <w:tr w:rsidR="00785934" w:rsidRPr="00D9628E" w14:paraId="5E72EE16" w14:textId="77777777" w:rsidTr="00785934">
        <w:trPr>
          <w:trHeight w:val="288"/>
          <w:tblHeader/>
        </w:trPr>
        <w:tc>
          <w:tcPr>
            <w:tcW w:w="3695" w:type="dxa"/>
            <w:vAlign w:val="center"/>
          </w:tcPr>
          <w:p w14:paraId="730C60E8" w14:textId="77777777" w:rsidR="00785934" w:rsidRPr="00D9628E" w:rsidRDefault="0078593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EE938D" w14:textId="77777777" w:rsidR="00785934" w:rsidRPr="00D9628E" w:rsidRDefault="0078593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279F5806" w14:textId="77777777" w:rsidR="00785934" w:rsidRPr="00D9628E" w:rsidRDefault="0078593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0A2D1" w14:textId="77777777" w:rsidR="00785934" w:rsidRPr="00D9628E" w:rsidRDefault="0078593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85934" w:rsidRPr="00D9628E" w14:paraId="4E4B2236" w14:textId="77777777" w:rsidTr="00785934">
        <w:trPr>
          <w:trHeight w:val="288"/>
          <w:tblHeader/>
        </w:trPr>
        <w:tc>
          <w:tcPr>
            <w:tcW w:w="3695" w:type="dxa"/>
            <w:vAlign w:val="center"/>
          </w:tcPr>
          <w:p w14:paraId="7A24AABD" w14:textId="77777777" w:rsidR="00785934" w:rsidRPr="00D9628E" w:rsidRDefault="0078593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6BB71250" w14:textId="77777777" w:rsidR="00785934" w:rsidRPr="00D9628E" w:rsidRDefault="0078593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6946786D" w14:textId="77777777" w:rsidR="00785934" w:rsidRPr="00D9628E" w:rsidRDefault="0078593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4F86E70E" w14:textId="77777777" w:rsidR="00785934" w:rsidRPr="00D9628E" w:rsidRDefault="0078593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055AEECA" w14:textId="77777777" w:rsidR="00785934" w:rsidRPr="00D9628E" w:rsidRDefault="0078593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0C8761AD" w14:textId="77777777" w:rsidR="00785934" w:rsidRPr="00D9628E" w:rsidRDefault="0078593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40BAD65B" w14:textId="77777777" w:rsidR="00785934" w:rsidRPr="00D9628E" w:rsidRDefault="0078593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5ABE36DA" w14:textId="77777777" w:rsidR="00785934" w:rsidRPr="00D9628E" w:rsidRDefault="0078593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9948D7" w:rsidRPr="00D9628E" w14:paraId="444FDEB6" w14:textId="77777777" w:rsidTr="00785934">
        <w:trPr>
          <w:trHeight w:val="288"/>
          <w:tblHeader/>
        </w:trPr>
        <w:tc>
          <w:tcPr>
            <w:tcW w:w="3695" w:type="dxa"/>
            <w:vAlign w:val="center"/>
          </w:tcPr>
          <w:p w14:paraId="336C435D" w14:textId="77777777" w:rsidR="009948D7" w:rsidRPr="00D9628E" w:rsidRDefault="009948D7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5B612724" w14:textId="27585F1B" w:rsidR="009948D7" w:rsidRPr="00D9628E" w:rsidRDefault="009948D7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3</w:t>
            </w:r>
            <w:r w:rsidR="00E34C04" w:rsidRPr="00D9628E">
              <w:rPr>
                <w:rFonts w:ascii="Angsana New" w:hAnsi="Angsana New"/>
                <w:sz w:val="26"/>
                <w:szCs w:val="26"/>
              </w:rPr>
              <w:t>1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E34C04" w:rsidRPr="00D9628E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D9628E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3927808C" w14:textId="77777777" w:rsidR="009948D7" w:rsidRPr="00D9628E" w:rsidRDefault="009948D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3B7B46FD" w14:textId="77777777" w:rsidR="009948D7" w:rsidRPr="00D9628E" w:rsidRDefault="009948D7" w:rsidP="00125E36">
            <w:pPr>
              <w:tabs>
                <w:tab w:val="left" w:pos="4536"/>
              </w:tabs>
              <w:ind w:left="-97" w:right="-10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238" w:type="dxa"/>
            <w:vAlign w:val="center"/>
          </w:tcPr>
          <w:p w14:paraId="035F205F" w14:textId="77777777" w:rsidR="009948D7" w:rsidRPr="00D9628E" w:rsidRDefault="009948D7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7369826C" w14:textId="34CEAA72" w:rsidR="009948D7" w:rsidRPr="00D9628E" w:rsidRDefault="009948D7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3</w:t>
            </w:r>
            <w:r w:rsidR="00E34C04" w:rsidRPr="00D9628E">
              <w:rPr>
                <w:rFonts w:ascii="Angsana New" w:hAnsi="Angsana New"/>
                <w:sz w:val="26"/>
                <w:szCs w:val="26"/>
              </w:rPr>
              <w:t>1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E34C04" w:rsidRPr="00D9628E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D9628E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31BD65FE" w14:textId="77777777" w:rsidR="009948D7" w:rsidRPr="00D9628E" w:rsidRDefault="009948D7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49FE8562" w14:textId="77777777" w:rsidR="009948D7" w:rsidRPr="00D9628E" w:rsidRDefault="009948D7" w:rsidP="00125E36">
            <w:pPr>
              <w:tabs>
                <w:tab w:val="left" w:pos="4536"/>
              </w:tabs>
              <w:ind w:left="-97" w:right="-10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</w:tr>
      <w:tr w:rsidR="00785934" w:rsidRPr="00D9628E" w14:paraId="3BA452A5" w14:textId="77777777" w:rsidTr="00785934">
        <w:trPr>
          <w:cantSplit/>
          <w:trHeight w:val="288"/>
        </w:trPr>
        <w:tc>
          <w:tcPr>
            <w:tcW w:w="3695" w:type="dxa"/>
            <w:vAlign w:val="center"/>
          </w:tcPr>
          <w:p w14:paraId="4DFE0809" w14:textId="2838DC0D" w:rsidR="00785934" w:rsidRPr="00D9628E" w:rsidRDefault="00020BED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u w:val="single"/>
                <w:cs/>
              </w:rPr>
              <w:t>บริษัท เทพฤทธา จำกัด</w:t>
            </w:r>
          </w:p>
        </w:tc>
        <w:tc>
          <w:tcPr>
            <w:tcW w:w="1331" w:type="dxa"/>
            <w:vAlign w:val="bottom"/>
          </w:tcPr>
          <w:p w14:paraId="25871065" w14:textId="77777777" w:rsidR="00785934" w:rsidRPr="00D9628E" w:rsidRDefault="0078593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498CC556" w14:textId="77777777" w:rsidR="00785934" w:rsidRPr="00D9628E" w:rsidRDefault="0078593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387B5B7F" w14:textId="77777777" w:rsidR="00785934" w:rsidRPr="00D9628E" w:rsidRDefault="0078593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6F71D626" w14:textId="77777777" w:rsidR="00785934" w:rsidRPr="00D9628E" w:rsidRDefault="0078593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7D3166CA" w14:textId="77777777" w:rsidR="00785934" w:rsidRPr="00D9628E" w:rsidRDefault="0078593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6B413E4E" w14:textId="77777777" w:rsidR="00785934" w:rsidRPr="00D9628E" w:rsidRDefault="00785934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410017F8" w14:textId="77777777" w:rsidR="00785934" w:rsidRPr="00D9628E" w:rsidRDefault="0078593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34C04" w:rsidRPr="00D9628E" w14:paraId="7212F98D" w14:textId="77777777" w:rsidTr="00FF7B4E">
        <w:trPr>
          <w:cantSplit/>
          <w:trHeight w:val="288"/>
        </w:trPr>
        <w:tc>
          <w:tcPr>
            <w:tcW w:w="3695" w:type="dxa"/>
            <w:vAlign w:val="center"/>
          </w:tcPr>
          <w:p w14:paraId="2A035DB5" w14:textId="712696DA" w:rsidR="00E34C04" w:rsidRPr="00D9628E" w:rsidRDefault="00E34C04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เงิน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ต้น</w:t>
            </w:r>
          </w:p>
        </w:tc>
        <w:tc>
          <w:tcPr>
            <w:tcW w:w="1331" w:type="dxa"/>
            <w:vAlign w:val="bottom"/>
          </w:tcPr>
          <w:p w14:paraId="5E2EB375" w14:textId="3D53DB6F" w:rsidR="00E34C04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40A76D04" w14:textId="77777777" w:rsidR="00E34C04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720E004D" w14:textId="7ABE89C4" w:rsidR="00E34C04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1E2E7F9D" w14:textId="77777777" w:rsidR="00E34C04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78E26467" w14:textId="11111D76" w:rsidR="00E34C04" w:rsidRPr="00D9628E" w:rsidRDefault="0070270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59,518,867.54</w:t>
            </w:r>
          </w:p>
        </w:tc>
        <w:tc>
          <w:tcPr>
            <w:tcW w:w="238" w:type="dxa"/>
            <w:vAlign w:val="bottom"/>
          </w:tcPr>
          <w:p w14:paraId="2032B05E" w14:textId="77777777" w:rsidR="00E34C04" w:rsidRPr="00D9628E" w:rsidRDefault="00E34C04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53A4BDD2" w14:textId="4D790AE9" w:rsidR="00E34C04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64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925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808.43</w:t>
            </w:r>
          </w:p>
        </w:tc>
      </w:tr>
      <w:tr w:rsidR="00E34C04" w:rsidRPr="00D9628E" w14:paraId="7CB172BA" w14:textId="77777777" w:rsidTr="00FF7B4E">
        <w:trPr>
          <w:cantSplit/>
          <w:trHeight w:val="288"/>
        </w:trPr>
        <w:tc>
          <w:tcPr>
            <w:tcW w:w="3695" w:type="dxa"/>
            <w:vAlign w:val="center"/>
          </w:tcPr>
          <w:p w14:paraId="5CFC9560" w14:textId="77777777" w:rsidR="00E34C04" w:rsidRPr="00D9628E" w:rsidRDefault="00E34C04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60FB6727" w14:textId="5515FECD" w:rsidR="00E34C04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27B136DC" w14:textId="77777777" w:rsidR="00E34C04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14:paraId="54925AC8" w14:textId="7AB8253A" w:rsidR="00E34C04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0DB181BA" w14:textId="77777777" w:rsidR="00E34C04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6DCA7297" w14:textId="58A3F336" w:rsidR="00E34C04" w:rsidRPr="00D9628E" w:rsidRDefault="0070270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0A9B09A3" w14:textId="77777777" w:rsidR="00E34C04" w:rsidRPr="00D9628E" w:rsidRDefault="00E34C04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78CD7293" w14:textId="37A46CDA" w:rsidR="00E34C04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E34C04" w:rsidRPr="00D9628E" w14:paraId="19DD38B7" w14:textId="77777777" w:rsidTr="00FF7B4E">
        <w:trPr>
          <w:cantSplit/>
          <w:trHeight w:val="288"/>
        </w:trPr>
        <w:tc>
          <w:tcPr>
            <w:tcW w:w="3695" w:type="dxa"/>
            <w:vAlign w:val="center"/>
          </w:tcPr>
          <w:p w14:paraId="3E8B3731" w14:textId="77777777" w:rsidR="00E34C04" w:rsidRPr="00D9628E" w:rsidRDefault="00E34C04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D122BF" w14:textId="47DCD145" w:rsidR="00E34C04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5B2EF252" w14:textId="77777777" w:rsidR="00E34C04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3131439" w14:textId="05791A2F" w:rsidR="00E34C04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7DFB9FC7" w14:textId="77777777" w:rsidR="00E34C04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2D83AA" w14:textId="00D02F5D" w:rsidR="00E34C04" w:rsidRPr="00D9628E" w:rsidRDefault="0070270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59,518,867.54</w:t>
            </w:r>
          </w:p>
        </w:tc>
        <w:tc>
          <w:tcPr>
            <w:tcW w:w="238" w:type="dxa"/>
            <w:vAlign w:val="bottom"/>
          </w:tcPr>
          <w:p w14:paraId="2220D9AA" w14:textId="77777777" w:rsidR="00E34C04" w:rsidRPr="00D9628E" w:rsidRDefault="00E34C04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4B1E7B" w14:textId="39F0C9BA" w:rsidR="00E34C04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64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925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808.43</w:t>
            </w:r>
          </w:p>
        </w:tc>
      </w:tr>
      <w:tr w:rsidR="00E34C04" w:rsidRPr="00D9628E" w14:paraId="25A2EB21" w14:textId="77777777" w:rsidTr="00C8008F">
        <w:trPr>
          <w:cantSplit/>
          <w:trHeight w:val="113"/>
        </w:trPr>
        <w:tc>
          <w:tcPr>
            <w:tcW w:w="3695" w:type="dxa"/>
            <w:vAlign w:val="center"/>
          </w:tcPr>
          <w:p w14:paraId="52C7AF0C" w14:textId="77777777" w:rsidR="00E34C04" w:rsidRPr="00D9628E" w:rsidRDefault="00E34C04" w:rsidP="00125E36">
            <w:pPr>
              <w:tabs>
                <w:tab w:val="left" w:pos="4536"/>
              </w:tabs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bottom"/>
          </w:tcPr>
          <w:p w14:paraId="51933EAB" w14:textId="77777777" w:rsidR="00E34C04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238" w:type="dxa"/>
            <w:vAlign w:val="bottom"/>
          </w:tcPr>
          <w:p w14:paraId="18D801C3" w14:textId="77777777" w:rsidR="00E34C04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bottom"/>
          </w:tcPr>
          <w:p w14:paraId="31C84EF0" w14:textId="77777777" w:rsidR="00E34C04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238" w:type="dxa"/>
            <w:vAlign w:val="bottom"/>
          </w:tcPr>
          <w:p w14:paraId="6C891065" w14:textId="77777777" w:rsidR="00E34C04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bottom"/>
          </w:tcPr>
          <w:p w14:paraId="6146F045" w14:textId="77777777" w:rsidR="00E34C04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bottom"/>
          </w:tcPr>
          <w:p w14:paraId="797C7163" w14:textId="77777777" w:rsidR="00E34C04" w:rsidRPr="00D9628E" w:rsidRDefault="00E34C04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3616D981" w14:textId="77777777" w:rsidR="00E34C04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</w:tr>
      <w:tr w:rsidR="00E34C04" w:rsidRPr="00D9628E" w14:paraId="41E106EF" w14:textId="77777777" w:rsidTr="00A4286F">
        <w:trPr>
          <w:cantSplit/>
          <w:trHeight w:val="288"/>
        </w:trPr>
        <w:tc>
          <w:tcPr>
            <w:tcW w:w="3695" w:type="dxa"/>
            <w:vAlign w:val="center"/>
          </w:tcPr>
          <w:p w14:paraId="661FA7A8" w14:textId="39534DCF" w:rsidR="00E34C04" w:rsidRPr="00D9628E" w:rsidRDefault="00E34C04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 เดอะ เมกะวัตต์ จำกัด</w:t>
            </w:r>
          </w:p>
        </w:tc>
        <w:tc>
          <w:tcPr>
            <w:tcW w:w="1331" w:type="dxa"/>
            <w:vAlign w:val="bottom"/>
          </w:tcPr>
          <w:p w14:paraId="676FB876" w14:textId="77777777" w:rsidR="00E34C04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44047E4E" w14:textId="77777777" w:rsidR="00E34C04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7B6E3E57" w14:textId="77777777" w:rsidR="00E34C04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8" w:type="dxa"/>
            <w:vAlign w:val="bottom"/>
          </w:tcPr>
          <w:p w14:paraId="4F5A7ECC" w14:textId="77777777" w:rsidR="00E34C04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5DBF473A" w14:textId="77777777" w:rsidR="00E34C04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0E1C6439" w14:textId="77777777" w:rsidR="00E34C04" w:rsidRPr="00D9628E" w:rsidRDefault="00E34C04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723DA49D" w14:textId="77777777" w:rsidR="00E34C04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34C04" w:rsidRPr="00D9628E" w14:paraId="40408E4A" w14:textId="77777777" w:rsidTr="00A4286F">
        <w:trPr>
          <w:cantSplit/>
          <w:trHeight w:val="288"/>
        </w:trPr>
        <w:tc>
          <w:tcPr>
            <w:tcW w:w="3695" w:type="dxa"/>
            <w:vAlign w:val="center"/>
          </w:tcPr>
          <w:p w14:paraId="3012C4CE" w14:textId="7BCC51AA" w:rsidR="00E34C04" w:rsidRPr="00D9628E" w:rsidRDefault="00E34C04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เงิน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ต้น</w:t>
            </w:r>
          </w:p>
        </w:tc>
        <w:tc>
          <w:tcPr>
            <w:tcW w:w="1331" w:type="dxa"/>
            <w:vAlign w:val="bottom"/>
          </w:tcPr>
          <w:p w14:paraId="5B14E914" w14:textId="7D5512E3" w:rsidR="00E34C04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4C3E80BA" w14:textId="77777777" w:rsidR="00E34C04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bottom"/>
          </w:tcPr>
          <w:p w14:paraId="14DD3EF5" w14:textId="49D62890" w:rsidR="00E34C04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06C4F940" w14:textId="77777777" w:rsidR="00E34C04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4D9AC139" w14:textId="4645EA8E" w:rsidR="00E34C04" w:rsidRPr="00D9628E" w:rsidRDefault="0070270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115,436,586.74</w:t>
            </w:r>
          </w:p>
        </w:tc>
        <w:tc>
          <w:tcPr>
            <w:tcW w:w="238" w:type="dxa"/>
            <w:vAlign w:val="bottom"/>
          </w:tcPr>
          <w:p w14:paraId="44F391A8" w14:textId="77777777" w:rsidR="00E34C04" w:rsidRPr="00D9628E" w:rsidRDefault="00E34C04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4F27ADBA" w14:textId="513A00EB" w:rsidR="00E34C04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E34C04" w:rsidRPr="00D9628E" w14:paraId="6C21F459" w14:textId="77777777" w:rsidTr="00A4286F">
        <w:trPr>
          <w:cantSplit/>
          <w:trHeight w:val="288"/>
        </w:trPr>
        <w:tc>
          <w:tcPr>
            <w:tcW w:w="3695" w:type="dxa"/>
            <w:vAlign w:val="center"/>
          </w:tcPr>
          <w:p w14:paraId="2DEA8C14" w14:textId="6501E5B6" w:rsidR="00E34C04" w:rsidRPr="00D9628E" w:rsidRDefault="00E34C04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1A0C9ACF" w14:textId="43C291F7" w:rsidR="00E34C04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709BABDF" w14:textId="77777777" w:rsidR="00E34C04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14:paraId="1F1D7E74" w14:textId="37DEF3AE" w:rsidR="00E34C04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4988E61B" w14:textId="77777777" w:rsidR="00E34C04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23F07BF7" w14:textId="039DC501" w:rsidR="00E34C04" w:rsidRPr="00D9628E" w:rsidRDefault="0070270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2,605,586.27</w:t>
            </w:r>
          </w:p>
        </w:tc>
        <w:tc>
          <w:tcPr>
            <w:tcW w:w="238" w:type="dxa"/>
            <w:vAlign w:val="bottom"/>
          </w:tcPr>
          <w:p w14:paraId="5BD08A9F" w14:textId="77777777" w:rsidR="00E34C04" w:rsidRPr="00D9628E" w:rsidRDefault="00E34C04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6A62D212" w14:textId="39421482" w:rsidR="00E34C04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E34C04" w:rsidRPr="00D9628E" w14:paraId="07B3A48C" w14:textId="77777777" w:rsidTr="00A4286F">
        <w:trPr>
          <w:cantSplit/>
          <w:trHeight w:val="288"/>
        </w:trPr>
        <w:tc>
          <w:tcPr>
            <w:tcW w:w="3695" w:type="dxa"/>
            <w:vAlign w:val="center"/>
          </w:tcPr>
          <w:p w14:paraId="427C3234" w14:textId="14D6559B" w:rsidR="00E34C04" w:rsidRPr="00D9628E" w:rsidRDefault="00E34C04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9ED699" w14:textId="1A66822E" w:rsidR="00E34C04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359B8007" w14:textId="77777777" w:rsidR="00E34C04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98B5B38" w14:textId="7F372C1B" w:rsidR="00E34C04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6237428B" w14:textId="77777777" w:rsidR="00E34C04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00A81B" w14:textId="13B7DD26" w:rsidR="00E34C04" w:rsidRPr="00D9628E" w:rsidRDefault="0070270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118,042,173.01</w:t>
            </w:r>
          </w:p>
        </w:tc>
        <w:tc>
          <w:tcPr>
            <w:tcW w:w="238" w:type="dxa"/>
            <w:vAlign w:val="bottom"/>
          </w:tcPr>
          <w:p w14:paraId="1D3E1D4E" w14:textId="77777777" w:rsidR="00E34C04" w:rsidRPr="00D9628E" w:rsidRDefault="00E34C04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F6F8CC" w14:textId="37199099" w:rsidR="00E34C04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E34C04" w:rsidRPr="00D9628E" w14:paraId="66DF51DD" w14:textId="77777777" w:rsidTr="00E34C04">
        <w:trPr>
          <w:cantSplit/>
          <w:trHeight w:val="288"/>
        </w:trPr>
        <w:tc>
          <w:tcPr>
            <w:tcW w:w="3695" w:type="dxa"/>
            <w:vAlign w:val="center"/>
          </w:tcPr>
          <w:p w14:paraId="56D58AC3" w14:textId="30A31551" w:rsidR="00E34C04" w:rsidRPr="00D9628E" w:rsidRDefault="00E34C04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เงินให้กู้ยืมระยะ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ยาว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และดอกเบี้ยค้างรับ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    แก่กิจการที่เกี่ยวข้องกัน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9394337" w14:textId="58A29A9F" w:rsidR="00E34C04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center"/>
          </w:tcPr>
          <w:p w14:paraId="04D46FCC" w14:textId="77777777" w:rsidR="00E34C04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8B1FA56" w14:textId="67252BAB" w:rsidR="00E34C04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center"/>
          </w:tcPr>
          <w:p w14:paraId="3EDD8857" w14:textId="77777777" w:rsidR="00E34C04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C435F0" w14:textId="6A49E18D" w:rsidR="00E34C04" w:rsidRPr="00D9628E" w:rsidRDefault="0070270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177,561,040.55</w:t>
            </w:r>
          </w:p>
        </w:tc>
        <w:tc>
          <w:tcPr>
            <w:tcW w:w="238" w:type="dxa"/>
            <w:vAlign w:val="center"/>
          </w:tcPr>
          <w:p w14:paraId="29562B34" w14:textId="77777777" w:rsidR="00E34C04" w:rsidRPr="00D9628E" w:rsidRDefault="00E34C04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85BDAA2" w14:textId="0871F231" w:rsidR="00E34C04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64,925,808.43</w:t>
            </w:r>
          </w:p>
        </w:tc>
      </w:tr>
    </w:tbl>
    <w:p w14:paraId="4A53EB1C" w14:textId="77777777" w:rsidR="00B234DE" w:rsidRPr="00D9628E" w:rsidRDefault="00B234DE" w:rsidP="009D1396">
      <w:pPr>
        <w:tabs>
          <w:tab w:val="left" w:pos="4536"/>
        </w:tabs>
        <w:jc w:val="thaiDistribute"/>
        <w:rPr>
          <w:rFonts w:ascii="Angsana New" w:hAnsi="Angsana New"/>
          <w:sz w:val="28"/>
          <w:szCs w:val="28"/>
        </w:rPr>
      </w:pPr>
    </w:p>
    <w:p w14:paraId="7AC25CA0" w14:textId="1E3DF7B0" w:rsidR="00A8788E" w:rsidRPr="00D9628E" w:rsidRDefault="00A8788E" w:rsidP="00125E36">
      <w:pPr>
        <w:tabs>
          <w:tab w:val="left" w:pos="4536"/>
        </w:tabs>
        <w:ind w:left="426" w:firstLine="114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 w:hint="cs"/>
          <w:sz w:val="28"/>
          <w:szCs w:val="28"/>
          <w:cs/>
        </w:rPr>
        <w:t xml:space="preserve">การเพิ่มขึ้น (ลดลง) ของเงินให้กู้ยืม </w:t>
      </w:r>
      <w:r w:rsidRPr="00D9628E">
        <w:rPr>
          <w:rFonts w:ascii="Angsana New" w:hAnsi="Angsana New"/>
          <w:sz w:val="28"/>
          <w:szCs w:val="28"/>
        </w:rPr>
        <w:t xml:space="preserve">- </w:t>
      </w:r>
      <w:r w:rsidR="00B00069" w:rsidRPr="00D9628E">
        <w:rPr>
          <w:rFonts w:ascii="Angsana New" w:hAnsi="Angsana New" w:hint="cs"/>
          <w:sz w:val="28"/>
          <w:szCs w:val="28"/>
          <w:cs/>
        </w:rPr>
        <w:t>กิจการที่เกี่ยวข้องกัน</w:t>
      </w:r>
      <w:r w:rsidRPr="00D9628E">
        <w:rPr>
          <w:rFonts w:ascii="Angsana New" w:hAnsi="Angsana New" w:hint="cs"/>
          <w:sz w:val="28"/>
          <w:szCs w:val="28"/>
          <w:cs/>
        </w:rPr>
        <w:t xml:space="preserve">  มีดังนี้</w:t>
      </w:r>
    </w:p>
    <w:tbl>
      <w:tblPr>
        <w:tblW w:w="9870" w:type="dxa"/>
        <w:tblInd w:w="450" w:type="dxa"/>
        <w:tblLook w:val="04A0" w:firstRow="1" w:lastRow="0" w:firstColumn="1" w:lastColumn="0" w:noHBand="0" w:noVBand="1"/>
      </w:tblPr>
      <w:tblGrid>
        <w:gridCol w:w="3402"/>
        <w:gridCol w:w="1517"/>
        <w:gridCol w:w="250"/>
        <w:gridCol w:w="1299"/>
        <w:gridCol w:w="284"/>
        <w:gridCol w:w="1417"/>
        <w:gridCol w:w="284"/>
        <w:gridCol w:w="1417"/>
      </w:tblGrid>
      <w:tr w:rsidR="00A333FD" w:rsidRPr="00D9628E" w14:paraId="1320F70E" w14:textId="77777777" w:rsidTr="00E50341">
        <w:trPr>
          <w:cantSplit/>
          <w:trHeight w:val="2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ABDC9" w14:textId="77777777" w:rsidR="00A333FD" w:rsidRPr="00D9628E" w:rsidRDefault="00A333FD" w:rsidP="00125E36">
            <w:pPr>
              <w:tabs>
                <w:tab w:val="left" w:pos="4536"/>
              </w:tabs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01FAA1B" w14:textId="77777777" w:rsidR="00A333FD" w:rsidRPr="00D9628E" w:rsidRDefault="00A333F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9CD785E" w14:textId="77777777" w:rsidR="00A333FD" w:rsidRPr="00D9628E" w:rsidRDefault="00A333F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A8F8E95" w14:textId="77777777" w:rsidR="00A333FD" w:rsidRPr="00D9628E" w:rsidRDefault="00A333F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05DC997" w14:textId="77777777" w:rsidR="00A333FD" w:rsidRPr="00D9628E" w:rsidRDefault="00A333F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90B6912" w14:textId="77777777" w:rsidR="00A333FD" w:rsidRPr="00D9628E" w:rsidRDefault="00A333F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5CA8864" w14:textId="77777777" w:rsidR="00A333FD" w:rsidRPr="00D9628E" w:rsidRDefault="00A333F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09A1B94" w14:textId="69961A04" w:rsidR="00A333FD" w:rsidRPr="00D9628E" w:rsidRDefault="00A333F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D9628E">
              <w:rPr>
                <w:rFonts w:ascii="Angsana New" w:hAnsi="Angsana New"/>
                <w:color w:val="000000"/>
                <w:sz w:val="25"/>
                <w:szCs w:val="25"/>
              </w:rPr>
              <w:t>(</w:t>
            </w:r>
            <w:r w:rsidRPr="00D9628E">
              <w:rPr>
                <w:rFonts w:ascii="Angsana New" w:hAnsi="Angsana New"/>
                <w:color w:val="000000"/>
                <w:sz w:val="25"/>
                <w:szCs w:val="25"/>
                <w:cs/>
              </w:rPr>
              <w:t>หน่วย:</w:t>
            </w:r>
            <w:r w:rsidRPr="00D9628E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</w:t>
            </w:r>
            <w:r w:rsidRPr="00D9628E">
              <w:rPr>
                <w:rFonts w:ascii="Angsana New" w:hAnsi="Angsana New"/>
                <w:color w:val="000000"/>
                <w:sz w:val="25"/>
                <w:szCs w:val="25"/>
                <w:cs/>
              </w:rPr>
              <w:t>บาท)</w:t>
            </w:r>
          </w:p>
        </w:tc>
      </w:tr>
      <w:tr w:rsidR="00C94919" w:rsidRPr="00D9628E" w14:paraId="417FC4CD" w14:textId="77777777" w:rsidTr="00E50341">
        <w:trPr>
          <w:cantSplit/>
          <w:trHeight w:val="2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9B4ACE" w14:textId="77777777" w:rsidR="00C94919" w:rsidRPr="00D9628E" w:rsidRDefault="00C94919" w:rsidP="00125E36">
            <w:pPr>
              <w:tabs>
                <w:tab w:val="left" w:pos="4536"/>
              </w:tabs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64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8EA59B2" w14:textId="05D42045" w:rsidR="00C94919" w:rsidRPr="00D9628E" w:rsidRDefault="00C94919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D9628E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A333FD" w:rsidRPr="00D9628E" w14:paraId="14562107" w14:textId="77777777" w:rsidTr="00E50341">
        <w:trPr>
          <w:cantSplit/>
          <w:trHeight w:val="2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78930" w14:textId="54C10AFF" w:rsidR="00A333FD" w:rsidRPr="00D9628E" w:rsidRDefault="00A333FD" w:rsidP="00125E36">
            <w:pPr>
              <w:tabs>
                <w:tab w:val="left" w:pos="4536"/>
              </w:tabs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</w:rPr>
            </w:pPr>
          </w:p>
        </w:tc>
        <w:tc>
          <w:tcPr>
            <w:tcW w:w="15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6CAE1" w14:textId="385255BA" w:rsidR="00A333FD" w:rsidRPr="00D9628E" w:rsidRDefault="00E00519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</w:rPr>
            </w:pPr>
            <w:r w:rsidRPr="00D9628E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ณ วันที่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20EC7" w14:textId="77777777" w:rsidR="00A333FD" w:rsidRPr="00D9628E" w:rsidRDefault="00A333FD" w:rsidP="00125E36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DB7A5" w14:textId="77777777" w:rsidR="00A333FD" w:rsidRPr="00D9628E" w:rsidRDefault="00A333FD" w:rsidP="00125E36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AF622" w14:textId="77777777" w:rsidR="00A333FD" w:rsidRPr="00D9628E" w:rsidRDefault="00A333FD" w:rsidP="00125E36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12AE1" w14:textId="59629B26" w:rsidR="00A333FD" w:rsidRPr="00D9628E" w:rsidRDefault="00A333FD" w:rsidP="00125E36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6D0E1" w14:textId="1CF29912" w:rsidR="00A333FD" w:rsidRPr="00D9628E" w:rsidRDefault="00A333FD" w:rsidP="00125E36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175EF" w14:textId="250DDF3A" w:rsidR="00A333FD" w:rsidRPr="00D9628E" w:rsidRDefault="00E00519" w:rsidP="00125E36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9628E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ณ วันที่</w:t>
            </w:r>
          </w:p>
        </w:tc>
      </w:tr>
      <w:tr w:rsidR="00E00519" w:rsidRPr="00D9628E" w14:paraId="489E64AB" w14:textId="77777777" w:rsidTr="00E50341">
        <w:trPr>
          <w:cantSplit/>
          <w:trHeight w:val="2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63E701" w14:textId="77777777" w:rsidR="00E00519" w:rsidRPr="00D9628E" w:rsidRDefault="00E00519" w:rsidP="00125E36">
            <w:pPr>
              <w:tabs>
                <w:tab w:val="left" w:pos="4536"/>
              </w:tabs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  <w:cs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FA1E74F" w14:textId="07C2E903" w:rsidR="00E00519" w:rsidRPr="00D9628E" w:rsidRDefault="00E6224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</w:rPr>
            </w:pPr>
            <w:r w:rsidRPr="00D9628E">
              <w:rPr>
                <w:rFonts w:ascii="Angsana New" w:hAnsi="Angsana New"/>
                <w:color w:val="000000"/>
                <w:sz w:val="25"/>
                <w:szCs w:val="25"/>
              </w:rPr>
              <w:t xml:space="preserve">31 </w:t>
            </w:r>
            <w:r w:rsidRPr="00D9628E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color w:val="000000"/>
                <w:sz w:val="25"/>
                <w:szCs w:val="25"/>
              </w:rPr>
              <w:t>2566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338249" w14:textId="77777777" w:rsidR="00E00519" w:rsidRPr="00D9628E" w:rsidRDefault="00E00519" w:rsidP="00125E36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01A1A63" w14:textId="3FE0CC2F" w:rsidR="00E00519" w:rsidRPr="00D9628E" w:rsidRDefault="00E00519" w:rsidP="00125E36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9628E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เพิ่มขึ้น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732912" w14:textId="77777777" w:rsidR="00E00519" w:rsidRPr="00D9628E" w:rsidRDefault="00E00519" w:rsidP="00125E36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FB80F7" w14:textId="2E060E54" w:rsidR="00E00519" w:rsidRPr="00D9628E" w:rsidRDefault="00E00519" w:rsidP="00125E36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9628E">
              <w:rPr>
                <w:rFonts w:ascii="Angsana New" w:hAnsi="Angsana New"/>
                <w:color w:val="000000"/>
                <w:sz w:val="25"/>
                <w:szCs w:val="25"/>
                <w:cs/>
              </w:rPr>
              <w:t>ลดลง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F4D03" w14:textId="77777777" w:rsidR="00E00519" w:rsidRPr="00D9628E" w:rsidRDefault="00E00519" w:rsidP="00125E36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8A384A" w14:textId="2664999C" w:rsidR="00E00519" w:rsidRPr="00D9628E" w:rsidRDefault="009948D7" w:rsidP="00125E36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9628E">
              <w:rPr>
                <w:rFonts w:ascii="Angsana New" w:hAnsi="Angsana New"/>
                <w:color w:val="000000"/>
                <w:sz w:val="25"/>
                <w:szCs w:val="25"/>
              </w:rPr>
              <w:t>3</w:t>
            </w:r>
            <w:r w:rsidR="00E34C04" w:rsidRPr="00D9628E">
              <w:rPr>
                <w:rFonts w:ascii="Angsana New" w:hAnsi="Angsana New"/>
                <w:color w:val="000000"/>
                <w:sz w:val="25"/>
                <w:szCs w:val="25"/>
              </w:rPr>
              <w:t>1</w:t>
            </w:r>
            <w:r w:rsidR="00E00519" w:rsidRPr="00D9628E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</w:t>
            </w:r>
            <w:r w:rsidR="00E34C04" w:rsidRPr="00D9628E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ธันวาคม</w:t>
            </w:r>
            <w:r w:rsidR="00DD2ADC" w:rsidRPr="00D9628E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</w:t>
            </w:r>
            <w:r w:rsidR="00E00519" w:rsidRPr="00D9628E">
              <w:rPr>
                <w:rFonts w:ascii="Angsana New" w:hAnsi="Angsana New"/>
                <w:color w:val="000000"/>
                <w:sz w:val="25"/>
                <w:szCs w:val="25"/>
              </w:rPr>
              <w:t>2567</w:t>
            </w:r>
          </w:p>
        </w:tc>
      </w:tr>
      <w:tr w:rsidR="00E00519" w:rsidRPr="00D9628E" w14:paraId="0855DAEE" w14:textId="77777777" w:rsidTr="00E50341">
        <w:trPr>
          <w:cantSplit/>
          <w:trHeight w:val="2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02173D" w14:textId="0CCFA91D" w:rsidR="00E00519" w:rsidRPr="00D9628E" w:rsidRDefault="00E00519" w:rsidP="00125E36">
            <w:pPr>
              <w:tabs>
                <w:tab w:val="left" w:pos="4536"/>
              </w:tabs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  <w:cs/>
              </w:rPr>
            </w:pPr>
            <w:r w:rsidRPr="00D9628E">
              <w:rPr>
                <w:rFonts w:ascii="Angsana New" w:hAnsi="Angsana New" w:hint="cs"/>
                <w:b/>
                <w:bCs/>
                <w:color w:val="000000"/>
                <w:sz w:val="25"/>
                <w:szCs w:val="25"/>
                <w:u w:val="single"/>
                <w:cs/>
              </w:rPr>
              <w:t>เงินให้กู้ยืมระยะสั้น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4240CC" w14:textId="77777777" w:rsidR="00E00519" w:rsidRPr="00D9628E" w:rsidRDefault="00E00519" w:rsidP="00125E36">
            <w:pPr>
              <w:tabs>
                <w:tab w:val="left" w:pos="4536"/>
              </w:tabs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BCB071" w14:textId="77777777" w:rsidR="00E00519" w:rsidRPr="00D9628E" w:rsidRDefault="00E00519" w:rsidP="00125E36">
            <w:pPr>
              <w:tabs>
                <w:tab w:val="left" w:pos="4536"/>
              </w:tabs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C9D331" w14:textId="77777777" w:rsidR="00E00519" w:rsidRPr="00D9628E" w:rsidRDefault="00E00519" w:rsidP="00125E36">
            <w:pPr>
              <w:tabs>
                <w:tab w:val="left" w:pos="4536"/>
              </w:tabs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B7C743" w14:textId="77777777" w:rsidR="00E00519" w:rsidRPr="00D9628E" w:rsidRDefault="00E00519" w:rsidP="00125E36">
            <w:pPr>
              <w:tabs>
                <w:tab w:val="left" w:pos="4536"/>
              </w:tabs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63FB40" w14:textId="77777777" w:rsidR="00E00519" w:rsidRPr="00D9628E" w:rsidRDefault="00E00519" w:rsidP="00125E36">
            <w:pPr>
              <w:tabs>
                <w:tab w:val="left" w:pos="4536"/>
              </w:tabs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AAC301" w14:textId="77777777" w:rsidR="00E00519" w:rsidRPr="00D9628E" w:rsidRDefault="00E00519" w:rsidP="00125E36">
            <w:pPr>
              <w:tabs>
                <w:tab w:val="left" w:pos="4536"/>
              </w:tabs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7E7D6" w14:textId="77777777" w:rsidR="00E00519" w:rsidRPr="00D9628E" w:rsidRDefault="00E00519" w:rsidP="00125E36">
            <w:pPr>
              <w:tabs>
                <w:tab w:val="left" w:pos="4536"/>
              </w:tabs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E00519" w:rsidRPr="00D9628E" w14:paraId="07BF85DF" w14:textId="77777777" w:rsidTr="00E50341">
        <w:trPr>
          <w:cantSplit/>
          <w:trHeight w:val="2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DBCCB" w14:textId="77777777" w:rsidR="00E00519" w:rsidRPr="00D9628E" w:rsidRDefault="00E00519" w:rsidP="00125E36">
            <w:pPr>
              <w:tabs>
                <w:tab w:val="left" w:pos="4536"/>
              </w:tabs>
              <w:rPr>
                <w:rFonts w:ascii="Angsana New" w:hAnsi="Angsana New"/>
                <w:b/>
                <w:bCs/>
                <w:color w:val="000000"/>
                <w:sz w:val="25"/>
                <w:szCs w:val="25"/>
              </w:rPr>
            </w:pPr>
            <w:r w:rsidRPr="00D9628E">
              <w:rPr>
                <w:rFonts w:ascii="Angsana New" w:hAnsi="Angsana New" w:hint="cs"/>
                <w:b/>
                <w:bCs/>
                <w:color w:val="000000"/>
                <w:sz w:val="25"/>
                <w:szCs w:val="25"/>
                <w:cs/>
              </w:rPr>
              <w:t>บริษัทย่อย</w:t>
            </w:r>
          </w:p>
        </w:tc>
        <w:tc>
          <w:tcPr>
            <w:tcW w:w="15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09AE1" w14:textId="77777777" w:rsidR="00E00519" w:rsidRPr="00D9628E" w:rsidRDefault="00E00519" w:rsidP="00125E36">
            <w:pPr>
              <w:tabs>
                <w:tab w:val="left" w:pos="4536"/>
              </w:tabs>
              <w:rPr>
                <w:rFonts w:ascii="Angsana New" w:hAnsi="Angsana New"/>
                <w:b/>
                <w:bCs/>
                <w:color w:val="000000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26921" w14:textId="77777777" w:rsidR="00E00519" w:rsidRPr="00D9628E" w:rsidRDefault="00E00519" w:rsidP="00125E36">
            <w:pPr>
              <w:tabs>
                <w:tab w:val="left" w:pos="4536"/>
              </w:tabs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7E416" w14:textId="77777777" w:rsidR="00E00519" w:rsidRPr="00D9628E" w:rsidRDefault="00E00519" w:rsidP="00125E36">
            <w:pPr>
              <w:tabs>
                <w:tab w:val="left" w:pos="4536"/>
              </w:tabs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61CAD" w14:textId="77777777" w:rsidR="00E00519" w:rsidRPr="00D9628E" w:rsidRDefault="00E00519" w:rsidP="00125E36">
            <w:pPr>
              <w:tabs>
                <w:tab w:val="left" w:pos="4536"/>
              </w:tabs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6D5EB" w14:textId="19EE4863" w:rsidR="00E00519" w:rsidRPr="00D9628E" w:rsidRDefault="00E00519" w:rsidP="00125E36">
            <w:pPr>
              <w:tabs>
                <w:tab w:val="left" w:pos="4536"/>
              </w:tabs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94D46" w14:textId="77777777" w:rsidR="00E00519" w:rsidRPr="00D9628E" w:rsidRDefault="00E00519" w:rsidP="00125E36">
            <w:pPr>
              <w:tabs>
                <w:tab w:val="left" w:pos="4536"/>
              </w:tabs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232B1" w14:textId="01182307" w:rsidR="00E00519" w:rsidRPr="00D9628E" w:rsidRDefault="00E00519" w:rsidP="00125E36">
            <w:pPr>
              <w:tabs>
                <w:tab w:val="left" w:pos="4536"/>
              </w:tabs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E00519" w:rsidRPr="00D9628E" w14:paraId="65CBCAF5" w14:textId="77777777" w:rsidTr="00E50341">
        <w:trPr>
          <w:cantSplit/>
          <w:trHeight w:val="2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8DDF79" w14:textId="5422A71B" w:rsidR="00E00519" w:rsidRPr="00D9628E" w:rsidRDefault="00E00519" w:rsidP="00125E36">
            <w:pPr>
              <w:tabs>
                <w:tab w:val="left" w:pos="4536"/>
              </w:tabs>
              <w:ind w:firstLine="160"/>
              <w:rPr>
                <w:rFonts w:ascii="Angsana New" w:hAnsi="Angsana New"/>
                <w:b/>
                <w:bCs/>
                <w:color w:val="000000"/>
                <w:sz w:val="25"/>
                <w:szCs w:val="25"/>
                <w:cs/>
              </w:rPr>
            </w:pPr>
            <w:r w:rsidRPr="00D9628E">
              <w:rPr>
                <w:rFonts w:ascii="Angsana New" w:hAnsi="Angsana New" w:hint="cs"/>
                <w:sz w:val="25"/>
                <w:szCs w:val="25"/>
                <w:cs/>
              </w:rPr>
              <w:t>บริษัท เดอะเมกะวัตต์ จำกัด</w:t>
            </w:r>
          </w:p>
        </w:tc>
        <w:tc>
          <w:tcPr>
            <w:tcW w:w="15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AC2C434" w14:textId="33F71AA3" w:rsidR="00E00519" w:rsidRPr="00D9628E" w:rsidRDefault="00A66E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D9628E">
              <w:rPr>
                <w:rFonts w:ascii="Angsana New" w:hAnsi="Angsana New"/>
                <w:color w:val="000000"/>
                <w:sz w:val="25"/>
                <w:szCs w:val="25"/>
              </w:rPr>
              <w:t>259,733,773.38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EDCEEA" w14:textId="77777777" w:rsidR="00E00519" w:rsidRPr="00D9628E" w:rsidRDefault="00E00519" w:rsidP="00125E36">
            <w:pPr>
              <w:tabs>
                <w:tab w:val="left" w:pos="4536"/>
              </w:tabs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A27CC03" w14:textId="762C295F" w:rsidR="00E00519" w:rsidRPr="00D9628E" w:rsidRDefault="00A66E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D9628E">
              <w:rPr>
                <w:rFonts w:ascii="Angsana New" w:hAnsi="Angsana New"/>
                <w:sz w:val="25"/>
                <w:szCs w:val="25"/>
              </w:rPr>
              <w:t>109,683,000.00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CA633C" w14:textId="77777777" w:rsidR="00E00519" w:rsidRPr="00D9628E" w:rsidRDefault="00E0051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64DCDF7" w14:textId="33C6A1F2" w:rsidR="00E00519" w:rsidRPr="00D9628E" w:rsidRDefault="00A66E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D9628E">
              <w:rPr>
                <w:rFonts w:ascii="Angsana New" w:hAnsi="Angsana New"/>
                <w:sz w:val="25"/>
                <w:szCs w:val="25"/>
              </w:rPr>
              <w:t>(147,510,422.07)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E3360D" w14:textId="77777777" w:rsidR="00E00519" w:rsidRPr="00D9628E" w:rsidRDefault="00E0051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49D68D7" w14:textId="4C31F998" w:rsidR="00E00519" w:rsidRPr="00D9628E" w:rsidRDefault="00A66E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D9628E">
              <w:rPr>
                <w:rFonts w:ascii="Angsana New" w:hAnsi="Angsana New"/>
                <w:sz w:val="25"/>
                <w:szCs w:val="25"/>
              </w:rPr>
              <w:t>221,906,351.31</w:t>
            </w:r>
          </w:p>
        </w:tc>
      </w:tr>
      <w:tr w:rsidR="00E00519" w:rsidRPr="00D9628E" w14:paraId="00A89BCD" w14:textId="77777777" w:rsidTr="00E50341">
        <w:trPr>
          <w:cantSplit/>
          <w:trHeight w:val="2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2AD855" w14:textId="2FC4221B" w:rsidR="00E00519" w:rsidRPr="00D9628E" w:rsidRDefault="00E00519" w:rsidP="00125E36">
            <w:pPr>
              <w:tabs>
                <w:tab w:val="left" w:pos="4536"/>
              </w:tabs>
              <w:ind w:firstLine="160"/>
              <w:rPr>
                <w:rFonts w:ascii="Angsana New" w:hAnsi="Angsana New"/>
                <w:b/>
                <w:bCs/>
                <w:color w:val="000000"/>
                <w:sz w:val="25"/>
                <w:szCs w:val="25"/>
                <w:cs/>
              </w:rPr>
            </w:pPr>
            <w:r w:rsidRPr="00D9628E">
              <w:rPr>
                <w:rFonts w:ascii="Angsana New" w:hAnsi="Angsana New"/>
                <w:sz w:val="25"/>
                <w:szCs w:val="25"/>
                <w:cs/>
              </w:rPr>
              <w:t>บริษัท เทพฤทธา จำกัด</w:t>
            </w:r>
          </w:p>
        </w:tc>
        <w:tc>
          <w:tcPr>
            <w:tcW w:w="15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1B9F625" w14:textId="7441566F" w:rsidR="00E00519" w:rsidRPr="00D9628E" w:rsidRDefault="00A66E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D9628E">
              <w:rPr>
                <w:rFonts w:ascii="Angsana New" w:hAnsi="Angsana New"/>
                <w:color w:val="000000"/>
                <w:sz w:val="25"/>
                <w:szCs w:val="25"/>
              </w:rPr>
              <w:t>12,020,000.00</w:t>
            </w: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624A4EF" w14:textId="77777777" w:rsidR="00E00519" w:rsidRPr="00D9628E" w:rsidRDefault="00E00519" w:rsidP="00125E36">
            <w:pPr>
              <w:tabs>
                <w:tab w:val="left" w:pos="4536"/>
              </w:tabs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6D84735" w14:textId="2C11441E" w:rsidR="00E00519" w:rsidRPr="00D9628E" w:rsidRDefault="00A66E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D9628E">
              <w:rPr>
                <w:rFonts w:ascii="Angsana New" w:hAnsi="Angsana New"/>
                <w:sz w:val="25"/>
                <w:szCs w:val="25"/>
              </w:rPr>
              <w:t>9,382,000.00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23082B0" w14:textId="77777777" w:rsidR="00E00519" w:rsidRPr="00D9628E" w:rsidRDefault="00E0051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A1269E4" w14:textId="02FE72C8" w:rsidR="00E00519" w:rsidRPr="00D9628E" w:rsidRDefault="00A66E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D9628E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F74FC08" w14:textId="77777777" w:rsidR="00E00519" w:rsidRPr="00D9628E" w:rsidRDefault="00E0051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5F5C58D" w14:textId="0431BBCE" w:rsidR="00E00519" w:rsidRPr="00D9628E" w:rsidRDefault="00A66E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D9628E">
              <w:rPr>
                <w:rFonts w:ascii="Angsana New" w:hAnsi="Angsana New"/>
                <w:sz w:val="25"/>
                <w:szCs w:val="25"/>
              </w:rPr>
              <w:t>21,402,000.00</w:t>
            </w:r>
          </w:p>
        </w:tc>
      </w:tr>
      <w:tr w:rsidR="00D65DCE" w:rsidRPr="00D9628E" w14:paraId="36192886" w14:textId="77777777" w:rsidTr="00E50341">
        <w:trPr>
          <w:cantSplit/>
          <w:trHeight w:val="2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F40906" w14:textId="27AD40F8" w:rsidR="00D65DCE" w:rsidRPr="00D9628E" w:rsidRDefault="00D65DCE" w:rsidP="00125E36">
            <w:pPr>
              <w:tabs>
                <w:tab w:val="left" w:pos="4536"/>
              </w:tabs>
              <w:ind w:firstLine="160"/>
              <w:rPr>
                <w:rFonts w:ascii="Angsana New" w:hAnsi="Angsana New"/>
                <w:sz w:val="25"/>
                <w:szCs w:val="25"/>
                <w:cs/>
              </w:rPr>
            </w:pPr>
            <w:r w:rsidRPr="00D9628E">
              <w:rPr>
                <w:rFonts w:ascii="Angsana New" w:hAnsi="Angsana New"/>
                <w:sz w:val="25"/>
                <w:szCs w:val="25"/>
                <w:cs/>
              </w:rPr>
              <w:t>บริษัท บี โปร พร</w:t>
            </w:r>
            <w:proofErr w:type="spellStart"/>
            <w:r w:rsidRPr="00D9628E">
              <w:rPr>
                <w:rFonts w:ascii="Angsana New" w:hAnsi="Angsana New"/>
                <w:sz w:val="25"/>
                <w:szCs w:val="25"/>
                <w:cs/>
              </w:rPr>
              <w:t>็อพ</w:t>
            </w:r>
            <w:proofErr w:type="spellEnd"/>
            <w:r w:rsidRPr="00D9628E">
              <w:rPr>
                <w:rFonts w:ascii="Angsana New" w:hAnsi="Angsana New"/>
                <w:sz w:val="25"/>
                <w:szCs w:val="25"/>
                <w:cs/>
              </w:rPr>
              <w:t>เพอร์ตี้ จำกัด</w:t>
            </w:r>
          </w:p>
        </w:tc>
        <w:tc>
          <w:tcPr>
            <w:tcW w:w="15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00B2205" w14:textId="129FB0B8" w:rsidR="00D65DCE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D9628E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624D097" w14:textId="77777777" w:rsidR="00D65DCE" w:rsidRPr="00D9628E" w:rsidRDefault="00D65DCE" w:rsidP="00125E36">
            <w:pPr>
              <w:tabs>
                <w:tab w:val="left" w:pos="4536"/>
              </w:tabs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D63023B" w14:textId="37AC4460" w:rsidR="00D65DCE" w:rsidRPr="00D9628E" w:rsidRDefault="00A66E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D9628E">
              <w:rPr>
                <w:rFonts w:ascii="Angsana New" w:hAnsi="Angsana New"/>
                <w:sz w:val="25"/>
                <w:szCs w:val="25"/>
              </w:rPr>
              <w:t>94,635.00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A595C97" w14:textId="77777777" w:rsidR="00D65DCE" w:rsidRPr="00D9628E" w:rsidRDefault="00D65DC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141C773" w14:textId="0AE6E84D" w:rsidR="00D65DCE" w:rsidRPr="00D9628E" w:rsidRDefault="00A66E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D9628E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38D6245" w14:textId="77777777" w:rsidR="00D65DCE" w:rsidRPr="00D9628E" w:rsidRDefault="00D65DC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1FF9C3A" w14:textId="122A14FF" w:rsidR="00D65DCE" w:rsidRPr="00D9628E" w:rsidRDefault="00A66E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D9628E">
              <w:rPr>
                <w:rFonts w:ascii="Angsana New" w:hAnsi="Angsana New"/>
                <w:sz w:val="25"/>
                <w:szCs w:val="25"/>
              </w:rPr>
              <w:t>94,635.00</w:t>
            </w:r>
          </w:p>
        </w:tc>
      </w:tr>
      <w:tr w:rsidR="00D65DCE" w:rsidRPr="00D9628E" w14:paraId="4B8AE1DB" w14:textId="77777777" w:rsidTr="00E50341">
        <w:trPr>
          <w:cantSplit/>
          <w:trHeight w:val="2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06E153" w14:textId="0C058F91" w:rsidR="00D65DCE" w:rsidRPr="00D9628E" w:rsidRDefault="00D65DCE" w:rsidP="00125E36">
            <w:pPr>
              <w:tabs>
                <w:tab w:val="left" w:pos="4536"/>
              </w:tabs>
              <w:ind w:firstLine="160"/>
              <w:rPr>
                <w:rFonts w:ascii="Angsana New" w:hAnsi="Angsana New"/>
                <w:sz w:val="25"/>
                <w:szCs w:val="25"/>
                <w:cs/>
              </w:rPr>
            </w:pPr>
            <w:r w:rsidRPr="00D9628E">
              <w:rPr>
                <w:rFonts w:ascii="Angsana New" w:hAnsi="Angsana New"/>
                <w:sz w:val="25"/>
                <w:szCs w:val="25"/>
                <w:cs/>
              </w:rPr>
              <w:t>บริษัท บี พร้อม พร</w:t>
            </w:r>
            <w:proofErr w:type="spellStart"/>
            <w:r w:rsidR="00837765" w:rsidRPr="00D9628E">
              <w:rPr>
                <w:rFonts w:ascii="Angsana New" w:hAnsi="Angsana New" w:hint="cs"/>
                <w:sz w:val="25"/>
                <w:szCs w:val="25"/>
                <w:cs/>
              </w:rPr>
              <w:t>็</w:t>
            </w:r>
            <w:r w:rsidRPr="00D9628E">
              <w:rPr>
                <w:rFonts w:ascii="Angsana New" w:hAnsi="Angsana New"/>
                <w:sz w:val="25"/>
                <w:szCs w:val="25"/>
                <w:cs/>
              </w:rPr>
              <w:t>อพ</w:t>
            </w:r>
            <w:proofErr w:type="spellEnd"/>
            <w:r w:rsidRPr="00D9628E">
              <w:rPr>
                <w:rFonts w:ascii="Angsana New" w:hAnsi="Angsana New"/>
                <w:sz w:val="25"/>
                <w:szCs w:val="25"/>
                <w:cs/>
              </w:rPr>
              <w:t>เพอร์ตี้ จำกัด</w:t>
            </w:r>
          </w:p>
        </w:tc>
        <w:tc>
          <w:tcPr>
            <w:tcW w:w="15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9FEE727" w14:textId="3F66C7B0" w:rsidR="00D65DCE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D9628E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2F666E9" w14:textId="77777777" w:rsidR="00D65DCE" w:rsidRPr="00D9628E" w:rsidRDefault="00D65DCE" w:rsidP="00125E36">
            <w:pPr>
              <w:tabs>
                <w:tab w:val="left" w:pos="4536"/>
              </w:tabs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1D6C4C6" w14:textId="548F75BF" w:rsidR="00D65DCE" w:rsidRPr="00D9628E" w:rsidRDefault="00A66E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D9628E">
              <w:rPr>
                <w:rFonts w:ascii="Angsana New" w:hAnsi="Angsana New"/>
                <w:sz w:val="25"/>
                <w:szCs w:val="25"/>
              </w:rPr>
              <w:t>105,335.85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747A862" w14:textId="77777777" w:rsidR="00D65DCE" w:rsidRPr="00D9628E" w:rsidRDefault="00D65DC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313AA3F" w14:textId="576A8200" w:rsidR="00D65DCE" w:rsidRPr="00D9628E" w:rsidRDefault="00A66E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D9628E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476E310" w14:textId="77777777" w:rsidR="00D65DCE" w:rsidRPr="00D9628E" w:rsidRDefault="00D65DC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FF1D527" w14:textId="10110596" w:rsidR="00D65DCE" w:rsidRPr="00D9628E" w:rsidRDefault="00A66E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D9628E">
              <w:rPr>
                <w:rFonts w:ascii="Angsana New" w:hAnsi="Angsana New"/>
                <w:sz w:val="25"/>
                <w:szCs w:val="25"/>
              </w:rPr>
              <w:t>105,335.85</w:t>
            </w:r>
          </w:p>
        </w:tc>
      </w:tr>
      <w:tr w:rsidR="00D65DCE" w:rsidRPr="00D9628E" w14:paraId="3DC55403" w14:textId="77777777" w:rsidTr="00E50341">
        <w:trPr>
          <w:cantSplit/>
          <w:trHeight w:val="2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A9D4DC" w14:textId="4C3618E2" w:rsidR="00D65DCE" w:rsidRPr="00D9628E" w:rsidRDefault="00D65DCE" w:rsidP="00125E36">
            <w:pPr>
              <w:tabs>
                <w:tab w:val="left" w:pos="4536"/>
              </w:tabs>
              <w:ind w:firstLine="160"/>
              <w:rPr>
                <w:rFonts w:ascii="Angsana New" w:hAnsi="Angsana New"/>
                <w:sz w:val="25"/>
                <w:szCs w:val="25"/>
                <w:cs/>
              </w:rPr>
            </w:pPr>
            <w:r w:rsidRPr="00D9628E">
              <w:rPr>
                <w:rFonts w:ascii="Angsana New" w:hAnsi="Angsana New"/>
                <w:sz w:val="25"/>
                <w:szCs w:val="25"/>
                <w:cs/>
              </w:rPr>
              <w:t>บริษัท บี แอสเซส พร</w:t>
            </w:r>
            <w:proofErr w:type="spellStart"/>
            <w:r w:rsidRPr="00D9628E">
              <w:rPr>
                <w:rFonts w:ascii="Angsana New" w:hAnsi="Angsana New"/>
                <w:sz w:val="25"/>
                <w:szCs w:val="25"/>
                <w:cs/>
              </w:rPr>
              <w:t>็อพ</w:t>
            </w:r>
            <w:proofErr w:type="spellEnd"/>
            <w:r w:rsidRPr="00D9628E">
              <w:rPr>
                <w:rFonts w:ascii="Angsana New" w:hAnsi="Angsana New"/>
                <w:sz w:val="25"/>
                <w:szCs w:val="25"/>
                <w:cs/>
              </w:rPr>
              <w:t>เพอร์ตี้ จำกัด</w:t>
            </w:r>
          </w:p>
        </w:tc>
        <w:tc>
          <w:tcPr>
            <w:tcW w:w="15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F57C880" w14:textId="65076F7F" w:rsidR="00D65DCE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D9628E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25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B3A268" w14:textId="77777777" w:rsidR="00D65DCE" w:rsidRPr="00D9628E" w:rsidRDefault="00D65DCE" w:rsidP="00125E36">
            <w:pPr>
              <w:tabs>
                <w:tab w:val="left" w:pos="4536"/>
              </w:tabs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9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76A2355" w14:textId="45137133" w:rsidR="00D65DCE" w:rsidRPr="00D9628E" w:rsidRDefault="00A66E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D9628E">
              <w:rPr>
                <w:rFonts w:ascii="Angsana New" w:hAnsi="Angsana New"/>
                <w:sz w:val="25"/>
                <w:szCs w:val="25"/>
              </w:rPr>
              <w:t>147,795.30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DA4C86" w14:textId="77777777" w:rsidR="00D65DCE" w:rsidRPr="00D9628E" w:rsidRDefault="00D65DC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AB65F95" w14:textId="2C0A2466" w:rsidR="00D65DCE" w:rsidRPr="00D9628E" w:rsidRDefault="00A66E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D9628E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7DCC18" w14:textId="77777777" w:rsidR="00D65DCE" w:rsidRPr="00D9628E" w:rsidRDefault="00D65DC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20B7CF2" w14:textId="3B49922E" w:rsidR="00D65DCE" w:rsidRPr="00D9628E" w:rsidRDefault="00A66E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D9628E">
              <w:rPr>
                <w:rFonts w:ascii="Angsana New" w:hAnsi="Angsana New"/>
                <w:sz w:val="25"/>
                <w:szCs w:val="25"/>
              </w:rPr>
              <w:t>147,795.30</w:t>
            </w:r>
          </w:p>
        </w:tc>
      </w:tr>
      <w:tr w:rsidR="00A66ED2" w:rsidRPr="00D9628E" w14:paraId="0AA45BC8" w14:textId="77777777" w:rsidTr="00E34C04">
        <w:trPr>
          <w:cantSplit/>
          <w:trHeight w:val="2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801F" w14:textId="102211C8" w:rsidR="00A66ED2" w:rsidRPr="00D9628E" w:rsidRDefault="00A66ED2" w:rsidP="00125E36">
            <w:pPr>
              <w:tabs>
                <w:tab w:val="left" w:pos="4536"/>
              </w:tabs>
              <w:ind w:firstLine="250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D9628E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รวม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B630360" w14:textId="7F1B7BEB" w:rsidR="00A66ED2" w:rsidRPr="00D9628E" w:rsidRDefault="00A66E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D9628E">
              <w:rPr>
                <w:rFonts w:ascii="Angsana New" w:hAnsi="Angsana New"/>
                <w:color w:val="000000"/>
                <w:sz w:val="25"/>
                <w:szCs w:val="25"/>
              </w:rPr>
              <w:t>271,753,773.38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8532BE" w14:textId="77777777" w:rsidR="00A66ED2" w:rsidRPr="00D9628E" w:rsidRDefault="00A66E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0F89E0E" w14:textId="65812AB7" w:rsidR="00A66ED2" w:rsidRPr="00D9628E" w:rsidRDefault="00A66E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D9628E">
              <w:rPr>
                <w:rFonts w:ascii="Angsana New" w:hAnsi="Angsana New"/>
                <w:color w:val="000000"/>
                <w:sz w:val="25"/>
                <w:szCs w:val="25"/>
              </w:rPr>
              <w:t>119,412,766.15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D462D1" w14:textId="77777777" w:rsidR="00A66ED2" w:rsidRPr="00D9628E" w:rsidRDefault="00A66E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DFBCB3" w14:textId="3A0E31B9" w:rsidR="00A66ED2" w:rsidRPr="00D9628E" w:rsidRDefault="00A66E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D9628E">
              <w:rPr>
                <w:rFonts w:ascii="Angsana New" w:hAnsi="Angsana New"/>
                <w:sz w:val="25"/>
                <w:szCs w:val="25"/>
              </w:rPr>
              <w:t>(147,510,422.07)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56F187" w14:textId="77777777" w:rsidR="00A66ED2" w:rsidRPr="00D9628E" w:rsidRDefault="00A66E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210D410" w14:textId="1075A583" w:rsidR="00A66ED2" w:rsidRPr="00D9628E" w:rsidRDefault="00A66E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D9628E">
              <w:rPr>
                <w:rFonts w:ascii="Angsana New" w:hAnsi="Angsana New"/>
                <w:color w:val="000000"/>
                <w:sz w:val="25"/>
                <w:szCs w:val="25"/>
              </w:rPr>
              <w:t>243,656,11</w:t>
            </w:r>
            <w:r w:rsidR="009D1396" w:rsidRPr="00D9628E">
              <w:rPr>
                <w:rFonts w:ascii="Angsana New" w:hAnsi="Angsana New"/>
                <w:color w:val="000000"/>
                <w:sz w:val="25"/>
                <w:szCs w:val="25"/>
              </w:rPr>
              <w:t>7</w:t>
            </w:r>
            <w:r w:rsidRPr="00D9628E">
              <w:rPr>
                <w:rFonts w:ascii="Angsana New" w:hAnsi="Angsana New"/>
                <w:color w:val="000000"/>
                <w:sz w:val="25"/>
                <w:szCs w:val="25"/>
              </w:rPr>
              <w:t>.46</w:t>
            </w:r>
          </w:p>
        </w:tc>
      </w:tr>
      <w:tr w:rsidR="00A66ED2" w:rsidRPr="00D9628E" w14:paraId="7B1EC6DD" w14:textId="77777777" w:rsidTr="00E50341">
        <w:trPr>
          <w:cantSplit/>
          <w:trHeight w:val="2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7AE18E" w14:textId="1878BA43" w:rsidR="00A66ED2" w:rsidRPr="00D9628E" w:rsidRDefault="00A66ED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D9628E">
              <w:rPr>
                <w:rFonts w:ascii="Angsana New" w:hAnsi="Angsana New" w:hint="cs"/>
                <w:b/>
                <w:bCs/>
                <w:color w:val="000000"/>
                <w:sz w:val="25"/>
                <w:szCs w:val="25"/>
                <w:u w:val="single"/>
                <w:cs/>
              </w:rPr>
              <w:t>เงินให้กู้ยืมระยะยาว</w:t>
            </w:r>
          </w:p>
        </w:tc>
        <w:tc>
          <w:tcPr>
            <w:tcW w:w="15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D2BDA87" w14:textId="77777777" w:rsidR="00A66ED2" w:rsidRPr="00D9628E" w:rsidRDefault="00A66E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66B53FE" w14:textId="77777777" w:rsidR="00A66ED2" w:rsidRPr="00D9628E" w:rsidRDefault="00A66E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2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E822725" w14:textId="77777777" w:rsidR="00A66ED2" w:rsidRPr="00D9628E" w:rsidRDefault="00A66E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2247143" w14:textId="77777777" w:rsidR="00A66ED2" w:rsidRPr="00D9628E" w:rsidRDefault="00A66E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B19E15F" w14:textId="77777777" w:rsidR="00A66ED2" w:rsidRPr="00D9628E" w:rsidRDefault="00A66E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AE7BEAB" w14:textId="77777777" w:rsidR="00A66ED2" w:rsidRPr="00D9628E" w:rsidRDefault="00A66E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78A990F" w14:textId="542E6D9E" w:rsidR="00A66ED2" w:rsidRPr="00D9628E" w:rsidRDefault="00A66E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</w:tr>
      <w:tr w:rsidR="00A66ED2" w:rsidRPr="00D9628E" w14:paraId="118E47BF" w14:textId="77777777" w:rsidTr="00E50341">
        <w:trPr>
          <w:cantSplit/>
          <w:trHeight w:val="2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0C712F" w14:textId="1C83403E" w:rsidR="00A66ED2" w:rsidRPr="00D9628E" w:rsidRDefault="00A66ED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D9628E">
              <w:rPr>
                <w:rFonts w:ascii="Angsana New" w:hAnsi="Angsana New" w:hint="cs"/>
                <w:b/>
                <w:bCs/>
                <w:color w:val="000000"/>
                <w:sz w:val="25"/>
                <w:szCs w:val="25"/>
                <w:cs/>
              </w:rPr>
              <w:t>บริษัทย่อย</w:t>
            </w:r>
          </w:p>
        </w:tc>
        <w:tc>
          <w:tcPr>
            <w:tcW w:w="15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35EFB6D" w14:textId="77777777" w:rsidR="00A66ED2" w:rsidRPr="00D9628E" w:rsidRDefault="00A66E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DE07F42" w14:textId="77777777" w:rsidR="00A66ED2" w:rsidRPr="00D9628E" w:rsidRDefault="00A66E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2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87EC7CA" w14:textId="77777777" w:rsidR="00A66ED2" w:rsidRPr="00D9628E" w:rsidRDefault="00A66E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2C36ECB" w14:textId="77777777" w:rsidR="00A66ED2" w:rsidRPr="00D9628E" w:rsidRDefault="00A66E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E7E367D" w14:textId="77777777" w:rsidR="00A66ED2" w:rsidRPr="00D9628E" w:rsidRDefault="00A66E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AFD43F6" w14:textId="77777777" w:rsidR="00A66ED2" w:rsidRPr="00D9628E" w:rsidRDefault="00A66E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124F315" w14:textId="15A7D1F5" w:rsidR="00A66ED2" w:rsidRPr="00D9628E" w:rsidRDefault="00A66E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</w:tr>
      <w:tr w:rsidR="00A66ED2" w:rsidRPr="00D9628E" w14:paraId="2B708254" w14:textId="77777777" w:rsidTr="00E50341">
        <w:trPr>
          <w:cantSplit/>
          <w:trHeight w:val="2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97E076" w14:textId="79C87B50" w:rsidR="00A66ED2" w:rsidRPr="00D9628E" w:rsidRDefault="00A66ED2" w:rsidP="00125E36">
            <w:pPr>
              <w:tabs>
                <w:tab w:val="left" w:pos="4536"/>
              </w:tabs>
              <w:rPr>
                <w:rFonts w:ascii="Angsana New" w:hAnsi="Angsana New"/>
                <w:b/>
                <w:bCs/>
                <w:color w:val="000000"/>
                <w:sz w:val="25"/>
                <w:szCs w:val="25"/>
                <w:cs/>
              </w:rPr>
            </w:pPr>
            <w:r w:rsidRPr="00D9628E">
              <w:rPr>
                <w:rFonts w:ascii="Angsana New" w:hAnsi="Angsana New" w:hint="cs"/>
                <w:sz w:val="25"/>
                <w:szCs w:val="25"/>
                <w:cs/>
              </w:rPr>
              <w:t xml:space="preserve">    บริษัท เดอะเมกะวัตต์ จำกัด</w:t>
            </w:r>
          </w:p>
        </w:tc>
        <w:tc>
          <w:tcPr>
            <w:tcW w:w="15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58ADAFF" w14:textId="5363DD3D" w:rsidR="00A66ED2" w:rsidRPr="00D9628E" w:rsidRDefault="00A66E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D9628E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B003119" w14:textId="77777777" w:rsidR="00A66ED2" w:rsidRPr="00D9628E" w:rsidRDefault="00A66E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2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16831FF" w14:textId="16948B6D" w:rsidR="00A66ED2" w:rsidRPr="00D9628E" w:rsidRDefault="00A66E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D9628E">
              <w:rPr>
                <w:rFonts w:ascii="Angsana New" w:hAnsi="Angsana New"/>
                <w:sz w:val="25"/>
                <w:szCs w:val="25"/>
              </w:rPr>
              <w:t>115,436,586.74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552DA08" w14:textId="77777777" w:rsidR="00A66ED2" w:rsidRPr="00D9628E" w:rsidRDefault="00A66E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68328F1" w14:textId="12FB1C90" w:rsidR="00A66ED2" w:rsidRPr="00D9628E" w:rsidRDefault="00A66E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D9628E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0C67CB2" w14:textId="77777777" w:rsidR="00A66ED2" w:rsidRPr="00D9628E" w:rsidRDefault="00A66E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9AA75A8" w14:textId="194BFB79" w:rsidR="00A66ED2" w:rsidRPr="00D9628E" w:rsidRDefault="00A66E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D9628E">
              <w:rPr>
                <w:rFonts w:ascii="Angsana New" w:hAnsi="Angsana New"/>
                <w:sz w:val="25"/>
                <w:szCs w:val="25"/>
              </w:rPr>
              <w:t>115,436,586.74</w:t>
            </w:r>
          </w:p>
        </w:tc>
      </w:tr>
      <w:tr w:rsidR="00A66ED2" w:rsidRPr="00D9628E" w14:paraId="4C764E45" w14:textId="77777777" w:rsidTr="00E50341">
        <w:trPr>
          <w:cantSplit/>
          <w:trHeight w:val="2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567DB0" w14:textId="4462F28A" w:rsidR="00A66ED2" w:rsidRPr="00D9628E" w:rsidRDefault="00A66ED2" w:rsidP="00125E36">
            <w:pPr>
              <w:tabs>
                <w:tab w:val="left" w:pos="4536"/>
              </w:tabs>
              <w:ind w:firstLine="160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D9628E">
              <w:rPr>
                <w:rFonts w:ascii="Angsana New" w:hAnsi="Angsana New"/>
                <w:sz w:val="25"/>
                <w:szCs w:val="25"/>
                <w:cs/>
              </w:rPr>
              <w:t>บริษัท เทพฤทธา จำกัด</w:t>
            </w:r>
          </w:p>
        </w:tc>
        <w:tc>
          <w:tcPr>
            <w:tcW w:w="15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B208302" w14:textId="4A6A51E7" w:rsidR="00A66ED2" w:rsidRPr="00D9628E" w:rsidRDefault="00A66E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D9628E">
              <w:rPr>
                <w:rFonts w:ascii="Angsana New" w:hAnsi="Angsana New"/>
                <w:color w:val="000000"/>
                <w:sz w:val="25"/>
                <w:szCs w:val="25"/>
                <w:cs/>
              </w:rPr>
              <w:t>64</w:t>
            </w:r>
            <w:r w:rsidRPr="00D9628E">
              <w:rPr>
                <w:rFonts w:ascii="Angsana New" w:hAnsi="Angsana New"/>
                <w:color w:val="000000"/>
                <w:sz w:val="25"/>
                <w:szCs w:val="25"/>
              </w:rPr>
              <w:t>,</w:t>
            </w:r>
            <w:r w:rsidRPr="00D9628E">
              <w:rPr>
                <w:rFonts w:ascii="Angsana New" w:hAnsi="Angsana New"/>
                <w:color w:val="000000"/>
                <w:sz w:val="25"/>
                <w:szCs w:val="25"/>
                <w:cs/>
              </w:rPr>
              <w:t>925</w:t>
            </w:r>
            <w:r w:rsidRPr="00D9628E">
              <w:rPr>
                <w:rFonts w:ascii="Angsana New" w:hAnsi="Angsana New"/>
                <w:color w:val="000000"/>
                <w:sz w:val="25"/>
                <w:szCs w:val="25"/>
              </w:rPr>
              <w:t>,</w:t>
            </w:r>
            <w:r w:rsidRPr="00D9628E">
              <w:rPr>
                <w:rFonts w:ascii="Angsana New" w:hAnsi="Angsana New"/>
                <w:color w:val="000000"/>
                <w:sz w:val="25"/>
                <w:szCs w:val="25"/>
                <w:cs/>
              </w:rPr>
              <w:t>808.43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4EB4CC" w14:textId="4C0078B9" w:rsidR="00A66ED2" w:rsidRPr="00D9628E" w:rsidRDefault="00A66E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2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B7AE47A" w14:textId="4C6F9D0B" w:rsidR="00A66ED2" w:rsidRPr="00D9628E" w:rsidRDefault="00A66E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D9628E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9C0B83" w14:textId="77777777" w:rsidR="00A66ED2" w:rsidRPr="00D9628E" w:rsidRDefault="00A66E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1728FB5" w14:textId="31201E32" w:rsidR="00A66ED2" w:rsidRPr="00D9628E" w:rsidRDefault="00A66E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D9628E">
              <w:rPr>
                <w:rFonts w:ascii="Angsana New" w:hAnsi="Angsana New"/>
                <w:sz w:val="25"/>
                <w:szCs w:val="25"/>
              </w:rPr>
              <w:t>(5,406,940.89)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FFFAE8" w14:textId="77777777" w:rsidR="00A66ED2" w:rsidRPr="00D9628E" w:rsidRDefault="00A66E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D3B714C" w14:textId="590FC118" w:rsidR="00A66ED2" w:rsidRPr="00D9628E" w:rsidRDefault="00A66E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D9628E">
              <w:rPr>
                <w:rFonts w:ascii="Angsana New" w:hAnsi="Angsana New"/>
                <w:sz w:val="25"/>
                <w:szCs w:val="25"/>
              </w:rPr>
              <w:t>59,518,867.54</w:t>
            </w:r>
          </w:p>
        </w:tc>
      </w:tr>
      <w:tr w:rsidR="00A66ED2" w:rsidRPr="00D9628E" w14:paraId="669CA09A" w14:textId="77777777" w:rsidTr="00E50341">
        <w:trPr>
          <w:cantSplit/>
          <w:trHeight w:val="28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449000" w14:textId="05DB3184" w:rsidR="00A66ED2" w:rsidRPr="00D9628E" w:rsidRDefault="00A66ED2" w:rsidP="00125E36">
            <w:pPr>
              <w:tabs>
                <w:tab w:val="left" w:pos="4536"/>
              </w:tabs>
              <w:ind w:firstLine="160"/>
              <w:rPr>
                <w:rFonts w:ascii="Angsana New" w:hAnsi="Angsana New"/>
                <w:sz w:val="25"/>
                <w:szCs w:val="25"/>
                <w:cs/>
              </w:rPr>
            </w:pPr>
            <w:r w:rsidRPr="00D9628E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รวม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552545" w14:textId="30CD69E2" w:rsidR="00A66ED2" w:rsidRPr="00D9628E" w:rsidRDefault="00A66E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D9628E">
              <w:rPr>
                <w:rFonts w:ascii="Angsana New" w:hAnsi="Angsana New"/>
                <w:color w:val="000000"/>
                <w:sz w:val="25"/>
                <w:szCs w:val="25"/>
                <w:cs/>
              </w:rPr>
              <w:t>64</w:t>
            </w:r>
            <w:r w:rsidRPr="00D9628E">
              <w:rPr>
                <w:rFonts w:ascii="Angsana New" w:hAnsi="Angsana New"/>
                <w:color w:val="000000"/>
                <w:sz w:val="25"/>
                <w:szCs w:val="25"/>
              </w:rPr>
              <w:t>,</w:t>
            </w:r>
            <w:r w:rsidRPr="00D9628E">
              <w:rPr>
                <w:rFonts w:ascii="Angsana New" w:hAnsi="Angsana New"/>
                <w:color w:val="000000"/>
                <w:sz w:val="25"/>
                <w:szCs w:val="25"/>
                <w:cs/>
              </w:rPr>
              <w:t>925</w:t>
            </w:r>
            <w:r w:rsidRPr="00D9628E">
              <w:rPr>
                <w:rFonts w:ascii="Angsana New" w:hAnsi="Angsana New"/>
                <w:color w:val="000000"/>
                <w:sz w:val="25"/>
                <w:szCs w:val="25"/>
              </w:rPr>
              <w:t>,</w:t>
            </w:r>
            <w:r w:rsidRPr="00D9628E">
              <w:rPr>
                <w:rFonts w:ascii="Angsana New" w:hAnsi="Angsana New"/>
                <w:color w:val="000000"/>
                <w:sz w:val="25"/>
                <w:szCs w:val="25"/>
                <w:cs/>
              </w:rPr>
              <w:t>808.43</w:t>
            </w: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38396AB" w14:textId="77777777" w:rsidR="00A66ED2" w:rsidRPr="00D9628E" w:rsidRDefault="00A66E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A37E65A" w14:textId="0BB558D3" w:rsidR="00A66ED2" w:rsidRPr="00D9628E" w:rsidRDefault="00A66E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D9628E">
              <w:rPr>
                <w:rFonts w:ascii="Angsana New" w:hAnsi="Angsana New"/>
                <w:sz w:val="25"/>
                <w:szCs w:val="25"/>
              </w:rPr>
              <w:t>115,436,586.74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D8CE86F" w14:textId="77777777" w:rsidR="00A66ED2" w:rsidRPr="00D9628E" w:rsidRDefault="00A66E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1BDA6B7" w14:textId="52CD97F5" w:rsidR="00A66ED2" w:rsidRPr="00D9628E" w:rsidRDefault="00A66E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D9628E">
              <w:rPr>
                <w:rFonts w:ascii="Angsana New" w:hAnsi="Angsana New"/>
                <w:sz w:val="25"/>
                <w:szCs w:val="25"/>
              </w:rPr>
              <w:t>(5,406,940.89)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3B1A3C2" w14:textId="77777777" w:rsidR="00A66ED2" w:rsidRPr="00D9628E" w:rsidRDefault="00A66E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0E404E6" w14:textId="56B4A08B" w:rsidR="00A66ED2" w:rsidRPr="00D9628E" w:rsidRDefault="00A66ED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D9628E">
              <w:rPr>
                <w:rFonts w:ascii="Angsana New" w:hAnsi="Angsana New"/>
                <w:sz w:val="25"/>
                <w:szCs w:val="25"/>
              </w:rPr>
              <w:t>174,955,454.28</w:t>
            </w:r>
          </w:p>
        </w:tc>
      </w:tr>
    </w:tbl>
    <w:p w14:paraId="2CD919C8" w14:textId="47099AAC" w:rsidR="00E00519" w:rsidRPr="00D9628E" w:rsidRDefault="00E00519" w:rsidP="00125E36">
      <w:pPr>
        <w:tabs>
          <w:tab w:val="left" w:pos="4536"/>
        </w:tabs>
        <w:rPr>
          <w:rFonts w:ascii="Angsana New" w:hAnsi="Angsana New"/>
          <w:spacing w:val="3"/>
          <w:sz w:val="12"/>
          <w:szCs w:val="12"/>
        </w:rPr>
      </w:pPr>
    </w:p>
    <w:p w14:paraId="677F67B6" w14:textId="77777777" w:rsidR="00E1017A" w:rsidRPr="00D9628E" w:rsidRDefault="00E1017A" w:rsidP="00125E36">
      <w:pPr>
        <w:tabs>
          <w:tab w:val="left" w:pos="4536"/>
        </w:tabs>
        <w:ind w:left="540" w:hanging="450"/>
        <w:rPr>
          <w:rFonts w:ascii="Angsana New" w:hAnsi="Angsana New"/>
          <w:sz w:val="28"/>
          <w:szCs w:val="28"/>
        </w:rPr>
      </w:pPr>
      <w:bookmarkStart w:id="5" w:name="_Hlk65254998"/>
    </w:p>
    <w:p w14:paraId="3B5E7304" w14:textId="77777777" w:rsidR="00C8008F" w:rsidRPr="00D9628E" w:rsidRDefault="00C8008F" w:rsidP="00125E36">
      <w:pPr>
        <w:tabs>
          <w:tab w:val="left" w:pos="4536"/>
        </w:tabs>
        <w:ind w:left="540" w:hanging="450"/>
        <w:rPr>
          <w:rFonts w:ascii="Angsana New" w:hAnsi="Angsana New"/>
          <w:sz w:val="28"/>
          <w:szCs w:val="28"/>
        </w:rPr>
      </w:pPr>
    </w:p>
    <w:p w14:paraId="4F439AA9" w14:textId="77777777" w:rsidR="00E34C04" w:rsidRPr="00D9628E" w:rsidRDefault="00E34C04" w:rsidP="00125E36">
      <w:pPr>
        <w:tabs>
          <w:tab w:val="left" w:pos="4536"/>
        </w:tabs>
        <w:ind w:left="540" w:hanging="450"/>
        <w:rPr>
          <w:rFonts w:ascii="Angsana New" w:hAnsi="Angsana New"/>
          <w:sz w:val="28"/>
          <w:szCs w:val="28"/>
        </w:rPr>
      </w:pPr>
    </w:p>
    <w:p w14:paraId="2BE403EE" w14:textId="77777777" w:rsidR="00E34C04" w:rsidRPr="00D9628E" w:rsidRDefault="00E34C04" w:rsidP="00125E36">
      <w:pPr>
        <w:tabs>
          <w:tab w:val="left" w:pos="4536"/>
        </w:tabs>
        <w:ind w:left="540" w:hanging="450"/>
        <w:rPr>
          <w:rFonts w:ascii="Angsana New" w:hAnsi="Angsana New"/>
          <w:sz w:val="28"/>
          <w:szCs w:val="28"/>
        </w:rPr>
      </w:pPr>
    </w:p>
    <w:p w14:paraId="0F9B4945" w14:textId="77777777" w:rsidR="00C8008F" w:rsidRPr="00D9628E" w:rsidRDefault="00C8008F" w:rsidP="00125E36">
      <w:pPr>
        <w:tabs>
          <w:tab w:val="left" w:pos="4536"/>
        </w:tabs>
        <w:ind w:left="540" w:hanging="450"/>
        <w:rPr>
          <w:rFonts w:ascii="Angsana New" w:hAnsi="Angsana New"/>
          <w:sz w:val="28"/>
          <w:szCs w:val="28"/>
        </w:rPr>
      </w:pPr>
    </w:p>
    <w:p w14:paraId="4EA2494C" w14:textId="77777777" w:rsidR="009D1396" w:rsidRPr="00D9628E" w:rsidRDefault="009D1396" w:rsidP="00125E36">
      <w:pPr>
        <w:tabs>
          <w:tab w:val="left" w:pos="4536"/>
        </w:tabs>
        <w:ind w:left="540" w:hanging="450"/>
        <w:rPr>
          <w:rFonts w:ascii="Angsana New" w:hAnsi="Angsana New"/>
          <w:sz w:val="28"/>
          <w:szCs w:val="28"/>
        </w:rPr>
      </w:pPr>
    </w:p>
    <w:p w14:paraId="3DB337CD" w14:textId="77777777" w:rsidR="00C8008F" w:rsidRPr="00D9628E" w:rsidRDefault="00C8008F" w:rsidP="00125E36">
      <w:pPr>
        <w:tabs>
          <w:tab w:val="left" w:pos="4536"/>
        </w:tabs>
        <w:ind w:left="540" w:hanging="450"/>
        <w:rPr>
          <w:rFonts w:ascii="Angsana New" w:hAnsi="Angsana New"/>
          <w:sz w:val="28"/>
          <w:szCs w:val="28"/>
        </w:rPr>
      </w:pPr>
    </w:p>
    <w:p w14:paraId="4FE1977A" w14:textId="70A03B7D" w:rsidR="004A6782" w:rsidRPr="00D9628E" w:rsidRDefault="00E34C04" w:rsidP="00125E36">
      <w:pPr>
        <w:tabs>
          <w:tab w:val="left" w:pos="4536"/>
        </w:tabs>
        <w:ind w:left="540" w:hanging="450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</w:rPr>
        <w:lastRenderedPageBreak/>
        <w:t>5</w:t>
      </w:r>
      <w:r w:rsidR="004A668E" w:rsidRPr="00D9628E">
        <w:rPr>
          <w:rFonts w:ascii="Angsana New" w:hAnsi="Angsana New"/>
          <w:sz w:val="28"/>
          <w:szCs w:val="28"/>
        </w:rPr>
        <w:t>.7</w:t>
      </w:r>
      <w:r w:rsidR="004A668E" w:rsidRPr="00D9628E">
        <w:rPr>
          <w:rFonts w:ascii="Angsana New" w:hAnsi="Angsana New"/>
          <w:sz w:val="28"/>
          <w:szCs w:val="28"/>
        </w:rPr>
        <w:tab/>
      </w:r>
      <w:r w:rsidR="004A6782" w:rsidRPr="00D9628E">
        <w:rPr>
          <w:rFonts w:ascii="Angsana New" w:hAnsi="Angsana New" w:hint="cs"/>
          <w:sz w:val="28"/>
          <w:szCs w:val="28"/>
          <w:cs/>
        </w:rPr>
        <w:t>เจ้าหนี้การค้าและเจ้าหนี้หมุนเวียนอื่น-กิจการที่เกี่ยวข้องกัน</w:t>
      </w:r>
      <w:r w:rsidR="00E708D8" w:rsidRPr="00D9628E">
        <w:rPr>
          <w:rFonts w:ascii="Angsana New" w:hAnsi="Angsana New"/>
          <w:sz w:val="28"/>
          <w:szCs w:val="28"/>
        </w:rPr>
        <w:t xml:space="preserve"> </w:t>
      </w:r>
      <w:r w:rsidR="00F55521" w:rsidRPr="00D9628E">
        <w:rPr>
          <w:rFonts w:ascii="Angsana New" w:hAnsi="Angsana New" w:hint="cs"/>
          <w:sz w:val="28"/>
          <w:szCs w:val="28"/>
          <w:cs/>
        </w:rPr>
        <w:t xml:space="preserve">ณ </w:t>
      </w:r>
      <w:r w:rsidR="00F55521" w:rsidRPr="00D9628E">
        <w:rPr>
          <w:rFonts w:ascii="Angsana New" w:hAnsi="Angsana New"/>
          <w:sz w:val="28"/>
          <w:szCs w:val="28"/>
          <w:cs/>
        </w:rPr>
        <w:t xml:space="preserve">วันที่ </w:t>
      </w:r>
      <w:r w:rsidR="00F55521" w:rsidRPr="00D9628E">
        <w:rPr>
          <w:rFonts w:ascii="Angsana New" w:hAnsi="Angsana New"/>
          <w:sz w:val="28"/>
          <w:szCs w:val="28"/>
        </w:rPr>
        <w:t>3</w:t>
      </w:r>
      <w:r w:rsidRPr="00D9628E">
        <w:rPr>
          <w:rFonts w:ascii="Angsana New" w:hAnsi="Angsana New"/>
          <w:sz w:val="28"/>
          <w:szCs w:val="28"/>
        </w:rPr>
        <w:t>1</w:t>
      </w:r>
      <w:r w:rsidR="00F55521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 w:hint="cs"/>
          <w:sz w:val="28"/>
          <w:szCs w:val="28"/>
          <w:cs/>
        </w:rPr>
        <w:t>ธันวาคม</w:t>
      </w:r>
      <w:r w:rsidR="00F55521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F55521" w:rsidRPr="00D9628E">
        <w:rPr>
          <w:rFonts w:ascii="Angsana New" w:hAnsi="Angsana New"/>
          <w:sz w:val="28"/>
          <w:szCs w:val="28"/>
        </w:rPr>
        <w:t>2567</w:t>
      </w:r>
      <w:r w:rsidR="00F55521" w:rsidRPr="00D9628E">
        <w:rPr>
          <w:rFonts w:ascii="Angsana New" w:hAnsi="Angsana New"/>
          <w:sz w:val="28"/>
          <w:szCs w:val="28"/>
          <w:cs/>
        </w:rPr>
        <w:t xml:space="preserve"> และ </w:t>
      </w:r>
      <w:r w:rsidR="00F55521" w:rsidRPr="00D9628E">
        <w:rPr>
          <w:rFonts w:ascii="Angsana New" w:hAnsi="Angsana New"/>
          <w:sz w:val="28"/>
          <w:szCs w:val="28"/>
        </w:rPr>
        <w:t>2566</w:t>
      </w:r>
    </w:p>
    <w:tbl>
      <w:tblPr>
        <w:tblStyle w:val="TableGrid"/>
        <w:tblW w:w="9747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5"/>
        <w:gridCol w:w="1331"/>
        <w:gridCol w:w="238"/>
        <w:gridCol w:w="1337"/>
        <w:gridCol w:w="238"/>
        <w:gridCol w:w="1331"/>
        <w:gridCol w:w="238"/>
        <w:gridCol w:w="1339"/>
      </w:tblGrid>
      <w:tr w:rsidR="004A668E" w:rsidRPr="00D9628E" w14:paraId="0B08D994" w14:textId="77777777" w:rsidTr="009128CA">
        <w:trPr>
          <w:trHeight w:val="288"/>
          <w:tblHeader/>
        </w:trPr>
        <w:tc>
          <w:tcPr>
            <w:tcW w:w="3695" w:type="dxa"/>
            <w:vAlign w:val="center"/>
          </w:tcPr>
          <w:p w14:paraId="18449DAC" w14:textId="77777777" w:rsidR="004A668E" w:rsidRPr="00D9628E" w:rsidRDefault="004A668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52" w:type="dxa"/>
            <w:gridSpan w:val="7"/>
            <w:vAlign w:val="center"/>
          </w:tcPr>
          <w:p w14:paraId="1B619E76" w14:textId="37BBCF97" w:rsidR="004A668E" w:rsidRPr="00D9628E" w:rsidRDefault="004A668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หน่วย: บาท)</w:t>
            </w:r>
          </w:p>
        </w:tc>
      </w:tr>
      <w:tr w:rsidR="004A668E" w:rsidRPr="00D9628E" w14:paraId="059494D9" w14:textId="77777777" w:rsidTr="009128CA">
        <w:trPr>
          <w:trHeight w:val="288"/>
          <w:tblHeader/>
        </w:trPr>
        <w:tc>
          <w:tcPr>
            <w:tcW w:w="3695" w:type="dxa"/>
            <w:vAlign w:val="center"/>
          </w:tcPr>
          <w:p w14:paraId="6D8FCBE5" w14:textId="77777777" w:rsidR="004A668E" w:rsidRPr="00D9628E" w:rsidRDefault="004A668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8DF4D2" w14:textId="77777777" w:rsidR="004A668E" w:rsidRPr="00D9628E" w:rsidRDefault="004A668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20F5F408" w14:textId="77777777" w:rsidR="004A668E" w:rsidRPr="00D9628E" w:rsidRDefault="004A668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9FA549" w14:textId="77777777" w:rsidR="004A668E" w:rsidRPr="00D9628E" w:rsidRDefault="004A668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A668E" w:rsidRPr="00D9628E" w14:paraId="459FE43D" w14:textId="77777777" w:rsidTr="009128CA">
        <w:trPr>
          <w:trHeight w:val="288"/>
          <w:tblHeader/>
        </w:trPr>
        <w:tc>
          <w:tcPr>
            <w:tcW w:w="3695" w:type="dxa"/>
            <w:vAlign w:val="center"/>
          </w:tcPr>
          <w:p w14:paraId="301F0C92" w14:textId="77777777" w:rsidR="004A668E" w:rsidRPr="00D9628E" w:rsidRDefault="004A668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3231F84F" w14:textId="77777777" w:rsidR="004A668E" w:rsidRPr="00D9628E" w:rsidRDefault="004A668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420FBC2D" w14:textId="77777777" w:rsidR="004A668E" w:rsidRPr="00D9628E" w:rsidRDefault="004A668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70B2DD24" w14:textId="77777777" w:rsidR="004A668E" w:rsidRPr="00D9628E" w:rsidRDefault="004A668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18DAA345" w14:textId="77777777" w:rsidR="004A668E" w:rsidRPr="00D9628E" w:rsidRDefault="004A668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16B644D8" w14:textId="77777777" w:rsidR="004A668E" w:rsidRPr="00D9628E" w:rsidRDefault="004A668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697BBD7A" w14:textId="77777777" w:rsidR="004A668E" w:rsidRPr="00D9628E" w:rsidRDefault="004A668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4B20D533" w14:textId="77777777" w:rsidR="004A668E" w:rsidRPr="00D9628E" w:rsidRDefault="004A668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9948D7" w:rsidRPr="00D9628E" w14:paraId="4227207A" w14:textId="77777777" w:rsidTr="009128CA">
        <w:trPr>
          <w:trHeight w:val="288"/>
          <w:tblHeader/>
        </w:trPr>
        <w:tc>
          <w:tcPr>
            <w:tcW w:w="3695" w:type="dxa"/>
            <w:vAlign w:val="center"/>
          </w:tcPr>
          <w:p w14:paraId="2203C26B" w14:textId="77777777" w:rsidR="009948D7" w:rsidRPr="00D9628E" w:rsidRDefault="009948D7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05463693" w14:textId="6A4834FE" w:rsidR="009948D7" w:rsidRPr="00D9628E" w:rsidRDefault="009948D7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3</w:t>
            </w:r>
            <w:r w:rsidR="00E34C04" w:rsidRPr="00D9628E">
              <w:rPr>
                <w:rFonts w:ascii="Angsana New" w:hAnsi="Angsana New"/>
                <w:sz w:val="26"/>
                <w:szCs w:val="26"/>
              </w:rPr>
              <w:t>1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E34C04" w:rsidRPr="00D9628E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D9628E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71A8659D" w14:textId="77777777" w:rsidR="009948D7" w:rsidRPr="00D9628E" w:rsidRDefault="009948D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644F2B6C" w14:textId="77777777" w:rsidR="009948D7" w:rsidRPr="00D9628E" w:rsidRDefault="009948D7" w:rsidP="00125E36">
            <w:pPr>
              <w:tabs>
                <w:tab w:val="left" w:pos="4536"/>
              </w:tabs>
              <w:ind w:left="-97" w:right="-10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238" w:type="dxa"/>
            <w:vAlign w:val="center"/>
          </w:tcPr>
          <w:p w14:paraId="4C41C3F2" w14:textId="77777777" w:rsidR="009948D7" w:rsidRPr="00D9628E" w:rsidRDefault="009948D7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12070278" w14:textId="59F6E154" w:rsidR="009948D7" w:rsidRPr="00D9628E" w:rsidRDefault="009948D7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3</w:t>
            </w:r>
            <w:r w:rsidR="00E34C04" w:rsidRPr="00D9628E">
              <w:rPr>
                <w:rFonts w:ascii="Angsana New" w:hAnsi="Angsana New"/>
                <w:sz w:val="26"/>
                <w:szCs w:val="26"/>
              </w:rPr>
              <w:t>1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E34C04" w:rsidRPr="00D9628E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D9628E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31F66A1F" w14:textId="77777777" w:rsidR="009948D7" w:rsidRPr="00D9628E" w:rsidRDefault="009948D7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5551E766" w14:textId="77777777" w:rsidR="009948D7" w:rsidRPr="00D9628E" w:rsidRDefault="009948D7" w:rsidP="00125E36">
            <w:pPr>
              <w:tabs>
                <w:tab w:val="left" w:pos="4536"/>
              </w:tabs>
              <w:ind w:left="-97" w:right="-10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</w:tr>
      <w:tr w:rsidR="004A668E" w:rsidRPr="00D9628E" w14:paraId="569CA5A4" w14:textId="77777777" w:rsidTr="009128CA">
        <w:trPr>
          <w:cantSplit/>
          <w:trHeight w:val="288"/>
        </w:trPr>
        <w:tc>
          <w:tcPr>
            <w:tcW w:w="3695" w:type="dxa"/>
            <w:vAlign w:val="center"/>
          </w:tcPr>
          <w:p w14:paraId="7215BBCA" w14:textId="0545FD8F" w:rsidR="004A668E" w:rsidRPr="00D9628E" w:rsidRDefault="00E34C04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5</w:t>
            </w:r>
            <w:r w:rsidR="004A668E" w:rsidRPr="00D9628E">
              <w:rPr>
                <w:rFonts w:ascii="Angsana New" w:hAnsi="Angsana New"/>
                <w:sz w:val="26"/>
                <w:szCs w:val="26"/>
              </w:rPr>
              <w:t>.7 (</w:t>
            </w:r>
            <w:r w:rsidR="004A668E" w:rsidRPr="00D9628E">
              <w:rPr>
                <w:rFonts w:ascii="Angsana New" w:hAnsi="Angsana New" w:hint="cs"/>
                <w:sz w:val="26"/>
                <w:szCs w:val="26"/>
                <w:cs/>
              </w:rPr>
              <w:t>ก)</w:t>
            </w:r>
            <w:r w:rsidR="004A668E" w:rsidRPr="00D9628E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4A668E" w:rsidRPr="00D9628E">
              <w:rPr>
                <w:rFonts w:ascii="Angsana New" w:hAnsi="Angsana New" w:hint="cs"/>
                <w:sz w:val="26"/>
                <w:szCs w:val="26"/>
                <w:cs/>
              </w:rPr>
              <w:t>เจ้า</w:t>
            </w:r>
            <w:r w:rsidR="004A668E" w:rsidRPr="00D9628E">
              <w:rPr>
                <w:rFonts w:ascii="Angsana New" w:hAnsi="Angsana New"/>
                <w:sz w:val="26"/>
                <w:szCs w:val="26"/>
                <w:cs/>
              </w:rPr>
              <w:t>หนี้การค้า</w:t>
            </w:r>
            <w:r w:rsidR="004A668E" w:rsidRPr="00D9628E">
              <w:rPr>
                <w:rFonts w:ascii="Angsana New" w:hAnsi="Angsana New"/>
                <w:sz w:val="26"/>
                <w:szCs w:val="26"/>
              </w:rPr>
              <w:t xml:space="preserve"> -</w:t>
            </w:r>
            <w:r w:rsidR="004A668E" w:rsidRPr="00D9628E">
              <w:rPr>
                <w:rFonts w:ascii="Angsana New" w:hAnsi="Angsana New" w:hint="cs"/>
                <w:sz w:val="26"/>
                <w:szCs w:val="26"/>
                <w:cs/>
              </w:rPr>
              <w:t>สุทธิ</w:t>
            </w: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46D21B8F" w14:textId="1C47A329" w:rsidR="004A668E" w:rsidRPr="00D9628E" w:rsidRDefault="004E073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05781B70" w14:textId="77777777" w:rsidR="004A668E" w:rsidRPr="00D9628E" w:rsidRDefault="004A668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6BC14D09" w14:textId="1E51F934" w:rsidR="004A668E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3,585,945.22</w:t>
            </w:r>
          </w:p>
        </w:tc>
        <w:tc>
          <w:tcPr>
            <w:tcW w:w="238" w:type="dxa"/>
            <w:vAlign w:val="center"/>
          </w:tcPr>
          <w:p w14:paraId="71B538B2" w14:textId="77777777" w:rsidR="004A668E" w:rsidRPr="00D9628E" w:rsidRDefault="004A668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504CEA31" w14:textId="38682866" w:rsidR="004A668E" w:rsidRPr="00D9628E" w:rsidRDefault="004E073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center"/>
          </w:tcPr>
          <w:p w14:paraId="31C13870" w14:textId="77777777" w:rsidR="004A668E" w:rsidRPr="00D9628E" w:rsidRDefault="004A668E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5C9EE3F9" w14:textId="06E89DA1" w:rsidR="004A668E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498,102.43</w:t>
            </w:r>
          </w:p>
        </w:tc>
      </w:tr>
      <w:tr w:rsidR="004A668E" w:rsidRPr="00D9628E" w14:paraId="6B6E8A5B" w14:textId="77777777" w:rsidTr="002751D6">
        <w:trPr>
          <w:cantSplit/>
          <w:trHeight w:val="288"/>
        </w:trPr>
        <w:tc>
          <w:tcPr>
            <w:tcW w:w="3695" w:type="dxa"/>
            <w:vAlign w:val="center"/>
          </w:tcPr>
          <w:p w14:paraId="528B6AC8" w14:textId="1C33D19B" w:rsidR="004A668E" w:rsidRPr="00D9628E" w:rsidRDefault="00E34C0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5</w:t>
            </w:r>
            <w:r w:rsidR="004A668E" w:rsidRPr="00D9628E">
              <w:rPr>
                <w:rFonts w:ascii="Angsana New" w:hAnsi="Angsana New"/>
                <w:sz w:val="26"/>
                <w:szCs w:val="26"/>
              </w:rPr>
              <w:t>.7 (</w:t>
            </w:r>
            <w:r w:rsidR="004A668E" w:rsidRPr="00D9628E">
              <w:rPr>
                <w:rFonts w:ascii="Angsana New" w:hAnsi="Angsana New" w:hint="cs"/>
                <w:sz w:val="26"/>
                <w:szCs w:val="26"/>
                <w:cs/>
              </w:rPr>
              <w:t>ข)</w:t>
            </w:r>
            <w:r w:rsidR="004A668E" w:rsidRPr="00D9628E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4A668E" w:rsidRPr="00D9628E">
              <w:rPr>
                <w:rFonts w:ascii="Angsana New" w:hAnsi="Angsana New" w:hint="cs"/>
                <w:sz w:val="26"/>
                <w:szCs w:val="26"/>
                <w:cs/>
              </w:rPr>
              <w:t>เจ้า</w:t>
            </w:r>
            <w:r w:rsidR="004A668E" w:rsidRPr="00D9628E">
              <w:rPr>
                <w:rFonts w:ascii="Angsana New" w:hAnsi="Angsana New"/>
                <w:sz w:val="26"/>
                <w:szCs w:val="26"/>
                <w:cs/>
              </w:rPr>
              <w:t>หนี้</w:t>
            </w:r>
            <w:r w:rsidR="004A668E" w:rsidRPr="00D9628E">
              <w:rPr>
                <w:rFonts w:ascii="Angsana New" w:hAnsi="Angsana New" w:hint="cs"/>
                <w:sz w:val="26"/>
                <w:szCs w:val="26"/>
                <w:cs/>
              </w:rPr>
              <w:t>หมุนเวียน</w:t>
            </w:r>
            <w:r w:rsidR="004A668E" w:rsidRPr="00D9628E">
              <w:rPr>
                <w:rFonts w:ascii="Angsana New" w:hAnsi="Angsana New"/>
                <w:sz w:val="26"/>
                <w:szCs w:val="26"/>
                <w:cs/>
              </w:rPr>
              <w:t>อื่น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498C4B34" w14:textId="14F9C993" w:rsidR="004A668E" w:rsidRPr="00D9628E" w:rsidRDefault="00B54A7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22,701,489.06</w:t>
            </w:r>
          </w:p>
        </w:tc>
        <w:tc>
          <w:tcPr>
            <w:tcW w:w="238" w:type="dxa"/>
            <w:vAlign w:val="center"/>
          </w:tcPr>
          <w:p w14:paraId="262DEDD9" w14:textId="77777777" w:rsidR="004A668E" w:rsidRPr="00D9628E" w:rsidRDefault="004A668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14:paraId="4B0A5D25" w14:textId="568F0F68" w:rsidR="004A668E" w:rsidRPr="00D9628E" w:rsidRDefault="00E34C0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34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714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819.27</w:t>
            </w:r>
          </w:p>
        </w:tc>
        <w:tc>
          <w:tcPr>
            <w:tcW w:w="238" w:type="dxa"/>
            <w:vAlign w:val="center"/>
          </w:tcPr>
          <w:p w14:paraId="67A440EF" w14:textId="77777777" w:rsidR="004A668E" w:rsidRPr="00D9628E" w:rsidRDefault="004A668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235C11A1" w14:textId="2EC4E369" w:rsidR="004A668E" w:rsidRPr="00D9628E" w:rsidRDefault="00F73C2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6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173.14</w:t>
            </w:r>
          </w:p>
        </w:tc>
        <w:tc>
          <w:tcPr>
            <w:tcW w:w="238" w:type="dxa"/>
            <w:vAlign w:val="center"/>
          </w:tcPr>
          <w:p w14:paraId="1E1D0A2F" w14:textId="77777777" w:rsidR="004A668E" w:rsidRPr="00D9628E" w:rsidRDefault="004A668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5B1C657E" w14:textId="5BEBBB52" w:rsidR="004A668E" w:rsidRPr="00D9628E" w:rsidRDefault="00E34C0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11,124,617.29</w:t>
            </w:r>
          </w:p>
        </w:tc>
      </w:tr>
      <w:tr w:rsidR="004A668E" w:rsidRPr="00D9628E" w14:paraId="37B45CDA" w14:textId="77777777" w:rsidTr="002751D6">
        <w:trPr>
          <w:cantSplit/>
          <w:trHeight w:val="288"/>
        </w:trPr>
        <w:tc>
          <w:tcPr>
            <w:tcW w:w="3695" w:type="dxa"/>
            <w:shd w:val="clear" w:color="auto" w:fill="auto"/>
            <w:vAlign w:val="center"/>
          </w:tcPr>
          <w:p w14:paraId="0407934D" w14:textId="252B31FE" w:rsidR="004A668E" w:rsidRPr="00D9628E" w:rsidRDefault="004A668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เจ้า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หนี้การค้าและ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เจ้า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หนี้หมุนเวียนอื่น - สุทธิ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1AA959D" w14:textId="626FEC7D" w:rsidR="004A668E" w:rsidRPr="00D9628E" w:rsidRDefault="00B54A7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22,701,489.06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783A7B0D" w14:textId="77777777" w:rsidR="004A668E" w:rsidRPr="00D9628E" w:rsidRDefault="004A668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68FABD0" w14:textId="045FB5D0" w:rsidR="004A668E" w:rsidRPr="00D9628E" w:rsidRDefault="00E34C0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38,300,764.49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0BF41C7" w14:textId="77777777" w:rsidR="004A668E" w:rsidRPr="00D9628E" w:rsidRDefault="004A668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44B2278" w14:textId="7D6839DE" w:rsidR="004A668E" w:rsidRPr="00D9628E" w:rsidRDefault="00F73C2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6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173.14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117631C3" w14:textId="77777777" w:rsidR="004A668E" w:rsidRPr="00D9628E" w:rsidRDefault="004A668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E5FAE73" w14:textId="161BC9EE" w:rsidR="004A668E" w:rsidRPr="00D9628E" w:rsidRDefault="00E34C0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11,622,719.72</w:t>
            </w:r>
          </w:p>
        </w:tc>
      </w:tr>
      <w:tr w:rsidR="004A668E" w:rsidRPr="00D9628E" w14:paraId="622DABF7" w14:textId="77777777" w:rsidTr="00AA1601">
        <w:trPr>
          <w:cantSplit/>
          <w:trHeight w:val="168"/>
        </w:trPr>
        <w:tc>
          <w:tcPr>
            <w:tcW w:w="3695" w:type="dxa"/>
            <w:vAlign w:val="center"/>
          </w:tcPr>
          <w:p w14:paraId="1D5AE067" w14:textId="77777777" w:rsidR="004A668E" w:rsidRPr="00D9628E" w:rsidRDefault="004A668E" w:rsidP="00125E36">
            <w:pPr>
              <w:tabs>
                <w:tab w:val="left" w:pos="4536"/>
              </w:tabs>
              <w:spacing w:line="240" w:lineRule="auto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1331" w:type="dxa"/>
            <w:vAlign w:val="center"/>
          </w:tcPr>
          <w:p w14:paraId="425F94A7" w14:textId="77777777" w:rsidR="004A668E" w:rsidRPr="00D9628E" w:rsidRDefault="004A668E" w:rsidP="00125E36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center"/>
          </w:tcPr>
          <w:p w14:paraId="67D69E36" w14:textId="77777777" w:rsidR="004A668E" w:rsidRPr="00D9628E" w:rsidRDefault="004A668E" w:rsidP="00125E36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7" w:type="dxa"/>
            <w:vAlign w:val="center"/>
          </w:tcPr>
          <w:p w14:paraId="2F806BC3" w14:textId="77777777" w:rsidR="004A668E" w:rsidRPr="00D9628E" w:rsidRDefault="004A668E" w:rsidP="00125E36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center"/>
          </w:tcPr>
          <w:p w14:paraId="6CB2F220" w14:textId="77777777" w:rsidR="004A668E" w:rsidRPr="00D9628E" w:rsidRDefault="004A668E" w:rsidP="00125E36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1" w:type="dxa"/>
            <w:vAlign w:val="center"/>
          </w:tcPr>
          <w:p w14:paraId="27FFB11C" w14:textId="77777777" w:rsidR="004A668E" w:rsidRPr="00D9628E" w:rsidRDefault="004A668E" w:rsidP="00125E36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8" w:type="dxa"/>
            <w:vAlign w:val="center"/>
          </w:tcPr>
          <w:p w14:paraId="173A3FD6" w14:textId="77777777" w:rsidR="004A668E" w:rsidRPr="00D9628E" w:rsidRDefault="004A668E" w:rsidP="00125E36">
            <w:pPr>
              <w:tabs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39" w:type="dxa"/>
            <w:vAlign w:val="center"/>
          </w:tcPr>
          <w:p w14:paraId="30AFC537" w14:textId="77777777" w:rsidR="004A668E" w:rsidRPr="00D9628E" w:rsidRDefault="004A668E" w:rsidP="00125E36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</w:tr>
      <w:tr w:rsidR="004A668E" w:rsidRPr="00D9628E" w14:paraId="472926C1" w14:textId="77777777" w:rsidTr="009128CA">
        <w:trPr>
          <w:cantSplit/>
          <w:trHeight w:val="288"/>
        </w:trPr>
        <w:tc>
          <w:tcPr>
            <w:tcW w:w="3695" w:type="dxa"/>
            <w:vAlign w:val="center"/>
          </w:tcPr>
          <w:p w14:paraId="0D2B0C88" w14:textId="2347ECD6" w:rsidR="004A668E" w:rsidRPr="00D9628E" w:rsidRDefault="00E34C04" w:rsidP="00125E36">
            <w:pPr>
              <w:tabs>
                <w:tab w:val="left" w:pos="4536"/>
              </w:tabs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9628E">
              <w:rPr>
                <w:rFonts w:ascii="Angsana New" w:hAnsi="Angsana New"/>
                <w:b/>
                <w:bCs/>
                <w:sz w:val="26"/>
                <w:szCs w:val="26"/>
              </w:rPr>
              <w:t>5</w:t>
            </w:r>
            <w:r w:rsidR="004A668E" w:rsidRPr="00D9628E">
              <w:rPr>
                <w:rFonts w:ascii="Angsana New" w:hAnsi="Angsana New"/>
                <w:b/>
                <w:bCs/>
                <w:sz w:val="26"/>
                <w:szCs w:val="26"/>
              </w:rPr>
              <w:t>.7</w:t>
            </w:r>
            <w:r w:rsidR="004A668E" w:rsidRPr="00D9628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(ก) </w:t>
            </w:r>
            <w:r w:rsidR="004A668E" w:rsidRPr="00D9628E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เจ้า</w:t>
            </w:r>
            <w:r w:rsidR="004A668E" w:rsidRPr="00D9628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หนี้การค้า</w:t>
            </w:r>
          </w:p>
        </w:tc>
        <w:tc>
          <w:tcPr>
            <w:tcW w:w="1331" w:type="dxa"/>
            <w:vAlign w:val="center"/>
          </w:tcPr>
          <w:p w14:paraId="478C832A" w14:textId="77777777" w:rsidR="004A668E" w:rsidRPr="00D9628E" w:rsidRDefault="004A668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7490C037" w14:textId="77777777" w:rsidR="004A668E" w:rsidRPr="00D9628E" w:rsidRDefault="004A668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702AF5A3" w14:textId="77777777" w:rsidR="004A668E" w:rsidRPr="00D9628E" w:rsidRDefault="004A668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3B1E7191" w14:textId="77777777" w:rsidR="004A668E" w:rsidRPr="00D9628E" w:rsidRDefault="004A668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19F78B30" w14:textId="77777777" w:rsidR="004A668E" w:rsidRPr="00D9628E" w:rsidRDefault="004A668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48A37D2A" w14:textId="77777777" w:rsidR="004A668E" w:rsidRPr="00D9628E" w:rsidRDefault="004A668E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43058E19" w14:textId="77777777" w:rsidR="004A668E" w:rsidRPr="00D9628E" w:rsidRDefault="004A668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34C04" w:rsidRPr="00D9628E" w14:paraId="4F37082F" w14:textId="77777777" w:rsidTr="00B54F2C">
        <w:trPr>
          <w:cantSplit/>
          <w:trHeight w:val="288"/>
        </w:trPr>
        <w:tc>
          <w:tcPr>
            <w:tcW w:w="3695" w:type="dxa"/>
            <w:vAlign w:val="center"/>
          </w:tcPr>
          <w:p w14:paraId="10C09382" w14:textId="18C868A5" w:rsidR="00E34C04" w:rsidRPr="00D9628E" w:rsidRDefault="00E34C04" w:rsidP="00125E36">
            <w:pPr>
              <w:tabs>
                <w:tab w:val="left" w:pos="4536"/>
              </w:tabs>
              <w:ind w:firstLine="250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บริษัท ซีพีเอส ชิปปิ้ง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แอนด์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proofErr w:type="spellStart"/>
            <w:r w:rsidRPr="00D9628E">
              <w:rPr>
                <w:rFonts w:ascii="Angsana New" w:hAnsi="Angsana New"/>
                <w:sz w:val="26"/>
                <w:szCs w:val="26"/>
                <w:cs/>
              </w:rPr>
              <w:t>โล</w:t>
            </w:r>
            <w:proofErr w:type="spellEnd"/>
            <w:r w:rsidRPr="00D9628E">
              <w:rPr>
                <w:rFonts w:ascii="Angsana New" w:hAnsi="Angsana New"/>
                <w:sz w:val="26"/>
                <w:szCs w:val="26"/>
                <w:cs/>
              </w:rPr>
              <w:t>จิสติ</w:t>
            </w:r>
            <w:proofErr w:type="spellStart"/>
            <w:r w:rsidRPr="00D9628E">
              <w:rPr>
                <w:rFonts w:ascii="Angsana New" w:hAnsi="Angsana New"/>
                <w:sz w:val="26"/>
                <w:szCs w:val="26"/>
                <w:cs/>
              </w:rPr>
              <w:t>กส์</w:t>
            </w:r>
            <w:proofErr w:type="spellEnd"/>
            <w:r w:rsidRPr="00D9628E">
              <w:rPr>
                <w:rFonts w:ascii="Angsana New" w:hAnsi="Angsana New"/>
                <w:sz w:val="26"/>
                <w:szCs w:val="26"/>
                <w:cs/>
              </w:rPr>
              <w:t xml:space="preserve"> จำกัด</w:t>
            </w:r>
          </w:p>
        </w:tc>
        <w:tc>
          <w:tcPr>
            <w:tcW w:w="1331" w:type="dxa"/>
            <w:vAlign w:val="bottom"/>
          </w:tcPr>
          <w:p w14:paraId="46E78A17" w14:textId="75FD6E9D" w:rsidR="00E34C04" w:rsidRPr="00D9628E" w:rsidRDefault="004E073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3BA9601C" w14:textId="77777777" w:rsidR="00E34C04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6BD8DE26" w14:textId="3CAAC66E" w:rsidR="00E34C04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 xml:space="preserve"> 498,102.43</w:t>
            </w:r>
          </w:p>
        </w:tc>
        <w:tc>
          <w:tcPr>
            <w:tcW w:w="238" w:type="dxa"/>
            <w:vAlign w:val="bottom"/>
          </w:tcPr>
          <w:p w14:paraId="79CF38AF" w14:textId="77777777" w:rsidR="00E34C04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1DBE8C89" w14:textId="68E50DD9" w:rsidR="00E34C04" w:rsidRPr="00D9628E" w:rsidRDefault="004E073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32221A18" w14:textId="77777777" w:rsidR="00E34C04" w:rsidRPr="00D9628E" w:rsidRDefault="00E34C04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614FD8A4" w14:textId="2A510034" w:rsidR="00E34C04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498,102.43</w:t>
            </w:r>
          </w:p>
        </w:tc>
      </w:tr>
      <w:tr w:rsidR="00E34C04" w:rsidRPr="00D9628E" w14:paraId="315F7E83" w14:textId="77777777" w:rsidTr="00B54F2C">
        <w:trPr>
          <w:cantSplit/>
          <w:trHeight w:val="288"/>
        </w:trPr>
        <w:tc>
          <w:tcPr>
            <w:tcW w:w="3695" w:type="dxa"/>
            <w:vAlign w:val="center"/>
          </w:tcPr>
          <w:p w14:paraId="0D41CF8A" w14:textId="09750AFE" w:rsidR="00E34C04" w:rsidRPr="00D9628E" w:rsidRDefault="00E34C04" w:rsidP="00125E36">
            <w:pPr>
              <w:tabs>
                <w:tab w:val="left" w:pos="4536"/>
              </w:tabs>
              <w:ind w:firstLine="250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บริษัท พาว</w:t>
            </w:r>
            <w:proofErr w:type="spellStart"/>
            <w:r w:rsidRPr="00D9628E">
              <w:rPr>
                <w:rFonts w:ascii="Angsana New" w:hAnsi="Angsana New"/>
                <w:sz w:val="26"/>
                <w:szCs w:val="26"/>
                <w:cs/>
              </w:rPr>
              <w:t>เวอร์</w:t>
            </w:r>
            <w:proofErr w:type="spellEnd"/>
            <w:r w:rsidRPr="00D9628E">
              <w:rPr>
                <w:rFonts w:ascii="Angsana New" w:hAnsi="Angsana New"/>
                <w:sz w:val="26"/>
                <w:szCs w:val="26"/>
                <w:cs/>
              </w:rPr>
              <w:t xml:space="preserve"> เอ็ม เอ็นจิ</w:t>
            </w:r>
            <w:proofErr w:type="spellStart"/>
            <w:r w:rsidRPr="00D9628E">
              <w:rPr>
                <w:rFonts w:ascii="Angsana New" w:hAnsi="Angsana New"/>
                <w:sz w:val="26"/>
                <w:szCs w:val="26"/>
                <w:cs/>
              </w:rPr>
              <w:t>เนียริ่ง</w:t>
            </w:r>
            <w:proofErr w:type="spellEnd"/>
            <w:r w:rsidRPr="00D9628E">
              <w:rPr>
                <w:rFonts w:ascii="Angsana New" w:hAnsi="Angsana New"/>
                <w:sz w:val="26"/>
                <w:szCs w:val="26"/>
                <w:cs/>
              </w:rPr>
              <w:t xml:space="preserve"> จำกัด</w:t>
            </w:r>
          </w:p>
        </w:tc>
        <w:tc>
          <w:tcPr>
            <w:tcW w:w="1331" w:type="dxa"/>
            <w:vAlign w:val="bottom"/>
          </w:tcPr>
          <w:p w14:paraId="30C39A28" w14:textId="258AB73A" w:rsidR="00E34C04" w:rsidRPr="00D9628E" w:rsidRDefault="00EB1EE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5AFDACC6" w14:textId="77777777" w:rsidR="00E34C04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50DA0344" w14:textId="418F2BCE" w:rsidR="00E34C04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3,087,842.79</w:t>
            </w:r>
          </w:p>
        </w:tc>
        <w:tc>
          <w:tcPr>
            <w:tcW w:w="238" w:type="dxa"/>
            <w:vAlign w:val="bottom"/>
          </w:tcPr>
          <w:p w14:paraId="56BC31A7" w14:textId="77777777" w:rsidR="00E34C04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bottom"/>
          </w:tcPr>
          <w:p w14:paraId="0CC9A75E" w14:textId="5601FE6E" w:rsidR="00E34C04" w:rsidRPr="00D9628E" w:rsidRDefault="00EB1EE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2F267081" w14:textId="77777777" w:rsidR="00E34C04" w:rsidRPr="00D9628E" w:rsidRDefault="00E34C04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bottom"/>
          </w:tcPr>
          <w:p w14:paraId="70B6D6E8" w14:textId="4C248851" w:rsidR="00E34C04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8B4EA6" w:rsidRPr="00D9628E" w14:paraId="0FAACD4C" w14:textId="77777777" w:rsidTr="0037176B">
        <w:trPr>
          <w:cantSplit/>
          <w:trHeight w:val="288"/>
        </w:trPr>
        <w:tc>
          <w:tcPr>
            <w:tcW w:w="3695" w:type="dxa"/>
            <w:vAlign w:val="center"/>
          </w:tcPr>
          <w:p w14:paraId="7C2BCE4B" w14:textId="5411C584" w:rsidR="008B4EA6" w:rsidRPr="00D9628E" w:rsidRDefault="008B4EA6" w:rsidP="00125E36">
            <w:pPr>
              <w:tabs>
                <w:tab w:val="left" w:pos="4536"/>
              </w:tabs>
              <w:ind w:left="250" w:firstLine="270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รวมเจ้าหนี้การค้า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95FE8B" w14:textId="338256D1" w:rsidR="008B4EA6" w:rsidRPr="00D9628E" w:rsidRDefault="004E073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1052F889" w14:textId="77777777" w:rsidR="008B4EA6" w:rsidRPr="00D9628E" w:rsidRDefault="008B4EA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A1551AC" w14:textId="3412A080" w:rsidR="008B4EA6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3,585,945.22</w:t>
            </w:r>
          </w:p>
        </w:tc>
        <w:tc>
          <w:tcPr>
            <w:tcW w:w="238" w:type="dxa"/>
            <w:vAlign w:val="bottom"/>
          </w:tcPr>
          <w:p w14:paraId="7EEB0C45" w14:textId="77777777" w:rsidR="008B4EA6" w:rsidRPr="00D9628E" w:rsidRDefault="008B4EA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42BCA3" w14:textId="623959CE" w:rsidR="008B4EA6" w:rsidRPr="00D9628E" w:rsidRDefault="004E073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0D4B7F93" w14:textId="77777777" w:rsidR="008B4EA6" w:rsidRPr="00D9628E" w:rsidRDefault="008B4EA6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469F362" w14:textId="3B653913" w:rsidR="008B4EA6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498,102.43</w:t>
            </w:r>
          </w:p>
        </w:tc>
      </w:tr>
      <w:tr w:rsidR="008B4EA6" w:rsidRPr="00D9628E" w14:paraId="50D4A7E2" w14:textId="77777777" w:rsidTr="008B4EA6">
        <w:trPr>
          <w:cantSplit/>
          <w:trHeight w:val="191"/>
        </w:trPr>
        <w:tc>
          <w:tcPr>
            <w:tcW w:w="3695" w:type="dxa"/>
            <w:vAlign w:val="center"/>
          </w:tcPr>
          <w:p w14:paraId="26929628" w14:textId="77777777" w:rsidR="008B4EA6" w:rsidRPr="00D9628E" w:rsidRDefault="008B4EA6" w:rsidP="00125E36">
            <w:pPr>
              <w:tabs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331" w:type="dxa"/>
            <w:tcBorders>
              <w:top w:val="double" w:sz="4" w:space="0" w:color="auto"/>
            </w:tcBorders>
            <w:vAlign w:val="center"/>
          </w:tcPr>
          <w:p w14:paraId="60974330" w14:textId="77777777" w:rsidR="008B4EA6" w:rsidRPr="00D9628E" w:rsidRDefault="008B4EA6" w:rsidP="00125E36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238" w:type="dxa"/>
            <w:vAlign w:val="center"/>
          </w:tcPr>
          <w:p w14:paraId="25F96D4B" w14:textId="77777777" w:rsidR="008B4EA6" w:rsidRPr="00D9628E" w:rsidRDefault="008B4EA6" w:rsidP="00125E36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37" w:type="dxa"/>
            <w:tcBorders>
              <w:top w:val="double" w:sz="4" w:space="0" w:color="auto"/>
            </w:tcBorders>
            <w:vAlign w:val="center"/>
          </w:tcPr>
          <w:p w14:paraId="6CE29C74" w14:textId="77777777" w:rsidR="008B4EA6" w:rsidRPr="00D9628E" w:rsidRDefault="008B4EA6" w:rsidP="00125E36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238" w:type="dxa"/>
            <w:vAlign w:val="center"/>
          </w:tcPr>
          <w:p w14:paraId="4C98EF8C" w14:textId="77777777" w:rsidR="008B4EA6" w:rsidRPr="00D9628E" w:rsidRDefault="008B4EA6" w:rsidP="00125E36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31" w:type="dxa"/>
            <w:tcBorders>
              <w:top w:val="double" w:sz="4" w:space="0" w:color="auto"/>
            </w:tcBorders>
            <w:vAlign w:val="center"/>
          </w:tcPr>
          <w:p w14:paraId="222AACCC" w14:textId="77777777" w:rsidR="008B4EA6" w:rsidRPr="00D9628E" w:rsidRDefault="008B4EA6" w:rsidP="00125E36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238" w:type="dxa"/>
            <w:vAlign w:val="center"/>
          </w:tcPr>
          <w:p w14:paraId="5A33C6E7" w14:textId="77777777" w:rsidR="008B4EA6" w:rsidRPr="00D9628E" w:rsidRDefault="008B4EA6" w:rsidP="00125E36">
            <w:pPr>
              <w:tabs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39" w:type="dxa"/>
            <w:tcBorders>
              <w:top w:val="double" w:sz="4" w:space="0" w:color="auto"/>
            </w:tcBorders>
            <w:vAlign w:val="center"/>
          </w:tcPr>
          <w:p w14:paraId="0F627FFC" w14:textId="77777777" w:rsidR="008B4EA6" w:rsidRPr="00D9628E" w:rsidRDefault="008B4EA6" w:rsidP="00125E36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8B4EA6" w:rsidRPr="00D9628E" w14:paraId="4FC11E21" w14:textId="77777777" w:rsidTr="00AA1601">
        <w:trPr>
          <w:cantSplit/>
          <w:trHeight w:val="288"/>
        </w:trPr>
        <w:tc>
          <w:tcPr>
            <w:tcW w:w="3695" w:type="dxa"/>
            <w:vAlign w:val="center"/>
          </w:tcPr>
          <w:p w14:paraId="05390F2D" w14:textId="05167BCC" w:rsidR="008B4EA6" w:rsidRPr="00D9628E" w:rsidRDefault="00E34C04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b/>
                <w:bCs/>
                <w:sz w:val="26"/>
                <w:szCs w:val="26"/>
              </w:rPr>
              <w:t>5</w:t>
            </w:r>
            <w:r w:rsidR="008B4EA6" w:rsidRPr="00D9628E">
              <w:rPr>
                <w:rFonts w:ascii="Angsana New" w:hAnsi="Angsana New"/>
                <w:b/>
                <w:bCs/>
                <w:sz w:val="26"/>
                <w:szCs w:val="26"/>
              </w:rPr>
              <w:t>.7 (</w:t>
            </w:r>
            <w:r w:rsidR="008B4EA6" w:rsidRPr="00D9628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ข) </w:t>
            </w:r>
            <w:r w:rsidR="008B4EA6" w:rsidRPr="00D9628E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เจ้า</w:t>
            </w:r>
            <w:r w:rsidR="008B4EA6" w:rsidRPr="00D9628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หนี้หมุนเวียนอื่น</w:t>
            </w:r>
          </w:p>
        </w:tc>
        <w:tc>
          <w:tcPr>
            <w:tcW w:w="1331" w:type="dxa"/>
            <w:vAlign w:val="center"/>
          </w:tcPr>
          <w:p w14:paraId="7907E80B" w14:textId="77777777" w:rsidR="008B4EA6" w:rsidRPr="00D9628E" w:rsidRDefault="008B4EA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3F5DDEC3" w14:textId="77777777" w:rsidR="008B4EA6" w:rsidRPr="00D9628E" w:rsidRDefault="008B4EA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0F37C6EB" w14:textId="77777777" w:rsidR="008B4EA6" w:rsidRPr="00D9628E" w:rsidRDefault="008B4EA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69D6E44F" w14:textId="77777777" w:rsidR="008B4EA6" w:rsidRPr="00D9628E" w:rsidRDefault="008B4EA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74019AB7" w14:textId="77777777" w:rsidR="008B4EA6" w:rsidRPr="00D9628E" w:rsidRDefault="008B4EA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7C994D85" w14:textId="77777777" w:rsidR="008B4EA6" w:rsidRPr="00D9628E" w:rsidRDefault="008B4EA6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203FEF04" w14:textId="77777777" w:rsidR="008B4EA6" w:rsidRPr="00D9628E" w:rsidRDefault="008B4EA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B4EA6" w:rsidRPr="00D9628E" w14:paraId="30146D04" w14:textId="77777777" w:rsidTr="00AA1601">
        <w:trPr>
          <w:cantSplit/>
          <w:trHeight w:val="288"/>
        </w:trPr>
        <w:tc>
          <w:tcPr>
            <w:tcW w:w="3695" w:type="dxa"/>
            <w:vAlign w:val="center"/>
          </w:tcPr>
          <w:p w14:paraId="770FD64F" w14:textId="42007D61" w:rsidR="008B4EA6" w:rsidRPr="00D9628E" w:rsidRDefault="008B4EA6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      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บริษัท เดอะเมกะวัตต์ จำกัด</w:t>
            </w:r>
          </w:p>
        </w:tc>
        <w:tc>
          <w:tcPr>
            <w:tcW w:w="1331" w:type="dxa"/>
            <w:vAlign w:val="center"/>
          </w:tcPr>
          <w:p w14:paraId="359D8B89" w14:textId="7BA81545" w:rsidR="008B4EA6" w:rsidRPr="00D9628E" w:rsidRDefault="00EB1EE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77FEE3E7" w14:textId="77777777" w:rsidR="008B4EA6" w:rsidRPr="00D9628E" w:rsidRDefault="008B4EA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087A0CA8" w14:textId="07B0C292" w:rsidR="008B4EA6" w:rsidRPr="00D9628E" w:rsidRDefault="00C35DA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8" w:type="dxa"/>
            <w:vAlign w:val="center"/>
          </w:tcPr>
          <w:p w14:paraId="4D4446B2" w14:textId="77777777" w:rsidR="008B4EA6" w:rsidRPr="00D9628E" w:rsidRDefault="008B4EA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4F59074F" w14:textId="391C62FB" w:rsidR="008B4EA6" w:rsidRPr="00D9628E" w:rsidRDefault="004E073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2,573.14</w:t>
            </w:r>
          </w:p>
        </w:tc>
        <w:tc>
          <w:tcPr>
            <w:tcW w:w="238" w:type="dxa"/>
            <w:vAlign w:val="center"/>
          </w:tcPr>
          <w:p w14:paraId="257A4A14" w14:textId="77777777" w:rsidR="008B4EA6" w:rsidRPr="00D9628E" w:rsidRDefault="008B4EA6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5F7895B7" w14:textId="50039BE4" w:rsidR="008B4EA6" w:rsidRPr="00D9628E" w:rsidRDefault="008B4EA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55347B" w:rsidRPr="00D9628E" w14:paraId="4D23CCE8" w14:textId="77777777" w:rsidTr="009128CA">
        <w:trPr>
          <w:cantSplit/>
          <w:trHeight w:val="288"/>
        </w:trPr>
        <w:tc>
          <w:tcPr>
            <w:tcW w:w="3695" w:type="dxa"/>
            <w:vAlign w:val="center"/>
          </w:tcPr>
          <w:p w14:paraId="42F9674D" w14:textId="3FC8EC05" w:rsidR="0055347B" w:rsidRPr="00D9628E" w:rsidRDefault="0055347B" w:rsidP="00125E36">
            <w:pPr>
              <w:tabs>
                <w:tab w:val="left" w:pos="4536"/>
              </w:tabs>
              <w:ind w:firstLine="250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บริษัท เวสท์</w:t>
            </w:r>
            <w:proofErr w:type="spellStart"/>
            <w:r w:rsidRPr="00D9628E">
              <w:rPr>
                <w:rFonts w:ascii="Angsana New" w:hAnsi="Angsana New"/>
                <w:sz w:val="26"/>
                <w:szCs w:val="26"/>
                <w:cs/>
              </w:rPr>
              <w:t>เทค</w:t>
            </w:r>
            <w:proofErr w:type="spellEnd"/>
            <w:r w:rsidRPr="00D9628E">
              <w:rPr>
                <w:rFonts w:ascii="Angsana New" w:hAnsi="Angsana New"/>
                <w:sz w:val="26"/>
                <w:szCs w:val="26"/>
                <w:cs/>
              </w:rPr>
              <w:t xml:space="preserve"> เอ็กซ์โพ</w:t>
            </w:r>
            <w:proofErr w:type="spellStart"/>
            <w:r w:rsidRPr="00D9628E">
              <w:rPr>
                <w:rFonts w:ascii="Angsana New" w:hAnsi="Angsana New"/>
                <w:sz w:val="26"/>
                <w:szCs w:val="26"/>
                <w:cs/>
              </w:rPr>
              <w:t>เนนเชีย</w:t>
            </w:r>
            <w:proofErr w:type="spellEnd"/>
            <w:r w:rsidRPr="00D9628E">
              <w:rPr>
                <w:rFonts w:ascii="Angsana New" w:hAnsi="Angsana New"/>
                <w:sz w:val="26"/>
                <w:szCs w:val="26"/>
                <w:cs/>
              </w:rPr>
              <w:t>ล จำกัด</w:t>
            </w:r>
          </w:p>
        </w:tc>
        <w:tc>
          <w:tcPr>
            <w:tcW w:w="1331" w:type="dxa"/>
            <w:vAlign w:val="center"/>
          </w:tcPr>
          <w:p w14:paraId="74FCBCC0" w14:textId="3C7C9442" w:rsidR="0055347B" w:rsidRPr="00D9628E" w:rsidRDefault="00B54A7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22,701,489.06</w:t>
            </w:r>
          </w:p>
        </w:tc>
        <w:tc>
          <w:tcPr>
            <w:tcW w:w="238" w:type="dxa"/>
            <w:vAlign w:val="center"/>
          </w:tcPr>
          <w:p w14:paraId="1EE21267" w14:textId="77777777" w:rsidR="0055347B" w:rsidRPr="00D9628E" w:rsidRDefault="0055347B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61E8CE9C" w14:textId="5E0BEF50" w:rsidR="0055347B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23,599,819.27</w:t>
            </w:r>
          </w:p>
        </w:tc>
        <w:tc>
          <w:tcPr>
            <w:tcW w:w="238" w:type="dxa"/>
            <w:vAlign w:val="center"/>
          </w:tcPr>
          <w:p w14:paraId="3B4B24AB" w14:textId="77777777" w:rsidR="0055347B" w:rsidRPr="00D9628E" w:rsidRDefault="0055347B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4CCA8079" w14:textId="47BEE039" w:rsidR="0055347B" w:rsidRPr="00D9628E" w:rsidRDefault="00F73C2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0FAF7F52" w14:textId="77777777" w:rsidR="0055347B" w:rsidRPr="00D9628E" w:rsidRDefault="0055347B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5AB42CB4" w14:textId="47FE356D" w:rsidR="0055347B" w:rsidRPr="00D9628E" w:rsidRDefault="0055347B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55347B" w:rsidRPr="00D9628E" w14:paraId="7038C8F8" w14:textId="77777777" w:rsidTr="009128CA">
        <w:trPr>
          <w:cantSplit/>
          <w:trHeight w:val="288"/>
        </w:trPr>
        <w:tc>
          <w:tcPr>
            <w:tcW w:w="3695" w:type="dxa"/>
            <w:vAlign w:val="center"/>
          </w:tcPr>
          <w:p w14:paraId="5FFB8563" w14:textId="5EF3D2EA" w:rsidR="0055347B" w:rsidRPr="00D9628E" w:rsidRDefault="0055347B" w:rsidP="00125E36">
            <w:pPr>
              <w:tabs>
                <w:tab w:val="left" w:pos="4536"/>
              </w:tabs>
              <w:ind w:firstLine="250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Theme="majorBidi" w:hAnsiTheme="majorBidi"/>
                <w:color w:val="000000"/>
                <w:sz w:val="26"/>
                <w:szCs w:val="26"/>
                <w:cs/>
              </w:rPr>
              <w:t xml:space="preserve">บริษัท ซีพีเอส ชิปปิ้ง แอนด์ </w:t>
            </w:r>
            <w:proofErr w:type="spellStart"/>
            <w:r w:rsidRPr="00D9628E">
              <w:rPr>
                <w:rFonts w:asciiTheme="majorBidi" w:hAnsiTheme="majorBidi"/>
                <w:color w:val="000000"/>
                <w:sz w:val="26"/>
                <w:szCs w:val="26"/>
                <w:cs/>
              </w:rPr>
              <w:t>โล</w:t>
            </w:r>
            <w:proofErr w:type="spellEnd"/>
            <w:r w:rsidRPr="00D9628E">
              <w:rPr>
                <w:rFonts w:asciiTheme="majorBidi" w:hAnsiTheme="majorBidi"/>
                <w:color w:val="000000"/>
                <w:sz w:val="26"/>
                <w:szCs w:val="26"/>
                <w:cs/>
              </w:rPr>
              <w:t>จิสติ</w:t>
            </w:r>
            <w:proofErr w:type="spellStart"/>
            <w:r w:rsidRPr="00D9628E">
              <w:rPr>
                <w:rFonts w:asciiTheme="majorBidi" w:hAnsiTheme="majorBidi"/>
                <w:color w:val="000000"/>
                <w:sz w:val="26"/>
                <w:szCs w:val="26"/>
                <w:cs/>
              </w:rPr>
              <w:t>กส์</w:t>
            </w:r>
            <w:proofErr w:type="spellEnd"/>
            <w:r w:rsidRPr="00D9628E">
              <w:rPr>
                <w:rFonts w:asciiTheme="majorBidi" w:hAnsiTheme="majorBidi"/>
                <w:color w:val="000000"/>
                <w:sz w:val="26"/>
                <w:szCs w:val="26"/>
                <w:cs/>
              </w:rPr>
              <w:t xml:space="preserve"> จำกัด</w:t>
            </w:r>
          </w:p>
        </w:tc>
        <w:tc>
          <w:tcPr>
            <w:tcW w:w="1331" w:type="dxa"/>
            <w:vAlign w:val="center"/>
          </w:tcPr>
          <w:p w14:paraId="4F391961" w14:textId="7A44FBDD" w:rsidR="0055347B" w:rsidRPr="00D9628E" w:rsidRDefault="00EB1EE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5C8F8616" w14:textId="77777777" w:rsidR="0055347B" w:rsidRPr="00D9628E" w:rsidRDefault="0055347B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0917F0C2" w14:textId="18B306E2" w:rsidR="0055347B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11,115,000.00</w:t>
            </w:r>
          </w:p>
        </w:tc>
        <w:tc>
          <w:tcPr>
            <w:tcW w:w="238" w:type="dxa"/>
            <w:vAlign w:val="center"/>
          </w:tcPr>
          <w:p w14:paraId="767BF221" w14:textId="77777777" w:rsidR="0055347B" w:rsidRPr="00D9628E" w:rsidRDefault="0055347B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0C04C9E9" w14:textId="6014EA77" w:rsidR="0055347B" w:rsidRPr="00D9628E" w:rsidRDefault="00EB1EE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2EC2B51B" w14:textId="77777777" w:rsidR="0055347B" w:rsidRPr="00D9628E" w:rsidRDefault="0055347B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7EAA8EE4" w14:textId="114CE8CD" w:rsidR="0055347B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11,115,000.00</w:t>
            </w:r>
          </w:p>
        </w:tc>
      </w:tr>
      <w:tr w:rsidR="008B4EA6" w:rsidRPr="00D9628E" w14:paraId="423892B2" w14:textId="77777777" w:rsidTr="009128CA">
        <w:trPr>
          <w:cantSplit/>
          <w:trHeight w:val="288"/>
        </w:trPr>
        <w:tc>
          <w:tcPr>
            <w:tcW w:w="3695" w:type="dxa"/>
            <w:vAlign w:val="center"/>
          </w:tcPr>
          <w:p w14:paraId="4D82D3F2" w14:textId="59745058" w:rsidR="008B4EA6" w:rsidRPr="00D9628E" w:rsidRDefault="008B4EA6" w:rsidP="00125E36">
            <w:pPr>
              <w:tabs>
                <w:tab w:val="left" w:pos="4536"/>
              </w:tabs>
              <w:ind w:firstLine="250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Theme="majorBidi" w:hAnsiTheme="majorBidi"/>
                <w:color w:val="000000"/>
                <w:sz w:val="26"/>
                <w:szCs w:val="26"/>
                <w:cs/>
              </w:rPr>
              <w:t>บริษัท เทพฤทธา จำกัด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2F09BC83" w14:textId="437F3A9B" w:rsidR="008B4EA6" w:rsidRPr="00D9628E" w:rsidRDefault="00EB1EE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2391C003" w14:textId="77777777" w:rsidR="008B4EA6" w:rsidRPr="00D9628E" w:rsidRDefault="008B4EA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29800570" w14:textId="5E35B38C" w:rsidR="008B4EA6" w:rsidRPr="00D9628E" w:rsidRDefault="008B4EA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2F5D6511" w14:textId="77777777" w:rsidR="008B4EA6" w:rsidRPr="00D9628E" w:rsidRDefault="008B4EA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2CFB0CAD" w14:textId="40E8AC07" w:rsidR="008B4EA6" w:rsidRPr="00D9628E" w:rsidRDefault="004E073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3,600.00</w:t>
            </w:r>
          </w:p>
        </w:tc>
        <w:tc>
          <w:tcPr>
            <w:tcW w:w="238" w:type="dxa"/>
            <w:vAlign w:val="center"/>
          </w:tcPr>
          <w:p w14:paraId="362217F9" w14:textId="77777777" w:rsidR="008B4EA6" w:rsidRPr="00D9628E" w:rsidRDefault="008B4EA6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54FE7E1A" w14:textId="677CB154" w:rsidR="008B4EA6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9,617.29</w:t>
            </w:r>
          </w:p>
        </w:tc>
      </w:tr>
      <w:tr w:rsidR="008B4EA6" w:rsidRPr="00D9628E" w14:paraId="0B19BB8E" w14:textId="77777777" w:rsidTr="009128CA">
        <w:trPr>
          <w:cantSplit/>
          <w:trHeight w:val="288"/>
        </w:trPr>
        <w:tc>
          <w:tcPr>
            <w:tcW w:w="3695" w:type="dxa"/>
            <w:vAlign w:val="center"/>
          </w:tcPr>
          <w:p w14:paraId="67957CF3" w14:textId="109DA160" w:rsidR="008B4EA6" w:rsidRPr="00D9628E" w:rsidRDefault="008B4EA6" w:rsidP="00125E36">
            <w:pPr>
              <w:tabs>
                <w:tab w:val="left" w:pos="4536"/>
              </w:tabs>
              <w:ind w:firstLine="520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เจ้า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หนี้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หมุนเวียนอื่น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CE76D90" w14:textId="0A8C1A2A" w:rsidR="008B4EA6" w:rsidRPr="00D9628E" w:rsidRDefault="00B54A7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22,701,489.06</w:t>
            </w:r>
          </w:p>
        </w:tc>
        <w:tc>
          <w:tcPr>
            <w:tcW w:w="238" w:type="dxa"/>
            <w:vAlign w:val="center"/>
          </w:tcPr>
          <w:p w14:paraId="05630DC0" w14:textId="77777777" w:rsidR="008B4EA6" w:rsidRPr="00D9628E" w:rsidRDefault="008B4EA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4132989" w14:textId="282CEE03" w:rsidR="008B4EA6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34,714,819.27</w:t>
            </w:r>
          </w:p>
        </w:tc>
        <w:tc>
          <w:tcPr>
            <w:tcW w:w="238" w:type="dxa"/>
            <w:vAlign w:val="center"/>
          </w:tcPr>
          <w:p w14:paraId="2E2D3BBF" w14:textId="77777777" w:rsidR="008B4EA6" w:rsidRPr="00D9628E" w:rsidRDefault="008B4EA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859D319" w14:textId="33390483" w:rsidR="008B4EA6" w:rsidRPr="00D9628E" w:rsidRDefault="00F73C2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6,173.14</w:t>
            </w:r>
          </w:p>
        </w:tc>
        <w:tc>
          <w:tcPr>
            <w:tcW w:w="238" w:type="dxa"/>
            <w:vAlign w:val="center"/>
          </w:tcPr>
          <w:p w14:paraId="49042F36" w14:textId="77777777" w:rsidR="008B4EA6" w:rsidRPr="00D9628E" w:rsidRDefault="008B4EA6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0940F3F" w14:textId="679B7059" w:rsidR="008B4EA6" w:rsidRPr="00D9628E" w:rsidRDefault="00E34C0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11,124,617.29</w:t>
            </w:r>
          </w:p>
        </w:tc>
      </w:tr>
    </w:tbl>
    <w:p w14:paraId="2C942252" w14:textId="77777777" w:rsidR="004A668E" w:rsidRPr="00D9628E" w:rsidRDefault="004A668E" w:rsidP="00125E36">
      <w:pPr>
        <w:tabs>
          <w:tab w:val="left" w:pos="4536"/>
        </w:tabs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26A5B67C" w14:textId="2D6ED415" w:rsidR="00E92BD4" w:rsidRPr="00D9628E" w:rsidRDefault="00E92BD4" w:rsidP="00F73C2F">
      <w:pPr>
        <w:tabs>
          <w:tab w:val="left" w:pos="4536"/>
        </w:tabs>
        <w:ind w:left="540" w:hanging="450"/>
        <w:rPr>
          <w:rFonts w:ascii="Angsana New" w:hAnsi="Angsana New"/>
          <w:sz w:val="28"/>
          <w:szCs w:val="28"/>
          <w:cs/>
        </w:rPr>
      </w:pPr>
      <w:r w:rsidRPr="00D9628E">
        <w:rPr>
          <w:rFonts w:ascii="Angsana New" w:hAnsi="Angsana New" w:hint="cs"/>
          <w:sz w:val="28"/>
          <w:szCs w:val="28"/>
          <w:cs/>
        </w:rPr>
        <w:t xml:space="preserve">              </w:t>
      </w:r>
    </w:p>
    <w:p w14:paraId="1CB2AF22" w14:textId="77777777" w:rsidR="006822EF" w:rsidRPr="00D9628E" w:rsidRDefault="006822EF" w:rsidP="00125E36">
      <w:pPr>
        <w:tabs>
          <w:tab w:val="left" w:pos="4536"/>
        </w:tabs>
        <w:ind w:left="540" w:hanging="450"/>
        <w:rPr>
          <w:rFonts w:ascii="Angsana New" w:hAnsi="Angsana New"/>
          <w:sz w:val="28"/>
          <w:szCs w:val="28"/>
        </w:rPr>
      </w:pPr>
    </w:p>
    <w:p w14:paraId="193DFCF3" w14:textId="77777777" w:rsidR="006822EF" w:rsidRPr="00D9628E" w:rsidRDefault="006822EF" w:rsidP="00125E36">
      <w:pPr>
        <w:tabs>
          <w:tab w:val="left" w:pos="4536"/>
        </w:tabs>
        <w:ind w:left="540" w:hanging="450"/>
        <w:rPr>
          <w:rFonts w:ascii="Angsana New" w:hAnsi="Angsana New"/>
          <w:sz w:val="28"/>
          <w:szCs w:val="28"/>
        </w:rPr>
      </w:pPr>
    </w:p>
    <w:p w14:paraId="60311555" w14:textId="77777777" w:rsidR="006822EF" w:rsidRPr="00D9628E" w:rsidRDefault="006822EF" w:rsidP="00125E36">
      <w:pPr>
        <w:tabs>
          <w:tab w:val="left" w:pos="4536"/>
        </w:tabs>
        <w:ind w:left="540" w:hanging="450"/>
        <w:rPr>
          <w:rFonts w:ascii="Angsana New" w:hAnsi="Angsana New"/>
          <w:sz w:val="28"/>
          <w:szCs w:val="28"/>
        </w:rPr>
      </w:pPr>
    </w:p>
    <w:p w14:paraId="3279A933" w14:textId="77777777" w:rsidR="006822EF" w:rsidRPr="00D9628E" w:rsidRDefault="006822EF" w:rsidP="00125E36">
      <w:pPr>
        <w:tabs>
          <w:tab w:val="left" w:pos="4536"/>
        </w:tabs>
        <w:ind w:left="540" w:hanging="450"/>
        <w:rPr>
          <w:rFonts w:ascii="Angsana New" w:hAnsi="Angsana New"/>
          <w:sz w:val="28"/>
          <w:szCs w:val="28"/>
        </w:rPr>
      </w:pPr>
    </w:p>
    <w:p w14:paraId="05CDA75C" w14:textId="77777777" w:rsidR="006822EF" w:rsidRPr="00D9628E" w:rsidRDefault="006822EF" w:rsidP="00125E36">
      <w:pPr>
        <w:tabs>
          <w:tab w:val="left" w:pos="4536"/>
        </w:tabs>
        <w:ind w:left="540" w:hanging="450"/>
        <w:rPr>
          <w:rFonts w:ascii="Angsana New" w:hAnsi="Angsana New"/>
          <w:sz w:val="28"/>
          <w:szCs w:val="28"/>
        </w:rPr>
      </w:pPr>
    </w:p>
    <w:p w14:paraId="5E6C7D6D" w14:textId="77777777" w:rsidR="006822EF" w:rsidRPr="00D9628E" w:rsidRDefault="006822EF" w:rsidP="00125E36">
      <w:pPr>
        <w:tabs>
          <w:tab w:val="left" w:pos="4536"/>
        </w:tabs>
        <w:ind w:left="540" w:hanging="450"/>
        <w:rPr>
          <w:rFonts w:ascii="Angsana New" w:hAnsi="Angsana New"/>
          <w:sz w:val="28"/>
          <w:szCs w:val="28"/>
        </w:rPr>
      </w:pPr>
    </w:p>
    <w:p w14:paraId="47FDB44D" w14:textId="77777777" w:rsidR="006822EF" w:rsidRPr="00D9628E" w:rsidRDefault="006822EF" w:rsidP="00125E36">
      <w:pPr>
        <w:tabs>
          <w:tab w:val="left" w:pos="4536"/>
        </w:tabs>
        <w:ind w:left="540" w:hanging="450"/>
        <w:rPr>
          <w:rFonts w:ascii="Angsana New" w:hAnsi="Angsana New"/>
          <w:sz w:val="28"/>
          <w:szCs w:val="28"/>
        </w:rPr>
      </w:pPr>
    </w:p>
    <w:p w14:paraId="2F8319C0" w14:textId="77777777" w:rsidR="006822EF" w:rsidRPr="00D9628E" w:rsidRDefault="006822EF" w:rsidP="00125E36">
      <w:pPr>
        <w:tabs>
          <w:tab w:val="left" w:pos="4536"/>
        </w:tabs>
        <w:ind w:left="540" w:hanging="450"/>
        <w:rPr>
          <w:rFonts w:ascii="Angsana New" w:hAnsi="Angsana New"/>
          <w:sz w:val="28"/>
          <w:szCs w:val="28"/>
        </w:rPr>
      </w:pPr>
    </w:p>
    <w:p w14:paraId="63F26587" w14:textId="77777777" w:rsidR="006822EF" w:rsidRPr="00D9628E" w:rsidRDefault="006822EF" w:rsidP="00125E36">
      <w:pPr>
        <w:tabs>
          <w:tab w:val="left" w:pos="4536"/>
        </w:tabs>
        <w:ind w:left="540" w:hanging="450"/>
        <w:rPr>
          <w:rFonts w:ascii="Angsana New" w:hAnsi="Angsana New"/>
          <w:sz w:val="28"/>
          <w:szCs w:val="28"/>
        </w:rPr>
      </w:pPr>
    </w:p>
    <w:p w14:paraId="2AA26308" w14:textId="77777777" w:rsidR="006822EF" w:rsidRPr="00D9628E" w:rsidRDefault="006822EF" w:rsidP="00125E36">
      <w:pPr>
        <w:tabs>
          <w:tab w:val="left" w:pos="4536"/>
        </w:tabs>
        <w:ind w:left="540" w:hanging="450"/>
        <w:rPr>
          <w:rFonts w:ascii="Angsana New" w:hAnsi="Angsana New"/>
          <w:sz w:val="28"/>
          <w:szCs w:val="28"/>
        </w:rPr>
      </w:pPr>
    </w:p>
    <w:p w14:paraId="3A80B7A7" w14:textId="77777777" w:rsidR="006822EF" w:rsidRPr="00D9628E" w:rsidRDefault="006822EF" w:rsidP="00125E36">
      <w:pPr>
        <w:tabs>
          <w:tab w:val="left" w:pos="4536"/>
        </w:tabs>
        <w:ind w:left="540" w:hanging="450"/>
        <w:rPr>
          <w:rFonts w:ascii="Angsana New" w:hAnsi="Angsana New"/>
          <w:sz w:val="28"/>
          <w:szCs w:val="28"/>
        </w:rPr>
      </w:pPr>
    </w:p>
    <w:p w14:paraId="138A3BB7" w14:textId="77777777" w:rsidR="006822EF" w:rsidRPr="00D9628E" w:rsidRDefault="006822EF" w:rsidP="00125E36">
      <w:pPr>
        <w:tabs>
          <w:tab w:val="left" w:pos="4536"/>
        </w:tabs>
        <w:ind w:left="540" w:hanging="450"/>
        <w:rPr>
          <w:rFonts w:ascii="Angsana New" w:hAnsi="Angsana New"/>
          <w:sz w:val="28"/>
          <w:szCs w:val="28"/>
        </w:rPr>
      </w:pPr>
    </w:p>
    <w:p w14:paraId="59D78342" w14:textId="77777777" w:rsidR="006822EF" w:rsidRPr="00D9628E" w:rsidRDefault="006822EF" w:rsidP="00125E36">
      <w:pPr>
        <w:tabs>
          <w:tab w:val="left" w:pos="4536"/>
        </w:tabs>
        <w:ind w:left="540" w:hanging="450"/>
        <w:rPr>
          <w:rFonts w:ascii="Angsana New" w:hAnsi="Angsana New"/>
          <w:sz w:val="28"/>
          <w:szCs w:val="28"/>
        </w:rPr>
      </w:pPr>
    </w:p>
    <w:p w14:paraId="3A340DD8" w14:textId="77777777" w:rsidR="003933EC" w:rsidRPr="00D9628E" w:rsidRDefault="003933EC" w:rsidP="00125E36">
      <w:pPr>
        <w:tabs>
          <w:tab w:val="left" w:pos="4536"/>
        </w:tabs>
        <w:ind w:left="540" w:hanging="450"/>
        <w:rPr>
          <w:rFonts w:ascii="Angsana New" w:hAnsi="Angsana New"/>
          <w:sz w:val="28"/>
          <w:szCs w:val="28"/>
        </w:rPr>
      </w:pPr>
    </w:p>
    <w:p w14:paraId="061EE06D" w14:textId="77777777" w:rsidR="003933EC" w:rsidRPr="00D9628E" w:rsidRDefault="003933EC" w:rsidP="00125E36">
      <w:pPr>
        <w:tabs>
          <w:tab w:val="left" w:pos="4536"/>
        </w:tabs>
        <w:ind w:left="540" w:hanging="450"/>
        <w:rPr>
          <w:rFonts w:ascii="Angsana New" w:hAnsi="Angsana New"/>
          <w:sz w:val="28"/>
          <w:szCs w:val="28"/>
        </w:rPr>
      </w:pPr>
    </w:p>
    <w:p w14:paraId="36A5D95F" w14:textId="77777777" w:rsidR="006822EF" w:rsidRPr="00D9628E" w:rsidRDefault="006822EF" w:rsidP="00125E36">
      <w:pPr>
        <w:tabs>
          <w:tab w:val="left" w:pos="4536"/>
        </w:tabs>
        <w:ind w:left="540" w:hanging="450"/>
        <w:rPr>
          <w:rFonts w:ascii="Angsana New" w:hAnsi="Angsana New"/>
          <w:sz w:val="28"/>
          <w:szCs w:val="28"/>
        </w:rPr>
      </w:pPr>
    </w:p>
    <w:p w14:paraId="3A9EA1FD" w14:textId="77777777" w:rsidR="006822EF" w:rsidRPr="00D9628E" w:rsidRDefault="006822EF" w:rsidP="00125E36">
      <w:pPr>
        <w:tabs>
          <w:tab w:val="left" w:pos="4536"/>
        </w:tabs>
        <w:ind w:left="540" w:hanging="450"/>
        <w:rPr>
          <w:rFonts w:ascii="Angsana New" w:hAnsi="Angsana New"/>
          <w:sz w:val="28"/>
          <w:szCs w:val="28"/>
        </w:rPr>
      </w:pPr>
    </w:p>
    <w:p w14:paraId="4549B634" w14:textId="77777777" w:rsidR="006822EF" w:rsidRPr="00D9628E" w:rsidRDefault="006822EF" w:rsidP="00125E36">
      <w:pPr>
        <w:tabs>
          <w:tab w:val="left" w:pos="4536"/>
        </w:tabs>
        <w:ind w:left="540" w:hanging="450"/>
        <w:rPr>
          <w:rFonts w:ascii="Angsana New" w:hAnsi="Angsana New"/>
          <w:sz w:val="28"/>
          <w:szCs w:val="28"/>
        </w:rPr>
      </w:pPr>
    </w:p>
    <w:p w14:paraId="37DB8AEB" w14:textId="77777777" w:rsidR="00E34C04" w:rsidRPr="00D9628E" w:rsidRDefault="00E34C04" w:rsidP="00125E36">
      <w:pPr>
        <w:tabs>
          <w:tab w:val="left" w:pos="4536"/>
        </w:tabs>
        <w:ind w:left="540" w:hanging="450"/>
        <w:rPr>
          <w:rFonts w:ascii="Angsana New" w:hAnsi="Angsana New"/>
          <w:sz w:val="28"/>
          <w:szCs w:val="28"/>
        </w:rPr>
      </w:pPr>
    </w:p>
    <w:p w14:paraId="04668F63" w14:textId="77777777" w:rsidR="00E34C04" w:rsidRPr="00D9628E" w:rsidRDefault="00E34C04" w:rsidP="00125E36">
      <w:pPr>
        <w:tabs>
          <w:tab w:val="left" w:pos="4536"/>
        </w:tabs>
        <w:ind w:left="540" w:hanging="450"/>
        <w:rPr>
          <w:rFonts w:ascii="Angsana New" w:hAnsi="Angsana New"/>
          <w:sz w:val="28"/>
          <w:szCs w:val="28"/>
        </w:rPr>
      </w:pPr>
    </w:p>
    <w:p w14:paraId="49038E69" w14:textId="06144E21" w:rsidR="00591AC0" w:rsidRPr="00D9628E" w:rsidRDefault="00722667" w:rsidP="00125E36">
      <w:pPr>
        <w:tabs>
          <w:tab w:val="left" w:pos="4536"/>
        </w:tabs>
        <w:ind w:left="540" w:hanging="450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</w:rPr>
        <w:lastRenderedPageBreak/>
        <w:t>5</w:t>
      </w:r>
      <w:r w:rsidR="00FB00EF" w:rsidRPr="00D9628E">
        <w:rPr>
          <w:rFonts w:ascii="Angsana New" w:hAnsi="Angsana New"/>
          <w:sz w:val="28"/>
          <w:szCs w:val="28"/>
        </w:rPr>
        <w:t>.8</w:t>
      </w:r>
      <w:r w:rsidR="00FB00EF" w:rsidRPr="00D9628E">
        <w:rPr>
          <w:rFonts w:ascii="Angsana New" w:hAnsi="Angsana New"/>
          <w:sz w:val="28"/>
          <w:szCs w:val="28"/>
        </w:rPr>
        <w:tab/>
      </w:r>
      <w:r w:rsidR="00591AC0" w:rsidRPr="00D9628E">
        <w:rPr>
          <w:rFonts w:ascii="Angsana New" w:hAnsi="Angsana New"/>
          <w:sz w:val="28"/>
          <w:szCs w:val="28"/>
          <w:cs/>
        </w:rPr>
        <w:t>เงินกู้ยืมระยะสั้น</w:t>
      </w:r>
      <w:r w:rsidR="00F55FCD" w:rsidRPr="00D9628E">
        <w:rPr>
          <w:rFonts w:ascii="Angsana New" w:hAnsi="Angsana New" w:hint="cs"/>
          <w:sz w:val="28"/>
          <w:szCs w:val="28"/>
          <w:cs/>
        </w:rPr>
        <w:t>และดอกเบี้ยค้างจ่าย</w:t>
      </w:r>
      <w:r w:rsidR="00A774E1" w:rsidRPr="00D9628E">
        <w:rPr>
          <w:rFonts w:ascii="Angsana New" w:hAnsi="Angsana New" w:hint="cs"/>
          <w:sz w:val="28"/>
          <w:szCs w:val="28"/>
          <w:cs/>
        </w:rPr>
        <w:t>กิจการ</w:t>
      </w:r>
      <w:r w:rsidR="00591AC0" w:rsidRPr="00D9628E">
        <w:rPr>
          <w:rFonts w:ascii="Angsana New" w:hAnsi="Angsana New"/>
          <w:sz w:val="28"/>
          <w:szCs w:val="28"/>
          <w:cs/>
        </w:rPr>
        <w:t>ที่เกี่ยวข้องกัน</w:t>
      </w:r>
      <w:r w:rsidR="00E708D8" w:rsidRPr="00D9628E">
        <w:rPr>
          <w:rFonts w:ascii="Angsana New" w:hAnsi="Angsana New"/>
          <w:sz w:val="28"/>
          <w:szCs w:val="28"/>
        </w:rPr>
        <w:t xml:space="preserve"> </w:t>
      </w:r>
      <w:r w:rsidR="00F55521" w:rsidRPr="00D9628E">
        <w:rPr>
          <w:rFonts w:ascii="Angsana New" w:hAnsi="Angsana New" w:hint="cs"/>
          <w:sz w:val="28"/>
          <w:szCs w:val="28"/>
          <w:cs/>
        </w:rPr>
        <w:t xml:space="preserve">ณ </w:t>
      </w:r>
      <w:r w:rsidR="00F55521" w:rsidRPr="00D9628E">
        <w:rPr>
          <w:rFonts w:ascii="Angsana New" w:hAnsi="Angsana New"/>
          <w:sz w:val="28"/>
          <w:szCs w:val="28"/>
          <w:cs/>
        </w:rPr>
        <w:t xml:space="preserve">วันที่ </w:t>
      </w:r>
      <w:r w:rsidR="00F55521" w:rsidRPr="00D9628E">
        <w:rPr>
          <w:rFonts w:ascii="Angsana New" w:hAnsi="Angsana New"/>
          <w:sz w:val="28"/>
          <w:szCs w:val="28"/>
        </w:rPr>
        <w:t>3</w:t>
      </w:r>
      <w:r w:rsidR="00E34C04" w:rsidRPr="00D9628E">
        <w:rPr>
          <w:rFonts w:ascii="Angsana New" w:hAnsi="Angsana New"/>
          <w:sz w:val="28"/>
          <w:szCs w:val="28"/>
        </w:rPr>
        <w:t>1</w:t>
      </w:r>
      <w:r w:rsidR="00F55521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E34C04" w:rsidRPr="00D9628E">
        <w:rPr>
          <w:rFonts w:ascii="Angsana New" w:hAnsi="Angsana New" w:hint="cs"/>
          <w:sz w:val="28"/>
          <w:szCs w:val="28"/>
          <w:cs/>
        </w:rPr>
        <w:t>ธันวาคม</w:t>
      </w:r>
      <w:r w:rsidR="00F55521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F55521" w:rsidRPr="00D9628E">
        <w:rPr>
          <w:rFonts w:ascii="Angsana New" w:hAnsi="Angsana New"/>
          <w:sz w:val="28"/>
          <w:szCs w:val="28"/>
        </w:rPr>
        <w:t>2567</w:t>
      </w:r>
      <w:r w:rsidR="00F55521" w:rsidRPr="00D9628E">
        <w:rPr>
          <w:rFonts w:ascii="Angsana New" w:hAnsi="Angsana New"/>
          <w:sz w:val="28"/>
          <w:szCs w:val="28"/>
          <w:cs/>
        </w:rPr>
        <w:t xml:space="preserve"> และ </w:t>
      </w:r>
      <w:r w:rsidR="00F55521" w:rsidRPr="00D9628E">
        <w:rPr>
          <w:rFonts w:ascii="Angsana New" w:hAnsi="Angsana New"/>
          <w:sz w:val="28"/>
          <w:szCs w:val="28"/>
        </w:rPr>
        <w:t>2566</w:t>
      </w:r>
    </w:p>
    <w:tbl>
      <w:tblPr>
        <w:tblStyle w:val="TableGrid"/>
        <w:tblW w:w="9409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2"/>
        <w:gridCol w:w="1275"/>
        <w:gridCol w:w="236"/>
        <w:gridCol w:w="1296"/>
        <w:gridCol w:w="236"/>
        <w:gridCol w:w="1275"/>
        <w:gridCol w:w="236"/>
        <w:gridCol w:w="1313"/>
      </w:tblGrid>
      <w:tr w:rsidR="00C819B4" w:rsidRPr="00D9628E" w14:paraId="735B08A2" w14:textId="77777777" w:rsidTr="00C818D5">
        <w:trPr>
          <w:trHeight w:val="299"/>
          <w:tblHeader/>
        </w:trPr>
        <w:tc>
          <w:tcPr>
            <w:tcW w:w="3542" w:type="dxa"/>
            <w:vAlign w:val="center"/>
          </w:tcPr>
          <w:p w14:paraId="1D59258D" w14:textId="77777777" w:rsidR="00C819B4" w:rsidRPr="00D9628E" w:rsidRDefault="00C819B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67" w:type="dxa"/>
            <w:gridSpan w:val="7"/>
            <w:vAlign w:val="center"/>
          </w:tcPr>
          <w:p w14:paraId="00024D45" w14:textId="7543B18F" w:rsidR="00C819B4" w:rsidRPr="00D9628E" w:rsidRDefault="00C819B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หน่วย: บาท)</w:t>
            </w:r>
          </w:p>
        </w:tc>
      </w:tr>
      <w:tr w:rsidR="00C818D5" w:rsidRPr="00D9628E" w14:paraId="534E5C0A" w14:textId="77777777" w:rsidTr="004D5C35">
        <w:trPr>
          <w:trHeight w:val="299"/>
          <w:tblHeader/>
        </w:trPr>
        <w:tc>
          <w:tcPr>
            <w:tcW w:w="3542" w:type="dxa"/>
            <w:vAlign w:val="center"/>
          </w:tcPr>
          <w:p w14:paraId="06673461" w14:textId="77777777" w:rsidR="00C819B4" w:rsidRPr="00D9628E" w:rsidRDefault="00C819B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0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512283" w14:textId="77777777" w:rsidR="00C819B4" w:rsidRPr="00D9628E" w:rsidRDefault="00C819B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03A5DB0D" w14:textId="77777777" w:rsidR="00C819B4" w:rsidRPr="00D9628E" w:rsidRDefault="00C819B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2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144F0" w14:textId="77777777" w:rsidR="00C819B4" w:rsidRPr="00D9628E" w:rsidRDefault="00C819B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818D5" w:rsidRPr="00D9628E" w14:paraId="7C76B9BA" w14:textId="77777777" w:rsidTr="00E34C04">
        <w:trPr>
          <w:trHeight w:val="299"/>
          <w:tblHeader/>
        </w:trPr>
        <w:tc>
          <w:tcPr>
            <w:tcW w:w="3542" w:type="dxa"/>
            <w:vAlign w:val="center"/>
          </w:tcPr>
          <w:p w14:paraId="002DD5F6" w14:textId="77777777" w:rsidR="00C819B4" w:rsidRPr="00D9628E" w:rsidRDefault="00C819B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7975E82D" w14:textId="77777777" w:rsidR="00C819B4" w:rsidRPr="00D9628E" w:rsidRDefault="00C819B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6" w:type="dxa"/>
            <w:vAlign w:val="center"/>
          </w:tcPr>
          <w:p w14:paraId="3B58EDD3" w14:textId="77777777" w:rsidR="00C819B4" w:rsidRPr="00D9628E" w:rsidRDefault="00C819B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5DA89A08" w14:textId="77777777" w:rsidR="00C819B4" w:rsidRPr="00D9628E" w:rsidRDefault="00C819B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6" w:type="dxa"/>
            <w:vAlign w:val="center"/>
          </w:tcPr>
          <w:p w14:paraId="282A11B4" w14:textId="77777777" w:rsidR="00C819B4" w:rsidRPr="00D9628E" w:rsidRDefault="00C819B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70F5F656" w14:textId="77777777" w:rsidR="00C819B4" w:rsidRPr="00D9628E" w:rsidRDefault="00C819B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6" w:type="dxa"/>
            <w:vAlign w:val="center"/>
          </w:tcPr>
          <w:p w14:paraId="26F83A2E" w14:textId="77777777" w:rsidR="00C819B4" w:rsidRPr="00D9628E" w:rsidRDefault="00C819B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  <w:vAlign w:val="center"/>
          </w:tcPr>
          <w:p w14:paraId="1BDCB0C8" w14:textId="77777777" w:rsidR="00C819B4" w:rsidRPr="00D9628E" w:rsidRDefault="00C819B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C818D5" w:rsidRPr="00D9628E" w14:paraId="2461F10D" w14:textId="77777777" w:rsidTr="00E34C04">
        <w:trPr>
          <w:trHeight w:val="299"/>
          <w:tblHeader/>
        </w:trPr>
        <w:tc>
          <w:tcPr>
            <w:tcW w:w="3542" w:type="dxa"/>
            <w:vAlign w:val="center"/>
          </w:tcPr>
          <w:p w14:paraId="71C002F0" w14:textId="77777777" w:rsidR="009948D7" w:rsidRPr="00D9628E" w:rsidRDefault="009948D7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6E3DA074" w14:textId="050F9CDE" w:rsidR="009948D7" w:rsidRPr="00D9628E" w:rsidRDefault="009948D7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3</w:t>
            </w:r>
            <w:r w:rsidR="00E34C04" w:rsidRPr="00D9628E">
              <w:rPr>
                <w:rFonts w:ascii="Angsana New" w:hAnsi="Angsana New"/>
                <w:sz w:val="26"/>
                <w:szCs w:val="26"/>
              </w:rPr>
              <w:t>1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E34C04" w:rsidRPr="00D9628E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D9628E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6" w:type="dxa"/>
            <w:vAlign w:val="center"/>
          </w:tcPr>
          <w:p w14:paraId="4D41784D" w14:textId="77777777" w:rsidR="009948D7" w:rsidRPr="00D9628E" w:rsidRDefault="009948D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63B10D0B" w14:textId="77777777" w:rsidR="009948D7" w:rsidRPr="00D9628E" w:rsidRDefault="009948D7" w:rsidP="00125E36">
            <w:pPr>
              <w:tabs>
                <w:tab w:val="left" w:pos="4536"/>
              </w:tabs>
              <w:ind w:left="-97" w:right="-10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236" w:type="dxa"/>
            <w:vAlign w:val="center"/>
          </w:tcPr>
          <w:p w14:paraId="1A4E4E7E" w14:textId="77777777" w:rsidR="009948D7" w:rsidRPr="00D9628E" w:rsidRDefault="009948D7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4925F60A" w14:textId="57352512" w:rsidR="009948D7" w:rsidRPr="00D9628E" w:rsidRDefault="009948D7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3</w:t>
            </w:r>
            <w:r w:rsidR="00E34C04" w:rsidRPr="00D9628E">
              <w:rPr>
                <w:rFonts w:ascii="Angsana New" w:hAnsi="Angsana New"/>
                <w:sz w:val="26"/>
                <w:szCs w:val="26"/>
              </w:rPr>
              <w:t>1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E34C04" w:rsidRPr="00D9628E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D9628E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6" w:type="dxa"/>
            <w:vAlign w:val="center"/>
          </w:tcPr>
          <w:p w14:paraId="505CB54C" w14:textId="77777777" w:rsidR="009948D7" w:rsidRPr="00D9628E" w:rsidRDefault="009948D7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0FA41262" w14:textId="77777777" w:rsidR="009948D7" w:rsidRPr="00D9628E" w:rsidRDefault="009948D7" w:rsidP="00125E36">
            <w:pPr>
              <w:tabs>
                <w:tab w:val="left" w:pos="4536"/>
              </w:tabs>
              <w:ind w:left="-97" w:right="-10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</w:tr>
      <w:tr w:rsidR="00C818D5" w:rsidRPr="00D9628E" w14:paraId="76104CA3" w14:textId="77777777" w:rsidTr="00E34C04">
        <w:trPr>
          <w:cantSplit/>
          <w:trHeight w:val="299"/>
        </w:trPr>
        <w:tc>
          <w:tcPr>
            <w:tcW w:w="3542" w:type="dxa"/>
            <w:vAlign w:val="center"/>
          </w:tcPr>
          <w:p w14:paraId="5C694315" w14:textId="0E45DB30" w:rsidR="00C819B4" w:rsidRPr="00D9628E" w:rsidRDefault="00C819B4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u w:val="single"/>
                <w:cs/>
              </w:rPr>
              <w:t>บริษัท มูนช็อต เวนเจอร์ แคปปิตอล จำกัด</w:t>
            </w:r>
          </w:p>
        </w:tc>
        <w:tc>
          <w:tcPr>
            <w:tcW w:w="1275" w:type="dxa"/>
            <w:vAlign w:val="bottom"/>
          </w:tcPr>
          <w:p w14:paraId="4D3F61C8" w14:textId="77777777" w:rsidR="00C819B4" w:rsidRPr="00D9628E" w:rsidRDefault="00C819B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139717BE" w14:textId="77777777" w:rsidR="00C819B4" w:rsidRPr="00D9628E" w:rsidRDefault="00C819B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6767E96" w14:textId="77777777" w:rsidR="00C819B4" w:rsidRPr="00D9628E" w:rsidRDefault="00C819B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2AE2FA90" w14:textId="77777777" w:rsidR="00C819B4" w:rsidRPr="00D9628E" w:rsidRDefault="00C819B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14:paraId="60B33762" w14:textId="77777777" w:rsidR="00C819B4" w:rsidRPr="00D9628E" w:rsidRDefault="00C819B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566098F8" w14:textId="77777777" w:rsidR="00C819B4" w:rsidRPr="00D9628E" w:rsidRDefault="00C819B4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  <w:vAlign w:val="bottom"/>
          </w:tcPr>
          <w:p w14:paraId="52D95149" w14:textId="77777777" w:rsidR="00C819B4" w:rsidRPr="00D9628E" w:rsidRDefault="00C819B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17C3A" w:rsidRPr="00D9628E" w14:paraId="5748DD55" w14:textId="77777777" w:rsidTr="00E34C04">
        <w:trPr>
          <w:cantSplit/>
          <w:trHeight w:val="299"/>
        </w:trPr>
        <w:tc>
          <w:tcPr>
            <w:tcW w:w="3542" w:type="dxa"/>
            <w:vAlign w:val="center"/>
          </w:tcPr>
          <w:p w14:paraId="53D3EFA0" w14:textId="4C006D4A" w:rsidR="00B17C3A" w:rsidRPr="00D9628E" w:rsidRDefault="00B17C3A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เงินต้น</w:t>
            </w:r>
          </w:p>
        </w:tc>
        <w:tc>
          <w:tcPr>
            <w:tcW w:w="1275" w:type="dxa"/>
            <w:vAlign w:val="bottom"/>
          </w:tcPr>
          <w:p w14:paraId="049CA9F7" w14:textId="2E83A8CC" w:rsidR="00B17C3A" w:rsidRPr="00D9628E" w:rsidRDefault="00EB1EE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8,710,000.00</w:t>
            </w:r>
          </w:p>
        </w:tc>
        <w:tc>
          <w:tcPr>
            <w:tcW w:w="236" w:type="dxa"/>
            <w:vAlign w:val="bottom"/>
          </w:tcPr>
          <w:p w14:paraId="09311E3C" w14:textId="77777777" w:rsidR="00B17C3A" w:rsidRPr="00D9628E" w:rsidRDefault="00B17C3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3C618B6F" w14:textId="058D065D" w:rsidR="00B17C3A" w:rsidRPr="00D9628E" w:rsidRDefault="0072266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8,710,000.00</w:t>
            </w:r>
          </w:p>
        </w:tc>
        <w:tc>
          <w:tcPr>
            <w:tcW w:w="236" w:type="dxa"/>
            <w:vAlign w:val="bottom"/>
          </w:tcPr>
          <w:p w14:paraId="052EFE8A" w14:textId="77777777" w:rsidR="00B17C3A" w:rsidRPr="00D9628E" w:rsidRDefault="00B17C3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14:paraId="76E7A61B" w14:textId="2936B578" w:rsidR="00B17C3A" w:rsidRPr="00D9628E" w:rsidRDefault="00B17C3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2FDC5FEE" w14:textId="77777777" w:rsidR="00B17C3A" w:rsidRPr="00D9628E" w:rsidRDefault="00B17C3A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  <w:vAlign w:val="bottom"/>
          </w:tcPr>
          <w:p w14:paraId="34590CB2" w14:textId="4FE1ED2A" w:rsidR="00B17C3A" w:rsidRPr="00D9628E" w:rsidRDefault="00B17C3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B17C3A" w:rsidRPr="00D9628E" w14:paraId="1444998E" w14:textId="77777777" w:rsidTr="00E34C04">
        <w:trPr>
          <w:cantSplit/>
          <w:trHeight w:val="299"/>
        </w:trPr>
        <w:tc>
          <w:tcPr>
            <w:tcW w:w="3542" w:type="dxa"/>
            <w:vAlign w:val="center"/>
          </w:tcPr>
          <w:p w14:paraId="2306E844" w14:textId="2E09F46A" w:rsidR="00B17C3A" w:rsidRPr="00D9628E" w:rsidRDefault="00B17C3A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ดอกเบี้ยค้าง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จ่าย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5B0938B1" w14:textId="10B8871B" w:rsidR="00B17C3A" w:rsidRPr="00D9628E" w:rsidRDefault="00EB1EE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1,775,852.18</w:t>
            </w:r>
          </w:p>
        </w:tc>
        <w:tc>
          <w:tcPr>
            <w:tcW w:w="236" w:type="dxa"/>
            <w:vAlign w:val="bottom"/>
          </w:tcPr>
          <w:p w14:paraId="0BD0BCCA" w14:textId="77777777" w:rsidR="00B17C3A" w:rsidRPr="00D9628E" w:rsidRDefault="00B17C3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61E746BB" w14:textId="1504C7A7" w:rsidR="00B17C3A" w:rsidRPr="00D9628E" w:rsidRDefault="0072266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1,318,577.19</w:t>
            </w:r>
          </w:p>
        </w:tc>
        <w:tc>
          <w:tcPr>
            <w:tcW w:w="236" w:type="dxa"/>
            <w:vAlign w:val="bottom"/>
          </w:tcPr>
          <w:p w14:paraId="00915A5D" w14:textId="77777777" w:rsidR="00B17C3A" w:rsidRPr="00D9628E" w:rsidRDefault="00B17C3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634460DF" w14:textId="32DC9349" w:rsidR="00B17C3A" w:rsidRPr="00D9628E" w:rsidRDefault="00B17C3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514548F7" w14:textId="77777777" w:rsidR="00B17C3A" w:rsidRPr="00D9628E" w:rsidRDefault="00B17C3A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  <w:vAlign w:val="bottom"/>
          </w:tcPr>
          <w:p w14:paraId="6A0D1DFE" w14:textId="29544059" w:rsidR="00B17C3A" w:rsidRPr="00D9628E" w:rsidRDefault="00B17C3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B17C3A" w:rsidRPr="00D9628E" w14:paraId="67A3082C" w14:textId="77777777" w:rsidTr="00E34C04">
        <w:trPr>
          <w:cantSplit/>
          <w:trHeight w:val="299"/>
        </w:trPr>
        <w:tc>
          <w:tcPr>
            <w:tcW w:w="3542" w:type="dxa"/>
            <w:vAlign w:val="center"/>
          </w:tcPr>
          <w:p w14:paraId="25D7B473" w14:textId="4EF25196" w:rsidR="00B17C3A" w:rsidRPr="00D9628E" w:rsidRDefault="00B17C3A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326349" w14:textId="6E711945" w:rsidR="00B17C3A" w:rsidRPr="00D9628E" w:rsidRDefault="00EB1EE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10,485,852.18</w:t>
            </w:r>
          </w:p>
        </w:tc>
        <w:tc>
          <w:tcPr>
            <w:tcW w:w="236" w:type="dxa"/>
            <w:vAlign w:val="bottom"/>
          </w:tcPr>
          <w:p w14:paraId="2B17DA9C" w14:textId="77777777" w:rsidR="00B17C3A" w:rsidRPr="00D9628E" w:rsidRDefault="00B17C3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4D2A6C83" w14:textId="496BA4E1" w:rsidR="00B17C3A" w:rsidRPr="00D9628E" w:rsidRDefault="0072266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10,028,577.19</w:t>
            </w:r>
          </w:p>
        </w:tc>
        <w:tc>
          <w:tcPr>
            <w:tcW w:w="236" w:type="dxa"/>
            <w:vAlign w:val="bottom"/>
          </w:tcPr>
          <w:p w14:paraId="6F91AF42" w14:textId="77777777" w:rsidR="00B17C3A" w:rsidRPr="00D9628E" w:rsidRDefault="00B17C3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FD76BB" w14:textId="530B376D" w:rsidR="00B17C3A" w:rsidRPr="00D9628E" w:rsidRDefault="00B17C3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10C0B23D" w14:textId="77777777" w:rsidR="00B17C3A" w:rsidRPr="00D9628E" w:rsidRDefault="00B17C3A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B827A84" w14:textId="203552E0" w:rsidR="00B17C3A" w:rsidRPr="00D9628E" w:rsidRDefault="00B17C3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C818D5" w:rsidRPr="00D9628E" w14:paraId="5BF5F177" w14:textId="77777777" w:rsidTr="00E34C04">
        <w:trPr>
          <w:cantSplit/>
          <w:trHeight w:val="105"/>
        </w:trPr>
        <w:tc>
          <w:tcPr>
            <w:tcW w:w="3542" w:type="dxa"/>
            <w:vAlign w:val="center"/>
          </w:tcPr>
          <w:p w14:paraId="06A4ABC5" w14:textId="77777777" w:rsidR="00405D97" w:rsidRPr="00D9628E" w:rsidRDefault="00405D97" w:rsidP="00125E36">
            <w:pPr>
              <w:tabs>
                <w:tab w:val="left" w:pos="4536"/>
              </w:tabs>
              <w:spacing w:line="240" w:lineRule="auto"/>
              <w:rPr>
                <w:rFonts w:ascii="Angsana New" w:hAnsi="Angsana New"/>
                <w:sz w:val="12"/>
                <w:szCs w:val="12"/>
                <w:u w:val="single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765E6779" w14:textId="77777777" w:rsidR="00405D97" w:rsidRPr="00D9628E" w:rsidRDefault="00405D97" w:rsidP="00125E36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236" w:type="dxa"/>
            <w:vAlign w:val="center"/>
          </w:tcPr>
          <w:p w14:paraId="1EB49507" w14:textId="77777777" w:rsidR="00405D97" w:rsidRPr="00D9628E" w:rsidRDefault="00405D97" w:rsidP="00125E36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10C601FE" w14:textId="77777777" w:rsidR="00405D97" w:rsidRPr="00D9628E" w:rsidRDefault="00405D97" w:rsidP="00125E36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236" w:type="dxa"/>
            <w:vAlign w:val="center"/>
          </w:tcPr>
          <w:p w14:paraId="17471596" w14:textId="77777777" w:rsidR="00405D97" w:rsidRPr="00D9628E" w:rsidRDefault="00405D97" w:rsidP="00125E36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1D13EAB2" w14:textId="77777777" w:rsidR="00405D97" w:rsidRPr="00D9628E" w:rsidRDefault="00405D97" w:rsidP="00125E36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236" w:type="dxa"/>
            <w:vAlign w:val="center"/>
          </w:tcPr>
          <w:p w14:paraId="201F61EB" w14:textId="77777777" w:rsidR="00405D97" w:rsidRPr="00D9628E" w:rsidRDefault="00405D97" w:rsidP="00125E36">
            <w:pPr>
              <w:tabs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  <w:vAlign w:val="center"/>
          </w:tcPr>
          <w:p w14:paraId="6EFC3123" w14:textId="77777777" w:rsidR="00405D97" w:rsidRPr="00D9628E" w:rsidRDefault="00405D97" w:rsidP="00125E36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C818D5" w:rsidRPr="00D9628E" w14:paraId="6FBD41CE" w14:textId="77777777" w:rsidTr="00E34C04">
        <w:trPr>
          <w:cantSplit/>
          <w:trHeight w:val="299"/>
        </w:trPr>
        <w:tc>
          <w:tcPr>
            <w:tcW w:w="3542" w:type="dxa"/>
            <w:vAlign w:val="center"/>
          </w:tcPr>
          <w:p w14:paraId="1CFEEC47" w14:textId="1DB0302B" w:rsidR="00405D97" w:rsidRPr="00D9628E" w:rsidRDefault="00405D97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u w:val="single"/>
                <w:cs/>
              </w:rPr>
              <w:t>บริษัท เวสท์</w:t>
            </w:r>
            <w:proofErr w:type="spellStart"/>
            <w:r w:rsidRPr="00D9628E">
              <w:rPr>
                <w:rFonts w:ascii="Angsana New" w:hAnsi="Angsana New"/>
                <w:sz w:val="26"/>
                <w:szCs w:val="26"/>
                <w:u w:val="single"/>
                <w:cs/>
              </w:rPr>
              <w:t>เทค</w:t>
            </w:r>
            <w:proofErr w:type="spellEnd"/>
            <w:r w:rsidRPr="00D9628E">
              <w:rPr>
                <w:rFonts w:ascii="Angsana New" w:hAnsi="Angsana New"/>
                <w:sz w:val="26"/>
                <w:szCs w:val="26"/>
                <w:u w:val="single"/>
                <w:cs/>
              </w:rPr>
              <w:t xml:space="preserve"> เอ็กซ์โพ</w:t>
            </w:r>
            <w:proofErr w:type="spellStart"/>
            <w:r w:rsidRPr="00D9628E">
              <w:rPr>
                <w:rFonts w:ascii="Angsana New" w:hAnsi="Angsana New"/>
                <w:sz w:val="26"/>
                <w:szCs w:val="26"/>
                <w:u w:val="single"/>
                <w:cs/>
              </w:rPr>
              <w:t>เนนเชีย</w:t>
            </w:r>
            <w:proofErr w:type="spellEnd"/>
            <w:r w:rsidRPr="00D9628E">
              <w:rPr>
                <w:rFonts w:ascii="Angsana New" w:hAnsi="Angsana New"/>
                <w:sz w:val="26"/>
                <w:szCs w:val="26"/>
                <w:u w:val="single"/>
                <w:cs/>
              </w:rPr>
              <w:t>ล จำกัด</w:t>
            </w:r>
          </w:p>
        </w:tc>
        <w:tc>
          <w:tcPr>
            <w:tcW w:w="1275" w:type="dxa"/>
            <w:vAlign w:val="bottom"/>
          </w:tcPr>
          <w:p w14:paraId="7ABB1F7B" w14:textId="77777777" w:rsidR="00405D97" w:rsidRPr="00D9628E" w:rsidRDefault="00405D9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77B39AA8" w14:textId="77777777" w:rsidR="00405D97" w:rsidRPr="00D9628E" w:rsidRDefault="00405D9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40410B4E" w14:textId="77777777" w:rsidR="00405D97" w:rsidRPr="00D9628E" w:rsidRDefault="00405D9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1A5B74F2" w14:textId="77777777" w:rsidR="00405D97" w:rsidRPr="00D9628E" w:rsidRDefault="00405D9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14:paraId="41A237F0" w14:textId="77777777" w:rsidR="00405D97" w:rsidRPr="00D9628E" w:rsidRDefault="00405D9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0748CBBB" w14:textId="77777777" w:rsidR="00405D97" w:rsidRPr="00D9628E" w:rsidRDefault="00405D97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  <w:vAlign w:val="bottom"/>
          </w:tcPr>
          <w:p w14:paraId="0EBC7ABC" w14:textId="77777777" w:rsidR="00405D97" w:rsidRPr="00D9628E" w:rsidRDefault="00405D9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17C3A" w:rsidRPr="00D9628E" w14:paraId="4C3753AE" w14:textId="77777777" w:rsidTr="00E34C04">
        <w:trPr>
          <w:cantSplit/>
          <w:trHeight w:val="299"/>
        </w:trPr>
        <w:tc>
          <w:tcPr>
            <w:tcW w:w="3542" w:type="dxa"/>
            <w:vAlign w:val="center"/>
          </w:tcPr>
          <w:p w14:paraId="6A58F15D" w14:textId="73DF4BB2" w:rsidR="00B17C3A" w:rsidRPr="00D9628E" w:rsidRDefault="00B17C3A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เงินต้น</w:t>
            </w:r>
          </w:p>
        </w:tc>
        <w:tc>
          <w:tcPr>
            <w:tcW w:w="1275" w:type="dxa"/>
            <w:vAlign w:val="bottom"/>
          </w:tcPr>
          <w:p w14:paraId="71306934" w14:textId="286AD81A" w:rsidR="00B17C3A" w:rsidRPr="00D9628E" w:rsidRDefault="00EB1EE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8,460,000.00</w:t>
            </w:r>
          </w:p>
        </w:tc>
        <w:tc>
          <w:tcPr>
            <w:tcW w:w="236" w:type="dxa"/>
            <w:vAlign w:val="bottom"/>
          </w:tcPr>
          <w:p w14:paraId="6940E9B9" w14:textId="77777777" w:rsidR="00B17C3A" w:rsidRPr="00D9628E" w:rsidRDefault="00B17C3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A534588" w14:textId="2DB307B8" w:rsidR="00B17C3A" w:rsidRPr="00D9628E" w:rsidRDefault="0072266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27,028,274.01</w:t>
            </w:r>
          </w:p>
        </w:tc>
        <w:tc>
          <w:tcPr>
            <w:tcW w:w="236" w:type="dxa"/>
            <w:vAlign w:val="bottom"/>
          </w:tcPr>
          <w:p w14:paraId="679F5EC0" w14:textId="77777777" w:rsidR="00B17C3A" w:rsidRPr="00D9628E" w:rsidRDefault="00B17C3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14:paraId="6802DEC3" w14:textId="4CFB0739" w:rsidR="00B17C3A" w:rsidRPr="00D9628E" w:rsidRDefault="00B17C3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5128D813" w14:textId="77777777" w:rsidR="00B17C3A" w:rsidRPr="00D9628E" w:rsidRDefault="00B17C3A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  <w:vAlign w:val="bottom"/>
          </w:tcPr>
          <w:p w14:paraId="26F626B2" w14:textId="4D58A10C" w:rsidR="00B17C3A" w:rsidRPr="00D9628E" w:rsidRDefault="00B17C3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B17C3A" w:rsidRPr="00D9628E" w14:paraId="3546631F" w14:textId="77777777" w:rsidTr="00E34C04">
        <w:trPr>
          <w:cantSplit/>
          <w:trHeight w:val="299"/>
        </w:trPr>
        <w:tc>
          <w:tcPr>
            <w:tcW w:w="3542" w:type="dxa"/>
            <w:vAlign w:val="center"/>
          </w:tcPr>
          <w:p w14:paraId="01920BF6" w14:textId="0EC9F6ED" w:rsidR="00B17C3A" w:rsidRPr="00D9628E" w:rsidRDefault="00B17C3A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ดอกเบี้ยค้าง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จ่าย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5AE1965C" w14:textId="23F02AE3" w:rsidR="00B17C3A" w:rsidRPr="00D9628E" w:rsidRDefault="00246E5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530,698.53</w:t>
            </w:r>
          </w:p>
        </w:tc>
        <w:tc>
          <w:tcPr>
            <w:tcW w:w="236" w:type="dxa"/>
            <w:vAlign w:val="bottom"/>
          </w:tcPr>
          <w:p w14:paraId="1B5237E5" w14:textId="77777777" w:rsidR="00B17C3A" w:rsidRPr="00D9628E" w:rsidRDefault="00B17C3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C36FD6B" w14:textId="0F3855CB" w:rsidR="00B17C3A" w:rsidRPr="00D9628E" w:rsidRDefault="0072266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542,046.53</w:t>
            </w:r>
          </w:p>
        </w:tc>
        <w:tc>
          <w:tcPr>
            <w:tcW w:w="236" w:type="dxa"/>
            <w:vAlign w:val="bottom"/>
          </w:tcPr>
          <w:p w14:paraId="24A4D8AD" w14:textId="77777777" w:rsidR="00B17C3A" w:rsidRPr="00D9628E" w:rsidRDefault="00B17C3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6319206A" w14:textId="5550E355" w:rsidR="00B17C3A" w:rsidRPr="00D9628E" w:rsidRDefault="00B17C3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55FD6BDB" w14:textId="77777777" w:rsidR="00B17C3A" w:rsidRPr="00D9628E" w:rsidRDefault="00B17C3A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  <w:vAlign w:val="bottom"/>
          </w:tcPr>
          <w:p w14:paraId="761F993B" w14:textId="5C2715DC" w:rsidR="00B17C3A" w:rsidRPr="00D9628E" w:rsidRDefault="00B17C3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B17C3A" w:rsidRPr="00D9628E" w14:paraId="2838B7E4" w14:textId="77777777" w:rsidTr="00E34C04">
        <w:trPr>
          <w:cantSplit/>
          <w:trHeight w:val="299"/>
        </w:trPr>
        <w:tc>
          <w:tcPr>
            <w:tcW w:w="3542" w:type="dxa"/>
            <w:vAlign w:val="center"/>
          </w:tcPr>
          <w:p w14:paraId="68556B4F" w14:textId="77777777" w:rsidR="00B17C3A" w:rsidRPr="00D9628E" w:rsidRDefault="00B17C3A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02A7BE" w14:textId="598B1C0E" w:rsidR="00B17C3A" w:rsidRPr="00D9628E" w:rsidRDefault="00246E5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8,990,698.53</w:t>
            </w:r>
          </w:p>
        </w:tc>
        <w:tc>
          <w:tcPr>
            <w:tcW w:w="236" w:type="dxa"/>
            <w:vAlign w:val="bottom"/>
          </w:tcPr>
          <w:p w14:paraId="70E9E908" w14:textId="77777777" w:rsidR="00B17C3A" w:rsidRPr="00D9628E" w:rsidRDefault="00B17C3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9DBCE9" w14:textId="2F2DB790" w:rsidR="00B17C3A" w:rsidRPr="00D9628E" w:rsidRDefault="0072266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27,570,320.54</w:t>
            </w:r>
          </w:p>
        </w:tc>
        <w:tc>
          <w:tcPr>
            <w:tcW w:w="236" w:type="dxa"/>
            <w:vAlign w:val="bottom"/>
          </w:tcPr>
          <w:p w14:paraId="36650ACA" w14:textId="77777777" w:rsidR="00B17C3A" w:rsidRPr="00D9628E" w:rsidRDefault="00B17C3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5BC08C" w14:textId="1B2E149D" w:rsidR="00B17C3A" w:rsidRPr="00D9628E" w:rsidRDefault="00B17C3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23F69A8B" w14:textId="77777777" w:rsidR="00B17C3A" w:rsidRPr="00D9628E" w:rsidRDefault="00B17C3A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939E9D" w14:textId="627E8438" w:rsidR="00B17C3A" w:rsidRPr="00D9628E" w:rsidRDefault="00B17C3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C818D5" w:rsidRPr="00D9628E" w14:paraId="05773017" w14:textId="77777777" w:rsidTr="00E34C04">
        <w:trPr>
          <w:cantSplit/>
          <w:trHeight w:val="135"/>
        </w:trPr>
        <w:tc>
          <w:tcPr>
            <w:tcW w:w="3542" w:type="dxa"/>
            <w:vAlign w:val="center"/>
          </w:tcPr>
          <w:p w14:paraId="22F36AEA" w14:textId="72164CD0" w:rsidR="00405D97" w:rsidRPr="00D9628E" w:rsidRDefault="00405D97" w:rsidP="00125E36">
            <w:pPr>
              <w:tabs>
                <w:tab w:val="left" w:pos="4536"/>
              </w:tabs>
              <w:spacing w:line="240" w:lineRule="auto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6F59589D" w14:textId="77777777" w:rsidR="00405D97" w:rsidRPr="00D9628E" w:rsidRDefault="00405D97" w:rsidP="00125E36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51A9756C" w14:textId="77777777" w:rsidR="00405D97" w:rsidRPr="00D9628E" w:rsidRDefault="00405D97" w:rsidP="00125E36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48544D17" w14:textId="10BA937A" w:rsidR="00405D97" w:rsidRPr="00D9628E" w:rsidRDefault="00405D97" w:rsidP="00125E36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651E5561" w14:textId="77777777" w:rsidR="00405D97" w:rsidRPr="00D9628E" w:rsidRDefault="00405D97" w:rsidP="00125E36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57BE44E7" w14:textId="77777777" w:rsidR="00405D97" w:rsidRPr="00D9628E" w:rsidRDefault="00405D97" w:rsidP="00125E36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39662384" w14:textId="77777777" w:rsidR="00405D97" w:rsidRPr="00D9628E" w:rsidRDefault="00405D97" w:rsidP="00125E36">
            <w:pPr>
              <w:tabs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  <w:vAlign w:val="center"/>
          </w:tcPr>
          <w:p w14:paraId="62D7A238" w14:textId="6B7F6109" w:rsidR="00405D97" w:rsidRPr="00D9628E" w:rsidRDefault="00405D97" w:rsidP="00125E36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</w:tr>
      <w:tr w:rsidR="00C818D5" w:rsidRPr="00D9628E" w14:paraId="33735B39" w14:textId="77777777" w:rsidTr="00E34C04">
        <w:trPr>
          <w:cantSplit/>
          <w:trHeight w:val="299"/>
        </w:trPr>
        <w:tc>
          <w:tcPr>
            <w:tcW w:w="3542" w:type="dxa"/>
            <w:vAlign w:val="center"/>
          </w:tcPr>
          <w:p w14:paraId="78FC86C8" w14:textId="3C6C4159" w:rsidR="00405D97" w:rsidRPr="00D9628E" w:rsidRDefault="00405D97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u w:val="single"/>
                <w:cs/>
              </w:rPr>
              <w:t>บริษัท แปดกร เอ็นจิ</w:t>
            </w:r>
            <w:proofErr w:type="spellStart"/>
            <w:r w:rsidRPr="00D9628E">
              <w:rPr>
                <w:rFonts w:ascii="Angsana New" w:hAnsi="Angsana New"/>
                <w:sz w:val="26"/>
                <w:szCs w:val="26"/>
                <w:u w:val="single"/>
                <w:cs/>
              </w:rPr>
              <w:t>เนียริ่ง</w:t>
            </w:r>
            <w:proofErr w:type="spellEnd"/>
            <w:r w:rsidRPr="00D9628E">
              <w:rPr>
                <w:rFonts w:ascii="Angsana New" w:hAnsi="Angsana New"/>
                <w:sz w:val="26"/>
                <w:szCs w:val="26"/>
                <w:u w:val="single"/>
                <w:cs/>
              </w:rPr>
              <w:t xml:space="preserve"> จำกัด</w:t>
            </w:r>
          </w:p>
        </w:tc>
        <w:tc>
          <w:tcPr>
            <w:tcW w:w="1275" w:type="dxa"/>
            <w:vAlign w:val="center"/>
          </w:tcPr>
          <w:p w14:paraId="0ACBA0FB" w14:textId="77777777" w:rsidR="00405D97" w:rsidRPr="00D9628E" w:rsidRDefault="00405D9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40EB71DC" w14:textId="77777777" w:rsidR="00405D97" w:rsidRPr="00D9628E" w:rsidRDefault="00405D9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6" w:type="dxa"/>
            <w:vAlign w:val="center"/>
          </w:tcPr>
          <w:p w14:paraId="237BD300" w14:textId="77777777" w:rsidR="00405D97" w:rsidRPr="00D9628E" w:rsidRDefault="00405D9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6" w:type="dxa"/>
            <w:vAlign w:val="center"/>
          </w:tcPr>
          <w:p w14:paraId="605A64D0" w14:textId="77777777" w:rsidR="00405D97" w:rsidRPr="00D9628E" w:rsidRDefault="00405D9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 w14:paraId="06DA7A26" w14:textId="77777777" w:rsidR="00405D97" w:rsidRPr="00D9628E" w:rsidRDefault="00405D9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068CBD94" w14:textId="77777777" w:rsidR="00405D97" w:rsidRPr="00D9628E" w:rsidRDefault="00405D97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  <w:vAlign w:val="center"/>
          </w:tcPr>
          <w:p w14:paraId="60518BF7" w14:textId="77777777" w:rsidR="00405D97" w:rsidRPr="00D9628E" w:rsidRDefault="00405D9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C818D5" w:rsidRPr="00D9628E" w14:paraId="5AC6992F" w14:textId="77777777" w:rsidTr="00E34C04">
        <w:trPr>
          <w:cantSplit/>
          <w:trHeight w:val="299"/>
        </w:trPr>
        <w:tc>
          <w:tcPr>
            <w:tcW w:w="3542" w:type="dxa"/>
            <w:vAlign w:val="center"/>
          </w:tcPr>
          <w:p w14:paraId="781DC6A2" w14:textId="22DF5748" w:rsidR="00405D97" w:rsidRPr="00D9628E" w:rsidRDefault="0003566C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เงินต้น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295A282B" w14:textId="5A6E478E" w:rsidR="00405D97" w:rsidRPr="00D9628E" w:rsidRDefault="00EB1EE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02C3C215" w14:textId="77777777" w:rsidR="00405D97" w:rsidRPr="00D9628E" w:rsidRDefault="00405D9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2AF9458B" w14:textId="6F893AB1" w:rsidR="00405D97" w:rsidRPr="00D9628E" w:rsidRDefault="0072266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4,600,000.00</w:t>
            </w:r>
          </w:p>
        </w:tc>
        <w:tc>
          <w:tcPr>
            <w:tcW w:w="236" w:type="dxa"/>
            <w:vAlign w:val="center"/>
          </w:tcPr>
          <w:p w14:paraId="37EDBBE4" w14:textId="77777777" w:rsidR="00405D97" w:rsidRPr="00D9628E" w:rsidRDefault="00405D9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364DF4DE" w14:textId="657FECFB" w:rsidR="00405D97" w:rsidRPr="00D9628E" w:rsidRDefault="006822E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67B7B6B9" w14:textId="77777777" w:rsidR="00405D97" w:rsidRPr="00D9628E" w:rsidRDefault="00405D97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0DE9BB64" w14:textId="1180B65F" w:rsidR="00405D97" w:rsidRPr="00D9628E" w:rsidRDefault="00405D9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C818D5" w:rsidRPr="00D9628E" w14:paraId="071BA205" w14:textId="77777777" w:rsidTr="00E34C04">
        <w:trPr>
          <w:cantSplit/>
          <w:trHeight w:val="299"/>
        </w:trPr>
        <w:tc>
          <w:tcPr>
            <w:tcW w:w="3542" w:type="dxa"/>
            <w:vAlign w:val="center"/>
          </w:tcPr>
          <w:p w14:paraId="6D7E646A" w14:textId="5C8DC66A" w:rsidR="00405D97" w:rsidRPr="00D9628E" w:rsidRDefault="00405D97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เงินกู้ยืมระยะสั้นและดอกเบี้ยค้าง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จ่าย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    กิจการที่เกี่ยวข้องกัน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4DF17FE" w14:textId="51EA8463" w:rsidR="00405D97" w:rsidRPr="00D9628E" w:rsidRDefault="00246E5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19,476,550.71</w:t>
            </w:r>
          </w:p>
        </w:tc>
        <w:tc>
          <w:tcPr>
            <w:tcW w:w="236" w:type="dxa"/>
            <w:vAlign w:val="bottom"/>
          </w:tcPr>
          <w:p w14:paraId="1DA82AE4" w14:textId="77777777" w:rsidR="00405D97" w:rsidRPr="00D9628E" w:rsidRDefault="00405D9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51DE3B" w14:textId="77777777" w:rsidR="00405D97" w:rsidRPr="00D9628E" w:rsidRDefault="00405D9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57822878" w14:textId="63473319" w:rsidR="00405D97" w:rsidRPr="00D9628E" w:rsidRDefault="0072266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42,198,897.73</w:t>
            </w:r>
          </w:p>
        </w:tc>
        <w:tc>
          <w:tcPr>
            <w:tcW w:w="236" w:type="dxa"/>
            <w:vAlign w:val="bottom"/>
          </w:tcPr>
          <w:p w14:paraId="375773EA" w14:textId="77777777" w:rsidR="00405D97" w:rsidRPr="00D9628E" w:rsidRDefault="00405D9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1069633" w14:textId="0E469AA1" w:rsidR="00405D97" w:rsidRPr="00D9628E" w:rsidRDefault="00B17C3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64BCF339" w14:textId="77777777" w:rsidR="00405D97" w:rsidRPr="00D9628E" w:rsidRDefault="00405D9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38B0B5" w14:textId="77777777" w:rsidR="00405D97" w:rsidRPr="00D9628E" w:rsidRDefault="00405D9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3FCBC399" w14:textId="53DFBA3D" w:rsidR="00405D97" w:rsidRPr="00D9628E" w:rsidRDefault="00405D9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</w:tbl>
    <w:p w14:paraId="73AEC62A" w14:textId="77777777" w:rsidR="00FB00EF" w:rsidRPr="00D9628E" w:rsidRDefault="00FB00EF" w:rsidP="00125E36">
      <w:pPr>
        <w:tabs>
          <w:tab w:val="left" w:pos="4536"/>
        </w:tabs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03BD5A25" w14:textId="275D25BB" w:rsidR="00F74457" w:rsidRPr="00D9628E" w:rsidRDefault="00F74457" w:rsidP="00125E36">
      <w:pPr>
        <w:tabs>
          <w:tab w:val="left" w:pos="4536"/>
        </w:tabs>
        <w:rPr>
          <w:rFonts w:ascii="Angsana New" w:hAnsi="Angsana New"/>
          <w:spacing w:val="3"/>
          <w:sz w:val="12"/>
          <w:szCs w:val="12"/>
        </w:rPr>
      </w:pPr>
    </w:p>
    <w:p w14:paraId="5FD095D5" w14:textId="77777777" w:rsidR="004D5C35" w:rsidRPr="00D9628E" w:rsidRDefault="004D5C35" w:rsidP="00125E36">
      <w:pPr>
        <w:tabs>
          <w:tab w:val="left" w:pos="4536"/>
        </w:tabs>
        <w:rPr>
          <w:rFonts w:ascii="Angsana New" w:hAnsi="Angsana New"/>
          <w:spacing w:val="3"/>
          <w:sz w:val="12"/>
          <w:szCs w:val="12"/>
        </w:rPr>
      </w:pPr>
    </w:p>
    <w:p w14:paraId="0630C3E9" w14:textId="77777777" w:rsidR="00F74457" w:rsidRPr="00D9628E" w:rsidRDefault="00F74457" w:rsidP="00125E36">
      <w:pPr>
        <w:tabs>
          <w:tab w:val="left" w:pos="4536"/>
        </w:tabs>
        <w:jc w:val="thaiDistribute"/>
        <w:rPr>
          <w:rFonts w:ascii="Angsana New" w:hAnsi="Angsana New"/>
          <w:spacing w:val="3"/>
          <w:sz w:val="12"/>
          <w:szCs w:val="12"/>
        </w:rPr>
      </w:pPr>
    </w:p>
    <w:bookmarkEnd w:id="5"/>
    <w:p w14:paraId="02AA170F" w14:textId="5B4C8113" w:rsidR="004F4426" w:rsidRPr="00D9628E" w:rsidRDefault="004F4426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 w:hint="cs"/>
          <w:b/>
          <w:bCs/>
          <w:sz w:val="28"/>
          <w:szCs w:val="28"/>
          <w:cs/>
        </w:rPr>
        <w:t>เงินสดและรายการเทียบเท่าเงินส</w:t>
      </w:r>
      <w:r w:rsidR="008C4734" w:rsidRPr="00D9628E">
        <w:rPr>
          <w:rFonts w:ascii="Angsana New" w:hAnsi="Angsana New" w:hint="cs"/>
          <w:b/>
          <w:bCs/>
          <w:sz w:val="28"/>
          <w:szCs w:val="28"/>
          <w:cs/>
        </w:rPr>
        <w:t>ด</w:t>
      </w:r>
    </w:p>
    <w:p w14:paraId="39D385FA" w14:textId="7B3461D0" w:rsidR="0051597E" w:rsidRPr="00D9628E" w:rsidRDefault="0051597E" w:rsidP="00125E36">
      <w:pPr>
        <w:tabs>
          <w:tab w:val="left" w:pos="4536"/>
        </w:tabs>
        <w:ind w:left="360" w:right="-57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F74457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2E1C08" w:rsidRPr="00D9628E">
        <w:rPr>
          <w:rFonts w:ascii="Angsana New" w:hAnsi="Angsana New"/>
          <w:sz w:val="28"/>
          <w:szCs w:val="28"/>
        </w:rPr>
        <w:t>3</w:t>
      </w:r>
      <w:r w:rsidR="00722667" w:rsidRPr="00D9628E">
        <w:rPr>
          <w:rFonts w:ascii="Angsana New" w:hAnsi="Angsana New"/>
          <w:sz w:val="28"/>
          <w:szCs w:val="28"/>
        </w:rPr>
        <w:t>1</w:t>
      </w:r>
      <w:r w:rsidR="002E1C08" w:rsidRPr="00D9628E">
        <w:rPr>
          <w:rFonts w:ascii="Angsana New" w:hAnsi="Angsana New"/>
          <w:sz w:val="28"/>
          <w:szCs w:val="28"/>
        </w:rPr>
        <w:t xml:space="preserve"> </w:t>
      </w:r>
      <w:r w:rsidR="00722667" w:rsidRPr="00D9628E">
        <w:rPr>
          <w:rFonts w:ascii="Angsana New" w:hAnsi="Angsana New" w:hint="cs"/>
          <w:sz w:val="28"/>
          <w:szCs w:val="28"/>
          <w:cs/>
        </w:rPr>
        <w:t>ธันวาคม</w:t>
      </w:r>
      <w:r w:rsidR="009948D7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F74457" w:rsidRPr="00D9628E">
        <w:rPr>
          <w:rFonts w:ascii="Angsana New" w:hAnsi="Angsana New"/>
          <w:sz w:val="28"/>
          <w:szCs w:val="28"/>
        </w:rPr>
        <w:t>2567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 w:hint="cs"/>
          <w:sz w:val="28"/>
          <w:szCs w:val="28"/>
          <w:cs/>
        </w:rPr>
        <w:t xml:space="preserve">และ </w:t>
      </w:r>
      <w:r w:rsidRPr="00D9628E">
        <w:rPr>
          <w:rFonts w:ascii="Angsana New" w:hAnsi="Angsana New"/>
          <w:sz w:val="28"/>
          <w:szCs w:val="28"/>
        </w:rPr>
        <w:t>256</w:t>
      </w:r>
      <w:r w:rsidR="00F74457" w:rsidRPr="00D9628E">
        <w:rPr>
          <w:rFonts w:ascii="Angsana New" w:hAnsi="Angsana New"/>
          <w:sz w:val="28"/>
          <w:szCs w:val="28"/>
        </w:rPr>
        <w:t>6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 w:hint="cs"/>
          <w:sz w:val="28"/>
          <w:szCs w:val="28"/>
          <w:cs/>
        </w:rPr>
        <w:t>เงินสดและรายการเทียบเท่าเงินสด</w:t>
      </w:r>
      <w:r w:rsidR="00C35DAE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 w:hint="cs"/>
          <w:sz w:val="28"/>
          <w:szCs w:val="28"/>
          <w:cs/>
        </w:rPr>
        <w:t xml:space="preserve">ประกอบด้วย </w:t>
      </w:r>
      <w:r w:rsidRPr="00D9628E">
        <w:rPr>
          <w:rFonts w:ascii="Angsana New" w:hAnsi="Angsana New"/>
          <w:sz w:val="28"/>
          <w:szCs w:val="28"/>
        </w:rPr>
        <w:t>:</w:t>
      </w:r>
    </w:p>
    <w:tbl>
      <w:tblPr>
        <w:tblStyle w:val="TableGrid"/>
        <w:tblW w:w="9940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41"/>
        <w:gridCol w:w="1543"/>
        <w:gridCol w:w="232"/>
        <w:gridCol w:w="1320"/>
        <w:gridCol w:w="232"/>
        <w:gridCol w:w="1414"/>
        <w:gridCol w:w="232"/>
        <w:gridCol w:w="1326"/>
      </w:tblGrid>
      <w:tr w:rsidR="00A2028A" w:rsidRPr="00D9628E" w14:paraId="194F87D8" w14:textId="77777777" w:rsidTr="00C818D5">
        <w:trPr>
          <w:trHeight w:val="329"/>
          <w:tblHeader/>
        </w:trPr>
        <w:tc>
          <w:tcPr>
            <w:tcW w:w="3641" w:type="dxa"/>
            <w:vAlign w:val="center"/>
          </w:tcPr>
          <w:p w14:paraId="0F664684" w14:textId="77777777" w:rsidR="00A2028A" w:rsidRPr="00D9628E" w:rsidRDefault="00A2028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99" w:type="dxa"/>
            <w:gridSpan w:val="7"/>
            <w:vAlign w:val="center"/>
          </w:tcPr>
          <w:p w14:paraId="61ABDD24" w14:textId="53A472F2" w:rsidR="00A2028A" w:rsidRPr="00D9628E" w:rsidRDefault="00A2028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หน่วย: บาท)</w:t>
            </w:r>
          </w:p>
        </w:tc>
      </w:tr>
      <w:tr w:rsidR="00A2028A" w:rsidRPr="00D9628E" w14:paraId="7823FA99" w14:textId="77777777" w:rsidTr="00C818D5">
        <w:trPr>
          <w:trHeight w:val="329"/>
          <w:tblHeader/>
        </w:trPr>
        <w:tc>
          <w:tcPr>
            <w:tcW w:w="3641" w:type="dxa"/>
            <w:vAlign w:val="center"/>
          </w:tcPr>
          <w:p w14:paraId="1B1B342D" w14:textId="77777777" w:rsidR="00A2028A" w:rsidRPr="00D9628E" w:rsidRDefault="00A2028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9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AD597E" w14:textId="77777777" w:rsidR="00A2028A" w:rsidRPr="00D9628E" w:rsidRDefault="00A2028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2" w:type="dxa"/>
            <w:tcBorders>
              <w:top w:val="single" w:sz="4" w:space="0" w:color="auto"/>
            </w:tcBorders>
            <w:vAlign w:val="center"/>
          </w:tcPr>
          <w:p w14:paraId="7E4F2AFC" w14:textId="77777777" w:rsidR="00A2028A" w:rsidRPr="00D9628E" w:rsidRDefault="00A2028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7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30FB42" w14:textId="77777777" w:rsidR="00A2028A" w:rsidRPr="00D9628E" w:rsidRDefault="00A2028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818D5" w:rsidRPr="00D9628E" w14:paraId="5B1A600C" w14:textId="77777777" w:rsidTr="00C818D5">
        <w:trPr>
          <w:trHeight w:val="329"/>
          <w:tblHeader/>
        </w:trPr>
        <w:tc>
          <w:tcPr>
            <w:tcW w:w="3641" w:type="dxa"/>
            <w:vAlign w:val="center"/>
          </w:tcPr>
          <w:p w14:paraId="1751C7CE" w14:textId="77777777" w:rsidR="00A2028A" w:rsidRPr="00D9628E" w:rsidRDefault="00A2028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</w:tcBorders>
            <w:vAlign w:val="center"/>
          </w:tcPr>
          <w:p w14:paraId="376AE601" w14:textId="77777777" w:rsidR="00A2028A" w:rsidRPr="00D9628E" w:rsidRDefault="00A2028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2" w:type="dxa"/>
            <w:vAlign w:val="center"/>
          </w:tcPr>
          <w:p w14:paraId="1B0688BC" w14:textId="77777777" w:rsidR="00A2028A" w:rsidRPr="00D9628E" w:rsidRDefault="00A2028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9" w:type="dxa"/>
            <w:tcBorders>
              <w:top w:val="single" w:sz="4" w:space="0" w:color="auto"/>
            </w:tcBorders>
            <w:vAlign w:val="center"/>
          </w:tcPr>
          <w:p w14:paraId="64B85C00" w14:textId="77777777" w:rsidR="00A2028A" w:rsidRPr="00D9628E" w:rsidRDefault="00A2028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2" w:type="dxa"/>
            <w:vAlign w:val="center"/>
          </w:tcPr>
          <w:p w14:paraId="0FAE65B0" w14:textId="77777777" w:rsidR="00A2028A" w:rsidRPr="00D9628E" w:rsidRDefault="00A2028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auto"/>
            </w:tcBorders>
            <w:vAlign w:val="center"/>
          </w:tcPr>
          <w:p w14:paraId="307FC3D1" w14:textId="77777777" w:rsidR="00A2028A" w:rsidRPr="00D9628E" w:rsidRDefault="00A2028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2" w:type="dxa"/>
            <w:vAlign w:val="center"/>
          </w:tcPr>
          <w:p w14:paraId="3087E937" w14:textId="77777777" w:rsidR="00A2028A" w:rsidRPr="00D9628E" w:rsidRDefault="00A2028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4" w:space="0" w:color="auto"/>
            </w:tcBorders>
            <w:vAlign w:val="center"/>
          </w:tcPr>
          <w:p w14:paraId="690AB6F9" w14:textId="77777777" w:rsidR="00A2028A" w:rsidRPr="00D9628E" w:rsidRDefault="00A2028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</w:tr>
      <w:tr w:rsidR="00C818D5" w:rsidRPr="00D9628E" w14:paraId="6C53D45C" w14:textId="77777777" w:rsidTr="00C818D5">
        <w:trPr>
          <w:trHeight w:val="329"/>
          <w:tblHeader/>
        </w:trPr>
        <w:tc>
          <w:tcPr>
            <w:tcW w:w="3641" w:type="dxa"/>
            <w:vAlign w:val="center"/>
          </w:tcPr>
          <w:p w14:paraId="1DE3944A" w14:textId="77777777" w:rsidR="009948D7" w:rsidRPr="00D9628E" w:rsidRDefault="009948D7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43" w:type="dxa"/>
            <w:tcBorders>
              <w:bottom w:val="single" w:sz="4" w:space="0" w:color="auto"/>
            </w:tcBorders>
            <w:vAlign w:val="center"/>
          </w:tcPr>
          <w:p w14:paraId="3EBC8BE3" w14:textId="53E75CBB" w:rsidR="009948D7" w:rsidRPr="00D9628E" w:rsidRDefault="009948D7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3</w:t>
            </w:r>
            <w:r w:rsidR="00722667" w:rsidRPr="00D9628E">
              <w:rPr>
                <w:rFonts w:ascii="Angsana New" w:hAnsi="Angsana New"/>
                <w:sz w:val="28"/>
                <w:szCs w:val="28"/>
              </w:rPr>
              <w:t>1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722667" w:rsidRPr="00D9628E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D9628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2" w:type="dxa"/>
            <w:vAlign w:val="center"/>
          </w:tcPr>
          <w:p w14:paraId="624F555C" w14:textId="77777777" w:rsidR="009948D7" w:rsidRPr="00D9628E" w:rsidRDefault="009948D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9" w:type="dxa"/>
            <w:tcBorders>
              <w:bottom w:val="single" w:sz="4" w:space="0" w:color="auto"/>
            </w:tcBorders>
            <w:vAlign w:val="center"/>
          </w:tcPr>
          <w:p w14:paraId="188A98B8" w14:textId="77777777" w:rsidR="009948D7" w:rsidRPr="00D9628E" w:rsidRDefault="009948D7" w:rsidP="00125E36">
            <w:pPr>
              <w:tabs>
                <w:tab w:val="left" w:pos="4536"/>
              </w:tabs>
              <w:ind w:left="-97" w:right="-10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2" w:type="dxa"/>
            <w:vAlign w:val="center"/>
          </w:tcPr>
          <w:p w14:paraId="18118CB5" w14:textId="77777777" w:rsidR="009948D7" w:rsidRPr="00D9628E" w:rsidRDefault="009948D7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  <w:vAlign w:val="center"/>
          </w:tcPr>
          <w:p w14:paraId="744FC8A1" w14:textId="7AACFDB3" w:rsidR="009948D7" w:rsidRPr="00D9628E" w:rsidRDefault="009948D7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3</w:t>
            </w:r>
            <w:r w:rsidR="00722667" w:rsidRPr="00D9628E">
              <w:rPr>
                <w:rFonts w:ascii="Angsana New" w:hAnsi="Angsana New"/>
                <w:sz w:val="28"/>
                <w:szCs w:val="28"/>
              </w:rPr>
              <w:t>1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722667" w:rsidRPr="00D9628E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D9628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2" w:type="dxa"/>
            <w:vAlign w:val="center"/>
          </w:tcPr>
          <w:p w14:paraId="33D0B044" w14:textId="77777777" w:rsidR="009948D7" w:rsidRPr="00D9628E" w:rsidRDefault="009948D7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5" w:type="dxa"/>
            <w:tcBorders>
              <w:bottom w:val="single" w:sz="4" w:space="0" w:color="auto"/>
            </w:tcBorders>
            <w:vAlign w:val="center"/>
          </w:tcPr>
          <w:p w14:paraId="6806EA35" w14:textId="77777777" w:rsidR="009948D7" w:rsidRPr="00D9628E" w:rsidRDefault="009948D7" w:rsidP="00125E36">
            <w:pPr>
              <w:tabs>
                <w:tab w:val="left" w:pos="4536"/>
              </w:tabs>
              <w:ind w:left="-97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C818D5" w:rsidRPr="00D9628E" w14:paraId="244349E9" w14:textId="77777777" w:rsidTr="00C818D5">
        <w:trPr>
          <w:cantSplit/>
          <w:trHeight w:val="329"/>
        </w:trPr>
        <w:tc>
          <w:tcPr>
            <w:tcW w:w="3641" w:type="dxa"/>
            <w:vAlign w:val="center"/>
          </w:tcPr>
          <w:p w14:paraId="28E55C0A" w14:textId="6DE24BF2" w:rsidR="00A2028A" w:rsidRPr="00D9628E" w:rsidRDefault="00A2028A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เงินสด</w:t>
            </w:r>
          </w:p>
        </w:tc>
        <w:tc>
          <w:tcPr>
            <w:tcW w:w="1543" w:type="dxa"/>
            <w:vAlign w:val="center"/>
          </w:tcPr>
          <w:p w14:paraId="0208A602" w14:textId="15C9C11D" w:rsidR="00A2028A" w:rsidRPr="00D9628E" w:rsidRDefault="00B1565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167,796.38</w:t>
            </w:r>
          </w:p>
        </w:tc>
        <w:tc>
          <w:tcPr>
            <w:tcW w:w="232" w:type="dxa"/>
            <w:vAlign w:val="center"/>
          </w:tcPr>
          <w:p w14:paraId="20D53AF3" w14:textId="77777777" w:rsidR="00A2028A" w:rsidRPr="00D9628E" w:rsidRDefault="00A2028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9" w:type="dxa"/>
            <w:vAlign w:val="center"/>
          </w:tcPr>
          <w:p w14:paraId="2F4333CE" w14:textId="6A468542" w:rsidR="00A2028A" w:rsidRPr="00D9628E" w:rsidRDefault="0072266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169,281.64</w:t>
            </w:r>
          </w:p>
        </w:tc>
        <w:tc>
          <w:tcPr>
            <w:tcW w:w="232" w:type="dxa"/>
            <w:vAlign w:val="center"/>
          </w:tcPr>
          <w:p w14:paraId="402720CE" w14:textId="77777777" w:rsidR="00A2028A" w:rsidRPr="00D9628E" w:rsidRDefault="00A2028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4" w:type="dxa"/>
            <w:vAlign w:val="center"/>
          </w:tcPr>
          <w:p w14:paraId="382256CD" w14:textId="7C62915C" w:rsidR="00A2028A" w:rsidRPr="00D9628E" w:rsidRDefault="00B1565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80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000.00</w:t>
            </w:r>
          </w:p>
        </w:tc>
        <w:tc>
          <w:tcPr>
            <w:tcW w:w="232" w:type="dxa"/>
            <w:vAlign w:val="center"/>
          </w:tcPr>
          <w:p w14:paraId="1868D9C1" w14:textId="77777777" w:rsidR="00A2028A" w:rsidRPr="00D9628E" w:rsidRDefault="00A2028A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5" w:type="dxa"/>
            <w:vAlign w:val="center"/>
          </w:tcPr>
          <w:p w14:paraId="09768E71" w14:textId="103ADDA0" w:rsidR="00A2028A" w:rsidRPr="00D9628E" w:rsidRDefault="0072266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80,000.00</w:t>
            </w:r>
          </w:p>
        </w:tc>
      </w:tr>
      <w:tr w:rsidR="00C818D5" w:rsidRPr="00D9628E" w14:paraId="34603C42" w14:textId="77777777" w:rsidTr="00C818D5">
        <w:trPr>
          <w:cantSplit/>
          <w:trHeight w:val="329"/>
        </w:trPr>
        <w:tc>
          <w:tcPr>
            <w:tcW w:w="3641" w:type="dxa"/>
            <w:vAlign w:val="center"/>
          </w:tcPr>
          <w:p w14:paraId="447746B6" w14:textId="63C5E511" w:rsidR="00A2028A" w:rsidRPr="00D9628E" w:rsidRDefault="00A2028A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เงินฝากธนาคาร</w:t>
            </w:r>
          </w:p>
        </w:tc>
        <w:tc>
          <w:tcPr>
            <w:tcW w:w="1543" w:type="dxa"/>
            <w:tcBorders>
              <w:bottom w:val="single" w:sz="4" w:space="0" w:color="auto"/>
            </w:tcBorders>
            <w:vAlign w:val="center"/>
          </w:tcPr>
          <w:p w14:paraId="2EE09081" w14:textId="4B6702D3" w:rsidR="00A2028A" w:rsidRPr="00D9628E" w:rsidRDefault="005F6CC0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10,184,847.79</w:t>
            </w:r>
          </w:p>
        </w:tc>
        <w:tc>
          <w:tcPr>
            <w:tcW w:w="232" w:type="dxa"/>
            <w:vAlign w:val="center"/>
          </w:tcPr>
          <w:p w14:paraId="78147D47" w14:textId="77777777" w:rsidR="00A2028A" w:rsidRPr="00D9628E" w:rsidRDefault="00A2028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9" w:type="dxa"/>
            <w:tcBorders>
              <w:bottom w:val="single" w:sz="4" w:space="0" w:color="auto"/>
            </w:tcBorders>
            <w:vAlign w:val="center"/>
          </w:tcPr>
          <w:p w14:paraId="4516F385" w14:textId="11927552" w:rsidR="00A2028A" w:rsidRPr="00D9628E" w:rsidRDefault="0072266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7,760,424.80</w:t>
            </w:r>
          </w:p>
        </w:tc>
        <w:tc>
          <w:tcPr>
            <w:tcW w:w="232" w:type="dxa"/>
            <w:vAlign w:val="center"/>
          </w:tcPr>
          <w:p w14:paraId="1C89105B" w14:textId="77777777" w:rsidR="00A2028A" w:rsidRPr="00D9628E" w:rsidRDefault="00A2028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  <w:vAlign w:val="center"/>
          </w:tcPr>
          <w:p w14:paraId="51454122" w14:textId="07CFE7F7" w:rsidR="00A2028A" w:rsidRPr="00D9628E" w:rsidRDefault="00B1565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5,610,012.90</w:t>
            </w:r>
          </w:p>
        </w:tc>
        <w:tc>
          <w:tcPr>
            <w:tcW w:w="232" w:type="dxa"/>
            <w:vAlign w:val="center"/>
          </w:tcPr>
          <w:p w14:paraId="68E09987" w14:textId="77777777" w:rsidR="00A2028A" w:rsidRPr="00D9628E" w:rsidRDefault="00A2028A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5" w:type="dxa"/>
            <w:tcBorders>
              <w:bottom w:val="single" w:sz="4" w:space="0" w:color="auto"/>
            </w:tcBorders>
            <w:vAlign w:val="center"/>
          </w:tcPr>
          <w:p w14:paraId="0B6ECAA1" w14:textId="39AF58BA" w:rsidR="00A2028A" w:rsidRPr="00D9628E" w:rsidRDefault="0072266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3,145,395.30</w:t>
            </w:r>
          </w:p>
        </w:tc>
      </w:tr>
      <w:tr w:rsidR="00C818D5" w:rsidRPr="00D9628E" w14:paraId="32D5F95F" w14:textId="77777777" w:rsidTr="00C818D5">
        <w:trPr>
          <w:cantSplit/>
          <w:trHeight w:val="329"/>
        </w:trPr>
        <w:tc>
          <w:tcPr>
            <w:tcW w:w="3641" w:type="dxa"/>
            <w:vAlign w:val="center"/>
          </w:tcPr>
          <w:p w14:paraId="6AF48B89" w14:textId="57B22A82" w:rsidR="00A2028A" w:rsidRPr="00D9628E" w:rsidRDefault="00A2028A" w:rsidP="00125E36">
            <w:pPr>
              <w:tabs>
                <w:tab w:val="left" w:pos="4536"/>
              </w:tabs>
              <w:ind w:firstLine="250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เงินสดและรายการเทียบเท่าเงินสด</w:t>
            </w:r>
          </w:p>
        </w:tc>
        <w:tc>
          <w:tcPr>
            <w:tcW w:w="15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29A05A0" w14:textId="5A98E7F3" w:rsidR="00A2028A" w:rsidRPr="00D9628E" w:rsidRDefault="005F6CC0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10,352,644.17</w:t>
            </w:r>
          </w:p>
        </w:tc>
        <w:tc>
          <w:tcPr>
            <w:tcW w:w="232" w:type="dxa"/>
            <w:vAlign w:val="center"/>
          </w:tcPr>
          <w:p w14:paraId="29D69289" w14:textId="77777777" w:rsidR="00A2028A" w:rsidRPr="00D9628E" w:rsidRDefault="00A2028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6C5ACB5" w14:textId="7E3810B5" w:rsidR="00A2028A" w:rsidRPr="00D9628E" w:rsidRDefault="0072266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7,929,706.44</w:t>
            </w:r>
          </w:p>
        </w:tc>
        <w:tc>
          <w:tcPr>
            <w:tcW w:w="232" w:type="dxa"/>
            <w:vAlign w:val="center"/>
          </w:tcPr>
          <w:p w14:paraId="387F5A8B" w14:textId="77777777" w:rsidR="00A2028A" w:rsidRPr="00D9628E" w:rsidRDefault="00A2028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8C16895" w14:textId="73B62794" w:rsidR="00A2028A" w:rsidRPr="00D9628E" w:rsidRDefault="00B1565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5,690,012.90</w:t>
            </w:r>
          </w:p>
        </w:tc>
        <w:tc>
          <w:tcPr>
            <w:tcW w:w="232" w:type="dxa"/>
            <w:vAlign w:val="center"/>
          </w:tcPr>
          <w:p w14:paraId="7ED5C6AF" w14:textId="77777777" w:rsidR="00A2028A" w:rsidRPr="00D9628E" w:rsidRDefault="00A2028A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EE3C3A8" w14:textId="253CF1C2" w:rsidR="00A2028A" w:rsidRPr="00D9628E" w:rsidRDefault="0072266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3,225,395.30</w:t>
            </w:r>
          </w:p>
        </w:tc>
      </w:tr>
    </w:tbl>
    <w:p w14:paraId="7C24F267" w14:textId="77777777" w:rsidR="00E62242" w:rsidRPr="00D9628E" w:rsidRDefault="00E62242" w:rsidP="00125E36">
      <w:p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</w:p>
    <w:p w14:paraId="3F91C8C9" w14:textId="77777777" w:rsidR="006822EF" w:rsidRPr="00D9628E" w:rsidRDefault="006822EF" w:rsidP="00125E36">
      <w:p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</w:p>
    <w:p w14:paraId="1AA70164" w14:textId="77777777" w:rsidR="006822EF" w:rsidRPr="00D9628E" w:rsidRDefault="006822EF" w:rsidP="00125E36">
      <w:p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</w:p>
    <w:p w14:paraId="3BDA0D55" w14:textId="77777777" w:rsidR="00722667" w:rsidRPr="00D9628E" w:rsidRDefault="00722667" w:rsidP="00125E36">
      <w:p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</w:p>
    <w:p w14:paraId="6AA50D1C" w14:textId="77777777" w:rsidR="00722667" w:rsidRPr="00D9628E" w:rsidRDefault="00722667" w:rsidP="00125E36">
      <w:p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</w:p>
    <w:p w14:paraId="67713030" w14:textId="77777777" w:rsidR="008A3860" w:rsidRPr="00D9628E" w:rsidRDefault="008A3860" w:rsidP="00125E36">
      <w:p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</w:p>
    <w:p w14:paraId="0424DAE6" w14:textId="77777777" w:rsidR="008A3860" w:rsidRPr="00D9628E" w:rsidRDefault="008A3860" w:rsidP="00125E36">
      <w:p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</w:p>
    <w:p w14:paraId="17AD4AFF" w14:textId="77777777" w:rsidR="008A3860" w:rsidRPr="00D9628E" w:rsidRDefault="008A3860" w:rsidP="00125E36">
      <w:p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</w:p>
    <w:p w14:paraId="2D227B7B" w14:textId="77777777" w:rsidR="005F6CC0" w:rsidRPr="00D9628E" w:rsidRDefault="005F6CC0" w:rsidP="00125E36">
      <w:p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</w:p>
    <w:p w14:paraId="471190D0" w14:textId="77777777" w:rsidR="008A3860" w:rsidRPr="00D9628E" w:rsidRDefault="008A3860" w:rsidP="00125E36">
      <w:p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</w:p>
    <w:p w14:paraId="1AAA59E5" w14:textId="77777777" w:rsidR="006822EF" w:rsidRPr="00D9628E" w:rsidRDefault="006822EF" w:rsidP="00125E36">
      <w:p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</w:p>
    <w:p w14:paraId="3B20DE3A" w14:textId="1038AF96" w:rsidR="009A2543" w:rsidRPr="00D9628E" w:rsidRDefault="00F42487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/>
          <w:b/>
          <w:bCs/>
          <w:sz w:val="28"/>
          <w:szCs w:val="28"/>
          <w:cs/>
        </w:rPr>
        <w:lastRenderedPageBreak/>
        <w:t>ลูกหนี้การค้า</w:t>
      </w:r>
      <w:r w:rsidR="009A2543" w:rsidRPr="00D9628E">
        <w:rPr>
          <w:rFonts w:ascii="Angsana New" w:hAnsi="Angsana New"/>
          <w:b/>
          <w:bCs/>
          <w:sz w:val="28"/>
          <w:szCs w:val="28"/>
          <w:cs/>
        </w:rPr>
        <w:t>และ</w:t>
      </w:r>
      <w:bookmarkStart w:id="6" w:name="_Hlk72143021"/>
      <w:r w:rsidR="00C1485B" w:rsidRPr="00D9628E">
        <w:rPr>
          <w:rFonts w:ascii="Angsana New" w:hAnsi="Angsana New"/>
          <w:b/>
          <w:bCs/>
          <w:sz w:val="28"/>
          <w:szCs w:val="28"/>
          <w:cs/>
        </w:rPr>
        <w:t>ลูกหนี้หมุนเวียนอื่น</w:t>
      </w:r>
      <w:bookmarkEnd w:id="6"/>
      <w:r w:rsidR="00BC3F97" w:rsidRPr="00D9628E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5A5ABD" w:rsidRPr="00D9628E">
        <w:rPr>
          <w:rFonts w:ascii="Angsana New" w:hAnsi="Angsana New"/>
          <w:b/>
          <w:bCs/>
          <w:sz w:val="28"/>
          <w:szCs w:val="28"/>
          <w:cs/>
        </w:rPr>
        <w:t>–</w:t>
      </w:r>
      <w:r w:rsidR="00BC3F97" w:rsidRPr="00D9628E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9D1396" w:rsidRPr="00D9628E">
        <w:rPr>
          <w:rFonts w:ascii="Angsana New" w:hAnsi="Angsana New" w:hint="cs"/>
          <w:b/>
          <w:bCs/>
          <w:sz w:val="28"/>
          <w:szCs w:val="28"/>
          <w:cs/>
        </w:rPr>
        <w:t>กิจการอื่น</w:t>
      </w:r>
    </w:p>
    <w:p w14:paraId="1D86EE07" w14:textId="72B32388" w:rsidR="0097274D" w:rsidRPr="00D9628E" w:rsidRDefault="00634917" w:rsidP="00125E36">
      <w:pPr>
        <w:tabs>
          <w:tab w:val="left" w:pos="4536"/>
        </w:tabs>
        <w:ind w:left="360" w:right="-57"/>
        <w:rPr>
          <w:rFonts w:ascii="Angsana New" w:hAnsi="Angsana New"/>
          <w:sz w:val="28"/>
          <w:szCs w:val="28"/>
        </w:rPr>
      </w:pPr>
      <w:bookmarkStart w:id="7" w:name="_Hlk72142980"/>
      <w:r w:rsidRPr="00D9628E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9948D7" w:rsidRPr="00D9628E">
        <w:rPr>
          <w:rFonts w:ascii="Angsana New" w:hAnsi="Angsana New"/>
          <w:sz w:val="26"/>
          <w:szCs w:val="26"/>
        </w:rPr>
        <w:t>3</w:t>
      </w:r>
      <w:r w:rsidR="00722667" w:rsidRPr="00D9628E">
        <w:rPr>
          <w:rFonts w:ascii="Angsana New" w:hAnsi="Angsana New"/>
          <w:sz w:val="26"/>
          <w:szCs w:val="26"/>
        </w:rPr>
        <w:t>1</w:t>
      </w:r>
      <w:r w:rsidR="00123925" w:rsidRPr="00D9628E">
        <w:rPr>
          <w:rFonts w:ascii="Angsana New" w:hAnsi="Angsana New" w:hint="cs"/>
          <w:sz w:val="26"/>
          <w:szCs w:val="26"/>
          <w:cs/>
        </w:rPr>
        <w:t xml:space="preserve"> </w:t>
      </w:r>
      <w:r w:rsidR="00722667" w:rsidRPr="00D9628E">
        <w:rPr>
          <w:rFonts w:ascii="Angsana New" w:hAnsi="Angsana New" w:hint="cs"/>
          <w:sz w:val="26"/>
          <w:szCs w:val="26"/>
          <w:cs/>
        </w:rPr>
        <w:t>ธันวาคม</w:t>
      </w:r>
      <w:r w:rsidR="00123925" w:rsidRPr="00D9628E">
        <w:rPr>
          <w:rFonts w:ascii="Angsana New" w:hAnsi="Angsana New" w:hint="cs"/>
          <w:sz w:val="26"/>
          <w:szCs w:val="26"/>
          <w:cs/>
        </w:rPr>
        <w:t xml:space="preserve"> </w:t>
      </w:r>
      <w:r w:rsidR="00123925" w:rsidRPr="00D9628E">
        <w:rPr>
          <w:rFonts w:ascii="Angsana New" w:hAnsi="Angsana New"/>
          <w:sz w:val="26"/>
          <w:szCs w:val="26"/>
        </w:rPr>
        <w:t>2567</w:t>
      </w:r>
      <w:r w:rsidR="00123925" w:rsidRPr="00D9628E">
        <w:rPr>
          <w:rFonts w:ascii="Angsana New" w:hAnsi="Angsana New"/>
          <w:sz w:val="28"/>
          <w:szCs w:val="28"/>
        </w:rPr>
        <w:t xml:space="preserve"> </w:t>
      </w:r>
      <w:r w:rsidR="00123925" w:rsidRPr="00D9628E">
        <w:rPr>
          <w:rFonts w:ascii="Angsana New" w:hAnsi="Angsana New" w:hint="cs"/>
          <w:sz w:val="28"/>
          <w:szCs w:val="28"/>
          <w:cs/>
        </w:rPr>
        <w:t xml:space="preserve">และ </w:t>
      </w:r>
      <w:r w:rsidR="00123925" w:rsidRPr="00D9628E">
        <w:rPr>
          <w:rFonts w:ascii="Angsana New" w:hAnsi="Angsana New"/>
          <w:sz w:val="28"/>
          <w:szCs w:val="28"/>
        </w:rPr>
        <w:t>2566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>ลูกหนี้การค้าและลูกหนี้หมุนเวียนอื่น</w:t>
      </w:r>
      <w:r w:rsidR="009D1396" w:rsidRPr="00D9628E">
        <w:rPr>
          <w:rFonts w:ascii="Angsana New" w:hAnsi="Angsana New" w:hint="cs"/>
          <w:sz w:val="28"/>
          <w:szCs w:val="28"/>
          <w:cs/>
        </w:rPr>
        <w:t xml:space="preserve">-กิจการอื่น </w:t>
      </w:r>
      <w:r w:rsidRPr="00D9628E">
        <w:rPr>
          <w:rFonts w:ascii="Angsana New" w:hAnsi="Angsana New" w:hint="cs"/>
          <w:sz w:val="28"/>
          <w:szCs w:val="28"/>
          <w:cs/>
        </w:rPr>
        <w:t xml:space="preserve">ประกอบด้วย </w:t>
      </w:r>
      <w:r w:rsidRPr="00D9628E">
        <w:rPr>
          <w:rFonts w:ascii="Angsana New" w:hAnsi="Angsana New"/>
          <w:sz w:val="28"/>
          <w:szCs w:val="28"/>
        </w:rPr>
        <w:t>:</w:t>
      </w:r>
    </w:p>
    <w:tbl>
      <w:tblPr>
        <w:tblStyle w:val="TableGrid"/>
        <w:tblW w:w="10133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9"/>
        <w:gridCol w:w="1552"/>
        <w:gridCol w:w="233"/>
        <w:gridCol w:w="1326"/>
        <w:gridCol w:w="233"/>
        <w:gridCol w:w="1393"/>
        <w:gridCol w:w="233"/>
        <w:gridCol w:w="1334"/>
      </w:tblGrid>
      <w:tr w:rsidR="00123925" w:rsidRPr="00D9628E" w14:paraId="4572D8B7" w14:textId="77777777" w:rsidTr="00C818D5">
        <w:trPr>
          <w:trHeight w:val="277"/>
          <w:tblHeader/>
        </w:trPr>
        <w:tc>
          <w:tcPr>
            <w:tcW w:w="3829" w:type="dxa"/>
            <w:vAlign w:val="center"/>
          </w:tcPr>
          <w:p w14:paraId="67F4E828" w14:textId="77777777" w:rsidR="00123925" w:rsidRPr="00D9628E" w:rsidRDefault="0012392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04" w:type="dxa"/>
            <w:gridSpan w:val="7"/>
            <w:vAlign w:val="center"/>
          </w:tcPr>
          <w:p w14:paraId="397B2CCF" w14:textId="1FD9F110" w:rsidR="00123925" w:rsidRPr="00D9628E" w:rsidRDefault="0012392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หน่วย: บาท)</w:t>
            </w:r>
          </w:p>
        </w:tc>
      </w:tr>
      <w:tr w:rsidR="00123925" w:rsidRPr="00D9628E" w14:paraId="27F8DB09" w14:textId="77777777" w:rsidTr="00C818D5">
        <w:trPr>
          <w:trHeight w:val="277"/>
          <w:tblHeader/>
        </w:trPr>
        <w:tc>
          <w:tcPr>
            <w:tcW w:w="3829" w:type="dxa"/>
            <w:vAlign w:val="center"/>
          </w:tcPr>
          <w:p w14:paraId="61F0C450" w14:textId="77777777" w:rsidR="00123925" w:rsidRPr="00D9628E" w:rsidRDefault="0012392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A8171D" w14:textId="77777777" w:rsidR="00123925" w:rsidRPr="00D9628E" w:rsidRDefault="0012392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3" w:type="dxa"/>
            <w:tcBorders>
              <w:top w:val="single" w:sz="4" w:space="0" w:color="auto"/>
            </w:tcBorders>
            <w:vAlign w:val="center"/>
          </w:tcPr>
          <w:p w14:paraId="078B9C83" w14:textId="77777777" w:rsidR="00123925" w:rsidRPr="00D9628E" w:rsidRDefault="0012392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001380" w14:textId="77777777" w:rsidR="00123925" w:rsidRPr="00D9628E" w:rsidRDefault="0012392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23925" w:rsidRPr="00D9628E" w14:paraId="34166552" w14:textId="77777777" w:rsidTr="00C818D5">
        <w:trPr>
          <w:trHeight w:val="277"/>
          <w:tblHeader/>
        </w:trPr>
        <w:tc>
          <w:tcPr>
            <w:tcW w:w="3829" w:type="dxa"/>
            <w:vAlign w:val="center"/>
          </w:tcPr>
          <w:p w14:paraId="10F7B154" w14:textId="77777777" w:rsidR="00123925" w:rsidRPr="00D9628E" w:rsidRDefault="0012392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2" w:type="dxa"/>
            <w:tcBorders>
              <w:top w:val="single" w:sz="4" w:space="0" w:color="auto"/>
            </w:tcBorders>
            <w:vAlign w:val="center"/>
          </w:tcPr>
          <w:p w14:paraId="095A9AD1" w14:textId="77777777" w:rsidR="00123925" w:rsidRPr="00D9628E" w:rsidRDefault="0012392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3" w:type="dxa"/>
            <w:vAlign w:val="center"/>
          </w:tcPr>
          <w:p w14:paraId="73F1F959" w14:textId="77777777" w:rsidR="00123925" w:rsidRPr="00D9628E" w:rsidRDefault="0012392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4" w:space="0" w:color="auto"/>
            </w:tcBorders>
            <w:vAlign w:val="center"/>
          </w:tcPr>
          <w:p w14:paraId="24F7B8BB" w14:textId="77777777" w:rsidR="00123925" w:rsidRPr="00D9628E" w:rsidRDefault="0012392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3" w:type="dxa"/>
            <w:vAlign w:val="center"/>
          </w:tcPr>
          <w:p w14:paraId="4E7698E7" w14:textId="77777777" w:rsidR="00123925" w:rsidRPr="00D9628E" w:rsidRDefault="0012392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3" w:type="dxa"/>
            <w:tcBorders>
              <w:top w:val="single" w:sz="4" w:space="0" w:color="auto"/>
            </w:tcBorders>
            <w:vAlign w:val="center"/>
          </w:tcPr>
          <w:p w14:paraId="36D4ADE2" w14:textId="77777777" w:rsidR="00123925" w:rsidRPr="00D9628E" w:rsidRDefault="0012392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3" w:type="dxa"/>
            <w:vAlign w:val="center"/>
          </w:tcPr>
          <w:p w14:paraId="181F9A62" w14:textId="77777777" w:rsidR="00123925" w:rsidRPr="00D9628E" w:rsidRDefault="0012392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vAlign w:val="center"/>
          </w:tcPr>
          <w:p w14:paraId="0F726EEE" w14:textId="77777777" w:rsidR="00123925" w:rsidRPr="00D9628E" w:rsidRDefault="0012392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</w:tr>
      <w:tr w:rsidR="009948D7" w:rsidRPr="00D9628E" w14:paraId="5D5D1F3B" w14:textId="77777777" w:rsidTr="00C818D5">
        <w:trPr>
          <w:trHeight w:val="277"/>
          <w:tblHeader/>
        </w:trPr>
        <w:tc>
          <w:tcPr>
            <w:tcW w:w="3829" w:type="dxa"/>
            <w:vAlign w:val="center"/>
          </w:tcPr>
          <w:p w14:paraId="5A39D1DB" w14:textId="77777777" w:rsidR="009948D7" w:rsidRPr="00D9628E" w:rsidRDefault="009948D7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14:paraId="77349AF1" w14:textId="7F1A33E3" w:rsidR="009948D7" w:rsidRPr="00D9628E" w:rsidRDefault="009948D7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3</w:t>
            </w:r>
            <w:r w:rsidR="00722667" w:rsidRPr="00D9628E">
              <w:rPr>
                <w:rFonts w:ascii="Angsana New" w:hAnsi="Angsana New"/>
                <w:sz w:val="28"/>
                <w:szCs w:val="28"/>
              </w:rPr>
              <w:t>1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722667" w:rsidRPr="00D9628E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D9628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3" w:type="dxa"/>
            <w:vAlign w:val="center"/>
          </w:tcPr>
          <w:p w14:paraId="38290E55" w14:textId="77777777" w:rsidR="009948D7" w:rsidRPr="00D9628E" w:rsidRDefault="009948D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5" w:type="dxa"/>
            <w:tcBorders>
              <w:bottom w:val="single" w:sz="4" w:space="0" w:color="auto"/>
            </w:tcBorders>
            <w:vAlign w:val="center"/>
          </w:tcPr>
          <w:p w14:paraId="1A17933F" w14:textId="77777777" w:rsidR="009948D7" w:rsidRPr="00D9628E" w:rsidRDefault="009948D7" w:rsidP="00125E36">
            <w:pPr>
              <w:tabs>
                <w:tab w:val="left" w:pos="4536"/>
              </w:tabs>
              <w:ind w:left="-97" w:right="-10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3" w:type="dxa"/>
            <w:vAlign w:val="center"/>
          </w:tcPr>
          <w:p w14:paraId="15788C7D" w14:textId="77777777" w:rsidR="009948D7" w:rsidRPr="00D9628E" w:rsidRDefault="009948D7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3" w:type="dxa"/>
            <w:tcBorders>
              <w:bottom w:val="single" w:sz="4" w:space="0" w:color="auto"/>
            </w:tcBorders>
            <w:vAlign w:val="center"/>
          </w:tcPr>
          <w:p w14:paraId="4CB25E84" w14:textId="08D1B2BD" w:rsidR="009948D7" w:rsidRPr="00D9628E" w:rsidRDefault="009948D7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3</w:t>
            </w:r>
            <w:r w:rsidR="00722667" w:rsidRPr="00D9628E">
              <w:rPr>
                <w:rFonts w:ascii="Angsana New" w:hAnsi="Angsana New"/>
                <w:sz w:val="28"/>
                <w:szCs w:val="28"/>
              </w:rPr>
              <w:t>1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722667" w:rsidRPr="00D9628E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D9628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3" w:type="dxa"/>
            <w:vAlign w:val="center"/>
          </w:tcPr>
          <w:p w14:paraId="71E0D640" w14:textId="77777777" w:rsidR="009948D7" w:rsidRPr="00D9628E" w:rsidRDefault="009948D7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  <w:vAlign w:val="center"/>
          </w:tcPr>
          <w:p w14:paraId="59884F75" w14:textId="77777777" w:rsidR="009948D7" w:rsidRPr="00D9628E" w:rsidRDefault="009948D7" w:rsidP="00125E36">
            <w:pPr>
              <w:tabs>
                <w:tab w:val="left" w:pos="4536"/>
              </w:tabs>
              <w:ind w:left="-97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123925" w:rsidRPr="00D9628E" w14:paraId="0B5B6F67" w14:textId="77777777" w:rsidTr="00C818D5">
        <w:trPr>
          <w:cantSplit/>
          <w:trHeight w:val="277"/>
        </w:trPr>
        <w:tc>
          <w:tcPr>
            <w:tcW w:w="3829" w:type="dxa"/>
            <w:vAlign w:val="center"/>
          </w:tcPr>
          <w:p w14:paraId="58841192" w14:textId="54E3448B" w:rsidR="00123925" w:rsidRPr="00D9628E" w:rsidRDefault="00123925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</w:t>
            </w:r>
            <w:r w:rsidR="009D1396" w:rsidRPr="00D9628E">
              <w:rPr>
                <w:rFonts w:ascii="Angsana New" w:hAnsi="Angsana New"/>
                <w:sz w:val="28"/>
                <w:szCs w:val="28"/>
              </w:rPr>
              <w:t>7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.1) 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ลูกหนี้การค้า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 -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552" w:type="dxa"/>
            <w:vAlign w:val="center"/>
          </w:tcPr>
          <w:p w14:paraId="5DA2E089" w14:textId="1AA3B7B6" w:rsidR="00123925" w:rsidRPr="00D9628E" w:rsidRDefault="00B1565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88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441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277.16</w:t>
            </w:r>
          </w:p>
        </w:tc>
        <w:tc>
          <w:tcPr>
            <w:tcW w:w="233" w:type="dxa"/>
            <w:vAlign w:val="center"/>
          </w:tcPr>
          <w:p w14:paraId="4C8CC115" w14:textId="77777777" w:rsidR="00123925" w:rsidRPr="00D9628E" w:rsidRDefault="0012392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5" w:type="dxa"/>
            <w:vAlign w:val="center"/>
          </w:tcPr>
          <w:p w14:paraId="4ED83040" w14:textId="7EB413C1" w:rsidR="00123925" w:rsidRPr="00D9628E" w:rsidRDefault="0072266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79,896,193.92</w:t>
            </w:r>
          </w:p>
        </w:tc>
        <w:tc>
          <w:tcPr>
            <w:tcW w:w="233" w:type="dxa"/>
            <w:vAlign w:val="center"/>
          </w:tcPr>
          <w:p w14:paraId="56BFD71F" w14:textId="77777777" w:rsidR="00123925" w:rsidRPr="00D9628E" w:rsidRDefault="0012392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3" w:type="dxa"/>
            <w:vAlign w:val="center"/>
          </w:tcPr>
          <w:p w14:paraId="18ACB23B" w14:textId="247AE51B" w:rsidR="00123925" w:rsidRPr="00D9628E" w:rsidRDefault="00B1565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4,544,373.34</w:t>
            </w:r>
          </w:p>
        </w:tc>
        <w:tc>
          <w:tcPr>
            <w:tcW w:w="233" w:type="dxa"/>
            <w:vAlign w:val="center"/>
          </w:tcPr>
          <w:p w14:paraId="343E3F7A" w14:textId="77777777" w:rsidR="00123925" w:rsidRPr="00D9628E" w:rsidRDefault="00123925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3" w:type="dxa"/>
            <w:vAlign w:val="center"/>
          </w:tcPr>
          <w:p w14:paraId="5315EE15" w14:textId="1303000B" w:rsidR="00123925" w:rsidRPr="00D9628E" w:rsidRDefault="0072266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6,875,193.36</w:t>
            </w:r>
          </w:p>
        </w:tc>
      </w:tr>
      <w:tr w:rsidR="00123925" w:rsidRPr="00D9628E" w14:paraId="0D223DC4" w14:textId="77777777" w:rsidTr="00C818D5">
        <w:trPr>
          <w:cantSplit/>
          <w:trHeight w:val="277"/>
        </w:trPr>
        <w:tc>
          <w:tcPr>
            <w:tcW w:w="3829" w:type="dxa"/>
            <w:vAlign w:val="center"/>
          </w:tcPr>
          <w:p w14:paraId="4DCD78BE" w14:textId="210DB795" w:rsidR="00123925" w:rsidRPr="00D9628E" w:rsidRDefault="00123925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</w:t>
            </w:r>
            <w:r w:rsidR="009D1396" w:rsidRPr="00D9628E">
              <w:rPr>
                <w:rFonts w:ascii="Angsana New" w:hAnsi="Angsana New"/>
                <w:sz w:val="28"/>
                <w:szCs w:val="28"/>
              </w:rPr>
              <w:t>7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.2) 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ลูกหนี้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หมุนเวียน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อื่น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14:paraId="5E9DDEF3" w14:textId="04815AD2" w:rsidR="00123925" w:rsidRPr="00D9628E" w:rsidRDefault="005F6CC0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28,360,307.99</w:t>
            </w:r>
          </w:p>
        </w:tc>
        <w:tc>
          <w:tcPr>
            <w:tcW w:w="233" w:type="dxa"/>
            <w:vAlign w:val="center"/>
          </w:tcPr>
          <w:p w14:paraId="697EE685" w14:textId="77777777" w:rsidR="00123925" w:rsidRPr="00D9628E" w:rsidRDefault="0012392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5" w:type="dxa"/>
            <w:tcBorders>
              <w:bottom w:val="single" w:sz="4" w:space="0" w:color="auto"/>
            </w:tcBorders>
            <w:vAlign w:val="center"/>
          </w:tcPr>
          <w:p w14:paraId="445E58C7" w14:textId="3816BD5C" w:rsidR="00123925" w:rsidRPr="00D9628E" w:rsidRDefault="0072266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15,467,119.72</w:t>
            </w:r>
          </w:p>
        </w:tc>
        <w:tc>
          <w:tcPr>
            <w:tcW w:w="233" w:type="dxa"/>
            <w:vAlign w:val="center"/>
          </w:tcPr>
          <w:p w14:paraId="7280A9AD" w14:textId="77777777" w:rsidR="00123925" w:rsidRPr="00D9628E" w:rsidRDefault="0012392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3" w:type="dxa"/>
            <w:tcBorders>
              <w:bottom w:val="single" w:sz="4" w:space="0" w:color="auto"/>
            </w:tcBorders>
            <w:vAlign w:val="center"/>
          </w:tcPr>
          <w:p w14:paraId="4CFA3474" w14:textId="0F191BD1" w:rsidR="00123925" w:rsidRPr="00D9628E" w:rsidRDefault="009D139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1,352,244.32</w:t>
            </w:r>
          </w:p>
        </w:tc>
        <w:tc>
          <w:tcPr>
            <w:tcW w:w="233" w:type="dxa"/>
            <w:vAlign w:val="center"/>
          </w:tcPr>
          <w:p w14:paraId="35BB217B" w14:textId="77777777" w:rsidR="00123925" w:rsidRPr="00D9628E" w:rsidRDefault="00123925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  <w:vAlign w:val="center"/>
          </w:tcPr>
          <w:p w14:paraId="67002F44" w14:textId="38FA829D" w:rsidR="00123925" w:rsidRPr="00D9628E" w:rsidRDefault="0072266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10,055,208.38</w:t>
            </w:r>
          </w:p>
        </w:tc>
      </w:tr>
      <w:tr w:rsidR="00123925" w:rsidRPr="00D9628E" w14:paraId="6FD07E20" w14:textId="77777777" w:rsidTr="00C818D5">
        <w:trPr>
          <w:cantSplit/>
          <w:trHeight w:val="277"/>
        </w:trPr>
        <w:tc>
          <w:tcPr>
            <w:tcW w:w="3829" w:type="dxa"/>
            <w:vAlign w:val="center"/>
          </w:tcPr>
          <w:p w14:paraId="75A8378E" w14:textId="598A69B5" w:rsidR="00123925" w:rsidRPr="00D9628E" w:rsidRDefault="00123925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ลูกหนี้การค้าและลูกหนี้หมุนเวียนอื่น </w:t>
            </w: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155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1683AFF" w14:textId="0AD4A4BD" w:rsidR="00123925" w:rsidRPr="00D9628E" w:rsidRDefault="005F6CC0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116,801,585.15</w:t>
            </w:r>
          </w:p>
        </w:tc>
        <w:tc>
          <w:tcPr>
            <w:tcW w:w="233" w:type="dxa"/>
            <w:vAlign w:val="center"/>
          </w:tcPr>
          <w:p w14:paraId="26AC1E95" w14:textId="77777777" w:rsidR="00123925" w:rsidRPr="00D9628E" w:rsidRDefault="0012392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41DFAB8" w14:textId="465E5DD2" w:rsidR="00123925" w:rsidRPr="00D9628E" w:rsidRDefault="0072266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95,363,313.64</w:t>
            </w:r>
          </w:p>
        </w:tc>
        <w:tc>
          <w:tcPr>
            <w:tcW w:w="233" w:type="dxa"/>
            <w:vAlign w:val="center"/>
          </w:tcPr>
          <w:p w14:paraId="7D282E58" w14:textId="77777777" w:rsidR="00123925" w:rsidRPr="00D9628E" w:rsidRDefault="0012392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986ED71" w14:textId="58C76127" w:rsidR="00123925" w:rsidRPr="00D9628E" w:rsidRDefault="009D139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5,896,617.66</w:t>
            </w:r>
          </w:p>
        </w:tc>
        <w:tc>
          <w:tcPr>
            <w:tcW w:w="233" w:type="dxa"/>
            <w:vAlign w:val="center"/>
          </w:tcPr>
          <w:p w14:paraId="184FCB1D" w14:textId="77777777" w:rsidR="00123925" w:rsidRPr="00D9628E" w:rsidRDefault="00123925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82FE0D1" w14:textId="623D48B8" w:rsidR="00123925" w:rsidRPr="00D9628E" w:rsidRDefault="0072266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16,930,401.74</w:t>
            </w:r>
          </w:p>
        </w:tc>
      </w:tr>
    </w:tbl>
    <w:p w14:paraId="77AFC9D8" w14:textId="77777777" w:rsidR="00123925" w:rsidRPr="00D9628E" w:rsidRDefault="00123925" w:rsidP="00125E36">
      <w:pPr>
        <w:tabs>
          <w:tab w:val="left" w:pos="4536"/>
        </w:tabs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24593B7E" w14:textId="77777777" w:rsidR="00722667" w:rsidRPr="00D9628E" w:rsidRDefault="00722667" w:rsidP="00125E36">
      <w:pPr>
        <w:pStyle w:val="ListParagraph"/>
        <w:numPr>
          <w:ilvl w:val="0"/>
          <w:numId w:val="23"/>
        </w:numPr>
        <w:tabs>
          <w:tab w:val="left" w:pos="4536"/>
        </w:tabs>
        <w:rPr>
          <w:rFonts w:ascii="Angsana New" w:hAnsi="Angsana New"/>
          <w:b/>
          <w:bCs/>
          <w:vanish/>
          <w:sz w:val="28"/>
          <w:szCs w:val="28"/>
          <w:cs/>
        </w:rPr>
      </w:pPr>
    </w:p>
    <w:p w14:paraId="15A4F8EA" w14:textId="77777777" w:rsidR="00722667" w:rsidRPr="00D9628E" w:rsidRDefault="00722667" w:rsidP="00125E36">
      <w:pPr>
        <w:pStyle w:val="ListParagraph"/>
        <w:numPr>
          <w:ilvl w:val="0"/>
          <w:numId w:val="23"/>
        </w:numPr>
        <w:tabs>
          <w:tab w:val="left" w:pos="4536"/>
        </w:tabs>
        <w:rPr>
          <w:rFonts w:ascii="Angsana New" w:hAnsi="Angsana New"/>
          <w:b/>
          <w:bCs/>
          <w:vanish/>
          <w:sz w:val="28"/>
          <w:szCs w:val="28"/>
          <w:cs/>
        </w:rPr>
      </w:pPr>
    </w:p>
    <w:p w14:paraId="1BC374EC" w14:textId="0E4C0693" w:rsidR="003B1F04" w:rsidRPr="00D9628E" w:rsidRDefault="007F7119" w:rsidP="00125E36">
      <w:pPr>
        <w:pStyle w:val="ListParagraph"/>
        <w:numPr>
          <w:ilvl w:val="1"/>
          <w:numId w:val="23"/>
        </w:numPr>
        <w:tabs>
          <w:tab w:val="left" w:pos="4536"/>
        </w:tabs>
        <w:ind w:left="720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b/>
          <w:bCs/>
          <w:sz w:val="28"/>
          <w:szCs w:val="28"/>
          <w:cs/>
        </w:rPr>
        <w:t>ลูกหนี้การค้า</w:t>
      </w:r>
      <w:r w:rsidRPr="00D9628E">
        <w:rPr>
          <w:rFonts w:ascii="Angsana New" w:hAnsi="Angsana New"/>
          <w:b/>
          <w:bCs/>
          <w:sz w:val="28"/>
          <w:szCs w:val="28"/>
        </w:rPr>
        <w:t xml:space="preserve"> – </w:t>
      </w:r>
      <w:r w:rsidRPr="00D9628E">
        <w:rPr>
          <w:rFonts w:ascii="Angsana New" w:hAnsi="Angsana New" w:hint="cs"/>
          <w:b/>
          <w:bCs/>
          <w:sz w:val="28"/>
          <w:szCs w:val="28"/>
          <w:cs/>
        </w:rPr>
        <w:t>สุทธิ</w:t>
      </w:r>
    </w:p>
    <w:tbl>
      <w:tblPr>
        <w:tblStyle w:val="TableGrid"/>
        <w:tblW w:w="10241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0"/>
        <w:gridCol w:w="1569"/>
        <w:gridCol w:w="238"/>
        <w:gridCol w:w="1337"/>
        <w:gridCol w:w="238"/>
        <w:gridCol w:w="1409"/>
        <w:gridCol w:w="238"/>
        <w:gridCol w:w="1342"/>
      </w:tblGrid>
      <w:tr w:rsidR="00AE37CD" w:rsidRPr="00D9628E" w14:paraId="30A38BB4" w14:textId="77777777" w:rsidTr="009948D7">
        <w:trPr>
          <w:trHeight w:val="288"/>
          <w:tblHeader/>
        </w:trPr>
        <w:tc>
          <w:tcPr>
            <w:tcW w:w="3870" w:type="dxa"/>
            <w:vAlign w:val="center"/>
          </w:tcPr>
          <w:p w14:paraId="771185FD" w14:textId="77777777" w:rsidR="00AE37CD" w:rsidRPr="00D9628E" w:rsidRDefault="00AE37C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71" w:type="dxa"/>
            <w:gridSpan w:val="7"/>
            <w:vAlign w:val="center"/>
          </w:tcPr>
          <w:p w14:paraId="764E3065" w14:textId="27C92C81" w:rsidR="00AE37CD" w:rsidRPr="00D9628E" w:rsidRDefault="00AE37C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หน่วย: บาท)</w:t>
            </w:r>
          </w:p>
        </w:tc>
      </w:tr>
      <w:tr w:rsidR="00AE37CD" w:rsidRPr="00D9628E" w14:paraId="6198EADC" w14:textId="77777777" w:rsidTr="009948D7">
        <w:trPr>
          <w:trHeight w:val="288"/>
          <w:tblHeader/>
        </w:trPr>
        <w:tc>
          <w:tcPr>
            <w:tcW w:w="3870" w:type="dxa"/>
            <w:vAlign w:val="center"/>
          </w:tcPr>
          <w:p w14:paraId="0D33395B" w14:textId="77777777" w:rsidR="00AE37CD" w:rsidRPr="00D9628E" w:rsidRDefault="00AE37C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1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2C1E0C" w14:textId="77777777" w:rsidR="00AE37CD" w:rsidRPr="00D9628E" w:rsidRDefault="00AE37C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14895880" w14:textId="77777777" w:rsidR="00AE37CD" w:rsidRPr="00D9628E" w:rsidRDefault="00AE37C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8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14EB6F" w14:textId="77777777" w:rsidR="00AE37CD" w:rsidRPr="00D9628E" w:rsidRDefault="00AE37C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AE37CD" w:rsidRPr="00D9628E" w14:paraId="791B767A" w14:textId="77777777" w:rsidTr="009948D7">
        <w:trPr>
          <w:trHeight w:val="288"/>
          <w:tblHeader/>
        </w:trPr>
        <w:tc>
          <w:tcPr>
            <w:tcW w:w="3870" w:type="dxa"/>
            <w:vAlign w:val="center"/>
          </w:tcPr>
          <w:p w14:paraId="4276E0F3" w14:textId="77777777" w:rsidR="00AE37CD" w:rsidRPr="00D9628E" w:rsidRDefault="00AE37C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9" w:type="dxa"/>
            <w:tcBorders>
              <w:top w:val="single" w:sz="4" w:space="0" w:color="auto"/>
            </w:tcBorders>
            <w:vAlign w:val="center"/>
          </w:tcPr>
          <w:p w14:paraId="65A09AC0" w14:textId="77777777" w:rsidR="00AE37CD" w:rsidRPr="00D9628E" w:rsidRDefault="00AE37C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5D5D94BC" w14:textId="77777777" w:rsidR="00AE37CD" w:rsidRPr="00D9628E" w:rsidRDefault="00AE37C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6A1FDA18" w14:textId="77777777" w:rsidR="00AE37CD" w:rsidRPr="00D9628E" w:rsidRDefault="00AE37C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62FEB6D7" w14:textId="77777777" w:rsidR="00AE37CD" w:rsidRPr="00D9628E" w:rsidRDefault="00AE37C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  <w:tcBorders>
              <w:top w:val="single" w:sz="4" w:space="0" w:color="auto"/>
            </w:tcBorders>
            <w:vAlign w:val="center"/>
          </w:tcPr>
          <w:p w14:paraId="60B93410" w14:textId="77777777" w:rsidR="00AE37CD" w:rsidRPr="00D9628E" w:rsidRDefault="00AE37C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3C0F4179" w14:textId="77777777" w:rsidR="00AE37CD" w:rsidRPr="00D9628E" w:rsidRDefault="00AE37C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vAlign w:val="center"/>
          </w:tcPr>
          <w:p w14:paraId="304F9BDF" w14:textId="77777777" w:rsidR="00AE37CD" w:rsidRPr="00D9628E" w:rsidRDefault="00AE37C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9948D7" w:rsidRPr="00D9628E" w14:paraId="3697BB6C" w14:textId="77777777" w:rsidTr="009948D7">
        <w:trPr>
          <w:trHeight w:val="288"/>
          <w:tblHeader/>
        </w:trPr>
        <w:tc>
          <w:tcPr>
            <w:tcW w:w="3870" w:type="dxa"/>
            <w:vAlign w:val="center"/>
          </w:tcPr>
          <w:p w14:paraId="2D9D1690" w14:textId="77777777" w:rsidR="009948D7" w:rsidRPr="00D9628E" w:rsidRDefault="009948D7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9" w:type="dxa"/>
            <w:tcBorders>
              <w:bottom w:val="single" w:sz="4" w:space="0" w:color="auto"/>
            </w:tcBorders>
            <w:vAlign w:val="center"/>
          </w:tcPr>
          <w:p w14:paraId="7E77700B" w14:textId="133C9D65" w:rsidR="009948D7" w:rsidRPr="00D9628E" w:rsidRDefault="009948D7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3</w:t>
            </w:r>
            <w:r w:rsidR="00722667" w:rsidRPr="00D9628E">
              <w:rPr>
                <w:rFonts w:ascii="Angsana New" w:hAnsi="Angsana New"/>
                <w:sz w:val="26"/>
                <w:szCs w:val="26"/>
              </w:rPr>
              <w:t>1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722667" w:rsidRPr="00D9628E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D9628E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47125F1D" w14:textId="77777777" w:rsidR="009948D7" w:rsidRPr="00D9628E" w:rsidRDefault="009948D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26D7C4F6" w14:textId="77777777" w:rsidR="009948D7" w:rsidRPr="00D9628E" w:rsidRDefault="009948D7" w:rsidP="00125E36">
            <w:pPr>
              <w:tabs>
                <w:tab w:val="left" w:pos="4536"/>
              </w:tabs>
              <w:ind w:left="-97" w:right="-10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238" w:type="dxa"/>
            <w:vAlign w:val="center"/>
          </w:tcPr>
          <w:p w14:paraId="3EABDAA6" w14:textId="77777777" w:rsidR="009948D7" w:rsidRPr="00D9628E" w:rsidRDefault="009948D7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  <w:tcBorders>
              <w:bottom w:val="single" w:sz="4" w:space="0" w:color="auto"/>
            </w:tcBorders>
            <w:vAlign w:val="center"/>
          </w:tcPr>
          <w:p w14:paraId="61EFDE81" w14:textId="53539D2E" w:rsidR="009948D7" w:rsidRPr="00D9628E" w:rsidRDefault="009948D7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3</w:t>
            </w:r>
            <w:r w:rsidR="00722667" w:rsidRPr="00D9628E">
              <w:rPr>
                <w:rFonts w:ascii="Angsana New" w:hAnsi="Angsana New"/>
                <w:sz w:val="26"/>
                <w:szCs w:val="26"/>
              </w:rPr>
              <w:t>1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722667" w:rsidRPr="00D9628E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D9628E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4A37F0A6" w14:textId="77777777" w:rsidR="009948D7" w:rsidRPr="00D9628E" w:rsidRDefault="009948D7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vAlign w:val="center"/>
          </w:tcPr>
          <w:p w14:paraId="5F17FED3" w14:textId="77777777" w:rsidR="009948D7" w:rsidRPr="00D9628E" w:rsidRDefault="009948D7" w:rsidP="00125E36">
            <w:pPr>
              <w:tabs>
                <w:tab w:val="left" w:pos="4536"/>
              </w:tabs>
              <w:ind w:left="-97" w:right="-10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</w:tr>
      <w:tr w:rsidR="00AE37CD" w:rsidRPr="00D9628E" w14:paraId="4D0A4894" w14:textId="77777777" w:rsidTr="009948D7">
        <w:trPr>
          <w:cantSplit/>
          <w:trHeight w:val="288"/>
        </w:trPr>
        <w:tc>
          <w:tcPr>
            <w:tcW w:w="3870" w:type="dxa"/>
            <w:vAlign w:val="center"/>
          </w:tcPr>
          <w:p w14:paraId="75FDDEBF" w14:textId="2BB05CBC" w:rsidR="00AE37CD" w:rsidRPr="00D9628E" w:rsidRDefault="00AE37CD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569" w:type="dxa"/>
            <w:vAlign w:val="center"/>
          </w:tcPr>
          <w:p w14:paraId="27572E4A" w14:textId="38AA35E2" w:rsidR="00AE37CD" w:rsidRPr="00D9628E" w:rsidRDefault="00FE67C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93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177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540.94</w:t>
            </w:r>
          </w:p>
        </w:tc>
        <w:tc>
          <w:tcPr>
            <w:tcW w:w="238" w:type="dxa"/>
            <w:vAlign w:val="center"/>
          </w:tcPr>
          <w:p w14:paraId="56978BBF" w14:textId="77777777" w:rsidR="00AE37CD" w:rsidRPr="00D9628E" w:rsidRDefault="00AE37C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0ED90771" w14:textId="64132F8F" w:rsidR="00AE37CD" w:rsidRPr="00D9628E" w:rsidRDefault="0072266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83,758,123.51</w:t>
            </w:r>
          </w:p>
        </w:tc>
        <w:tc>
          <w:tcPr>
            <w:tcW w:w="238" w:type="dxa"/>
            <w:vAlign w:val="center"/>
          </w:tcPr>
          <w:p w14:paraId="36FF207D" w14:textId="77777777" w:rsidR="00AE37CD" w:rsidRPr="00D9628E" w:rsidRDefault="00AE37C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  <w:vAlign w:val="center"/>
          </w:tcPr>
          <w:p w14:paraId="748E3C37" w14:textId="3F6B3C18" w:rsidR="00AE37CD" w:rsidRPr="00D9628E" w:rsidRDefault="00B1565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5,399,800.15</w:t>
            </w:r>
          </w:p>
        </w:tc>
        <w:tc>
          <w:tcPr>
            <w:tcW w:w="238" w:type="dxa"/>
            <w:vAlign w:val="center"/>
          </w:tcPr>
          <w:p w14:paraId="0FA8FDE6" w14:textId="77777777" w:rsidR="00AE37CD" w:rsidRPr="00D9628E" w:rsidRDefault="00AE37CD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vAlign w:val="center"/>
          </w:tcPr>
          <w:p w14:paraId="61211407" w14:textId="2F8CAE1F" w:rsidR="00AE37CD" w:rsidRPr="00D9628E" w:rsidRDefault="0072266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7,815,620.17</w:t>
            </w:r>
          </w:p>
        </w:tc>
      </w:tr>
      <w:tr w:rsidR="00AE37CD" w:rsidRPr="00D9628E" w14:paraId="779A83F4" w14:textId="77777777" w:rsidTr="009948D7">
        <w:trPr>
          <w:cantSplit/>
          <w:trHeight w:val="288"/>
        </w:trPr>
        <w:tc>
          <w:tcPr>
            <w:tcW w:w="3870" w:type="dxa"/>
            <w:vAlign w:val="center"/>
          </w:tcPr>
          <w:p w14:paraId="1E8F2F28" w14:textId="2534CEBD" w:rsidR="00AE37CD" w:rsidRPr="00D9628E" w:rsidRDefault="00AE37C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ind w:right="-203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หัก</w:t>
            </w:r>
            <w:r w:rsidRPr="00D9628E">
              <w:rPr>
                <w:rFonts w:ascii="Angsana New" w:hAnsi="Angsana New"/>
                <w:sz w:val="26"/>
                <w:szCs w:val="26"/>
              </w:rPr>
              <w:t>: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ค่าเผื่อผลขาดทุนทางด้านเครดิตที่คาดว่าจะเกิดขึ้น</w:t>
            </w:r>
          </w:p>
        </w:tc>
        <w:tc>
          <w:tcPr>
            <w:tcW w:w="1569" w:type="dxa"/>
            <w:tcBorders>
              <w:bottom w:val="single" w:sz="4" w:space="0" w:color="auto"/>
            </w:tcBorders>
            <w:vAlign w:val="center"/>
          </w:tcPr>
          <w:p w14:paraId="7610DFC1" w14:textId="2F65C3BB" w:rsidR="00AE37CD" w:rsidRPr="00D9628E" w:rsidRDefault="00FE67C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(4,736,263.78)</w:t>
            </w:r>
          </w:p>
        </w:tc>
        <w:tc>
          <w:tcPr>
            <w:tcW w:w="238" w:type="dxa"/>
            <w:vAlign w:val="center"/>
          </w:tcPr>
          <w:p w14:paraId="0064E13C" w14:textId="77777777" w:rsidR="00AE37CD" w:rsidRPr="00D9628E" w:rsidRDefault="00AE37C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3921607D" w14:textId="10144AB0" w:rsidR="00AE37CD" w:rsidRPr="00D9628E" w:rsidRDefault="00722667" w:rsidP="00125E36">
            <w:pPr>
              <w:tabs>
                <w:tab w:val="left" w:pos="4536"/>
              </w:tabs>
              <w:ind w:right="-2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(3,861,929.59)</w:t>
            </w:r>
          </w:p>
        </w:tc>
        <w:tc>
          <w:tcPr>
            <w:tcW w:w="238" w:type="dxa"/>
            <w:vAlign w:val="center"/>
          </w:tcPr>
          <w:p w14:paraId="507F5CE6" w14:textId="77777777" w:rsidR="00AE37CD" w:rsidRPr="00D9628E" w:rsidRDefault="00AE37C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  <w:tcBorders>
              <w:bottom w:val="single" w:sz="4" w:space="0" w:color="auto"/>
            </w:tcBorders>
            <w:vAlign w:val="center"/>
          </w:tcPr>
          <w:p w14:paraId="411BC257" w14:textId="0FCFE278" w:rsidR="00AE37CD" w:rsidRPr="00D9628E" w:rsidRDefault="00B1565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(855,426.81)</w:t>
            </w:r>
          </w:p>
        </w:tc>
        <w:tc>
          <w:tcPr>
            <w:tcW w:w="238" w:type="dxa"/>
            <w:vAlign w:val="center"/>
          </w:tcPr>
          <w:p w14:paraId="60FB54D3" w14:textId="77777777" w:rsidR="00AE37CD" w:rsidRPr="00D9628E" w:rsidRDefault="00AE37CD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vAlign w:val="center"/>
          </w:tcPr>
          <w:p w14:paraId="24F21EF6" w14:textId="40D43A85" w:rsidR="00AE37CD" w:rsidRPr="00D9628E" w:rsidRDefault="00722667" w:rsidP="00125E36">
            <w:pPr>
              <w:tabs>
                <w:tab w:val="left" w:pos="4536"/>
              </w:tabs>
              <w:ind w:right="-2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(940,426.81)</w:t>
            </w:r>
          </w:p>
        </w:tc>
      </w:tr>
      <w:tr w:rsidR="00AE37CD" w:rsidRPr="00D9628E" w14:paraId="3B100107" w14:textId="77777777" w:rsidTr="009948D7">
        <w:trPr>
          <w:cantSplit/>
          <w:trHeight w:val="288"/>
        </w:trPr>
        <w:tc>
          <w:tcPr>
            <w:tcW w:w="3870" w:type="dxa"/>
            <w:vAlign w:val="center"/>
          </w:tcPr>
          <w:p w14:paraId="788DF177" w14:textId="51ABBF12" w:rsidR="00AE37CD" w:rsidRPr="00D9628E" w:rsidRDefault="00940B4A" w:rsidP="00125E36">
            <w:pPr>
              <w:tabs>
                <w:tab w:val="left" w:pos="4536"/>
              </w:tabs>
              <w:ind w:firstLine="256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ลูกหนี้การค้า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56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8756953" w14:textId="6E6C89CF" w:rsidR="00AE37CD" w:rsidRPr="00D9628E" w:rsidRDefault="00FE67C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88,441,277.16</w:t>
            </w:r>
          </w:p>
        </w:tc>
        <w:tc>
          <w:tcPr>
            <w:tcW w:w="238" w:type="dxa"/>
            <w:vAlign w:val="center"/>
          </w:tcPr>
          <w:p w14:paraId="4B568DB6" w14:textId="77777777" w:rsidR="00AE37CD" w:rsidRPr="00D9628E" w:rsidRDefault="00AE37C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28762FF" w14:textId="22EDA093" w:rsidR="00AE37CD" w:rsidRPr="00D9628E" w:rsidRDefault="0072266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79,896,193.92</w:t>
            </w:r>
          </w:p>
        </w:tc>
        <w:tc>
          <w:tcPr>
            <w:tcW w:w="238" w:type="dxa"/>
            <w:vAlign w:val="center"/>
          </w:tcPr>
          <w:p w14:paraId="2EEDAF59" w14:textId="77777777" w:rsidR="00AE37CD" w:rsidRPr="00D9628E" w:rsidRDefault="00AE37C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F6CB395" w14:textId="441D05D5" w:rsidR="00AE37CD" w:rsidRPr="00D9628E" w:rsidRDefault="00B1565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4,544,373.34</w:t>
            </w:r>
          </w:p>
        </w:tc>
        <w:tc>
          <w:tcPr>
            <w:tcW w:w="238" w:type="dxa"/>
            <w:vAlign w:val="center"/>
          </w:tcPr>
          <w:p w14:paraId="38325B8F" w14:textId="77777777" w:rsidR="00AE37CD" w:rsidRPr="00D9628E" w:rsidRDefault="00AE37CD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EEF3D4F" w14:textId="4B568633" w:rsidR="00AE37CD" w:rsidRPr="00D9628E" w:rsidRDefault="0072266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6,875,193.36</w:t>
            </w:r>
          </w:p>
        </w:tc>
      </w:tr>
      <w:tr w:rsidR="00AE37CD" w:rsidRPr="00D9628E" w14:paraId="1A97FD2D" w14:textId="77777777" w:rsidTr="009948D7">
        <w:trPr>
          <w:cantSplit/>
          <w:trHeight w:val="288"/>
        </w:trPr>
        <w:tc>
          <w:tcPr>
            <w:tcW w:w="3870" w:type="dxa"/>
            <w:vAlign w:val="center"/>
          </w:tcPr>
          <w:p w14:paraId="673B868A" w14:textId="77777777" w:rsidR="00AE37CD" w:rsidRPr="00D9628E" w:rsidRDefault="00AE37CD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9" w:type="dxa"/>
            <w:tcBorders>
              <w:top w:val="double" w:sz="4" w:space="0" w:color="auto"/>
            </w:tcBorders>
            <w:vAlign w:val="center"/>
          </w:tcPr>
          <w:p w14:paraId="71A53C1D" w14:textId="77777777" w:rsidR="00AE37CD" w:rsidRPr="00D9628E" w:rsidRDefault="00AE37C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6B001886" w14:textId="77777777" w:rsidR="00AE37CD" w:rsidRPr="00D9628E" w:rsidRDefault="00AE37C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double" w:sz="4" w:space="0" w:color="auto"/>
            </w:tcBorders>
            <w:vAlign w:val="center"/>
          </w:tcPr>
          <w:p w14:paraId="7DB9AD69" w14:textId="77777777" w:rsidR="00AE37CD" w:rsidRPr="00D9628E" w:rsidRDefault="00AE37C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573E822A" w14:textId="77777777" w:rsidR="00AE37CD" w:rsidRPr="00D9628E" w:rsidRDefault="00AE37C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  <w:tcBorders>
              <w:top w:val="double" w:sz="4" w:space="0" w:color="auto"/>
            </w:tcBorders>
            <w:vAlign w:val="center"/>
          </w:tcPr>
          <w:p w14:paraId="14146A30" w14:textId="77777777" w:rsidR="00AE37CD" w:rsidRPr="00D9628E" w:rsidRDefault="00AE37C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6E3A809C" w14:textId="77777777" w:rsidR="00AE37CD" w:rsidRPr="00D9628E" w:rsidRDefault="00AE37CD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tcBorders>
              <w:top w:val="double" w:sz="4" w:space="0" w:color="auto"/>
            </w:tcBorders>
            <w:vAlign w:val="center"/>
          </w:tcPr>
          <w:p w14:paraId="5564E452" w14:textId="77777777" w:rsidR="00AE37CD" w:rsidRPr="00D9628E" w:rsidRDefault="00AE37C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40B4A" w:rsidRPr="00D9628E" w14:paraId="3CF256BA" w14:textId="77777777" w:rsidTr="009948D7">
        <w:trPr>
          <w:cantSplit/>
          <w:trHeight w:val="288"/>
        </w:trPr>
        <w:tc>
          <w:tcPr>
            <w:tcW w:w="5439" w:type="dxa"/>
            <w:gridSpan w:val="2"/>
            <w:vAlign w:val="center"/>
          </w:tcPr>
          <w:p w14:paraId="2C54D200" w14:textId="250A1BDD" w:rsidR="00940B4A" w:rsidRPr="00D9628E" w:rsidRDefault="00940B4A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ยอดคงเหลือของลูกหนี้การค้า แยกตามอายุหนี้ที่ค้างชำระ ดังนี้:</w:t>
            </w:r>
          </w:p>
        </w:tc>
        <w:tc>
          <w:tcPr>
            <w:tcW w:w="238" w:type="dxa"/>
            <w:vAlign w:val="center"/>
          </w:tcPr>
          <w:p w14:paraId="4D091394" w14:textId="77777777" w:rsidR="00940B4A" w:rsidRPr="00D9628E" w:rsidRDefault="00940B4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7040FCD7" w14:textId="77777777" w:rsidR="00940B4A" w:rsidRPr="00D9628E" w:rsidRDefault="00940B4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0830A96A" w14:textId="77777777" w:rsidR="00940B4A" w:rsidRPr="00D9628E" w:rsidRDefault="00940B4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  <w:vAlign w:val="center"/>
          </w:tcPr>
          <w:p w14:paraId="4DDFEACC" w14:textId="77777777" w:rsidR="00940B4A" w:rsidRPr="00D9628E" w:rsidRDefault="00940B4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223F8328" w14:textId="77777777" w:rsidR="00940B4A" w:rsidRPr="00D9628E" w:rsidRDefault="00940B4A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vAlign w:val="center"/>
          </w:tcPr>
          <w:p w14:paraId="79975059" w14:textId="77777777" w:rsidR="00940B4A" w:rsidRPr="00D9628E" w:rsidRDefault="00940B4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40B4A" w:rsidRPr="00D9628E" w14:paraId="09FA3EFA" w14:textId="77777777" w:rsidTr="009948D7">
        <w:trPr>
          <w:cantSplit/>
          <w:trHeight w:val="288"/>
        </w:trPr>
        <w:tc>
          <w:tcPr>
            <w:tcW w:w="3870" w:type="dxa"/>
            <w:vAlign w:val="center"/>
          </w:tcPr>
          <w:p w14:paraId="78CDBF7D" w14:textId="59754358" w:rsidR="00940B4A" w:rsidRPr="00D9628E" w:rsidRDefault="00940B4A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ยังไม่ถึงกำหนดชำระ :</w:t>
            </w:r>
          </w:p>
        </w:tc>
        <w:tc>
          <w:tcPr>
            <w:tcW w:w="1569" w:type="dxa"/>
            <w:vAlign w:val="center"/>
          </w:tcPr>
          <w:p w14:paraId="08381433" w14:textId="71FE6E54" w:rsidR="00940B4A" w:rsidRPr="00D9628E" w:rsidRDefault="003178F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77,745,994.71</w:t>
            </w:r>
          </w:p>
        </w:tc>
        <w:tc>
          <w:tcPr>
            <w:tcW w:w="238" w:type="dxa"/>
            <w:vAlign w:val="center"/>
          </w:tcPr>
          <w:p w14:paraId="6A6BB0AE" w14:textId="77777777" w:rsidR="00940B4A" w:rsidRPr="00D9628E" w:rsidRDefault="00940B4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40660057" w14:textId="0F05B63F" w:rsidR="00940B4A" w:rsidRPr="00D9628E" w:rsidRDefault="0072266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69,507,924.01</w:t>
            </w:r>
          </w:p>
        </w:tc>
        <w:tc>
          <w:tcPr>
            <w:tcW w:w="238" w:type="dxa"/>
            <w:vAlign w:val="center"/>
          </w:tcPr>
          <w:p w14:paraId="2427F07C" w14:textId="77777777" w:rsidR="00940B4A" w:rsidRPr="00D9628E" w:rsidRDefault="00940B4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  <w:vAlign w:val="center"/>
          </w:tcPr>
          <w:p w14:paraId="2B418796" w14:textId="2F87B063" w:rsidR="00940B4A" w:rsidRPr="00D9628E" w:rsidRDefault="00FE31A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2,846,286.52</w:t>
            </w:r>
          </w:p>
        </w:tc>
        <w:tc>
          <w:tcPr>
            <w:tcW w:w="238" w:type="dxa"/>
            <w:vAlign w:val="center"/>
          </w:tcPr>
          <w:p w14:paraId="0BFB445C" w14:textId="77777777" w:rsidR="00940B4A" w:rsidRPr="00D9628E" w:rsidRDefault="00940B4A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vAlign w:val="center"/>
          </w:tcPr>
          <w:p w14:paraId="417A401C" w14:textId="3AB13B72" w:rsidR="00940B4A" w:rsidRPr="00D9628E" w:rsidRDefault="0072266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5,093,587.87</w:t>
            </w:r>
          </w:p>
        </w:tc>
      </w:tr>
      <w:tr w:rsidR="00940B4A" w:rsidRPr="00D9628E" w14:paraId="17C35F6B" w14:textId="77777777" w:rsidTr="009948D7">
        <w:trPr>
          <w:cantSplit/>
          <w:trHeight w:val="288"/>
        </w:trPr>
        <w:tc>
          <w:tcPr>
            <w:tcW w:w="3870" w:type="dxa"/>
          </w:tcPr>
          <w:p w14:paraId="6A7BE2CA" w14:textId="02A56622" w:rsidR="00940B4A" w:rsidRPr="00D9628E" w:rsidRDefault="00940B4A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เกินกำหนดชำระ :</w:t>
            </w:r>
          </w:p>
        </w:tc>
        <w:tc>
          <w:tcPr>
            <w:tcW w:w="1569" w:type="dxa"/>
            <w:vAlign w:val="center"/>
          </w:tcPr>
          <w:p w14:paraId="2DB8619C" w14:textId="77777777" w:rsidR="00940B4A" w:rsidRPr="00D9628E" w:rsidRDefault="00940B4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15856BAD" w14:textId="77777777" w:rsidR="00940B4A" w:rsidRPr="00D9628E" w:rsidRDefault="00940B4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3A8082B2" w14:textId="77777777" w:rsidR="00940B4A" w:rsidRPr="00D9628E" w:rsidRDefault="00940B4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6F22BF01" w14:textId="77777777" w:rsidR="00940B4A" w:rsidRPr="00D9628E" w:rsidRDefault="00940B4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  <w:vAlign w:val="center"/>
          </w:tcPr>
          <w:p w14:paraId="23066920" w14:textId="77777777" w:rsidR="00940B4A" w:rsidRPr="00D9628E" w:rsidRDefault="00940B4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47FBA97F" w14:textId="77777777" w:rsidR="00940B4A" w:rsidRPr="00D9628E" w:rsidRDefault="00940B4A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vAlign w:val="center"/>
          </w:tcPr>
          <w:p w14:paraId="1CA241CF" w14:textId="77777777" w:rsidR="00940B4A" w:rsidRPr="00D9628E" w:rsidRDefault="00940B4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9552D" w:rsidRPr="00D9628E" w14:paraId="13D8F328" w14:textId="77777777" w:rsidTr="009948D7">
        <w:trPr>
          <w:cantSplit/>
          <w:trHeight w:val="288"/>
        </w:trPr>
        <w:tc>
          <w:tcPr>
            <w:tcW w:w="3870" w:type="dxa"/>
            <w:vAlign w:val="center"/>
          </w:tcPr>
          <w:p w14:paraId="2A48B853" w14:textId="16971A6E" w:rsidR="0069552D" w:rsidRPr="00D9628E" w:rsidRDefault="0069552D" w:rsidP="00125E36">
            <w:pPr>
              <w:tabs>
                <w:tab w:val="left" w:pos="4536"/>
              </w:tabs>
              <w:ind w:firstLine="166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ไม่เกิน </w:t>
            </w:r>
            <w:r w:rsidRPr="00D9628E">
              <w:rPr>
                <w:rFonts w:ascii="Angsana New" w:hAnsi="Angsana New"/>
                <w:sz w:val="26"/>
                <w:szCs w:val="26"/>
              </w:rPr>
              <w:t xml:space="preserve">3 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</w:p>
        </w:tc>
        <w:tc>
          <w:tcPr>
            <w:tcW w:w="1569" w:type="dxa"/>
          </w:tcPr>
          <w:p w14:paraId="42D40AC4" w14:textId="038D3104" w:rsidR="0069552D" w:rsidRPr="00D9628E" w:rsidRDefault="00B1565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4,118,816.15</w:t>
            </w:r>
          </w:p>
        </w:tc>
        <w:tc>
          <w:tcPr>
            <w:tcW w:w="238" w:type="dxa"/>
            <w:vAlign w:val="center"/>
          </w:tcPr>
          <w:p w14:paraId="5BADC709" w14:textId="77777777" w:rsidR="0069552D" w:rsidRPr="00D9628E" w:rsidRDefault="0069552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34B98933" w14:textId="677541E7" w:rsidR="0069552D" w:rsidRPr="00D9628E" w:rsidRDefault="0072266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10,193,658.17</w:t>
            </w:r>
          </w:p>
        </w:tc>
        <w:tc>
          <w:tcPr>
            <w:tcW w:w="238" w:type="dxa"/>
            <w:vAlign w:val="center"/>
          </w:tcPr>
          <w:p w14:paraId="4CD136B4" w14:textId="77777777" w:rsidR="0069552D" w:rsidRPr="00D9628E" w:rsidRDefault="0069552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</w:tcPr>
          <w:p w14:paraId="112C74AE" w14:textId="52DA7CCB" w:rsidR="0069552D" w:rsidRPr="00D9628E" w:rsidRDefault="00B1565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1,696,698.86</w:t>
            </w:r>
          </w:p>
        </w:tc>
        <w:tc>
          <w:tcPr>
            <w:tcW w:w="238" w:type="dxa"/>
            <w:vAlign w:val="center"/>
          </w:tcPr>
          <w:p w14:paraId="7184F027" w14:textId="77777777" w:rsidR="0069552D" w:rsidRPr="00D9628E" w:rsidRDefault="0069552D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vAlign w:val="center"/>
          </w:tcPr>
          <w:p w14:paraId="13FE0A2C" w14:textId="1B0E3F08" w:rsidR="0069552D" w:rsidRPr="00D9628E" w:rsidRDefault="0072266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1,622,627.43</w:t>
            </w:r>
          </w:p>
        </w:tc>
      </w:tr>
      <w:tr w:rsidR="0069552D" w:rsidRPr="00D9628E" w14:paraId="03111252" w14:textId="77777777" w:rsidTr="009948D7">
        <w:trPr>
          <w:cantSplit/>
          <w:trHeight w:val="288"/>
        </w:trPr>
        <w:tc>
          <w:tcPr>
            <w:tcW w:w="3870" w:type="dxa"/>
            <w:vAlign w:val="center"/>
          </w:tcPr>
          <w:p w14:paraId="4602EA49" w14:textId="3DDDADF3" w:rsidR="0069552D" w:rsidRPr="00D9628E" w:rsidRDefault="0069552D" w:rsidP="00125E36">
            <w:pPr>
              <w:tabs>
                <w:tab w:val="left" w:pos="4536"/>
              </w:tabs>
              <w:ind w:firstLine="166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มากกว่า </w:t>
            </w:r>
            <w:r w:rsidRPr="00D9628E">
              <w:rPr>
                <w:rFonts w:ascii="Angsana New" w:hAnsi="Angsana New"/>
                <w:sz w:val="26"/>
                <w:szCs w:val="26"/>
              </w:rPr>
              <w:t xml:space="preserve">3 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เดือน ถึง </w:t>
            </w:r>
            <w:r w:rsidRPr="00D9628E">
              <w:rPr>
                <w:rFonts w:ascii="Angsana New" w:hAnsi="Angsana New"/>
                <w:sz w:val="26"/>
                <w:szCs w:val="26"/>
              </w:rPr>
              <w:t xml:space="preserve">6 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</w:p>
        </w:tc>
        <w:tc>
          <w:tcPr>
            <w:tcW w:w="1569" w:type="dxa"/>
          </w:tcPr>
          <w:p w14:paraId="78E2C516" w14:textId="7A23A138" w:rsidR="0069552D" w:rsidRPr="00D9628E" w:rsidRDefault="00B1565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3,917,120.64</w:t>
            </w:r>
          </w:p>
        </w:tc>
        <w:tc>
          <w:tcPr>
            <w:tcW w:w="238" w:type="dxa"/>
            <w:vAlign w:val="center"/>
          </w:tcPr>
          <w:p w14:paraId="2EAFE3A4" w14:textId="77777777" w:rsidR="0069552D" w:rsidRPr="00D9628E" w:rsidRDefault="0069552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2CBCCDCA" w14:textId="6147D535" w:rsidR="0069552D" w:rsidRPr="00D9628E" w:rsidRDefault="0072266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35,633.68</w:t>
            </w:r>
          </w:p>
        </w:tc>
        <w:tc>
          <w:tcPr>
            <w:tcW w:w="238" w:type="dxa"/>
            <w:vAlign w:val="center"/>
          </w:tcPr>
          <w:p w14:paraId="622F9599" w14:textId="77777777" w:rsidR="0069552D" w:rsidRPr="00D9628E" w:rsidRDefault="0069552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</w:tcPr>
          <w:p w14:paraId="568AF8E7" w14:textId="1AC160C2" w:rsidR="0069552D" w:rsidRPr="00D9628E" w:rsidRDefault="00B1565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center"/>
          </w:tcPr>
          <w:p w14:paraId="2C7BAC75" w14:textId="77777777" w:rsidR="0069552D" w:rsidRPr="00D9628E" w:rsidRDefault="0069552D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vAlign w:val="center"/>
          </w:tcPr>
          <w:p w14:paraId="1F93C59E" w14:textId="48A92554" w:rsidR="0069552D" w:rsidRPr="00D9628E" w:rsidRDefault="0072266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69552D" w:rsidRPr="00D9628E" w14:paraId="347C400A" w14:textId="77777777" w:rsidTr="009948D7">
        <w:trPr>
          <w:cantSplit/>
          <w:trHeight w:val="288"/>
        </w:trPr>
        <w:tc>
          <w:tcPr>
            <w:tcW w:w="3870" w:type="dxa"/>
            <w:vAlign w:val="center"/>
          </w:tcPr>
          <w:p w14:paraId="70633946" w14:textId="7C6721C2" w:rsidR="0069552D" w:rsidRPr="00D9628E" w:rsidRDefault="0069552D" w:rsidP="00125E36">
            <w:pPr>
              <w:tabs>
                <w:tab w:val="left" w:pos="4536"/>
              </w:tabs>
              <w:ind w:firstLine="166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มากกว่า </w:t>
            </w:r>
            <w:r w:rsidRPr="00D9628E">
              <w:rPr>
                <w:rFonts w:ascii="Angsana New" w:hAnsi="Angsana New"/>
                <w:sz w:val="26"/>
                <w:szCs w:val="26"/>
              </w:rPr>
              <w:t xml:space="preserve">6 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เดือน ถึง </w:t>
            </w:r>
            <w:r w:rsidRPr="00D9628E">
              <w:rPr>
                <w:rFonts w:ascii="Angsana New" w:hAnsi="Angsana New"/>
                <w:sz w:val="26"/>
                <w:szCs w:val="26"/>
              </w:rPr>
              <w:t xml:space="preserve">12 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</w:p>
        </w:tc>
        <w:tc>
          <w:tcPr>
            <w:tcW w:w="1569" w:type="dxa"/>
          </w:tcPr>
          <w:p w14:paraId="29991410" w14:textId="03CECA3F" w:rsidR="0069552D" w:rsidRPr="00D9628E" w:rsidRDefault="00B1565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2,657,957.61</w:t>
            </w:r>
          </w:p>
        </w:tc>
        <w:tc>
          <w:tcPr>
            <w:tcW w:w="238" w:type="dxa"/>
            <w:vAlign w:val="center"/>
          </w:tcPr>
          <w:p w14:paraId="70A3775C" w14:textId="77777777" w:rsidR="0069552D" w:rsidRPr="00D9628E" w:rsidRDefault="0069552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4A27048D" w14:textId="548ABF68" w:rsidR="0069552D" w:rsidRPr="00D9628E" w:rsidRDefault="0072266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122,720.10</w:t>
            </w:r>
          </w:p>
        </w:tc>
        <w:tc>
          <w:tcPr>
            <w:tcW w:w="238" w:type="dxa"/>
            <w:vAlign w:val="center"/>
          </w:tcPr>
          <w:p w14:paraId="55E66013" w14:textId="77777777" w:rsidR="0069552D" w:rsidRPr="00D9628E" w:rsidRDefault="0069552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</w:tcPr>
          <w:p w14:paraId="0200A45B" w14:textId="07A9AFD9" w:rsidR="0069552D" w:rsidRPr="00D9628E" w:rsidRDefault="00B1565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  <w:vAlign w:val="center"/>
          </w:tcPr>
          <w:p w14:paraId="6DADD64D" w14:textId="77777777" w:rsidR="0069552D" w:rsidRPr="00D9628E" w:rsidRDefault="0069552D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vAlign w:val="center"/>
          </w:tcPr>
          <w:p w14:paraId="41033E5D" w14:textId="1109D86A" w:rsidR="0069552D" w:rsidRPr="00D9628E" w:rsidRDefault="0072266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122,720.10</w:t>
            </w:r>
          </w:p>
        </w:tc>
      </w:tr>
      <w:tr w:rsidR="0069552D" w:rsidRPr="00D9628E" w14:paraId="47AD905F" w14:textId="77777777" w:rsidTr="009948D7">
        <w:trPr>
          <w:cantSplit/>
          <w:trHeight w:val="288"/>
        </w:trPr>
        <w:tc>
          <w:tcPr>
            <w:tcW w:w="3870" w:type="dxa"/>
            <w:vAlign w:val="center"/>
          </w:tcPr>
          <w:p w14:paraId="793F67D9" w14:textId="0CC7688B" w:rsidR="0069552D" w:rsidRPr="00D9628E" w:rsidRDefault="0069552D" w:rsidP="00125E36">
            <w:pPr>
              <w:tabs>
                <w:tab w:val="left" w:pos="4536"/>
              </w:tabs>
              <w:ind w:firstLine="166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มากกว่า </w:t>
            </w:r>
            <w:r w:rsidRPr="00D9628E">
              <w:rPr>
                <w:rFonts w:ascii="Angsana New" w:hAnsi="Angsana New"/>
                <w:sz w:val="26"/>
                <w:szCs w:val="26"/>
              </w:rPr>
              <w:t xml:space="preserve">12 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</w:p>
        </w:tc>
        <w:tc>
          <w:tcPr>
            <w:tcW w:w="1569" w:type="dxa"/>
            <w:tcBorders>
              <w:bottom w:val="single" w:sz="4" w:space="0" w:color="auto"/>
            </w:tcBorders>
          </w:tcPr>
          <w:p w14:paraId="107FE34D" w14:textId="3951ACC2" w:rsidR="0069552D" w:rsidRPr="00D9628E" w:rsidRDefault="00B1565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4,737,651.83</w:t>
            </w:r>
          </w:p>
        </w:tc>
        <w:tc>
          <w:tcPr>
            <w:tcW w:w="238" w:type="dxa"/>
            <w:vAlign w:val="center"/>
          </w:tcPr>
          <w:p w14:paraId="153FB101" w14:textId="77777777" w:rsidR="0069552D" w:rsidRPr="00D9628E" w:rsidRDefault="0069552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47763766" w14:textId="0E1CFAD6" w:rsidR="0069552D" w:rsidRPr="00D9628E" w:rsidRDefault="0072266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3,898,187.55</w:t>
            </w:r>
          </w:p>
        </w:tc>
        <w:tc>
          <w:tcPr>
            <w:tcW w:w="238" w:type="dxa"/>
            <w:vAlign w:val="center"/>
          </w:tcPr>
          <w:p w14:paraId="1D381B33" w14:textId="77777777" w:rsidR="0069552D" w:rsidRPr="00D9628E" w:rsidRDefault="0069552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14:paraId="0C783086" w14:textId="3187C951" w:rsidR="0069552D" w:rsidRPr="00D9628E" w:rsidRDefault="00B1565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856,814.77</w:t>
            </w:r>
          </w:p>
        </w:tc>
        <w:tc>
          <w:tcPr>
            <w:tcW w:w="238" w:type="dxa"/>
            <w:vAlign w:val="center"/>
          </w:tcPr>
          <w:p w14:paraId="79EA329C" w14:textId="77777777" w:rsidR="0069552D" w:rsidRPr="00D9628E" w:rsidRDefault="0069552D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vAlign w:val="center"/>
          </w:tcPr>
          <w:p w14:paraId="28A471C6" w14:textId="237B627B" w:rsidR="0069552D" w:rsidRPr="00D9628E" w:rsidRDefault="0072266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976,684.77</w:t>
            </w:r>
          </w:p>
        </w:tc>
      </w:tr>
      <w:tr w:rsidR="00940B4A" w:rsidRPr="00D9628E" w14:paraId="02A6BE16" w14:textId="77777777" w:rsidTr="009948D7">
        <w:trPr>
          <w:cantSplit/>
          <w:trHeight w:val="288"/>
        </w:trPr>
        <w:tc>
          <w:tcPr>
            <w:tcW w:w="3870" w:type="dxa"/>
            <w:vAlign w:val="center"/>
          </w:tcPr>
          <w:p w14:paraId="527D0614" w14:textId="2715003A" w:rsidR="00940B4A" w:rsidRPr="00D9628E" w:rsidRDefault="00940B4A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569" w:type="dxa"/>
            <w:tcBorders>
              <w:top w:val="single" w:sz="4" w:space="0" w:color="auto"/>
            </w:tcBorders>
            <w:vAlign w:val="center"/>
          </w:tcPr>
          <w:p w14:paraId="215F1F4F" w14:textId="29A223D6" w:rsidR="00940B4A" w:rsidRPr="00D9628E" w:rsidRDefault="00B1565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93,177,540.94</w:t>
            </w:r>
          </w:p>
        </w:tc>
        <w:tc>
          <w:tcPr>
            <w:tcW w:w="238" w:type="dxa"/>
            <w:vAlign w:val="center"/>
          </w:tcPr>
          <w:p w14:paraId="5940DEB5" w14:textId="77777777" w:rsidR="00940B4A" w:rsidRPr="00D9628E" w:rsidRDefault="00940B4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28ACAAC2" w14:textId="110B54AE" w:rsidR="00940B4A" w:rsidRPr="00D9628E" w:rsidRDefault="0072266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83,758,123.51</w:t>
            </w:r>
          </w:p>
        </w:tc>
        <w:tc>
          <w:tcPr>
            <w:tcW w:w="238" w:type="dxa"/>
            <w:vAlign w:val="center"/>
          </w:tcPr>
          <w:p w14:paraId="031FA8A0" w14:textId="77777777" w:rsidR="00940B4A" w:rsidRPr="00D9628E" w:rsidRDefault="00940B4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  <w:tcBorders>
              <w:top w:val="single" w:sz="4" w:space="0" w:color="auto"/>
            </w:tcBorders>
            <w:vAlign w:val="center"/>
          </w:tcPr>
          <w:p w14:paraId="7094B4EC" w14:textId="3AF3950E" w:rsidR="00940B4A" w:rsidRPr="00D9628E" w:rsidRDefault="00FE31A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5,399,800.15</w:t>
            </w:r>
          </w:p>
        </w:tc>
        <w:tc>
          <w:tcPr>
            <w:tcW w:w="238" w:type="dxa"/>
            <w:vAlign w:val="center"/>
          </w:tcPr>
          <w:p w14:paraId="13EDC7C9" w14:textId="77777777" w:rsidR="00940B4A" w:rsidRPr="00D9628E" w:rsidRDefault="00940B4A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vAlign w:val="center"/>
          </w:tcPr>
          <w:p w14:paraId="241632C7" w14:textId="343C050A" w:rsidR="00940B4A" w:rsidRPr="00D9628E" w:rsidRDefault="0072266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7,815,620.17</w:t>
            </w:r>
          </w:p>
        </w:tc>
      </w:tr>
      <w:tr w:rsidR="00983A19" w:rsidRPr="00D9628E" w14:paraId="046EC676" w14:textId="77777777" w:rsidTr="009948D7">
        <w:trPr>
          <w:cantSplit/>
          <w:trHeight w:val="288"/>
        </w:trPr>
        <w:tc>
          <w:tcPr>
            <w:tcW w:w="3870" w:type="dxa"/>
            <w:vAlign w:val="center"/>
          </w:tcPr>
          <w:p w14:paraId="11F2470D" w14:textId="4A647264" w:rsidR="00983A19" w:rsidRPr="00D9628E" w:rsidRDefault="00983A19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ind w:right="-203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หัก</w:t>
            </w:r>
            <w:r w:rsidRPr="00D9628E">
              <w:rPr>
                <w:rFonts w:ascii="Angsana New" w:hAnsi="Angsana New"/>
                <w:sz w:val="26"/>
                <w:szCs w:val="26"/>
              </w:rPr>
              <w:t>: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ค่าเผื่อผลขาดทุนทางด้านเครดิตที่คาดว่าจะเกิดขึ้น</w:t>
            </w:r>
          </w:p>
        </w:tc>
        <w:tc>
          <w:tcPr>
            <w:tcW w:w="1569" w:type="dxa"/>
            <w:tcBorders>
              <w:bottom w:val="single" w:sz="4" w:space="0" w:color="auto"/>
            </w:tcBorders>
            <w:vAlign w:val="center"/>
          </w:tcPr>
          <w:p w14:paraId="169C70C0" w14:textId="2F5426CC" w:rsidR="00983A19" w:rsidRPr="00D9628E" w:rsidRDefault="00B1565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(4,736,263.78)</w:t>
            </w:r>
          </w:p>
        </w:tc>
        <w:tc>
          <w:tcPr>
            <w:tcW w:w="238" w:type="dxa"/>
            <w:vAlign w:val="center"/>
          </w:tcPr>
          <w:p w14:paraId="0A9E43FB" w14:textId="77777777" w:rsidR="00983A19" w:rsidRPr="00D9628E" w:rsidRDefault="00983A1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74A29992" w14:textId="672807BF" w:rsidR="00983A19" w:rsidRPr="00D9628E" w:rsidRDefault="0072266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(3,861,929.59)</w:t>
            </w:r>
          </w:p>
        </w:tc>
        <w:tc>
          <w:tcPr>
            <w:tcW w:w="238" w:type="dxa"/>
            <w:vAlign w:val="center"/>
          </w:tcPr>
          <w:p w14:paraId="1CEA6862" w14:textId="77777777" w:rsidR="00983A19" w:rsidRPr="00D9628E" w:rsidRDefault="00983A1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  <w:tcBorders>
              <w:bottom w:val="single" w:sz="4" w:space="0" w:color="auto"/>
            </w:tcBorders>
            <w:vAlign w:val="center"/>
          </w:tcPr>
          <w:p w14:paraId="67B33245" w14:textId="5F282BF8" w:rsidR="00983A19" w:rsidRPr="00D9628E" w:rsidRDefault="00B1565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(855,426.81)</w:t>
            </w:r>
          </w:p>
        </w:tc>
        <w:tc>
          <w:tcPr>
            <w:tcW w:w="238" w:type="dxa"/>
            <w:vAlign w:val="center"/>
          </w:tcPr>
          <w:p w14:paraId="609C6385" w14:textId="77777777" w:rsidR="00983A19" w:rsidRPr="00D9628E" w:rsidRDefault="00983A19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vAlign w:val="center"/>
          </w:tcPr>
          <w:p w14:paraId="6AA2D914" w14:textId="261C6405" w:rsidR="00983A19" w:rsidRPr="00D9628E" w:rsidRDefault="0072266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(940,426.81)</w:t>
            </w:r>
          </w:p>
        </w:tc>
      </w:tr>
      <w:tr w:rsidR="00983A19" w:rsidRPr="00D9628E" w14:paraId="69C7D06B" w14:textId="77777777" w:rsidTr="009948D7">
        <w:trPr>
          <w:cantSplit/>
          <w:trHeight w:val="288"/>
        </w:trPr>
        <w:tc>
          <w:tcPr>
            <w:tcW w:w="3870" w:type="dxa"/>
            <w:vAlign w:val="center"/>
          </w:tcPr>
          <w:p w14:paraId="7DC51781" w14:textId="6E2E0E96" w:rsidR="00983A19" w:rsidRPr="00D9628E" w:rsidRDefault="00983A19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ลูกหนี้การค้า </w:t>
            </w: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56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D23B769" w14:textId="7CE9D69F" w:rsidR="00983A19" w:rsidRPr="00D9628E" w:rsidRDefault="00B1565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88,441,277.16</w:t>
            </w:r>
          </w:p>
        </w:tc>
        <w:tc>
          <w:tcPr>
            <w:tcW w:w="238" w:type="dxa"/>
            <w:vAlign w:val="center"/>
          </w:tcPr>
          <w:p w14:paraId="2E400140" w14:textId="77777777" w:rsidR="00983A19" w:rsidRPr="00D9628E" w:rsidRDefault="00983A1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87CC060" w14:textId="6260BA77" w:rsidR="00983A19" w:rsidRPr="00D9628E" w:rsidRDefault="0072266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79,896,193.92</w:t>
            </w:r>
          </w:p>
        </w:tc>
        <w:tc>
          <w:tcPr>
            <w:tcW w:w="238" w:type="dxa"/>
            <w:vAlign w:val="center"/>
          </w:tcPr>
          <w:p w14:paraId="14ED11B2" w14:textId="77777777" w:rsidR="00983A19" w:rsidRPr="00D9628E" w:rsidRDefault="00983A1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5CCA5F0" w14:textId="4518A2F5" w:rsidR="00983A19" w:rsidRPr="00D9628E" w:rsidRDefault="00FE31A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4,544,373.34</w:t>
            </w:r>
          </w:p>
        </w:tc>
        <w:tc>
          <w:tcPr>
            <w:tcW w:w="238" w:type="dxa"/>
            <w:vAlign w:val="center"/>
          </w:tcPr>
          <w:p w14:paraId="7706E4F1" w14:textId="77777777" w:rsidR="00983A19" w:rsidRPr="00D9628E" w:rsidRDefault="00983A19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E89DBF3" w14:textId="1034274B" w:rsidR="00983A19" w:rsidRPr="00D9628E" w:rsidRDefault="0072266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6,875,193.36</w:t>
            </w:r>
          </w:p>
        </w:tc>
      </w:tr>
    </w:tbl>
    <w:p w14:paraId="175D8B26" w14:textId="77777777" w:rsidR="00E62242" w:rsidRPr="00D9628E" w:rsidRDefault="00E62242" w:rsidP="00125E36">
      <w:pPr>
        <w:tabs>
          <w:tab w:val="left" w:pos="4536"/>
        </w:tabs>
        <w:jc w:val="thaiDistribute"/>
        <w:rPr>
          <w:rFonts w:ascii="Angsana New" w:hAnsi="Angsana New"/>
          <w:spacing w:val="3"/>
          <w:sz w:val="12"/>
          <w:szCs w:val="12"/>
        </w:rPr>
      </w:pPr>
    </w:p>
    <w:bookmarkEnd w:id="7"/>
    <w:p w14:paraId="6AF53E89" w14:textId="77777777" w:rsidR="00F35E9C" w:rsidRPr="00D9628E" w:rsidRDefault="00F35E9C" w:rsidP="00125E36">
      <w:pPr>
        <w:pStyle w:val="ListParagraph"/>
        <w:tabs>
          <w:tab w:val="left" w:pos="4536"/>
        </w:tabs>
        <w:ind w:left="360"/>
        <w:rPr>
          <w:rFonts w:ascii="Angsana New" w:hAnsi="Angsana New"/>
          <w:b/>
          <w:bCs/>
          <w:sz w:val="28"/>
          <w:szCs w:val="28"/>
        </w:rPr>
      </w:pPr>
    </w:p>
    <w:p w14:paraId="3B4DC02C" w14:textId="77777777" w:rsidR="00F35E9C" w:rsidRPr="00D9628E" w:rsidRDefault="00F35E9C" w:rsidP="00125E36">
      <w:pPr>
        <w:pStyle w:val="ListParagraph"/>
        <w:tabs>
          <w:tab w:val="left" w:pos="4536"/>
        </w:tabs>
        <w:ind w:left="360"/>
        <w:rPr>
          <w:rFonts w:ascii="Angsana New" w:hAnsi="Angsana New"/>
          <w:b/>
          <w:bCs/>
          <w:sz w:val="28"/>
          <w:szCs w:val="28"/>
        </w:rPr>
      </w:pPr>
    </w:p>
    <w:p w14:paraId="0BD3D18F" w14:textId="77777777" w:rsidR="00F35E9C" w:rsidRPr="00D9628E" w:rsidRDefault="00F35E9C" w:rsidP="00125E36">
      <w:pPr>
        <w:pStyle w:val="ListParagraph"/>
        <w:tabs>
          <w:tab w:val="left" w:pos="4536"/>
        </w:tabs>
        <w:ind w:left="360"/>
        <w:rPr>
          <w:rFonts w:ascii="Angsana New" w:hAnsi="Angsana New"/>
          <w:b/>
          <w:bCs/>
          <w:sz w:val="28"/>
          <w:szCs w:val="28"/>
        </w:rPr>
      </w:pPr>
    </w:p>
    <w:p w14:paraId="223E8F2D" w14:textId="77777777" w:rsidR="00F35E9C" w:rsidRPr="00D9628E" w:rsidRDefault="00F35E9C" w:rsidP="00125E36">
      <w:pPr>
        <w:pStyle w:val="ListParagraph"/>
        <w:tabs>
          <w:tab w:val="left" w:pos="4536"/>
        </w:tabs>
        <w:ind w:left="360"/>
        <w:rPr>
          <w:rFonts w:ascii="Angsana New" w:hAnsi="Angsana New"/>
          <w:b/>
          <w:bCs/>
          <w:sz w:val="28"/>
          <w:szCs w:val="28"/>
        </w:rPr>
      </w:pPr>
    </w:p>
    <w:p w14:paraId="194ED1D5" w14:textId="77777777" w:rsidR="00F35E9C" w:rsidRPr="00D9628E" w:rsidRDefault="00F35E9C" w:rsidP="00125E36">
      <w:pPr>
        <w:pStyle w:val="ListParagraph"/>
        <w:tabs>
          <w:tab w:val="left" w:pos="4536"/>
        </w:tabs>
        <w:ind w:left="360"/>
        <w:rPr>
          <w:rFonts w:ascii="Angsana New" w:hAnsi="Angsana New"/>
          <w:b/>
          <w:bCs/>
          <w:sz w:val="28"/>
          <w:szCs w:val="28"/>
        </w:rPr>
      </w:pPr>
    </w:p>
    <w:p w14:paraId="1BA0D8B8" w14:textId="77777777" w:rsidR="00F35E9C" w:rsidRPr="00D9628E" w:rsidRDefault="00F35E9C" w:rsidP="00125E36">
      <w:pPr>
        <w:pStyle w:val="ListParagraph"/>
        <w:tabs>
          <w:tab w:val="left" w:pos="4536"/>
        </w:tabs>
        <w:ind w:left="360"/>
        <w:rPr>
          <w:rFonts w:ascii="Angsana New" w:hAnsi="Angsana New"/>
          <w:b/>
          <w:bCs/>
          <w:sz w:val="28"/>
          <w:szCs w:val="28"/>
        </w:rPr>
      </w:pPr>
    </w:p>
    <w:p w14:paraId="0ECB7FD7" w14:textId="77777777" w:rsidR="00F35E9C" w:rsidRPr="00D9628E" w:rsidRDefault="00F35E9C" w:rsidP="00125E36">
      <w:pPr>
        <w:pStyle w:val="ListParagraph"/>
        <w:tabs>
          <w:tab w:val="left" w:pos="4536"/>
        </w:tabs>
        <w:ind w:left="360"/>
        <w:rPr>
          <w:rFonts w:ascii="Angsana New" w:hAnsi="Angsana New"/>
          <w:b/>
          <w:bCs/>
          <w:sz w:val="28"/>
          <w:szCs w:val="28"/>
        </w:rPr>
      </w:pPr>
    </w:p>
    <w:p w14:paraId="413677EC" w14:textId="77777777" w:rsidR="00F35E9C" w:rsidRPr="00D9628E" w:rsidRDefault="00F35E9C" w:rsidP="00125E36">
      <w:pPr>
        <w:pStyle w:val="ListParagraph"/>
        <w:tabs>
          <w:tab w:val="left" w:pos="4536"/>
        </w:tabs>
        <w:ind w:left="360"/>
        <w:rPr>
          <w:rFonts w:ascii="Angsana New" w:hAnsi="Angsana New"/>
          <w:b/>
          <w:bCs/>
          <w:sz w:val="28"/>
          <w:szCs w:val="28"/>
        </w:rPr>
      </w:pPr>
    </w:p>
    <w:p w14:paraId="55165298" w14:textId="77777777" w:rsidR="00F35E9C" w:rsidRPr="00D9628E" w:rsidRDefault="00F35E9C" w:rsidP="00125E36">
      <w:pPr>
        <w:pStyle w:val="ListParagraph"/>
        <w:tabs>
          <w:tab w:val="left" w:pos="4536"/>
        </w:tabs>
        <w:ind w:left="360"/>
        <w:rPr>
          <w:rFonts w:ascii="Angsana New" w:hAnsi="Angsana New"/>
          <w:b/>
          <w:bCs/>
          <w:sz w:val="28"/>
          <w:szCs w:val="28"/>
        </w:rPr>
      </w:pPr>
    </w:p>
    <w:p w14:paraId="555D612D" w14:textId="77777777" w:rsidR="00722667" w:rsidRPr="00D9628E" w:rsidRDefault="00722667" w:rsidP="00125E36">
      <w:pPr>
        <w:pStyle w:val="ListParagraph"/>
        <w:tabs>
          <w:tab w:val="left" w:pos="4536"/>
        </w:tabs>
        <w:ind w:left="360"/>
        <w:rPr>
          <w:rFonts w:ascii="Angsana New" w:hAnsi="Angsana New"/>
          <w:b/>
          <w:bCs/>
          <w:sz w:val="28"/>
          <w:szCs w:val="28"/>
        </w:rPr>
      </w:pPr>
    </w:p>
    <w:p w14:paraId="3744B824" w14:textId="77777777" w:rsidR="00F35E9C" w:rsidRPr="00D9628E" w:rsidRDefault="00F35E9C" w:rsidP="00125E36">
      <w:pPr>
        <w:pStyle w:val="ListParagraph"/>
        <w:tabs>
          <w:tab w:val="left" w:pos="4536"/>
        </w:tabs>
        <w:ind w:left="360"/>
        <w:rPr>
          <w:rFonts w:ascii="Angsana New" w:hAnsi="Angsana New"/>
          <w:b/>
          <w:bCs/>
          <w:sz w:val="28"/>
          <w:szCs w:val="28"/>
        </w:rPr>
      </w:pPr>
    </w:p>
    <w:p w14:paraId="328F21DA" w14:textId="4021C7A8" w:rsidR="0097274D" w:rsidRPr="00D9628E" w:rsidRDefault="0097274D" w:rsidP="002E0422">
      <w:pPr>
        <w:pStyle w:val="ListParagraph"/>
        <w:numPr>
          <w:ilvl w:val="1"/>
          <w:numId w:val="23"/>
        </w:numPr>
        <w:ind w:firstLine="0"/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/>
          <w:b/>
          <w:bCs/>
          <w:sz w:val="28"/>
          <w:szCs w:val="28"/>
          <w:cs/>
        </w:rPr>
        <w:lastRenderedPageBreak/>
        <w:t>ลูกหนี้หมุนเวียนอื่น</w:t>
      </w:r>
      <w:r w:rsidR="00105E99" w:rsidRPr="00D9628E">
        <w:rPr>
          <w:rFonts w:ascii="Angsana New" w:hAnsi="Angsana New"/>
          <w:b/>
          <w:bCs/>
          <w:sz w:val="28"/>
          <w:szCs w:val="28"/>
        </w:rPr>
        <w:t xml:space="preserve"> </w:t>
      </w:r>
      <w:r w:rsidR="005A3917" w:rsidRPr="00D9628E">
        <w:rPr>
          <w:rFonts w:ascii="Angsana New" w:hAnsi="Angsana New"/>
          <w:b/>
          <w:bCs/>
          <w:sz w:val="28"/>
          <w:szCs w:val="28"/>
        </w:rPr>
        <w:t>–</w:t>
      </w:r>
      <w:r w:rsidR="00105E99" w:rsidRPr="00D9628E">
        <w:rPr>
          <w:rFonts w:ascii="Angsana New" w:hAnsi="Angsana New"/>
          <w:b/>
          <w:bCs/>
          <w:sz w:val="28"/>
          <w:szCs w:val="28"/>
        </w:rPr>
        <w:t xml:space="preserve"> </w:t>
      </w:r>
      <w:r w:rsidR="00105E99" w:rsidRPr="00D9628E">
        <w:rPr>
          <w:rFonts w:ascii="Angsana New" w:hAnsi="Angsana New" w:hint="cs"/>
          <w:b/>
          <w:bCs/>
          <w:sz w:val="28"/>
          <w:szCs w:val="28"/>
          <w:cs/>
        </w:rPr>
        <w:t>สุทธิ</w:t>
      </w:r>
    </w:p>
    <w:p w14:paraId="06D58FB1" w14:textId="77777777" w:rsidR="00776760" w:rsidRPr="00D9628E" w:rsidRDefault="00776760" w:rsidP="00125E36">
      <w:pPr>
        <w:pStyle w:val="ListParagraph"/>
        <w:tabs>
          <w:tab w:val="left" w:pos="4536"/>
        </w:tabs>
        <w:ind w:left="360"/>
        <w:rPr>
          <w:rFonts w:ascii="Angsana New" w:hAnsi="Angsana New"/>
          <w:b/>
          <w:bCs/>
          <w:sz w:val="28"/>
          <w:szCs w:val="28"/>
        </w:rPr>
      </w:pPr>
    </w:p>
    <w:tbl>
      <w:tblPr>
        <w:tblStyle w:val="TableGrid"/>
        <w:tblW w:w="9922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0"/>
        <w:gridCol w:w="1331"/>
        <w:gridCol w:w="238"/>
        <w:gridCol w:w="1337"/>
        <w:gridCol w:w="238"/>
        <w:gridCol w:w="1331"/>
        <w:gridCol w:w="238"/>
        <w:gridCol w:w="1339"/>
      </w:tblGrid>
      <w:tr w:rsidR="004E53E0" w:rsidRPr="00D9628E" w14:paraId="4C1057A4" w14:textId="77777777" w:rsidTr="009128CA">
        <w:trPr>
          <w:trHeight w:val="288"/>
          <w:tblHeader/>
        </w:trPr>
        <w:tc>
          <w:tcPr>
            <w:tcW w:w="3870" w:type="dxa"/>
            <w:vAlign w:val="center"/>
          </w:tcPr>
          <w:p w14:paraId="6DCFD3D9" w14:textId="77777777" w:rsidR="004E53E0" w:rsidRPr="00D9628E" w:rsidRDefault="004E53E0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52" w:type="dxa"/>
            <w:gridSpan w:val="7"/>
            <w:vAlign w:val="center"/>
          </w:tcPr>
          <w:p w14:paraId="58FF0FDC" w14:textId="6D470F49" w:rsidR="004E53E0" w:rsidRPr="00D9628E" w:rsidRDefault="004E53E0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หน่วย: บาท)</w:t>
            </w:r>
          </w:p>
        </w:tc>
      </w:tr>
      <w:tr w:rsidR="004E53E0" w:rsidRPr="00D9628E" w14:paraId="3F1EADF5" w14:textId="77777777" w:rsidTr="009128CA">
        <w:trPr>
          <w:trHeight w:val="288"/>
          <w:tblHeader/>
        </w:trPr>
        <w:tc>
          <w:tcPr>
            <w:tcW w:w="3870" w:type="dxa"/>
            <w:vAlign w:val="center"/>
          </w:tcPr>
          <w:p w14:paraId="29FF1DEC" w14:textId="77777777" w:rsidR="004E53E0" w:rsidRPr="00D9628E" w:rsidRDefault="004E53E0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2BBD6D" w14:textId="77777777" w:rsidR="004E53E0" w:rsidRPr="00D9628E" w:rsidRDefault="004E53E0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180EDE82" w14:textId="77777777" w:rsidR="004E53E0" w:rsidRPr="00D9628E" w:rsidRDefault="004E53E0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7AE7E3" w14:textId="77777777" w:rsidR="004E53E0" w:rsidRPr="00D9628E" w:rsidRDefault="004E53E0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E53E0" w:rsidRPr="00D9628E" w14:paraId="336614FA" w14:textId="77777777" w:rsidTr="009128CA">
        <w:trPr>
          <w:trHeight w:val="288"/>
          <w:tblHeader/>
        </w:trPr>
        <w:tc>
          <w:tcPr>
            <w:tcW w:w="3870" w:type="dxa"/>
            <w:vAlign w:val="center"/>
          </w:tcPr>
          <w:p w14:paraId="17045637" w14:textId="77777777" w:rsidR="004E53E0" w:rsidRPr="00D9628E" w:rsidRDefault="004E53E0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1C6C3707" w14:textId="77777777" w:rsidR="004E53E0" w:rsidRPr="00D9628E" w:rsidRDefault="004E53E0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7E87C01C" w14:textId="77777777" w:rsidR="004E53E0" w:rsidRPr="00D9628E" w:rsidRDefault="004E53E0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38E1F7B2" w14:textId="77777777" w:rsidR="004E53E0" w:rsidRPr="00D9628E" w:rsidRDefault="004E53E0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4FE83584" w14:textId="77777777" w:rsidR="004E53E0" w:rsidRPr="00D9628E" w:rsidRDefault="004E53E0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1A59D83B" w14:textId="77777777" w:rsidR="004E53E0" w:rsidRPr="00D9628E" w:rsidRDefault="004E53E0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03C909A8" w14:textId="77777777" w:rsidR="004E53E0" w:rsidRPr="00D9628E" w:rsidRDefault="004E53E0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52842AAD" w14:textId="77777777" w:rsidR="004E53E0" w:rsidRPr="00D9628E" w:rsidRDefault="004E53E0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9948D7" w:rsidRPr="00D9628E" w14:paraId="638CD0BC" w14:textId="77777777" w:rsidTr="009128CA">
        <w:trPr>
          <w:trHeight w:val="288"/>
          <w:tblHeader/>
        </w:trPr>
        <w:tc>
          <w:tcPr>
            <w:tcW w:w="3870" w:type="dxa"/>
            <w:vAlign w:val="center"/>
          </w:tcPr>
          <w:p w14:paraId="6E3F8466" w14:textId="77777777" w:rsidR="009948D7" w:rsidRPr="00D9628E" w:rsidRDefault="009948D7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15C72522" w14:textId="2EC4F9CB" w:rsidR="009948D7" w:rsidRPr="00D9628E" w:rsidRDefault="009948D7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3</w:t>
            </w:r>
            <w:r w:rsidR="00722667" w:rsidRPr="00D9628E">
              <w:rPr>
                <w:rFonts w:ascii="Angsana New" w:hAnsi="Angsana New"/>
                <w:sz w:val="26"/>
                <w:szCs w:val="26"/>
              </w:rPr>
              <w:t>1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722667" w:rsidRPr="00D9628E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D9628E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13E8485F" w14:textId="77777777" w:rsidR="009948D7" w:rsidRPr="00D9628E" w:rsidRDefault="009948D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512D0EC5" w14:textId="77777777" w:rsidR="009948D7" w:rsidRPr="00D9628E" w:rsidRDefault="009948D7" w:rsidP="00125E36">
            <w:pPr>
              <w:tabs>
                <w:tab w:val="left" w:pos="4536"/>
              </w:tabs>
              <w:ind w:left="-97" w:right="-10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238" w:type="dxa"/>
            <w:vAlign w:val="center"/>
          </w:tcPr>
          <w:p w14:paraId="489C867D" w14:textId="77777777" w:rsidR="009948D7" w:rsidRPr="00D9628E" w:rsidRDefault="009948D7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37E04AF8" w14:textId="17ED4C17" w:rsidR="009948D7" w:rsidRPr="00D9628E" w:rsidRDefault="009948D7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3</w:t>
            </w:r>
            <w:r w:rsidR="00722667" w:rsidRPr="00D9628E">
              <w:rPr>
                <w:rFonts w:ascii="Angsana New" w:hAnsi="Angsana New"/>
                <w:sz w:val="26"/>
                <w:szCs w:val="26"/>
              </w:rPr>
              <w:t>1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722667" w:rsidRPr="00D9628E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D9628E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vAlign w:val="center"/>
          </w:tcPr>
          <w:p w14:paraId="32A8D29A" w14:textId="77777777" w:rsidR="009948D7" w:rsidRPr="00D9628E" w:rsidRDefault="009948D7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11A434DE" w14:textId="77777777" w:rsidR="009948D7" w:rsidRPr="00D9628E" w:rsidRDefault="009948D7" w:rsidP="00125E36">
            <w:pPr>
              <w:tabs>
                <w:tab w:val="left" w:pos="4536"/>
              </w:tabs>
              <w:ind w:left="-97" w:right="-10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</w:tr>
      <w:tr w:rsidR="00F1400F" w:rsidRPr="00D9628E" w14:paraId="4F77680A" w14:textId="77777777" w:rsidTr="00F1400F">
        <w:trPr>
          <w:cantSplit/>
          <w:trHeight w:val="288"/>
        </w:trPr>
        <w:tc>
          <w:tcPr>
            <w:tcW w:w="3870" w:type="dxa"/>
            <w:vAlign w:val="center"/>
          </w:tcPr>
          <w:p w14:paraId="2C309CF5" w14:textId="30389ECE" w:rsidR="00F1400F" w:rsidRPr="00D9628E" w:rsidRDefault="00F1400F" w:rsidP="00125E36">
            <w:pPr>
              <w:tabs>
                <w:tab w:val="left" w:pos="4536"/>
              </w:tabs>
              <w:ind w:firstLine="256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ค่าใช้จ่ายจ่ายล่วงหน้า</w:t>
            </w:r>
            <w:r w:rsidR="002760CF">
              <w:rPr>
                <w:rFonts w:ascii="Angsana New" w:hAnsi="Angsana New" w:hint="cs"/>
                <w:sz w:val="26"/>
                <w:szCs w:val="26"/>
                <w:cs/>
              </w:rPr>
              <w:t>*</w:t>
            </w:r>
          </w:p>
        </w:tc>
        <w:tc>
          <w:tcPr>
            <w:tcW w:w="1331" w:type="dxa"/>
            <w:vAlign w:val="center"/>
          </w:tcPr>
          <w:p w14:paraId="6002229E" w14:textId="07310C9F" w:rsidR="00F1400F" w:rsidRPr="00D9628E" w:rsidRDefault="00B01A6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26,</w:t>
            </w:r>
            <w:r w:rsidR="005F6CC0" w:rsidRPr="00D9628E">
              <w:rPr>
                <w:rFonts w:ascii="Angsana New" w:hAnsi="Angsana New"/>
                <w:sz w:val="26"/>
                <w:szCs w:val="26"/>
              </w:rPr>
              <w:t>647,755.69</w:t>
            </w:r>
          </w:p>
        </w:tc>
        <w:tc>
          <w:tcPr>
            <w:tcW w:w="238" w:type="dxa"/>
            <w:vAlign w:val="center"/>
          </w:tcPr>
          <w:p w14:paraId="4CF6E967" w14:textId="77777777" w:rsidR="00F1400F" w:rsidRPr="00D9628E" w:rsidRDefault="00F1400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376504BC" w14:textId="5BEE4CC7" w:rsidR="00F1400F" w:rsidRPr="00D9628E" w:rsidRDefault="0072266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7,949,638.90</w:t>
            </w:r>
          </w:p>
        </w:tc>
        <w:tc>
          <w:tcPr>
            <w:tcW w:w="238" w:type="dxa"/>
            <w:vAlign w:val="center"/>
          </w:tcPr>
          <w:p w14:paraId="397384DA" w14:textId="77777777" w:rsidR="00F1400F" w:rsidRPr="00D9628E" w:rsidRDefault="00F1400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1FBC6FE5" w14:textId="225169EA" w:rsidR="00F1400F" w:rsidRPr="00D9628E" w:rsidRDefault="005E111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E1119">
              <w:rPr>
                <w:rFonts w:ascii="Angsana New" w:hAnsi="Angsana New"/>
                <w:sz w:val="26"/>
                <w:szCs w:val="26"/>
              </w:rPr>
              <w:t>2,136,203.57</w:t>
            </w:r>
          </w:p>
        </w:tc>
        <w:tc>
          <w:tcPr>
            <w:tcW w:w="238" w:type="dxa"/>
            <w:vAlign w:val="center"/>
          </w:tcPr>
          <w:p w14:paraId="1B1D6FB9" w14:textId="77777777" w:rsidR="00F1400F" w:rsidRPr="00D9628E" w:rsidRDefault="00F1400F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5353C347" w14:textId="1F32D83D" w:rsidR="00F1400F" w:rsidRPr="00D9628E" w:rsidRDefault="0072266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3,497,756.21</w:t>
            </w:r>
          </w:p>
        </w:tc>
      </w:tr>
      <w:tr w:rsidR="00F1400F" w:rsidRPr="00D9628E" w14:paraId="4B7B96C7" w14:textId="77777777" w:rsidTr="00F1400F">
        <w:trPr>
          <w:cantSplit/>
          <w:trHeight w:val="288"/>
        </w:trPr>
        <w:tc>
          <w:tcPr>
            <w:tcW w:w="3870" w:type="dxa"/>
            <w:vAlign w:val="center"/>
          </w:tcPr>
          <w:p w14:paraId="32DF1B07" w14:textId="17A69D73" w:rsidR="00F1400F" w:rsidRPr="00D9628E" w:rsidRDefault="00F1400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ind w:right="-203" w:firstLine="256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เงินทดรองจ่าย</w:t>
            </w:r>
          </w:p>
        </w:tc>
        <w:tc>
          <w:tcPr>
            <w:tcW w:w="1331" w:type="dxa"/>
            <w:vAlign w:val="center"/>
          </w:tcPr>
          <w:p w14:paraId="341CBBC0" w14:textId="6EE039D4" w:rsidR="00F1400F" w:rsidRPr="00D9628E" w:rsidRDefault="005E111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E1119">
              <w:rPr>
                <w:rFonts w:ascii="Angsana New" w:hAnsi="Angsana New"/>
                <w:sz w:val="26"/>
                <w:szCs w:val="26"/>
              </w:rPr>
              <w:t>986,246.28</w:t>
            </w:r>
          </w:p>
        </w:tc>
        <w:tc>
          <w:tcPr>
            <w:tcW w:w="238" w:type="dxa"/>
            <w:vAlign w:val="center"/>
          </w:tcPr>
          <w:p w14:paraId="4D5B9748" w14:textId="77777777" w:rsidR="00F1400F" w:rsidRPr="00D9628E" w:rsidRDefault="00F1400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4DC77986" w14:textId="0FCA286C" w:rsidR="00F1400F" w:rsidRPr="00D9628E" w:rsidRDefault="00722667" w:rsidP="00125E36">
            <w:pPr>
              <w:tabs>
                <w:tab w:val="left" w:pos="4536"/>
              </w:tabs>
              <w:ind w:right="-2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1,423,114.90</w:t>
            </w:r>
          </w:p>
        </w:tc>
        <w:tc>
          <w:tcPr>
            <w:tcW w:w="238" w:type="dxa"/>
            <w:vAlign w:val="center"/>
          </w:tcPr>
          <w:p w14:paraId="788DF7BF" w14:textId="77777777" w:rsidR="00F1400F" w:rsidRPr="00D9628E" w:rsidRDefault="00F1400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79665411" w14:textId="1E41B90A" w:rsidR="00F1400F" w:rsidRPr="00D9628E" w:rsidRDefault="00B01A6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310,220.00</w:t>
            </w:r>
          </w:p>
        </w:tc>
        <w:tc>
          <w:tcPr>
            <w:tcW w:w="238" w:type="dxa"/>
            <w:vAlign w:val="center"/>
          </w:tcPr>
          <w:p w14:paraId="65B40FC7" w14:textId="77777777" w:rsidR="00F1400F" w:rsidRPr="00D9628E" w:rsidRDefault="00F1400F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47CE2C05" w14:textId="012AC1EA" w:rsidR="00F1400F" w:rsidRPr="00D9628E" w:rsidRDefault="00722667" w:rsidP="00125E36">
            <w:pPr>
              <w:tabs>
                <w:tab w:val="left" w:pos="4536"/>
              </w:tabs>
              <w:ind w:right="-2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768,654.50</w:t>
            </w:r>
          </w:p>
        </w:tc>
      </w:tr>
      <w:tr w:rsidR="00F1400F" w:rsidRPr="00D9628E" w14:paraId="423F185C" w14:textId="77777777" w:rsidTr="0010659A">
        <w:trPr>
          <w:cantSplit/>
          <w:trHeight w:val="288"/>
        </w:trPr>
        <w:tc>
          <w:tcPr>
            <w:tcW w:w="3870" w:type="dxa"/>
          </w:tcPr>
          <w:p w14:paraId="41AB38C8" w14:textId="1F8C0BDF" w:rsidR="00F1400F" w:rsidRPr="00D9628E" w:rsidRDefault="00F1400F" w:rsidP="00125E36">
            <w:pPr>
              <w:tabs>
                <w:tab w:val="left" w:pos="4536"/>
              </w:tabs>
              <w:ind w:firstLine="256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331" w:type="dxa"/>
            <w:vAlign w:val="center"/>
          </w:tcPr>
          <w:p w14:paraId="60AE2134" w14:textId="472C9381" w:rsidR="00F1400F" w:rsidRPr="00D9628E" w:rsidRDefault="005E111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E1119">
              <w:rPr>
                <w:rFonts w:ascii="Angsana New" w:hAnsi="Angsana New"/>
                <w:sz w:val="26"/>
                <w:szCs w:val="26"/>
              </w:rPr>
              <w:t>147,295.80</w:t>
            </w:r>
          </w:p>
        </w:tc>
        <w:tc>
          <w:tcPr>
            <w:tcW w:w="238" w:type="dxa"/>
            <w:vAlign w:val="center"/>
          </w:tcPr>
          <w:p w14:paraId="133CABD9" w14:textId="77777777" w:rsidR="00F1400F" w:rsidRPr="00D9628E" w:rsidRDefault="00F1400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19996326" w14:textId="2306D527" w:rsidR="00F1400F" w:rsidRPr="00D9628E" w:rsidRDefault="0072266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348,226.20</w:t>
            </w:r>
          </w:p>
        </w:tc>
        <w:tc>
          <w:tcPr>
            <w:tcW w:w="238" w:type="dxa"/>
            <w:vAlign w:val="center"/>
          </w:tcPr>
          <w:p w14:paraId="2C7D6EF0" w14:textId="77777777" w:rsidR="00F1400F" w:rsidRPr="00D9628E" w:rsidRDefault="00F1400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6315C7A0" w14:textId="3FEE45CC" w:rsidR="00F1400F" w:rsidRPr="00D9628E" w:rsidRDefault="00B01A6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54,400.00</w:t>
            </w:r>
          </w:p>
        </w:tc>
        <w:tc>
          <w:tcPr>
            <w:tcW w:w="238" w:type="dxa"/>
            <w:vAlign w:val="center"/>
          </w:tcPr>
          <w:p w14:paraId="5598282E" w14:textId="77777777" w:rsidR="00F1400F" w:rsidRPr="00D9628E" w:rsidRDefault="00F1400F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494A4B7F" w14:textId="294C8D5A" w:rsidR="00F1400F" w:rsidRPr="00D9628E" w:rsidRDefault="0072266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348,226.20</w:t>
            </w:r>
          </w:p>
        </w:tc>
      </w:tr>
      <w:tr w:rsidR="00F1400F" w:rsidRPr="00D9628E" w14:paraId="1396B7BB" w14:textId="77777777" w:rsidTr="0010659A">
        <w:trPr>
          <w:cantSplit/>
          <w:trHeight w:val="288"/>
        </w:trPr>
        <w:tc>
          <w:tcPr>
            <w:tcW w:w="3870" w:type="dxa"/>
            <w:vAlign w:val="center"/>
          </w:tcPr>
          <w:p w14:paraId="0996575E" w14:textId="32AA0799" w:rsidR="00F1400F" w:rsidRPr="00D9628E" w:rsidRDefault="00F1400F" w:rsidP="00125E36">
            <w:pPr>
              <w:tabs>
                <w:tab w:val="left" w:pos="4536"/>
              </w:tabs>
              <w:ind w:firstLine="256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ลูกหนี้อื่นๆ</w:t>
            </w:r>
          </w:p>
        </w:tc>
        <w:tc>
          <w:tcPr>
            <w:tcW w:w="1331" w:type="dxa"/>
            <w:vAlign w:val="center"/>
          </w:tcPr>
          <w:p w14:paraId="67A271BC" w14:textId="2F70BE21" w:rsidR="00F1400F" w:rsidRPr="00D9628E" w:rsidRDefault="005E111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E1119">
              <w:rPr>
                <w:rFonts w:ascii="Angsana New" w:hAnsi="Angsana New"/>
                <w:sz w:val="26"/>
                <w:szCs w:val="26"/>
              </w:rPr>
              <w:t>3,859,839.38</w:t>
            </w:r>
          </w:p>
        </w:tc>
        <w:tc>
          <w:tcPr>
            <w:tcW w:w="238" w:type="dxa"/>
            <w:vAlign w:val="center"/>
          </w:tcPr>
          <w:p w14:paraId="5DF2292A" w14:textId="77777777" w:rsidR="00F1400F" w:rsidRPr="00D9628E" w:rsidRDefault="00F1400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2E22115E" w14:textId="66AA00B7" w:rsidR="00F1400F" w:rsidRPr="00D9628E" w:rsidRDefault="0072266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9,193,234.22</w:t>
            </w:r>
          </w:p>
        </w:tc>
        <w:tc>
          <w:tcPr>
            <w:tcW w:w="238" w:type="dxa"/>
            <w:vAlign w:val="center"/>
          </w:tcPr>
          <w:p w14:paraId="6C010635" w14:textId="77777777" w:rsidR="00F1400F" w:rsidRPr="00D9628E" w:rsidRDefault="00F1400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7E580EE5" w14:textId="4901DE38" w:rsidR="00F1400F" w:rsidRPr="00D9628E" w:rsidRDefault="00B01A6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17,953.75</w:t>
            </w:r>
          </w:p>
        </w:tc>
        <w:tc>
          <w:tcPr>
            <w:tcW w:w="238" w:type="dxa"/>
            <w:vAlign w:val="center"/>
          </w:tcPr>
          <w:p w14:paraId="134059E9" w14:textId="77777777" w:rsidR="00F1400F" w:rsidRPr="00D9628E" w:rsidRDefault="00F1400F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26C5F6B8" w14:textId="4275B3BD" w:rsidR="00F1400F" w:rsidRPr="00D9628E" w:rsidRDefault="0072266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6,773,369.81</w:t>
            </w:r>
          </w:p>
        </w:tc>
      </w:tr>
      <w:tr w:rsidR="00F1400F" w:rsidRPr="00D9628E" w14:paraId="06A31FDA" w14:textId="77777777" w:rsidTr="009128CA">
        <w:trPr>
          <w:cantSplit/>
          <w:trHeight w:val="288"/>
        </w:trPr>
        <w:tc>
          <w:tcPr>
            <w:tcW w:w="3870" w:type="dxa"/>
            <w:vAlign w:val="center"/>
          </w:tcPr>
          <w:p w14:paraId="18132DF8" w14:textId="4E118DC0" w:rsidR="00F1400F" w:rsidRPr="00D9628E" w:rsidRDefault="00F1400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ind w:right="-203" w:firstLine="256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ลูกหนี้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คดีความ</w:t>
            </w:r>
          </w:p>
        </w:tc>
        <w:tc>
          <w:tcPr>
            <w:tcW w:w="1331" w:type="dxa"/>
            <w:vAlign w:val="center"/>
          </w:tcPr>
          <w:p w14:paraId="32D73CF1" w14:textId="63A56E61" w:rsidR="00F1400F" w:rsidRPr="00D9628E" w:rsidRDefault="005E111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E1119">
              <w:rPr>
                <w:rFonts w:ascii="Angsana New" w:hAnsi="Angsana New"/>
                <w:sz w:val="26"/>
                <w:szCs w:val="26"/>
              </w:rPr>
              <w:t>2,487,758.35</w:t>
            </w:r>
          </w:p>
        </w:tc>
        <w:tc>
          <w:tcPr>
            <w:tcW w:w="238" w:type="dxa"/>
            <w:vAlign w:val="center"/>
          </w:tcPr>
          <w:p w14:paraId="0649A5B9" w14:textId="77777777" w:rsidR="00F1400F" w:rsidRPr="00D9628E" w:rsidRDefault="00F1400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52675836" w14:textId="797C2925" w:rsidR="00F1400F" w:rsidRPr="00D9628E" w:rsidRDefault="0072266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2,552,758.35</w:t>
            </w:r>
          </w:p>
        </w:tc>
        <w:tc>
          <w:tcPr>
            <w:tcW w:w="238" w:type="dxa"/>
            <w:vAlign w:val="center"/>
          </w:tcPr>
          <w:p w14:paraId="61AFFDAF" w14:textId="77777777" w:rsidR="00F1400F" w:rsidRPr="00D9628E" w:rsidRDefault="00F1400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37A41C42" w14:textId="71221874" w:rsidR="00F1400F" w:rsidRPr="00D9628E" w:rsidRDefault="00B01A6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2,487,758.35</w:t>
            </w:r>
          </w:p>
        </w:tc>
        <w:tc>
          <w:tcPr>
            <w:tcW w:w="238" w:type="dxa"/>
            <w:vAlign w:val="center"/>
          </w:tcPr>
          <w:p w14:paraId="2DDCE938" w14:textId="77777777" w:rsidR="00F1400F" w:rsidRPr="00D9628E" w:rsidRDefault="00F1400F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0EEBC9A3" w14:textId="6EA260D2" w:rsidR="00F1400F" w:rsidRPr="00D9628E" w:rsidRDefault="0072266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2,552,758.35</w:t>
            </w:r>
          </w:p>
        </w:tc>
      </w:tr>
      <w:tr w:rsidR="003A6D9D" w:rsidRPr="00D9628E" w14:paraId="3A580CD5" w14:textId="77777777" w:rsidTr="009128CA">
        <w:trPr>
          <w:cantSplit/>
          <w:trHeight w:val="288"/>
        </w:trPr>
        <w:tc>
          <w:tcPr>
            <w:tcW w:w="3870" w:type="dxa"/>
            <w:vAlign w:val="center"/>
          </w:tcPr>
          <w:p w14:paraId="3B099310" w14:textId="0374B7CC" w:rsidR="003A6D9D" w:rsidRPr="00D9628E" w:rsidRDefault="003A6D9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ind w:right="-203" w:firstLine="256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เงินประกัน</w:t>
            </w:r>
          </w:p>
        </w:tc>
        <w:tc>
          <w:tcPr>
            <w:tcW w:w="1331" w:type="dxa"/>
            <w:vAlign w:val="center"/>
          </w:tcPr>
          <w:p w14:paraId="795B8E5F" w14:textId="20EDD92E" w:rsidR="003A6D9D" w:rsidRPr="00D9628E" w:rsidRDefault="005E111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E1119">
              <w:rPr>
                <w:rFonts w:ascii="Angsana New" w:hAnsi="Angsana New"/>
                <w:sz w:val="26"/>
                <w:szCs w:val="26"/>
              </w:rPr>
              <w:t>690,607.00</w:t>
            </w:r>
          </w:p>
        </w:tc>
        <w:tc>
          <w:tcPr>
            <w:tcW w:w="238" w:type="dxa"/>
            <w:vAlign w:val="center"/>
          </w:tcPr>
          <w:p w14:paraId="4871D03E" w14:textId="77777777" w:rsidR="003A6D9D" w:rsidRPr="00D9628E" w:rsidRDefault="003A6D9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vAlign w:val="center"/>
          </w:tcPr>
          <w:p w14:paraId="514EAC92" w14:textId="5C3C5E0B" w:rsidR="003A6D9D" w:rsidRPr="00D9628E" w:rsidRDefault="0072266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524,341.66</w:t>
            </w:r>
          </w:p>
        </w:tc>
        <w:tc>
          <w:tcPr>
            <w:tcW w:w="238" w:type="dxa"/>
            <w:vAlign w:val="center"/>
          </w:tcPr>
          <w:p w14:paraId="523F32E8" w14:textId="77777777" w:rsidR="003A6D9D" w:rsidRPr="00D9628E" w:rsidRDefault="003A6D9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vAlign w:val="center"/>
          </w:tcPr>
          <w:p w14:paraId="5D90CE43" w14:textId="7E7D4EE8" w:rsidR="003A6D9D" w:rsidRPr="00D9628E" w:rsidRDefault="00B01A6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662,607.00</w:t>
            </w:r>
          </w:p>
        </w:tc>
        <w:tc>
          <w:tcPr>
            <w:tcW w:w="238" w:type="dxa"/>
            <w:vAlign w:val="center"/>
          </w:tcPr>
          <w:p w14:paraId="1745D455" w14:textId="77777777" w:rsidR="003A6D9D" w:rsidRPr="00D9628E" w:rsidRDefault="003A6D9D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vAlign w:val="center"/>
          </w:tcPr>
          <w:p w14:paraId="6CEF7B3F" w14:textId="61F67D4A" w:rsidR="003A6D9D" w:rsidRPr="00D9628E" w:rsidRDefault="0072266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496,341.66</w:t>
            </w:r>
          </w:p>
        </w:tc>
      </w:tr>
      <w:tr w:rsidR="00274F73" w:rsidRPr="00D9628E" w14:paraId="79F093FE" w14:textId="77777777" w:rsidTr="009128CA">
        <w:trPr>
          <w:cantSplit/>
          <w:trHeight w:val="288"/>
        </w:trPr>
        <w:tc>
          <w:tcPr>
            <w:tcW w:w="3870" w:type="dxa"/>
            <w:vAlign w:val="center"/>
          </w:tcPr>
          <w:p w14:paraId="28FF62E6" w14:textId="77777777" w:rsidR="00274F73" w:rsidRPr="00D9628E" w:rsidRDefault="00274F73" w:rsidP="00125E36">
            <w:pPr>
              <w:tabs>
                <w:tab w:val="left" w:pos="4536"/>
              </w:tabs>
              <w:ind w:firstLine="526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6881DF67" w14:textId="18E3EADF" w:rsidR="00274F73" w:rsidRPr="00D9628E" w:rsidRDefault="005E111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E1119">
              <w:rPr>
                <w:rFonts w:ascii="Angsana New" w:hAnsi="Angsana New"/>
                <w:sz w:val="26"/>
                <w:szCs w:val="26"/>
              </w:rPr>
              <w:t>34,819,502.50</w:t>
            </w:r>
          </w:p>
        </w:tc>
        <w:tc>
          <w:tcPr>
            <w:tcW w:w="238" w:type="dxa"/>
            <w:vAlign w:val="center"/>
          </w:tcPr>
          <w:p w14:paraId="5964680E" w14:textId="77777777" w:rsidR="00274F73" w:rsidRPr="00D9628E" w:rsidRDefault="00274F7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7BF8C1AA" w14:textId="2AA4BA12" w:rsidR="00274F73" w:rsidRPr="00D9628E" w:rsidRDefault="0072266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21,991,314.23</w:t>
            </w:r>
          </w:p>
        </w:tc>
        <w:tc>
          <w:tcPr>
            <w:tcW w:w="238" w:type="dxa"/>
            <w:vAlign w:val="center"/>
          </w:tcPr>
          <w:p w14:paraId="112A9C22" w14:textId="77777777" w:rsidR="00274F73" w:rsidRPr="00D9628E" w:rsidRDefault="00274F7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2AB4841E" w14:textId="2FA5E8FE" w:rsidR="00274F73" w:rsidRPr="00D9628E" w:rsidRDefault="007466E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5,669,142.67</w:t>
            </w:r>
          </w:p>
        </w:tc>
        <w:tc>
          <w:tcPr>
            <w:tcW w:w="238" w:type="dxa"/>
            <w:vAlign w:val="center"/>
          </w:tcPr>
          <w:p w14:paraId="6A3D3C7A" w14:textId="77777777" w:rsidR="00274F73" w:rsidRPr="00D9628E" w:rsidRDefault="00274F73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4A45FC65" w14:textId="4EDA1FF9" w:rsidR="00274F73" w:rsidRPr="00D9628E" w:rsidRDefault="0072266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14,437,106.73</w:t>
            </w:r>
          </w:p>
        </w:tc>
      </w:tr>
      <w:tr w:rsidR="00B01A6A" w:rsidRPr="00D9628E" w14:paraId="4A29977E" w14:textId="77777777" w:rsidTr="0069552D">
        <w:trPr>
          <w:cantSplit/>
          <w:trHeight w:val="288"/>
        </w:trPr>
        <w:tc>
          <w:tcPr>
            <w:tcW w:w="3870" w:type="dxa"/>
            <w:vAlign w:val="center"/>
          </w:tcPr>
          <w:p w14:paraId="1D6A674B" w14:textId="5D685ED6" w:rsidR="00B01A6A" w:rsidRPr="00D9628E" w:rsidRDefault="00B01A6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ind w:left="346" w:right="-203" w:hanging="90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หัก</w:t>
            </w:r>
            <w:r w:rsidRPr="00D9628E">
              <w:rPr>
                <w:rFonts w:ascii="Angsana New" w:hAnsi="Angsana New"/>
                <w:sz w:val="26"/>
                <w:szCs w:val="26"/>
              </w:rPr>
              <w:t xml:space="preserve">: 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ค่าเผื่อผลขาดทุนทางด้านเครดิตที่คาดว่าจะเกิดขึ้น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16097101" w14:textId="6B435C3B" w:rsidR="00B01A6A" w:rsidRPr="00D9628E" w:rsidRDefault="00B01A6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(6,524,194.51)</w:t>
            </w:r>
          </w:p>
        </w:tc>
        <w:tc>
          <w:tcPr>
            <w:tcW w:w="238" w:type="dxa"/>
            <w:vAlign w:val="bottom"/>
          </w:tcPr>
          <w:p w14:paraId="0340F528" w14:textId="77777777" w:rsidR="00B01A6A" w:rsidRPr="00D9628E" w:rsidRDefault="00B01A6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14:paraId="6E099F13" w14:textId="103CC638" w:rsidR="00B01A6A" w:rsidRPr="00D9628E" w:rsidRDefault="00B01A6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(6,524,194.51)</w:t>
            </w:r>
          </w:p>
        </w:tc>
        <w:tc>
          <w:tcPr>
            <w:tcW w:w="238" w:type="dxa"/>
            <w:vAlign w:val="bottom"/>
          </w:tcPr>
          <w:p w14:paraId="022887CE" w14:textId="77777777" w:rsidR="00B01A6A" w:rsidRPr="00D9628E" w:rsidRDefault="00B01A6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67EEA39B" w14:textId="6C623C0B" w:rsidR="00B01A6A" w:rsidRPr="00D9628E" w:rsidRDefault="00FE31A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(4,316,898.35)</w:t>
            </w:r>
          </w:p>
        </w:tc>
        <w:tc>
          <w:tcPr>
            <w:tcW w:w="238" w:type="dxa"/>
            <w:vAlign w:val="bottom"/>
          </w:tcPr>
          <w:p w14:paraId="49074CE0" w14:textId="77777777" w:rsidR="00B01A6A" w:rsidRPr="00D9628E" w:rsidRDefault="00B01A6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381CF681" w14:textId="59400A99" w:rsidR="00B01A6A" w:rsidRPr="00D9628E" w:rsidRDefault="00B01A6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(4,381,898.35)</w:t>
            </w:r>
          </w:p>
        </w:tc>
      </w:tr>
      <w:tr w:rsidR="00B01A6A" w:rsidRPr="00D9628E" w14:paraId="22090F4D" w14:textId="77777777" w:rsidTr="009128CA">
        <w:trPr>
          <w:cantSplit/>
          <w:trHeight w:val="288"/>
        </w:trPr>
        <w:tc>
          <w:tcPr>
            <w:tcW w:w="3870" w:type="dxa"/>
            <w:vAlign w:val="center"/>
          </w:tcPr>
          <w:p w14:paraId="1F7234CB" w14:textId="22744BD0" w:rsidR="00B01A6A" w:rsidRPr="00D9628E" w:rsidRDefault="00B01A6A" w:rsidP="00125E36">
            <w:pPr>
              <w:tabs>
                <w:tab w:val="left" w:pos="4536"/>
              </w:tabs>
              <w:ind w:right="-203" w:firstLine="256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ลูกหนี้หมุนเวียนอื่น </w:t>
            </w: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7B6009BD" w14:textId="21E91AB8" w:rsidR="00B01A6A" w:rsidRPr="00D9628E" w:rsidRDefault="005E111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5E1119">
              <w:rPr>
                <w:rFonts w:ascii="Angsana New" w:hAnsi="Angsana New"/>
                <w:sz w:val="26"/>
                <w:szCs w:val="26"/>
              </w:rPr>
              <w:t>28,360,307.99</w:t>
            </w:r>
          </w:p>
        </w:tc>
        <w:tc>
          <w:tcPr>
            <w:tcW w:w="238" w:type="dxa"/>
            <w:vAlign w:val="center"/>
          </w:tcPr>
          <w:p w14:paraId="2E628821" w14:textId="77777777" w:rsidR="00B01A6A" w:rsidRPr="00D9628E" w:rsidRDefault="00B01A6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150D2631" w14:textId="5C337561" w:rsidR="00B01A6A" w:rsidRPr="00D9628E" w:rsidRDefault="00B01A6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15,467,119.72</w:t>
            </w:r>
          </w:p>
        </w:tc>
        <w:tc>
          <w:tcPr>
            <w:tcW w:w="238" w:type="dxa"/>
            <w:vAlign w:val="center"/>
          </w:tcPr>
          <w:p w14:paraId="347EF53A" w14:textId="77777777" w:rsidR="00B01A6A" w:rsidRPr="00D9628E" w:rsidRDefault="00B01A6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05927A3B" w14:textId="7A4B682C" w:rsidR="00B01A6A" w:rsidRPr="00D9628E" w:rsidRDefault="007466E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1,352,244.32</w:t>
            </w:r>
          </w:p>
        </w:tc>
        <w:tc>
          <w:tcPr>
            <w:tcW w:w="238" w:type="dxa"/>
            <w:vAlign w:val="center"/>
          </w:tcPr>
          <w:p w14:paraId="5F67D9D6" w14:textId="77777777" w:rsidR="00B01A6A" w:rsidRPr="00D9628E" w:rsidRDefault="00B01A6A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2E1CCD9F" w14:textId="02835943" w:rsidR="00B01A6A" w:rsidRPr="00D9628E" w:rsidRDefault="00B01A6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10,055,208.38</w:t>
            </w:r>
          </w:p>
        </w:tc>
      </w:tr>
      <w:tr w:rsidR="00B01A6A" w:rsidRPr="00D9628E" w14:paraId="5A226B7A" w14:textId="77777777" w:rsidTr="003A2E1E">
        <w:trPr>
          <w:cantSplit/>
          <w:trHeight w:val="340"/>
        </w:trPr>
        <w:tc>
          <w:tcPr>
            <w:tcW w:w="3870" w:type="dxa"/>
            <w:vAlign w:val="center"/>
          </w:tcPr>
          <w:p w14:paraId="38A59471" w14:textId="77777777" w:rsidR="00B01A6A" w:rsidRPr="00D9628E" w:rsidRDefault="00B01A6A" w:rsidP="00125E36">
            <w:pPr>
              <w:tabs>
                <w:tab w:val="left" w:pos="4536"/>
              </w:tabs>
              <w:ind w:firstLine="256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ลูกหนี้การค้าและลูกหนี้หมุนเวียนอื่น </w:t>
            </w: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33C7A75" w14:textId="04BC5B1B" w:rsidR="00B01A6A" w:rsidRPr="00D9628E" w:rsidRDefault="005F6CC0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116,801,585.15</w:t>
            </w:r>
          </w:p>
        </w:tc>
        <w:tc>
          <w:tcPr>
            <w:tcW w:w="238" w:type="dxa"/>
            <w:vAlign w:val="bottom"/>
          </w:tcPr>
          <w:p w14:paraId="0232B851" w14:textId="77777777" w:rsidR="00B01A6A" w:rsidRPr="00D9628E" w:rsidRDefault="00B01A6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D5BEC9" w14:textId="49B92EBE" w:rsidR="00B01A6A" w:rsidRPr="00D9628E" w:rsidRDefault="00B01A6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95,363,313.64</w:t>
            </w:r>
          </w:p>
        </w:tc>
        <w:tc>
          <w:tcPr>
            <w:tcW w:w="238" w:type="dxa"/>
            <w:vAlign w:val="bottom"/>
          </w:tcPr>
          <w:p w14:paraId="19050A2E" w14:textId="77777777" w:rsidR="00B01A6A" w:rsidRPr="00D9628E" w:rsidRDefault="00B01A6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1643324" w14:textId="444D325C" w:rsidR="00B01A6A" w:rsidRPr="00D9628E" w:rsidRDefault="007466E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5,896,617.66</w:t>
            </w:r>
          </w:p>
        </w:tc>
        <w:tc>
          <w:tcPr>
            <w:tcW w:w="238" w:type="dxa"/>
            <w:vAlign w:val="bottom"/>
          </w:tcPr>
          <w:p w14:paraId="2C0AE144" w14:textId="77777777" w:rsidR="00B01A6A" w:rsidRPr="00D9628E" w:rsidRDefault="00B01A6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70CAD7" w14:textId="5A7AC74B" w:rsidR="00B01A6A" w:rsidRPr="00D9628E" w:rsidRDefault="00B01A6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16,930,401.74</w:t>
            </w:r>
          </w:p>
        </w:tc>
      </w:tr>
    </w:tbl>
    <w:p w14:paraId="52FAE605" w14:textId="77777777" w:rsidR="00F91742" w:rsidRPr="00D9628E" w:rsidRDefault="00274F73" w:rsidP="00125E36">
      <w:pPr>
        <w:pStyle w:val="ListParagraph"/>
        <w:tabs>
          <w:tab w:val="left" w:pos="4536"/>
        </w:tabs>
        <w:ind w:left="360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</w:p>
    <w:p w14:paraId="77A57FB9" w14:textId="0D71E408" w:rsidR="00FE31AA" w:rsidRPr="00D9628E" w:rsidRDefault="00FE31AA" w:rsidP="00125E36">
      <w:pPr>
        <w:pStyle w:val="ListParagraph"/>
        <w:tabs>
          <w:tab w:val="left" w:pos="4536"/>
        </w:tabs>
        <w:ind w:left="360"/>
        <w:rPr>
          <w:rFonts w:ascii="Angsana New" w:hAnsi="Angsana New"/>
          <w:sz w:val="28"/>
          <w:szCs w:val="28"/>
          <w:cs/>
        </w:rPr>
      </w:pPr>
      <w:r w:rsidRPr="00D9628E">
        <w:rPr>
          <w:rFonts w:ascii="Angsana New" w:hAnsi="Angsana New"/>
          <w:sz w:val="28"/>
          <w:szCs w:val="28"/>
        </w:rPr>
        <w:t>*</w:t>
      </w:r>
      <w:r w:rsidRPr="00D9628E">
        <w:rPr>
          <w:rFonts w:ascii="Angsana New" w:hAnsi="Angsana New" w:hint="cs"/>
          <w:sz w:val="28"/>
          <w:szCs w:val="28"/>
          <w:cs/>
        </w:rPr>
        <w:t>ค่าใช้จ่ายจ่ายล่วงหน้า</w:t>
      </w:r>
      <w:r w:rsidR="00985844" w:rsidRPr="00D9628E">
        <w:rPr>
          <w:rFonts w:ascii="Angsana New" w:hAnsi="Angsana New" w:hint="cs"/>
          <w:sz w:val="28"/>
          <w:szCs w:val="28"/>
          <w:cs/>
        </w:rPr>
        <w:t>เป็นค่า</w:t>
      </w:r>
      <w:r w:rsidR="00F91742" w:rsidRPr="00D9628E">
        <w:rPr>
          <w:rFonts w:ascii="Angsana New" w:hAnsi="Angsana New" w:hint="cs"/>
          <w:sz w:val="28"/>
          <w:szCs w:val="28"/>
          <w:cs/>
        </w:rPr>
        <w:t>ใช้</w:t>
      </w:r>
      <w:r w:rsidR="00985844" w:rsidRPr="00D9628E">
        <w:rPr>
          <w:rFonts w:ascii="Angsana New" w:hAnsi="Angsana New" w:hint="cs"/>
          <w:sz w:val="28"/>
          <w:szCs w:val="28"/>
          <w:cs/>
        </w:rPr>
        <w:t>จ่ายล่วงหน้า-ค่า</w:t>
      </w:r>
      <w:r w:rsidR="00F91742" w:rsidRPr="00D9628E">
        <w:rPr>
          <w:rFonts w:ascii="Angsana New" w:hAnsi="Angsana New" w:hint="cs"/>
          <w:sz w:val="28"/>
          <w:szCs w:val="28"/>
          <w:cs/>
        </w:rPr>
        <w:t>ใบรับรองเครดิตการผลิตพลังงานหมุนเวียน (</w:t>
      </w:r>
      <w:r w:rsidR="00F91742" w:rsidRPr="00D9628E">
        <w:rPr>
          <w:rFonts w:ascii="Angsana New" w:hAnsi="Angsana New"/>
          <w:sz w:val="28"/>
          <w:szCs w:val="28"/>
        </w:rPr>
        <w:t>REC)</w:t>
      </w:r>
      <w:r w:rsidR="00F91742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985844" w:rsidRPr="00D9628E">
        <w:rPr>
          <w:rFonts w:ascii="Angsana New" w:hAnsi="Angsana New" w:hint="cs"/>
          <w:sz w:val="28"/>
          <w:szCs w:val="28"/>
          <w:cs/>
        </w:rPr>
        <w:t>จำนวน</w:t>
      </w:r>
      <w:r w:rsidR="00F91742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F91742" w:rsidRPr="00D9628E">
        <w:rPr>
          <w:rFonts w:ascii="Angsana New" w:hAnsi="Angsana New"/>
          <w:sz w:val="28"/>
          <w:szCs w:val="28"/>
        </w:rPr>
        <w:t>18.69</w:t>
      </w:r>
      <w:r w:rsidR="00985844" w:rsidRPr="00D9628E">
        <w:rPr>
          <w:rFonts w:ascii="Angsana New" w:hAnsi="Angsana New"/>
          <w:sz w:val="28"/>
          <w:szCs w:val="28"/>
        </w:rPr>
        <w:t xml:space="preserve"> </w:t>
      </w:r>
      <w:r w:rsidR="00985844" w:rsidRPr="00D9628E">
        <w:rPr>
          <w:rFonts w:ascii="Angsana New" w:hAnsi="Angsana New" w:hint="cs"/>
          <w:sz w:val="28"/>
          <w:szCs w:val="28"/>
          <w:cs/>
        </w:rPr>
        <w:t>ล้านบาท</w:t>
      </w:r>
      <w:r w:rsidR="00DA1C7C" w:rsidRPr="00D9628E">
        <w:rPr>
          <w:rFonts w:ascii="Angsana New" w:hAnsi="Angsana New" w:hint="cs"/>
          <w:sz w:val="28"/>
          <w:szCs w:val="28"/>
          <w:cs/>
        </w:rPr>
        <w:t xml:space="preserve"> </w:t>
      </w:r>
    </w:p>
    <w:p w14:paraId="6647EBEC" w14:textId="77777777" w:rsidR="00FE31AA" w:rsidRPr="00D9628E" w:rsidRDefault="00FE31AA" w:rsidP="00125E36">
      <w:pPr>
        <w:pStyle w:val="ListParagraph"/>
        <w:tabs>
          <w:tab w:val="left" w:pos="4536"/>
        </w:tabs>
        <w:ind w:left="360"/>
        <w:rPr>
          <w:rFonts w:ascii="Angsana New" w:hAnsi="Angsana New"/>
          <w:b/>
          <w:bCs/>
          <w:sz w:val="28"/>
          <w:szCs w:val="28"/>
        </w:rPr>
      </w:pPr>
    </w:p>
    <w:p w14:paraId="432BC429" w14:textId="675B3462" w:rsidR="002F0036" w:rsidRPr="00D9628E" w:rsidRDefault="00921CCF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b/>
          <w:bCs/>
          <w:sz w:val="28"/>
          <w:szCs w:val="28"/>
          <w:cs/>
        </w:rPr>
        <w:t>ลูกหนี้เงินมัดจำค่าเงินลงทุนและเงินให้กู้ยืมระยะสั้น</w:t>
      </w:r>
    </w:p>
    <w:p w14:paraId="62562A29" w14:textId="63947037" w:rsidR="00A12E96" w:rsidRPr="00D9628E" w:rsidRDefault="00A12E96" w:rsidP="00125E36">
      <w:pPr>
        <w:pStyle w:val="ListParagraph"/>
        <w:tabs>
          <w:tab w:val="left" w:pos="4536"/>
        </w:tabs>
        <w:ind w:left="360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Pr="00D9628E">
        <w:rPr>
          <w:rFonts w:ascii="Angsana New" w:hAnsi="Angsana New"/>
          <w:sz w:val="28"/>
          <w:szCs w:val="28"/>
        </w:rPr>
        <w:t>3</w:t>
      </w:r>
      <w:r w:rsidR="00E460DF" w:rsidRPr="00D9628E">
        <w:rPr>
          <w:rFonts w:ascii="Angsana New" w:hAnsi="Angsana New"/>
          <w:sz w:val="28"/>
          <w:szCs w:val="28"/>
        </w:rPr>
        <w:t>1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E460DF" w:rsidRPr="00D9628E">
        <w:rPr>
          <w:rFonts w:ascii="Angsana New" w:hAnsi="Angsana New" w:hint="cs"/>
          <w:sz w:val="28"/>
          <w:szCs w:val="28"/>
          <w:cs/>
        </w:rPr>
        <w:t>ธันวาคม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</w:rPr>
        <w:t xml:space="preserve">2567 </w:t>
      </w:r>
      <w:r w:rsidRPr="00D9628E">
        <w:rPr>
          <w:rFonts w:ascii="Angsana New" w:hAnsi="Angsana New" w:hint="cs"/>
          <w:sz w:val="28"/>
          <w:szCs w:val="28"/>
          <w:cs/>
        </w:rPr>
        <w:t>และ</w:t>
      </w:r>
      <w:r w:rsidR="005F6CC0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</w:rPr>
        <w:t>2566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>ลูกหนี้</w:t>
      </w:r>
      <w:r w:rsidRPr="00D9628E">
        <w:rPr>
          <w:rFonts w:ascii="Angsana New" w:hAnsi="Angsana New" w:hint="cs"/>
          <w:sz w:val="28"/>
          <w:szCs w:val="28"/>
          <w:cs/>
        </w:rPr>
        <w:t xml:space="preserve">เงินมัดจำค่าเงินลงทุนและเงินให้กู้ยืมระยะสั้น ประกอบด้วย </w:t>
      </w:r>
      <w:r w:rsidRPr="00D9628E">
        <w:rPr>
          <w:rFonts w:ascii="Angsana New" w:hAnsi="Angsana New"/>
          <w:sz w:val="28"/>
          <w:szCs w:val="28"/>
        </w:rPr>
        <w:t>:</w:t>
      </w:r>
    </w:p>
    <w:tbl>
      <w:tblPr>
        <w:tblW w:w="945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310"/>
        <w:gridCol w:w="1984"/>
        <w:gridCol w:w="236"/>
        <w:gridCol w:w="1920"/>
      </w:tblGrid>
      <w:tr w:rsidR="00A12E96" w:rsidRPr="00D9628E" w14:paraId="732F5DFD" w14:textId="77777777" w:rsidTr="00F75EBE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960D8B" w14:textId="77777777" w:rsidR="00A12E96" w:rsidRPr="00D9628E" w:rsidRDefault="00A12E96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14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192435E" w14:textId="103028A0" w:rsidR="00A12E96" w:rsidRPr="00D9628E" w:rsidRDefault="00A12E9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(หน่วย: บาท)</w:t>
            </w:r>
          </w:p>
        </w:tc>
      </w:tr>
      <w:tr w:rsidR="00A12E96" w:rsidRPr="00D9628E" w14:paraId="170B714D" w14:textId="77777777" w:rsidTr="00F75EBE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5B8E1" w14:textId="77777777" w:rsidR="00A12E96" w:rsidRPr="00D9628E" w:rsidRDefault="00A12E96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02873F" w14:textId="77777777" w:rsidR="00A12E96" w:rsidRPr="00D9628E" w:rsidRDefault="00A12E96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A12E96" w:rsidRPr="00D9628E" w14:paraId="173B17C6" w14:textId="77777777" w:rsidTr="00F75EBE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662A7" w14:textId="77777777" w:rsidR="00A12E96" w:rsidRPr="00D9628E" w:rsidRDefault="00A12E96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0365AD" w14:textId="7AD4B102" w:rsidR="00A12E96" w:rsidRPr="00D9628E" w:rsidRDefault="00A12E96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3</w:t>
            </w:r>
            <w:r w:rsidR="00E460DF" w:rsidRPr="00D9628E">
              <w:rPr>
                <w:rFonts w:ascii="Angsana New" w:hAnsi="Angsana New"/>
                <w:sz w:val="28"/>
                <w:szCs w:val="28"/>
              </w:rPr>
              <w:t>1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E460DF" w:rsidRPr="00D9628E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D9628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082DA" w14:textId="77777777" w:rsidR="00A12E96" w:rsidRPr="00D9628E" w:rsidRDefault="00A12E96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88B958" w14:textId="77777777" w:rsidR="00A12E96" w:rsidRPr="00D9628E" w:rsidRDefault="00A12E96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ธันวาคม</w:t>
            </w:r>
            <w:r w:rsidRPr="00D9628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</w:t>
            </w: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256</w:t>
            </w:r>
            <w:r w:rsidRPr="00D9628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6</w:t>
            </w:r>
          </w:p>
        </w:tc>
      </w:tr>
      <w:tr w:rsidR="00A12E96" w:rsidRPr="00D9628E" w14:paraId="48E8F463" w14:textId="77777777" w:rsidTr="00F75EBE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0BC040" w14:textId="77777777" w:rsidR="00A12E96" w:rsidRPr="00D9628E" w:rsidRDefault="00A12E96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ยอดคงเหลือต้นงวด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DB2F5E" w14:textId="0ED15FC9" w:rsidR="00A12E96" w:rsidRPr="00D9628E" w:rsidRDefault="00A12E9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B4F400" w14:textId="77777777" w:rsidR="00A12E96" w:rsidRPr="00D9628E" w:rsidRDefault="00A12E9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018F73" w14:textId="120C0F84" w:rsidR="00A12E96" w:rsidRPr="00D9628E" w:rsidRDefault="00A12E96" w:rsidP="001139C9">
            <w:pPr>
              <w:tabs>
                <w:tab w:val="left" w:pos="4536"/>
              </w:tabs>
              <w:ind w:right="15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</w:tr>
      <w:tr w:rsidR="00A12E96" w:rsidRPr="00D9628E" w14:paraId="1CF6668B" w14:textId="77777777" w:rsidTr="00F75EBE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F449FD" w14:textId="601865CF" w:rsidR="00A12E96" w:rsidRPr="00D9628E" w:rsidRDefault="00921CCF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ลูกหนี้เงินมัดจำค่าเงินลงทุนและเงินให้กู้ยืมระยะสั้น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C74873" w14:textId="229982F6" w:rsidR="00A12E96" w:rsidRPr="00D9628E" w:rsidRDefault="0098584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461,000,000.45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333FF0" w14:textId="77777777" w:rsidR="00A12E96" w:rsidRPr="00D9628E" w:rsidRDefault="00A12E9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28C410" w14:textId="0CC7D75A" w:rsidR="00A12E96" w:rsidRPr="00D9628E" w:rsidRDefault="00A12E96" w:rsidP="001139C9">
            <w:pPr>
              <w:tabs>
                <w:tab w:val="left" w:pos="4536"/>
              </w:tabs>
              <w:ind w:right="15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</w:tr>
      <w:tr w:rsidR="003C60A8" w:rsidRPr="00D9628E" w14:paraId="2F0DEDFC" w14:textId="77777777" w:rsidTr="00F75EBE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C895F9" w14:textId="773E1FFD" w:rsidR="003C60A8" w:rsidRPr="00D9628E" w:rsidRDefault="003C60A8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  <w:r w:rsidRPr="00D9628E">
              <w:rPr>
                <w:rFonts w:ascii="Angsana New" w:hAnsi="Angsana New" w:hint="cs"/>
                <w:color w:val="000000"/>
                <w:sz w:val="28"/>
                <w:szCs w:val="28"/>
                <w:u w:val="single"/>
                <w:cs/>
              </w:rPr>
              <w:t>หัก</w:t>
            </w:r>
            <w:r w:rsidRPr="00D9628E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 </w:t>
            </w:r>
            <w:r w:rsidRPr="00D9628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รับชำระ</w:t>
            </w:r>
            <w:r w:rsidR="00921CCF" w:rsidRPr="00D9628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โดยวิธีหักกลบลบหนี้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12E4321" w14:textId="74C7F52F" w:rsidR="003C60A8" w:rsidRPr="00D9628E" w:rsidRDefault="0098584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(43,455,062.43)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D22260" w14:textId="77777777" w:rsidR="003C60A8" w:rsidRPr="00D9628E" w:rsidRDefault="003C60A8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7DB176" w14:textId="32AC8FCC" w:rsidR="003C60A8" w:rsidRPr="00D9628E" w:rsidRDefault="003C60A8" w:rsidP="001139C9">
            <w:pPr>
              <w:tabs>
                <w:tab w:val="left" w:pos="4536"/>
              </w:tabs>
              <w:ind w:right="15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</w:tr>
      <w:tr w:rsidR="00A12E96" w:rsidRPr="00D9628E" w14:paraId="272B8837" w14:textId="77777777" w:rsidTr="00F75EBE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E297D3" w14:textId="3E9C6CA6" w:rsidR="00A12E96" w:rsidRPr="00D9628E" w:rsidRDefault="00A12E96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ลูกหนี้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เงินมัดจำค่าเงินลงทุนและเงินให้กู้ยืมระยะสั้น</w:t>
            </w:r>
            <w:r w:rsidRPr="00D9628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-สุทธิ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1E7579D" w14:textId="4B6B4588" w:rsidR="00A12E96" w:rsidRPr="00D9628E" w:rsidRDefault="0098584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417,544,938.02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318F355" w14:textId="77777777" w:rsidR="00A12E96" w:rsidRPr="00D9628E" w:rsidRDefault="00A12E9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2F3BE0CB" w14:textId="3216359E" w:rsidR="00A12E96" w:rsidRPr="00D9628E" w:rsidRDefault="003C60A8" w:rsidP="001139C9">
            <w:pPr>
              <w:tabs>
                <w:tab w:val="left" w:pos="4536"/>
              </w:tabs>
              <w:ind w:right="15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</w:tbl>
    <w:p w14:paraId="4A99DD41" w14:textId="77777777" w:rsidR="00834BEB" w:rsidRPr="00834BEB" w:rsidRDefault="00834BEB" w:rsidP="00834BEB">
      <w:p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</w:p>
    <w:p w14:paraId="251D5CCF" w14:textId="28A55039" w:rsidR="00834BEB" w:rsidRPr="00B11FB9" w:rsidRDefault="00834BEB" w:rsidP="00834BEB">
      <w:pPr>
        <w:spacing w:before="240" w:after="120"/>
        <w:ind w:left="426" w:right="-45"/>
        <w:jc w:val="thaiDistribute"/>
        <w:rPr>
          <w:rFonts w:ascii="Angsana New" w:hAnsi="Angsana New"/>
          <w:color w:val="000000"/>
          <w:sz w:val="28"/>
          <w:szCs w:val="28"/>
          <w:cs/>
        </w:rPr>
      </w:pPr>
      <w:r w:rsidRPr="00B11FB9">
        <w:rPr>
          <w:rFonts w:ascii="Angsana New" w:hAnsi="Angsana New" w:hint="cs"/>
          <w:sz w:val="28"/>
          <w:szCs w:val="28"/>
          <w:cs/>
        </w:rPr>
        <w:t>สืบเนื่องจากการ</w:t>
      </w:r>
      <w:r w:rsidRPr="00B11FB9">
        <w:rPr>
          <w:rFonts w:ascii="Angsana New" w:hAnsi="Angsana New"/>
          <w:sz w:val="28"/>
          <w:szCs w:val="28"/>
          <w:cs/>
        </w:rPr>
        <w:t>ยกเลิกสัญญาการซื้อขายหุ้นและเรียกคืนเงินมัดจำฯ</w:t>
      </w:r>
      <w:r w:rsidRPr="00B11FB9">
        <w:rPr>
          <w:rFonts w:ascii="Angsana New" w:hAnsi="Angsana New"/>
          <w:sz w:val="28"/>
          <w:szCs w:val="28"/>
        </w:rPr>
        <w:t>(</w:t>
      </w:r>
      <w:r w:rsidRPr="00B11FB9">
        <w:rPr>
          <w:rFonts w:ascii="Angsana New" w:hAnsi="Angsana New" w:hint="cs"/>
          <w:sz w:val="28"/>
          <w:szCs w:val="28"/>
          <w:cs/>
        </w:rPr>
        <w:t xml:space="preserve">หมายเหตุข้อ </w:t>
      </w:r>
      <w:r w:rsidR="004B731A">
        <w:rPr>
          <w:rFonts w:ascii="Angsana New" w:hAnsi="Angsana New"/>
          <w:sz w:val="28"/>
          <w:szCs w:val="28"/>
        </w:rPr>
        <w:t>17.2</w:t>
      </w:r>
      <w:r w:rsidRPr="00B11FB9">
        <w:rPr>
          <w:rFonts w:ascii="Angsana New" w:hAnsi="Angsana New"/>
          <w:sz w:val="28"/>
          <w:szCs w:val="28"/>
        </w:rPr>
        <w:t xml:space="preserve">) </w:t>
      </w:r>
      <w:r w:rsidRPr="00B11FB9">
        <w:rPr>
          <w:rFonts w:ascii="Angsana New" w:hAnsi="Angsana New" w:hint="cs"/>
          <w:sz w:val="28"/>
          <w:szCs w:val="28"/>
          <w:cs/>
        </w:rPr>
        <w:t>ระหว่าง</w:t>
      </w:r>
      <w:r w:rsidRPr="00B11FB9">
        <w:rPr>
          <w:rFonts w:ascii="Angsana New" w:hAnsi="Angsana New"/>
          <w:sz w:val="28"/>
          <w:szCs w:val="28"/>
        </w:rPr>
        <w:t xml:space="preserve"> MGW</w:t>
      </w:r>
      <w:r w:rsidRPr="00B11FB9">
        <w:rPr>
          <w:rFonts w:ascii="Angsana New" w:hAnsi="Angsana New" w:hint="cs"/>
          <w:sz w:val="28"/>
          <w:szCs w:val="28"/>
          <w:cs/>
        </w:rPr>
        <w:t xml:space="preserve"> และ บริษัทผู้ขายเงินลงทุน </w:t>
      </w:r>
      <w:r w:rsidRPr="00B11FB9">
        <w:rPr>
          <w:rFonts w:ascii="Angsana New" w:hAnsi="Angsana New"/>
          <w:sz w:val="28"/>
          <w:szCs w:val="28"/>
          <w:cs/>
        </w:rPr>
        <w:br/>
      </w:r>
      <w:r w:rsidRPr="00B11FB9">
        <w:rPr>
          <w:rFonts w:ascii="Angsana New" w:hAnsi="Angsana New" w:hint="cs"/>
          <w:sz w:val="28"/>
          <w:szCs w:val="28"/>
          <w:cs/>
        </w:rPr>
        <w:t xml:space="preserve">ทำให้บริษัทฯ </w:t>
      </w:r>
      <w:r w:rsidRPr="00B11FB9">
        <w:rPr>
          <w:rFonts w:ascii="Angsana New" w:hAnsi="Angsana New"/>
          <w:sz w:val="28"/>
          <w:szCs w:val="28"/>
          <w:cs/>
        </w:rPr>
        <w:t>เรียกคืนเงินมัดจำฯ</w:t>
      </w:r>
      <w:r w:rsidRPr="00B11FB9">
        <w:rPr>
          <w:rFonts w:ascii="Angsana New" w:hAnsi="Angsana New" w:hint="cs"/>
          <w:sz w:val="28"/>
          <w:szCs w:val="28"/>
          <w:cs/>
        </w:rPr>
        <w:t xml:space="preserve"> </w:t>
      </w:r>
      <w:r w:rsidRPr="00B11FB9">
        <w:rPr>
          <w:rFonts w:ascii="Angsana New" w:hAnsi="Angsana New"/>
          <w:sz w:val="28"/>
          <w:szCs w:val="28"/>
          <w:cs/>
        </w:rPr>
        <w:t>รวมถึ</w:t>
      </w:r>
      <w:r w:rsidRPr="00B11FB9">
        <w:rPr>
          <w:rFonts w:ascii="Angsana New" w:hAnsi="Angsana New" w:hint="cs"/>
          <w:sz w:val="28"/>
          <w:szCs w:val="28"/>
          <w:cs/>
        </w:rPr>
        <w:t>ง</w:t>
      </w:r>
      <w:r w:rsidRPr="00B11FB9">
        <w:rPr>
          <w:rFonts w:ascii="Angsana New" w:hAnsi="Angsana New"/>
          <w:sz w:val="28"/>
          <w:szCs w:val="28"/>
          <w:cs/>
        </w:rPr>
        <w:t>เงินให้กู้ยืมระยะสั้น</w:t>
      </w:r>
      <w:r w:rsidRPr="00B11FB9">
        <w:rPr>
          <w:rFonts w:ascii="Angsana New" w:hAnsi="Angsana New" w:hint="cs"/>
          <w:sz w:val="28"/>
          <w:szCs w:val="28"/>
          <w:cs/>
        </w:rPr>
        <w:t>และดอกเบี้ยค้างรับทั้ง</w:t>
      </w:r>
      <w:r w:rsidRPr="00B11FB9">
        <w:rPr>
          <w:rFonts w:ascii="Angsana New" w:hAnsi="Angsana New"/>
          <w:sz w:val="28"/>
          <w:szCs w:val="28"/>
          <w:cs/>
        </w:rPr>
        <w:t>จำนวน</w:t>
      </w:r>
      <w:r w:rsidRPr="00B11FB9">
        <w:rPr>
          <w:rFonts w:ascii="Angsana New" w:hAnsi="Angsana New" w:hint="cs"/>
          <w:sz w:val="28"/>
          <w:szCs w:val="28"/>
          <w:cs/>
        </w:rPr>
        <w:t xml:space="preserve"> ในราคารวม </w:t>
      </w:r>
      <w:r w:rsidRPr="00B11FB9">
        <w:rPr>
          <w:rFonts w:ascii="Angsana New" w:hAnsi="Angsana New"/>
          <w:sz w:val="28"/>
          <w:szCs w:val="28"/>
        </w:rPr>
        <w:t xml:space="preserve">461 </w:t>
      </w:r>
      <w:r w:rsidRPr="00B11FB9">
        <w:rPr>
          <w:rFonts w:ascii="Angsana New" w:hAnsi="Angsana New" w:hint="cs"/>
          <w:sz w:val="28"/>
          <w:szCs w:val="28"/>
          <w:cs/>
        </w:rPr>
        <w:t>ล้านบาท</w:t>
      </w:r>
      <w:r w:rsidRPr="00B11FB9">
        <w:rPr>
          <w:rFonts w:ascii="Angsana New" w:hAnsi="Angsana New"/>
          <w:sz w:val="28"/>
          <w:szCs w:val="28"/>
          <w:cs/>
        </w:rPr>
        <w:t xml:space="preserve"> มีกำหนดชำระเงินดังกล่าวภายใน 1 ปี </w:t>
      </w:r>
      <w:r w:rsidRPr="00B11FB9">
        <w:rPr>
          <w:rFonts w:ascii="Angsana New" w:hAnsi="Angsana New" w:hint="cs"/>
          <w:sz w:val="28"/>
          <w:szCs w:val="28"/>
          <w:cs/>
        </w:rPr>
        <w:t>และ</w:t>
      </w:r>
      <w:r w:rsidRPr="00B11FB9">
        <w:rPr>
          <w:rFonts w:ascii="Angsana New" w:hAnsi="Angsana New"/>
          <w:sz w:val="28"/>
          <w:szCs w:val="28"/>
          <w:cs/>
        </w:rPr>
        <w:t>โอนรายการ เงินมัดจำ และเงิน</w:t>
      </w:r>
      <w:r w:rsidRPr="00B11FB9">
        <w:rPr>
          <w:rFonts w:ascii="Angsana New" w:hAnsi="Angsana New" w:hint="cs"/>
          <w:sz w:val="28"/>
          <w:szCs w:val="28"/>
          <w:cs/>
        </w:rPr>
        <w:t>ให้</w:t>
      </w:r>
      <w:r w:rsidRPr="00B11FB9">
        <w:rPr>
          <w:rFonts w:ascii="Angsana New" w:hAnsi="Angsana New"/>
          <w:sz w:val="28"/>
          <w:szCs w:val="28"/>
          <w:cs/>
        </w:rPr>
        <w:t>กู้ยืมระยะสั้นทั้งหมดไปเป็นลูกหนี้</w:t>
      </w:r>
      <w:r w:rsidRPr="00B11FB9">
        <w:rPr>
          <w:rFonts w:ascii="Angsana New" w:hAnsi="Angsana New" w:hint="cs"/>
          <w:sz w:val="28"/>
          <w:szCs w:val="28"/>
          <w:cs/>
        </w:rPr>
        <w:t xml:space="preserve">เงินมัดจำค่าเงินลงทุนและเงินให้กู้ยืมระยะสั้น และรับรู้ขาดทุนจากรายการดังกล่าวจำนวน </w:t>
      </w:r>
      <w:r>
        <w:rPr>
          <w:rFonts w:ascii="Angsana New" w:hAnsi="Angsana New"/>
          <w:sz w:val="28"/>
          <w:szCs w:val="28"/>
        </w:rPr>
        <w:t>1.40</w:t>
      </w:r>
      <w:r w:rsidRPr="00B11FB9">
        <w:rPr>
          <w:rFonts w:ascii="Angsana New" w:hAnsi="Angsana New" w:hint="cs"/>
          <w:sz w:val="28"/>
          <w:szCs w:val="28"/>
          <w:cs/>
        </w:rPr>
        <w:t xml:space="preserve">  ล้านบาท ในงบกำไรขาดทุนรวมสำหรับ</w:t>
      </w:r>
      <w:r>
        <w:rPr>
          <w:rFonts w:ascii="Angsana New" w:hAnsi="Angsana New" w:hint="cs"/>
          <w:sz w:val="28"/>
          <w:szCs w:val="28"/>
          <w:cs/>
        </w:rPr>
        <w:t xml:space="preserve">ปี </w:t>
      </w:r>
      <w:r>
        <w:rPr>
          <w:rFonts w:ascii="Angsana New" w:hAnsi="Angsana New"/>
          <w:sz w:val="28"/>
          <w:szCs w:val="28"/>
        </w:rPr>
        <w:t>2567</w:t>
      </w:r>
      <w:r w:rsidRPr="00B11FB9">
        <w:rPr>
          <w:rFonts w:ascii="Angsana New" w:hAnsi="Angsana New" w:hint="cs"/>
          <w:color w:val="000000"/>
          <w:sz w:val="28"/>
          <w:szCs w:val="28"/>
          <w:cs/>
        </w:rPr>
        <w:t xml:space="preserve"> </w:t>
      </w:r>
    </w:p>
    <w:p w14:paraId="727E2918" w14:textId="18CB54EC" w:rsidR="00834BEB" w:rsidRPr="00593150" w:rsidRDefault="00834BEB" w:rsidP="00834BEB">
      <w:pPr>
        <w:ind w:left="426"/>
        <w:jc w:val="thaiDistribute"/>
        <w:rPr>
          <w:rFonts w:ascii="Angsana New" w:hAnsi="Angsana New"/>
          <w:spacing w:val="2"/>
          <w:sz w:val="28"/>
          <w:szCs w:val="28"/>
        </w:rPr>
      </w:pPr>
      <w:r w:rsidRPr="00B11FB9">
        <w:rPr>
          <w:rFonts w:ascii="Angsana New" w:hAnsi="Angsana New"/>
          <w:spacing w:val="2"/>
          <w:sz w:val="28"/>
          <w:szCs w:val="28"/>
          <w:cs/>
        </w:rPr>
        <w:t xml:space="preserve">นอกจากนี้ </w:t>
      </w:r>
      <w:r w:rsidRPr="00B11FB9">
        <w:rPr>
          <w:rFonts w:ascii="Angsana New" w:hAnsi="Angsana New"/>
          <w:spacing w:val="2"/>
          <w:sz w:val="28"/>
          <w:szCs w:val="28"/>
        </w:rPr>
        <w:t xml:space="preserve">MGW </w:t>
      </w:r>
      <w:r w:rsidRPr="00B11FB9">
        <w:rPr>
          <w:rFonts w:ascii="Angsana New" w:hAnsi="Angsana New"/>
          <w:spacing w:val="2"/>
          <w:sz w:val="28"/>
          <w:szCs w:val="28"/>
          <w:cs/>
        </w:rPr>
        <w:t xml:space="preserve">กับ </w:t>
      </w:r>
      <w:r w:rsidRPr="00B11FB9">
        <w:rPr>
          <w:rFonts w:ascii="Angsana New" w:hAnsi="Angsana New"/>
          <w:spacing w:val="2"/>
          <w:sz w:val="28"/>
          <w:szCs w:val="28"/>
        </w:rPr>
        <w:t xml:space="preserve">FI </w:t>
      </w:r>
      <w:r w:rsidRPr="00B11FB9">
        <w:rPr>
          <w:rFonts w:ascii="Angsana New" w:hAnsi="Angsana New"/>
          <w:spacing w:val="2"/>
          <w:sz w:val="28"/>
          <w:szCs w:val="28"/>
          <w:cs/>
        </w:rPr>
        <w:t xml:space="preserve">ได้ทำข้อตกลงในการชำระคืนเงินมัดจำค่าเงินลงทุนและเงินให้กู้ยืมระยะสั้นรวมทั้งดอกเบี้ยค้างรับ </w:t>
      </w:r>
      <w:r>
        <w:rPr>
          <w:rFonts w:ascii="Angsana New" w:hAnsi="Angsana New"/>
          <w:spacing w:val="2"/>
          <w:sz w:val="28"/>
          <w:szCs w:val="28"/>
          <w:cs/>
        </w:rPr>
        <w:br/>
      </w:r>
      <w:r w:rsidRPr="00B11FB9">
        <w:rPr>
          <w:rFonts w:ascii="Angsana New" w:hAnsi="Angsana New"/>
          <w:spacing w:val="2"/>
          <w:sz w:val="28"/>
          <w:szCs w:val="28"/>
          <w:cs/>
        </w:rPr>
        <w:t>โดยการหักกลบลบหนี้กับค่าซื้อเงินลงทุนในบริษัท เวสท์</w:t>
      </w:r>
      <w:proofErr w:type="spellStart"/>
      <w:r w:rsidRPr="00B11FB9">
        <w:rPr>
          <w:rFonts w:ascii="Angsana New" w:hAnsi="Angsana New"/>
          <w:spacing w:val="2"/>
          <w:sz w:val="28"/>
          <w:szCs w:val="28"/>
          <w:cs/>
        </w:rPr>
        <w:t>เทค</w:t>
      </w:r>
      <w:proofErr w:type="spellEnd"/>
      <w:r w:rsidRPr="00B11FB9">
        <w:rPr>
          <w:rFonts w:ascii="Angsana New" w:hAnsi="Angsana New"/>
          <w:spacing w:val="2"/>
          <w:sz w:val="28"/>
          <w:szCs w:val="28"/>
          <w:cs/>
        </w:rPr>
        <w:t xml:space="preserve"> เอ็กซ์โพ</w:t>
      </w:r>
      <w:proofErr w:type="spellStart"/>
      <w:r w:rsidRPr="00B11FB9">
        <w:rPr>
          <w:rFonts w:ascii="Angsana New" w:hAnsi="Angsana New"/>
          <w:spacing w:val="2"/>
          <w:sz w:val="28"/>
          <w:szCs w:val="28"/>
          <w:cs/>
        </w:rPr>
        <w:t>เนนเชีย</w:t>
      </w:r>
      <w:proofErr w:type="spellEnd"/>
      <w:r w:rsidRPr="00B11FB9">
        <w:rPr>
          <w:rFonts w:ascii="Angsana New" w:hAnsi="Angsana New"/>
          <w:spacing w:val="2"/>
          <w:sz w:val="28"/>
          <w:szCs w:val="28"/>
          <w:cs/>
        </w:rPr>
        <w:t>ล (</w:t>
      </w:r>
      <w:r w:rsidRPr="00B11FB9">
        <w:rPr>
          <w:rFonts w:ascii="Angsana New" w:hAnsi="Angsana New"/>
          <w:spacing w:val="2"/>
          <w:sz w:val="28"/>
          <w:szCs w:val="28"/>
        </w:rPr>
        <w:t>WTX</w:t>
      </w:r>
      <w:r w:rsidRPr="00B11FB9">
        <w:rPr>
          <w:rFonts w:ascii="Angsana New" w:hAnsi="Angsana New"/>
          <w:spacing w:val="2"/>
          <w:sz w:val="28"/>
          <w:szCs w:val="28"/>
          <w:cs/>
        </w:rPr>
        <w:t xml:space="preserve">) ที่บริษัทฯ ต้องจ่ายให้แก่ </w:t>
      </w:r>
      <w:r w:rsidRPr="00B11FB9">
        <w:rPr>
          <w:rFonts w:ascii="Angsana New" w:hAnsi="Angsana New"/>
          <w:spacing w:val="2"/>
          <w:sz w:val="28"/>
          <w:szCs w:val="28"/>
        </w:rPr>
        <w:t xml:space="preserve">FI  </w:t>
      </w:r>
      <w:r w:rsidRPr="00B11FB9">
        <w:rPr>
          <w:rFonts w:ascii="Angsana New" w:hAnsi="Angsana New"/>
          <w:spacing w:val="2"/>
          <w:sz w:val="28"/>
          <w:szCs w:val="28"/>
          <w:cs/>
        </w:rPr>
        <w:t xml:space="preserve">(หมายเหตุข้อ </w:t>
      </w:r>
      <w:r w:rsidRPr="00B11FB9">
        <w:rPr>
          <w:rFonts w:ascii="Angsana New" w:hAnsi="Angsana New"/>
          <w:spacing w:val="2"/>
          <w:sz w:val="28"/>
          <w:szCs w:val="28"/>
        </w:rPr>
        <w:t>13)</w:t>
      </w:r>
    </w:p>
    <w:p w14:paraId="5A83B602" w14:textId="77777777" w:rsidR="00834BEB" w:rsidRDefault="00834BEB" w:rsidP="00834BEB">
      <w:pPr>
        <w:pStyle w:val="ListParagraph"/>
        <w:tabs>
          <w:tab w:val="left" w:pos="4536"/>
        </w:tabs>
        <w:ind w:left="360"/>
        <w:rPr>
          <w:rFonts w:ascii="Angsana New" w:hAnsi="Angsana New"/>
          <w:b/>
          <w:bCs/>
          <w:sz w:val="28"/>
          <w:szCs w:val="28"/>
        </w:rPr>
      </w:pPr>
    </w:p>
    <w:p w14:paraId="7206A09F" w14:textId="77777777" w:rsidR="00834BEB" w:rsidRPr="00834BEB" w:rsidRDefault="00834BEB" w:rsidP="00834BEB">
      <w:p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</w:p>
    <w:p w14:paraId="3A7479B0" w14:textId="77777777" w:rsidR="00834BEB" w:rsidRPr="00834BEB" w:rsidRDefault="00834BEB" w:rsidP="00834BEB">
      <w:pPr>
        <w:tabs>
          <w:tab w:val="left" w:pos="4536"/>
        </w:tabs>
        <w:rPr>
          <w:rFonts w:ascii="Angsana New" w:hAnsi="Angsana New" w:hint="cs"/>
          <w:b/>
          <w:bCs/>
          <w:sz w:val="28"/>
          <w:szCs w:val="28"/>
        </w:rPr>
      </w:pPr>
    </w:p>
    <w:p w14:paraId="50778629" w14:textId="50B854CB" w:rsidR="00943CC1" w:rsidRPr="00D9628E" w:rsidRDefault="00943CC1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/>
          <w:b/>
          <w:bCs/>
          <w:sz w:val="28"/>
          <w:szCs w:val="28"/>
          <w:cs/>
        </w:rPr>
        <w:t>ลูกหนี้</w:t>
      </w:r>
      <w:r w:rsidR="005B178D" w:rsidRPr="00D9628E">
        <w:rPr>
          <w:rFonts w:ascii="Angsana New" w:hAnsi="Angsana New"/>
          <w:b/>
          <w:bCs/>
          <w:sz w:val="28"/>
          <w:szCs w:val="28"/>
        </w:rPr>
        <w:t>-</w:t>
      </w:r>
      <w:r w:rsidRPr="00D9628E">
        <w:rPr>
          <w:rFonts w:ascii="Angsana New" w:hAnsi="Angsana New"/>
          <w:b/>
          <w:bCs/>
          <w:sz w:val="28"/>
          <w:szCs w:val="28"/>
          <w:cs/>
        </w:rPr>
        <w:t>จากการขายใบรับรองคาร์บอนเครดิต</w:t>
      </w:r>
    </w:p>
    <w:p w14:paraId="13D2BE15" w14:textId="7CFFC705" w:rsidR="005B178D" w:rsidRPr="00D9628E" w:rsidRDefault="005B178D" w:rsidP="00125E36">
      <w:pPr>
        <w:pStyle w:val="ListParagraph"/>
        <w:tabs>
          <w:tab w:val="left" w:pos="4536"/>
        </w:tabs>
        <w:ind w:left="360"/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Pr="00D9628E">
        <w:rPr>
          <w:rFonts w:ascii="Angsana New" w:hAnsi="Angsana New"/>
          <w:sz w:val="28"/>
          <w:szCs w:val="28"/>
        </w:rPr>
        <w:t>3</w:t>
      </w:r>
      <w:r w:rsidR="00E460DF" w:rsidRPr="00D9628E">
        <w:rPr>
          <w:rFonts w:ascii="Angsana New" w:hAnsi="Angsana New"/>
          <w:sz w:val="28"/>
          <w:szCs w:val="28"/>
        </w:rPr>
        <w:t>1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E460DF" w:rsidRPr="00D9628E">
        <w:rPr>
          <w:rFonts w:ascii="Angsana New" w:hAnsi="Angsana New" w:hint="cs"/>
          <w:sz w:val="28"/>
          <w:szCs w:val="28"/>
          <w:cs/>
        </w:rPr>
        <w:t>ธันวาคม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</w:rPr>
        <w:t xml:space="preserve">2567 </w:t>
      </w:r>
      <w:r w:rsidRPr="00D9628E">
        <w:rPr>
          <w:rFonts w:ascii="Angsana New" w:hAnsi="Angsana New" w:hint="cs"/>
          <w:sz w:val="28"/>
          <w:szCs w:val="28"/>
          <w:cs/>
        </w:rPr>
        <w:t>และ</w:t>
      </w:r>
      <w:r w:rsidR="005F6CC0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</w:rPr>
        <w:t>2566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>ลูกหนี้</w:t>
      </w:r>
      <w:r w:rsidRPr="00D9628E">
        <w:rPr>
          <w:rFonts w:ascii="Angsana New" w:hAnsi="Angsana New"/>
          <w:sz w:val="28"/>
          <w:szCs w:val="28"/>
        </w:rPr>
        <w:t>-</w:t>
      </w:r>
      <w:r w:rsidRPr="00D9628E">
        <w:rPr>
          <w:rFonts w:ascii="Angsana New" w:hAnsi="Angsana New"/>
          <w:sz w:val="28"/>
          <w:szCs w:val="28"/>
          <w:cs/>
        </w:rPr>
        <w:t>จากการขายใบรับรองคาร์บอนเครดิต</w:t>
      </w:r>
      <w:r w:rsidRPr="00D9628E">
        <w:rPr>
          <w:rFonts w:ascii="Angsana New" w:hAnsi="Angsana New"/>
          <w:b/>
          <w:bCs/>
          <w:sz w:val="28"/>
          <w:szCs w:val="28"/>
        </w:rPr>
        <w:t xml:space="preserve"> </w:t>
      </w:r>
      <w:r w:rsidRPr="00D9628E">
        <w:rPr>
          <w:rFonts w:ascii="Angsana New" w:hAnsi="Angsana New" w:hint="cs"/>
          <w:sz w:val="28"/>
          <w:szCs w:val="28"/>
          <w:cs/>
        </w:rPr>
        <w:t xml:space="preserve">ประกอบด้วย </w:t>
      </w:r>
      <w:r w:rsidRPr="00D9628E">
        <w:rPr>
          <w:rFonts w:ascii="Angsana New" w:hAnsi="Angsana New"/>
          <w:sz w:val="28"/>
          <w:szCs w:val="28"/>
        </w:rPr>
        <w:t>:</w:t>
      </w:r>
    </w:p>
    <w:tbl>
      <w:tblPr>
        <w:tblW w:w="945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310"/>
        <w:gridCol w:w="1984"/>
        <w:gridCol w:w="236"/>
        <w:gridCol w:w="1920"/>
      </w:tblGrid>
      <w:tr w:rsidR="005B178D" w:rsidRPr="00D9628E" w14:paraId="3CE8AF0B" w14:textId="77777777" w:rsidTr="009A2D42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D2E28E" w14:textId="77777777" w:rsidR="005B178D" w:rsidRPr="00D9628E" w:rsidRDefault="005B178D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14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34A1A88" w14:textId="1F22C4F6" w:rsidR="005B178D" w:rsidRPr="00D9628E" w:rsidRDefault="005B178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(หน่วย: บาท)</w:t>
            </w:r>
          </w:p>
        </w:tc>
      </w:tr>
      <w:tr w:rsidR="005B178D" w:rsidRPr="00D9628E" w14:paraId="5C265AB2" w14:textId="77777777" w:rsidTr="009A2D42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01874" w14:textId="77777777" w:rsidR="005B178D" w:rsidRPr="00D9628E" w:rsidRDefault="005B178D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0703B7" w14:textId="77777777" w:rsidR="005B178D" w:rsidRPr="00D9628E" w:rsidRDefault="005B178D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5B178D" w:rsidRPr="00D9628E" w14:paraId="33296C32" w14:textId="77777777" w:rsidTr="009A2D42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248FD" w14:textId="77777777" w:rsidR="005B178D" w:rsidRPr="00D9628E" w:rsidRDefault="005B178D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66E216" w14:textId="4127E6CC" w:rsidR="005B178D" w:rsidRPr="00D9628E" w:rsidRDefault="005B178D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3</w:t>
            </w:r>
            <w:r w:rsidR="00E460DF" w:rsidRPr="00D9628E">
              <w:rPr>
                <w:rFonts w:ascii="Angsana New" w:hAnsi="Angsana New"/>
                <w:sz w:val="28"/>
                <w:szCs w:val="28"/>
              </w:rPr>
              <w:t>1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E460DF" w:rsidRPr="00D9628E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D9628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C271A" w14:textId="77777777" w:rsidR="005B178D" w:rsidRPr="00D9628E" w:rsidRDefault="005B178D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750ABA" w14:textId="77777777" w:rsidR="005B178D" w:rsidRPr="00D9628E" w:rsidRDefault="005B178D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ธันวาคม</w:t>
            </w:r>
            <w:r w:rsidRPr="00D9628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</w:t>
            </w: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256</w:t>
            </w:r>
            <w:r w:rsidRPr="00D9628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6</w:t>
            </w:r>
          </w:p>
        </w:tc>
      </w:tr>
      <w:tr w:rsidR="005B178D" w:rsidRPr="00D9628E" w14:paraId="3D9F3C41" w14:textId="77777777" w:rsidTr="009A2D42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287FD9" w14:textId="77777777" w:rsidR="005B178D" w:rsidRPr="00D9628E" w:rsidRDefault="005B178D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ยอดคงเหลือต้นงวด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BD7ED3" w14:textId="506B8300" w:rsidR="005B178D" w:rsidRPr="00D9628E" w:rsidRDefault="00350CAC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291,385,551.58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B73A12" w14:textId="77777777" w:rsidR="005B178D" w:rsidRPr="00D9628E" w:rsidRDefault="005B178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3BA113" w14:textId="77777777" w:rsidR="005B178D" w:rsidRPr="00D9628E" w:rsidRDefault="005B178D" w:rsidP="001139C9">
            <w:pPr>
              <w:tabs>
                <w:tab w:val="left" w:pos="4536"/>
              </w:tabs>
              <w:ind w:right="15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</w:tr>
      <w:tr w:rsidR="005B178D" w:rsidRPr="00D9628E" w14:paraId="3CA46C48" w14:textId="77777777" w:rsidTr="009A2D42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D7681A" w14:textId="74AFE0DB" w:rsidR="005B178D" w:rsidRPr="00D9628E" w:rsidRDefault="005B178D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C162CC" w14:textId="5559A5BF" w:rsidR="005B178D" w:rsidRPr="00D9628E" w:rsidRDefault="00350CAC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F7EC2C" w14:textId="77777777" w:rsidR="005B178D" w:rsidRPr="00D9628E" w:rsidRDefault="005B178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2C3970" w14:textId="174E47AE" w:rsidR="005B178D" w:rsidRPr="00D9628E" w:rsidRDefault="00350CAC" w:rsidP="001139C9">
            <w:pPr>
              <w:tabs>
                <w:tab w:val="left" w:pos="4536"/>
              </w:tabs>
              <w:ind w:right="15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  <w:cs/>
              </w:rPr>
              <w:t>291</w:t>
            </w: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color w:val="000000"/>
                <w:sz w:val="28"/>
                <w:szCs w:val="28"/>
                <w:cs/>
              </w:rPr>
              <w:t>385</w:t>
            </w: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color w:val="000000"/>
                <w:sz w:val="28"/>
                <w:szCs w:val="28"/>
                <w:cs/>
              </w:rPr>
              <w:t>551.58</w:t>
            </w:r>
          </w:p>
        </w:tc>
      </w:tr>
      <w:tr w:rsidR="009B46AF" w:rsidRPr="00D9628E" w14:paraId="0BC8D92A" w14:textId="77777777" w:rsidTr="009A2D42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3E4635" w14:textId="07608D6F" w:rsidR="009B46AF" w:rsidRPr="00D9628E" w:rsidRDefault="009B46AF" w:rsidP="009B46AF">
            <w:pPr>
              <w:tabs>
                <w:tab w:val="left" w:pos="4536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กำไร(ขาดทุน)จากอัตราแลกเปลี่ยน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1856B0" w14:textId="1E1E8F2D" w:rsidR="009B46AF" w:rsidRPr="00D9628E" w:rsidRDefault="009B46AF" w:rsidP="009B46AF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2,421,154.93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C28C4F" w14:textId="77777777" w:rsidR="009B46AF" w:rsidRPr="00D9628E" w:rsidRDefault="009B46AF" w:rsidP="009B46AF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8D7B87" w14:textId="15677F80" w:rsidR="009B46AF" w:rsidRPr="00D9628E" w:rsidRDefault="009B46AF" w:rsidP="009B46AF">
            <w:pPr>
              <w:tabs>
                <w:tab w:val="left" w:pos="4536"/>
              </w:tabs>
              <w:ind w:right="157"/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</w:tr>
      <w:tr w:rsidR="00350CAC" w:rsidRPr="00D9628E" w14:paraId="6185A997" w14:textId="77777777" w:rsidTr="009A2D42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4C0CE1" w14:textId="2F0562DA" w:rsidR="00350CAC" w:rsidRPr="00D9628E" w:rsidRDefault="00350CAC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ลดลง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96E57C" w14:textId="30AF177F" w:rsidR="00350CAC" w:rsidRPr="00D9628E" w:rsidRDefault="00350CAC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(20,000,000.00)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EEA667" w14:textId="77777777" w:rsidR="00350CAC" w:rsidRPr="00D9628E" w:rsidRDefault="00350CAC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72ADE4" w14:textId="48252DC4" w:rsidR="00350CAC" w:rsidRPr="00D9628E" w:rsidRDefault="00350CAC" w:rsidP="001139C9">
            <w:pPr>
              <w:tabs>
                <w:tab w:val="left" w:pos="4536"/>
              </w:tabs>
              <w:ind w:right="157"/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  <w:tr w:rsidR="005B178D" w:rsidRPr="00D9628E" w14:paraId="1ED7A4E9" w14:textId="77777777" w:rsidTr="009A2D42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942F36" w14:textId="47EA0442" w:rsidR="005B178D" w:rsidRPr="00D9628E" w:rsidRDefault="005B178D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ลูกหนี้</w:t>
            </w:r>
            <w:r w:rsidR="009B46AF" w:rsidRPr="00D9628E">
              <w:rPr>
                <w:rFonts w:ascii="Angsana New" w:hAnsi="Angsana New" w:hint="cs"/>
                <w:sz w:val="28"/>
                <w:szCs w:val="28"/>
                <w:cs/>
              </w:rPr>
              <w:t>-จากการขายใบรับรองคาร์บอนเครดิต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4E4202F" w14:textId="74CBF027" w:rsidR="005B178D" w:rsidRPr="00D9628E" w:rsidRDefault="00350CAC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273,806,706.51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EB35E53" w14:textId="77777777" w:rsidR="005B178D" w:rsidRPr="00D9628E" w:rsidRDefault="005B178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22367949" w14:textId="0E9557BF" w:rsidR="005B178D" w:rsidRPr="00D9628E" w:rsidRDefault="00350CAC" w:rsidP="001139C9">
            <w:pPr>
              <w:tabs>
                <w:tab w:val="left" w:pos="4536"/>
              </w:tabs>
              <w:ind w:right="157"/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291,385,551.58</w:t>
            </w:r>
          </w:p>
        </w:tc>
      </w:tr>
    </w:tbl>
    <w:p w14:paraId="1B2CE98E" w14:textId="77777777" w:rsidR="006D4107" w:rsidRDefault="006D4107" w:rsidP="0061394E">
      <w:pPr>
        <w:pStyle w:val="ListParagraph"/>
        <w:ind w:left="360"/>
        <w:jc w:val="thaiDistribute"/>
        <w:rPr>
          <w:rFonts w:ascii="Angsana New" w:hAnsi="Angsana New"/>
          <w:sz w:val="28"/>
          <w:szCs w:val="28"/>
        </w:rPr>
      </w:pPr>
    </w:p>
    <w:p w14:paraId="1489378A" w14:textId="280D240E" w:rsidR="0061394E" w:rsidRPr="00B0200B" w:rsidRDefault="0061394E" w:rsidP="0061394E">
      <w:pPr>
        <w:pStyle w:val="ListParagraph"/>
        <w:ind w:left="360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 xml:space="preserve">ในระหว่างปี </w:t>
      </w:r>
      <w:r w:rsidRPr="00B0200B">
        <w:rPr>
          <w:rFonts w:ascii="Angsana New" w:hAnsi="Angsana New"/>
          <w:sz w:val="28"/>
          <w:szCs w:val="28"/>
        </w:rPr>
        <w:t>2566</w:t>
      </w:r>
      <w:r w:rsidRPr="00B0200B">
        <w:rPr>
          <w:rFonts w:ascii="Angsana New" w:hAnsi="Angsana New"/>
          <w:sz w:val="28"/>
          <w:szCs w:val="28"/>
          <w:cs/>
        </w:rPr>
        <w:t xml:space="preserve"> บริษัท เดอะ เมกะวัตต์ จำกัด (“</w:t>
      </w:r>
      <w:r w:rsidRPr="00B0200B">
        <w:rPr>
          <w:rFonts w:ascii="Angsana New" w:hAnsi="Angsana New"/>
          <w:sz w:val="28"/>
          <w:szCs w:val="28"/>
        </w:rPr>
        <w:t xml:space="preserve">MGW”) </w:t>
      </w:r>
      <w:r w:rsidRPr="00B0200B">
        <w:rPr>
          <w:rFonts w:ascii="Angsana New" w:hAnsi="Angsana New"/>
          <w:sz w:val="28"/>
          <w:szCs w:val="28"/>
          <w:cs/>
        </w:rPr>
        <w:t>ซึ่งเป็นบริษัทย่อยแห่งหนึ่งของบริษัทฯ ได้จดทะเบียนต่อกรมพัฒนาธุรกิจการค้าเพิ่มวัตถุประสงค์การทำธุรกิจ เพื่อขยายการดำเนินงานสู่ธุรกิจคาร์บอนเครดิต ธุรกิจที่เกี่ยวเนื่องกับการดำเนินธุรกิจอย่างยั่งยืน โดยคำนึงถึงสิ่งแวดล้อม สังคม และบรรษัท</w:t>
      </w:r>
      <w:proofErr w:type="spellStart"/>
      <w:r w:rsidRPr="00B0200B">
        <w:rPr>
          <w:rFonts w:ascii="Angsana New" w:hAnsi="Angsana New"/>
          <w:sz w:val="28"/>
          <w:szCs w:val="28"/>
          <w:cs/>
        </w:rPr>
        <w:t>ภิ</w:t>
      </w:r>
      <w:proofErr w:type="spellEnd"/>
      <w:r w:rsidRPr="00B0200B">
        <w:rPr>
          <w:rFonts w:ascii="Angsana New" w:hAnsi="Angsana New"/>
          <w:sz w:val="28"/>
          <w:szCs w:val="28"/>
          <w:cs/>
        </w:rPr>
        <w:t xml:space="preserve">บาล โดยระหว่างเดือนสิงหาคม </w:t>
      </w:r>
      <w:r w:rsidRPr="00B0200B">
        <w:rPr>
          <w:rFonts w:ascii="Angsana New" w:hAnsi="Angsana New"/>
          <w:sz w:val="28"/>
          <w:szCs w:val="28"/>
        </w:rPr>
        <w:t>2566</w:t>
      </w:r>
      <w:r w:rsidRPr="00B0200B">
        <w:rPr>
          <w:rFonts w:ascii="Angsana New" w:hAnsi="Angsana New"/>
          <w:sz w:val="28"/>
          <w:szCs w:val="28"/>
          <w:cs/>
        </w:rPr>
        <w:t xml:space="preserve"> ถึงเดือนกันยายน </w:t>
      </w:r>
      <w:r w:rsidRPr="00B0200B">
        <w:rPr>
          <w:rFonts w:ascii="Angsana New" w:hAnsi="Angsana New"/>
          <w:sz w:val="28"/>
          <w:szCs w:val="28"/>
        </w:rPr>
        <w:t>2566</w:t>
      </w:r>
      <w:r w:rsidRPr="00B0200B">
        <w:rPr>
          <w:rFonts w:ascii="Angsana New" w:hAnsi="Angsana New"/>
          <w:sz w:val="28"/>
          <w:szCs w:val="28"/>
          <w:cs/>
        </w:rPr>
        <w:t xml:space="preserve"> บริษัทย่อยดังกล่าวได้ซื้อ “ใบรับรองเครดิตการผลิตพลังงานหมุนเวียน (</w:t>
      </w:r>
      <w:r w:rsidRPr="00B0200B">
        <w:rPr>
          <w:rFonts w:ascii="Angsana New" w:hAnsi="Angsana New"/>
          <w:sz w:val="28"/>
          <w:szCs w:val="28"/>
        </w:rPr>
        <w:t xml:space="preserve">Renewable Energy Certificates : REC)” </w:t>
      </w:r>
      <w:r w:rsidRPr="00B0200B">
        <w:rPr>
          <w:rFonts w:ascii="Angsana New" w:hAnsi="Angsana New"/>
          <w:sz w:val="28"/>
          <w:szCs w:val="28"/>
          <w:cs/>
        </w:rPr>
        <w:t xml:space="preserve">จำนวน </w:t>
      </w:r>
      <w:r w:rsidRPr="00B0200B">
        <w:rPr>
          <w:rFonts w:ascii="Angsana New" w:hAnsi="Angsana New"/>
          <w:sz w:val="28"/>
          <w:szCs w:val="28"/>
        </w:rPr>
        <w:t>3</w:t>
      </w:r>
      <w:r w:rsidRPr="00B0200B">
        <w:rPr>
          <w:rFonts w:ascii="Angsana New" w:hAnsi="Angsana New"/>
          <w:sz w:val="28"/>
          <w:szCs w:val="28"/>
          <w:cs/>
        </w:rPr>
        <w:t xml:space="preserve"> สัญญา เป็นจำนวนเงิน </w:t>
      </w:r>
      <w:r w:rsidRPr="00B0200B">
        <w:rPr>
          <w:rFonts w:ascii="Angsana New" w:hAnsi="Angsana New"/>
          <w:sz w:val="28"/>
          <w:szCs w:val="28"/>
        </w:rPr>
        <w:t>188.72</w:t>
      </w:r>
      <w:r w:rsidRPr="00B0200B">
        <w:rPr>
          <w:rFonts w:ascii="Angsana New" w:hAnsi="Angsana New"/>
          <w:sz w:val="28"/>
          <w:szCs w:val="28"/>
          <w:cs/>
        </w:rPr>
        <w:t xml:space="preserve"> ล้านบาท จากบริษัทจำกัดที่ไม่เกี่ยวข้องกันแห่งหนึ่ง </w:t>
      </w:r>
    </w:p>
    <w:p w14:paraId="6F246021" w14:textId="77777777" w:rsidR="0061394E" w:rsidRPr="00B0200B" w:rsidRDefault="0061394E" w:rsidP="0061394E">
      <w:pPr>
        <w:pStyle w:val="ListParagraph"/>
        <w:spacing w:before="240" w:after="120"/>
        <w:ind w:left="360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 xml:space="preserve">เมื่อวันที่ 30 ตุลาคม </w:t>
      </w:r>
      <w:r w:rsidRPr="00B0200B">
        <w:rPr>
          <w:rFonts w:ascii="Angsana New" w:hAnsi="Angsana New"/>
          <w:sz w:val="28"/>
          <w:szCs w:val="28"/>
        </w:rPr>
        <w:t xml:space="preserve">2566 MGW </w:t>
      </w:r>
      <w:r w:rsidRPr="00B0200B">
        <w:rPr>
          <w:rFonts w:ascii="Angsana New" w:hAnsi="Angsana New"/>
          <w:sz w:val="28"/>
          <w:szCs w:val="28"/>
          <w:cs/>
        </w:rPr>
        <w:t xml:space="preserve">ได้ลงนามขาย </w:t>
      </w:r>
      <w:r w:rsidRPr="00B0200B">
        <w:rPr>
          <w:rFonts w:ascii="Angsana New" w:hAnsi="Angsana New"/>
          <w:sz w:val="28"/>
          <w:szCs w:val="28"/>
        </w:rPr>
        <w:t xml:space="preserve">REC </w:t>
      </w:r>
      <w:r w:rsidRPr="00B0200B">
        <w:rPr>
          <w:rFonts w:ascii="Angsana New" w:hAnsi="Angsana New"/>
          <w:sz w:val="28"/>
          <w:szCs w:val="28"/>
          <w:cs/>
        </w:rPr>
        <w:t xml:space="preserve">ดังกล่าวให้เแก่บริษัทจำกัด (“บริษัทผู้รับซื้อ”) แห่งหนึ่งซึ่งเป็นบริษัทย่อยของบริษัทมหาชนในตลาดหลักทรัพย์แห่งประเทศไทยแห่งหนึ่ง โดยได้รับเงินมัดจำสัญญาเป็นจำนวนเงิน </w:t>
      </w:r>
      <w:r w:rsidRPr="00B0200B">
        <w:rPr>
          <w:rFonts w:ascii="Angsana New" w:hAnsi="Angsana New"/>
          <w:sz w:val="28"/>
          <w:szCs w:val="28"/>
        </w:rPr>
        <w:t>65</w:t>
      </w:r>
      <w:r w:rsidRPr="00B0200B">
        <w:rPr>
          <w:rFonts w:ascii="Angsana New" w:hAnsi="Angsana New"/>
          <w:sz w:val="28"/>
          <w:szCs w:val="28"/>
          <w:cs/>
        </w:rPr>
        <w:t xml:space="preserve"> ล้านบาท และมีกำหนด</w:t>
      </w:r>
      <w:r w:rsidRPr="00B0200B">
        <w:rPr>
          <w:rFonts w:ascii="Angsana New" w:hAnsi="Angsana New"/>
          <w:sz w:val="28"/>
          <w:szCs w:val="28"/>
          <w:cs/>
        </w:rPr>
        <w:br/>
        <w:t>ส่งมอ</w:t>
      </w:r>
      <w:r w:rsidRPr="00B0200B">
        <w:rPr>
          <w:rFonts w:ascii="Angsana New" w:hAnsi="Angsana New" w:hint="cs"/>
          <w:sz w:val="28"/>
          <w:szCs w:val="28"/>
          <w:cs/>
        </w:rPr>
        <w:t>บ</w:t>
      </w:r>
      <w:r w:rsidRPr="00B0200B">
        <w:rPr>
          <w:rFonts w:ascii="Angsana New" w:hAnsi="Angsana New"/>
          <w:sz w:val="28"/>
          <w:szCs w:val="28"/>
          <w:cs/>
        </w:rPr>
        <w:t xml:space="preserve"> </w:t>
      </w:r>
      <w:r w:rsidRPr="00B0200B">
        <w:rPr>
          <w:rFonts w:ascii="Angsana New" w:hAnsi="Angsana New"/>
          <w:sz w:val="28"/>
          <w:szCs w:val="28"/>
        </w:rPr>
        <w:t xml:space="preserve">REC </w:t>
      </w:r>
      <w:r w:rsidRPr="00B0200B">
        <w:rPr>
          <w:rFonts w:ascii="Angsana New" w:hAnsi="Angsana New"/>
          <w:sz w:val="28"/>
          <w:szCs w:val="28"/>
          <w:cs/>
        </w:rPr>
        <w:t xml:space="preserve">ทั้งหมดภายใน </w:t>
      </w:r>
      <w:r w:rsidRPr="00B0200B">
        <w:rPr>
          <w:rFonts w:ascii="Angsana New" w:hAnsi="Angsana New"/>
          <w:sz w:val="28"/>
          <w:szCs w:val="28"/>
        </w:rPr>
        <w:t>31</w:t>
      </w:r>
      <w:r w:rsidRPr="00B0200B">
        <w:rPr>
          <w:rFonts w:ascii="Angsana New" w:hAnsi="Angsana New"/>
          <w:sz w:val="28"/>
          <w:szCs w:val="28"/>
          <w:cs/>
        </w:rPr>
        <w:t xml:space="preserve"> ธันวาคม </w:t>
      </w:r>
      <w:r w:rsidRPr="00B0200B">
        <w:rPr>
          <w:rFonts w:ascii="Angsana New" w:hAnsi="Angsana New"/>
          <w:sz w:val="28"/>
          <w:szCs w:val="28"/>
        </w:rPr>
        <w:t>2566</w:t>
      </w:r>
      <w:r w:rsidRPr="00B0200B">
        <w:rPr>
          <w:rFonts w:ascii="Angsana New" w:hAnsi="Angsana New"/>
          <w:sz w:val="28"/>
          <w:szCs w:val="28"/>
          <w:cs/>
        </w:rPr>
        <w:t xml:space="preserve">  </w:t>
      </w:r>
    </w:p>
    <w:p w14:paraId="6188B844" w14:textId="77777777" w:rsidR="0061394E" w:rsidRPr="00B0200B" w:rsidRDefault="0061394E" w:rsidP="0061394E">
      <w:pPr>
        <w:pStyle w:val="ListParagraph"/>
        <w:spacing w:before="240" w:after="120"/>
        <w:ind w:left="360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 xml:space="preserve">ต่อมาวันที่ </w:t>
      </w:r>
      <w:r w:rsidRPr="00B0200B">
        <w:rPr>
          <w:rFonts w:ascii="Angsana New" w:hAnsi="Angsana New"/>
          <w:sz w:val="28"/>
          <w:szCs w:val="28"/>
        </w:rPr>
        <w:t>9</w:t>
      </w:r>
      <w:r w:rsidRPr="00B0200B">
        <w:rPr>
          <w:rFonts w:ascii="Angsana New" w:hAnsi="Angsana New"/>
          <w:sz w:val="28"/>
          <w:szCs w:val="28"/>
          <w:cs/>
        </w:rPr>
        <w:t xml:space="preserve"> พฤศจิกายน </w:t>
      </w:r>
      <w:r w:rsidRPr="00B0200B">
        <w:rPr>
          <w:rFonts w:ascii="Angsana New" w:hAnsi="Angsana New"/>
          <w:sz w:val="28"/>
          <w:szCs w:val="28"/>
        </w:rPr>
        <w:t xml:space="preserve">2566 MGW </w:t>
      </w:r>
      <w:r w:rsidRPr="00B0200B">
        <w:rPr>
          <w:rFonts w:ascii="Angsana New" w:hAnsi="Angsana New"/>
          <w:sz w:val="28"/>
          <w:szCs w:val="28"/>
          <w:cs/>
        </w:rPr>
        <w:t xml:space="preserve">ได้จดทะเบียนจัดตั้ง </w:t>
      </w:r>
      <w:r w:rsidRPr="00B0200B">
        <w:rPr>
          <w:rFonts w:ascii="Angsana New" w:hAnsi="Angsana New"/>
          <w:sz w:val="28"/>
          <w:szCs w:val="28"/>
        </w:rPr>
        <w:t xml:space="preserve">Green Energy Credit Pte. Ltd (“GEC”) </w:t>
      </w:r>
      <w:r w:rsidRPr="00B0200B">
        <w:rPr>
          <w:rFonts w:ascii="Angsana New" w:hAnsi="Angsana New"/>
          <w:sz w:val="28"/>
          <w:szCs w:val="28"/>
          <w:cs/>
        </w:rPr>
        <w:t xml:space="preserve">ในประเทศสิงคโปร์ ซึ่งถือเป็นบริษัทย่อยของ </w:t>
      </w:r>
      <w:r w:rsidRPr="00B0200B">
        <w:rPr>
          <w:rFonts w:ascii="Angsana New" w:hAnsi="Angsana New"/>
          <w:sz w:val="28"/>
          <w:szCs w:val="28"/>
        </w:rPr>
        <w:t xml:space="preserve">MGW </w:t>
      </w:r>
      <w:r w:rsidRPr="00B0200B">
        <w:rPr>
          <w:rFonts w:ascii="Angsana New" w:hAnsi="Angsana New"/>
          <w:sz w:val="28"/>
          <w:szCs w:val="28"/>
          <w:cs/>
        </w:rPr>
        <w:t xml:space="preserve">เพื่อรองรับธุรกิจคาร์บอนเครดิต ตามแผนขยายการดำเนินธุรกิจของ </w:t>
      </w:r>
      <w:r w:rsidRPr="00B0200B">
        <w:rPr>
          <w:rFonts w:ascii="Angsana New" w:hAnsi="Angsana New"/>
          <w:sz w:val="28"/>
          <w:szCs w:val="28"/>
        </w:rPr>
        <w:t xml:space="preserve">MGW </w:t>
      </w:r>
      <w:r w:rsidRPr="00B0200B">
        <w:rPr>
          <w:rFonts w:ascii="Angsana New" w:hAnsi="Angsana New"/>
          <w:sz w:val="28"/>
          <w:szCs w:val="28"/>
          <w:cs/>
        </w:rPr>
        <w:t>ต่อไป</w:t>
      </w:r>
    </w:p>
    <w:p w14:paraId="5511E04B" w14:textId="77777777" w:rsidR="0061394E" w:rsidRPr="00B0200B" w:rsidRDefault="0061394E" w:rsidP="0061394E">
      <w:pPr>
        <w:pStyle w:val="ListParagraph"/>
        <w:spacing w:before="240" w:after="120"/>
        <w:ind w:left="360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B0200B">
        <w:rPr>
          <w:rFonts w:ascii="Angsana New" w:hAnsi="Angsana New"/>
          <w:sz w:val="28"/>
          <w:szCs w:val="28"/>
        </w:rPr>
        <w:t>1</w:t>
      </w:r>
      <w:r w:rsidRPr="00B0200B">
        <w:rPr>
          <w:rFonts w:ascii="Angsana New" w:hAnsi="Angsana New"/>
          <w:sz w:val="28"/>
          <w:szCs w:val="28"/>
          <w:cs/>
        </w:rPr>
        <w:t xml:space="preserve"> ธันวาคม </w:t>
      </w:r>
      <w:r w:rsidRPr="00B0200B">
        <w:rPr>
          <w:rFonts w:ascii="Angsana New" w:hAnsi="Angsana New"/>
          <w:sz w:val="28"/>
          <w:szCs w:val="28"/>
        </w:rPr>
        <w:t xml:space="preserve">2566 MGW </w:t>
      </w:r>
      <w:r w:rsidRPr="00B0200B">
        <w:rPr>
          <w:rFonts w:ascii="Angsana New" w:hAnsi="Angsana New"/>
          <w:sz w:val="28"/>
          <w:szCs w:val="28"/>
          <w:cs/>
        </w:rPr>
        <w:t xml:space="preserve">ได้ทำสัญญาขาย </w:t>
      </w:r>
      <w:r w:rsidRPr="00B0200B">
        <w:rPr>
          <w:rFonts w:ascii="Angsana New" w:hAnsi="Angsana New"/>
          <w:sz w:val="28"/>
          <w:szCs w:val="28"/>
        </w:rPr>
        <w:t xml:space="preserve">REC </w:t>
      </w:r>
      <w:r w:rsidRPr="00B0200B">
        <w:rPr>
          <w:rFonts w:ascii="Angsana New" w:hAnsi="Angsana New"/>
          <w:sz w:val="28"/>
          <w:szCs w:val="28"/>
          <w:cs/>
        </w:rPr>
        <w:t xml:space="preserve">ทั้ง </w:t>
      </w:r>
      <w:r w:rsidRPr="00B0200B">
        <w:rPr>
          <w:rFonts w:ascii="Angsana New" w:hAnsi="Angsana New"/>
          <w:sz w:val="28"/>
          <w:szCs w:val="28"/>
        </w:rPr>
        <w:t>3</w:t>
      </w:r>
      <w:r w:rsidRPr="00B0200B">
        <w:rPr>
          <w:rFonts w:ascii="Angsana New" w:hAnsi="Angsana New"/>
          <w:sz w:val="28"/>
          <w:szCs w:val="28"/>
          <w:cs/>
        </w:rPr>
        <w:t xml:space="preserve"> สัญญากับ </w:t>
      </w:r>
      <w:r w:rsidRPr="00B0200B">
        <w:rPr>
          <w:rFonts w:ascii="Angsana New" w:hAnsi="Angsana New"/>
          <w:sz w:val="28"/>
          <w:szCs w:val="28"/>
        </w:rPr>
        <w:t xml:space="preserve">GEC </w:t>
      </w:r>
      <w:r w:rsidRPr="00B0200B">
        <w:rPr>
          <w:rFonts w:ascii="Angsana New" w:hAnsi="Angsana New"/>
          <w:sz w:val="28"/>
          <w:szCs w:val="28"/>
          <w:cs/>
        </w:rPr>
        <w:t xml:space="preserve">และวันที่ </w:t>
      </w:r>
      <w:r w:rsidRPr="00B0200B">
        <w:rPr>
          <w:rFonts w:ascii="Angsana New" w:hAnsi="Angsana New"/>
          <w:sz w:val="28"/>
          <w:szCs w:val="28"/>
        </w:rPr>
        <w:t>4</w:t>
      </w:r>
      <w:r w:rsidRPr="00B0200B">
        <w:rPr>
          <w:rFonts w:ascii="Angsana New" w:hAnsi="Angsana New"/>
          <w:sz w:val="28"/>
          <w:szCs w:val="28"/>
          <w:cs/>
        </w:rPr>
        <w:t xml:space="preserve"> ธันวาคม </w:t>
      </w:r>
      <w:r w:rsidRPr="00B0200B">
        <w:rPr>
          <w:rFonts w:ascii="Angsana New" w:hAnsi="Angsana New"/>
          <w:sz w:val="28"/>
          <w:szCs w:val="28"/>
        </w:rPr>
        <w:t xml:space="preserve">2566 MGW </w:t>
      </w:r>
      <w:r w:rsidRPr="00B0200B">
        <w:rPr>
          <w:rFonts w:ascii="Angsana New" w:hAnsi="Angsana New"/>
          <w:sz w:val="28"/>
          <w:szCs w:val="28"/>
          <w:cs/>
        </w:rPr>
        <w:t xml:space="preserve">ได้ทำสัญญาโอนสิทธิการขาย </w:t>
      </w:r>
      <w:r w:rsidRPr="00B0200B">
        <w:rPr>
          <w:rFonts w:ascii="Angsana New" w:hAnsi="Angsana New"/>
          <w:sz w:val="28"/>
          <w:szCs w:val="28"/>
        </w:rPr>
        <w:t xml:space="preserve">REC </w:t>
      </w:r>
      <w:r w:rsidRPr="00B0200B">
        <w:rPr>
          <w:rFonts w:ascii="Angsana New" w:hAnsi="Angsana New"/>
          <w:sz w:val="28"/>
          <w:szCs w:val="28"/>
          <w:cs/>
        </w:rPr>
        <w:t xml:space="preserve">ที่ได้ลงนามไว้กับ “บริษัทผู้รับซื้อ” ตามสัญญาเดิม (สัญญาลงวันที่ </w:t>
      </w:r>
      <w:r w:rsidRPr="00B0200B">
        <w:rPr>
          <w:rFonts w:ascii="Angsana New" w:hAnsi="Angsana New"/>
          <w:sz w:val="28"/>
          <w:szCs w:val="28"/>
        </w:rPr>
        <w:t>30</w:t>
      </w:r>
      <w:r w:rsidRPr="00B0200B">
        <w:rPr>
          <w:rFonts w:ascii="Angsana New" w:hAnsi="Angsana New"/>
          <w:sz w:val="28"/>
          <w:szCs w:val="28"/>
          <w:cs/>
        </w:rPr>
        <w:t xml:space="preserve"> ตุลาคม </w:t>
      </w:r>
      <w:r w:rsidRPr="00B0200B">
        <w:rPr>
          <w:rFonts w:ascii="Angsana New" w:hAnsi="Angsana New"/>
          <w:sz w:val="28"/>
          <w:szCs w:val="28"/>
        </w:rPr>
        <w:t>2566</w:t>
      </w:r>
      <w:r w:rsidRPr="00B0200B">
        <w:rPr>
          <w:rFonts w:ascii="Angsana New" w:hAnsi="Angsana New"/>
          <w:sz w:val="28"/>
          <w:szCs w:val="28"/>
          <w:cs/>
        </w:rPr>
        <w:t xml:space="preserve">) ให้กับ </w:t>
      </w:r>
      <w:r w:rsidRPr="00B0200B">
        <w:rPr>
          <w:rFonts w:ascii="Angsana New" w:hAnsi="Angsana New"/>
          <w:sz w:val="28"/>
          <w:szCs w:val="28"/>
        </w:rPr>
        <w:t xml:space="preserve">GEC </w:t>
      </w:r>
      <w:r w:rsidRPr="00B0200B">
        <w:rPr>
          <w:rFonts w:ascii="Angsana New" w:hAnsi="Angsana New"/>
          <w:sz w:val="28"/>
          <w:szCs w:val="28"/>
          <w:cs/>
        </w:rPr>
        <w:t xml:space="preserve">เป็นผู้รับสิทธิในการขาย </w:t>
      </w:r>
      <w:r w:rsidRPr="00B0200B">
        <w:rPr>
          <w:rFonts w:ascii="Angsana New" w:hAnsi="Angsana New"/>
          <w:sz w:val="28"/>
          <w:szCs w:val="28"/>
        </w:rPr>
        <w:t xml:space="preserve">REC </w:t>
      </w:r>
      <w:r w:rsidRPr="00B0200B">
        <w:rPr>
          <w:rFonts w:ascii="Angsana New" w:hAnsi="Angsana New"/>
          <w:sz w:val="28"/>
          <w:szCs w:val="28"/>
          <w:cs/>
        </w:rPr>
        <w:t xml:space="preserve">ดังกล่าว โดยรายการซื้อขายดังกล่าวรับรู้รายการในประเทศสิงคโปร์ รวมถึงเงินมัดจำการรับล่วงหน้าจำนวน </w:t>
      </w:r>
      <w:r w:rsidRPr="00B0200B">
        <w:rPr>
          <w:rFonts w:ascii="Angsana New" w:hAnsi="Angsana New"/>
          <w:sz w:val="28"/>
          <w:szCs w:val="28"/>
        </w:rPr>
        <w:t>65</w:t>
      </w:r>
      <w:r w:rsidRPr="00B0200B">
        <w:rPr>
          <w:rFonts w:ascii="Angsana New" w:hAnsi="Angsana New"/>
          <w:sz w:val="28"/>
          <w:szCs w:val="28"/>
          <w:cs/>
        </w:rPr>
        <w:t xml:space="preserve"> ล้านบาท ที่ </w:t>
      </w:r>
      <w:r w:rsidRPr="00B0200B">
        <w:rPr>
          <w:rFonts w:ascii="Angsana New" w:hAnsi="Angsana New"/>
          <w:sz w:val="28"/>
          <w:szCs w:val="28"/>
        </w:rPr>
        <w:t xml:space="preserve">MGW </w:t>
      </w:r>
      <w:r w:rsidRPr="00B0200B">
        <w:rPr>
          <w:rFonts w:ascii="Angsana New" w:hAnsi="Angsana New"/>
          <w:sz w:val="28"/>
          <w:szCs w:val="28"/>
          <w:cs/>
        </w:rPr>
        <w:t xml:space="preserve">รับมาก่อนหน้า ให้ถือไว้เพื่อเป็นหลักประกันการชำระหนี้ลูกหนี้ตามสัญญาเดิม (สัญญาลงวันที่ </w:t>
      </w:r>
      <w:r w:rsidRPr="00B0200B">
        <w:rPr>
          <w:rFonts w:ascii="Angsana New" w:hAnsi="Angsana New"/>
          <w:sz w:val="28"/>
          <w:szCs w:val="28"/>
        </w:rPr>
        <w:t>30</w:t>
      </w:r>
      <w:r w:rsidRPr="00B0200B">
        <w:rPr>
          <w:rFonts w:ascii="Angsana New" w:hAnsi="Angsana New"/>
          <w:sz w:val="28"/>
          <w:szCs w:val="28"/>
          <w:cs/>
        </w:rPr>
        <w:t xml:space="preserve"> ตุลาคม </w:t>
      </w:r>
      <w:r w:rsidRPr="00B0200B">
        <w:rPr>
          <w:rFonts w:ascii="Angsana New" w:hAnsi="Angsana New"/>
          <w:sz w:val="28"/>
          <w:szCs w:val="28"/>
        </w:rPr>
        <w:t>2566</w:t>
      </w:r>
      <w:r w:rsidRPr="00B0200B">
        <w:rPr>
          <w:rFonts w:ascii="Angsana New" w:hAnsi="Angsana New"/>
          <w:sz w:val="28"/>
          <w:szCs w:val="28"/>
          <w:cs/>
        </w:rPr>
        <w:t xml:space="preserve">) </w:t>
      </w:r>
    </w:p>
    <w:p w14:paraId="3216E69B" w14:textId="24E1DEA6" w:rsidR="0061394E" w:rsidRPr="006D4107" w:rsidRDefault="0061394E" w:rsidP="006D4107">
      <w:pPr>
        <w:pStyle w:val="ListParagraph"/>
        <w:spacing w:before="240" w:after="120"/>
        <w:ind w:left="360"/>
        <w:jc w:val="thaiDistribute"/>
        <w:rPr>
          <w:rFonts w:ascii="Angsana New" w:hAnsi="Angsana New"/>
          <w:sz w:val="28"/>
          <w:szCs w:val="28"/>
        </w:rPr>
      </w:pPr>
      <w:r w:rsidRPr="00B0200B">
        <w:rPr>
          <w:rFonts w:ascii="Angsana New" w:hAnsi="Angsana New"/>
          <w:sz w:val="28"/>
          <w:szCs w:val="28"/>
          <w:cs/>
        </w:rPr>
        <w:t xml:space="preserve">สำหรับค่า </w:t>
      </w:r>
      <w:r w:rsidRPr="00B0200B">
        <w:rPr>
          <w:rFonts w:ascii="Angsana New" w:hAnsi="Angsana New"/>
          <w:sz w:val="28"/>
          <w:szCs w:val="28"/>
        </w:rPr>
        <w:t xml:space="preserve">REC </w:t>
      </w:r>
      <w:r w:rsidRPr="00B0200B">
        <w:rPr>
          <w:rFonts w:ascii="Angsana New" w:hAnsi="Angsana New"/>
          <w:sz w:val="28"/>
          <w:szCs w:val="28"/>
          <w:cs/>
        </w:rPr>
        <w:t xml:space="preserve">ที่ค้างชำระ “บริษัทผู้รับซื้อ” จะต้องชำระเงินให้แก่ </w:t>
      </w:r>
      <w:r w:rsidRPr="00B0200B">
        <w:rPr>
          <w:rFonts w:ascii="Angsana New" w:hAnsi="Angsana New"/>
          <w:sz w:val="28"/>
          <w:szCs w:val="28"/>
        </w:rPr>
        <w:t xml:space="preserve">GEC </w:t>
      </w:r>
      <w:r w:rsidRPr="00B0200B">
        <w:rPr>
          <w:rFonts w:ascii="Angsana New" w:hAnsi="Angsana New"/>
          <w:sz w:val="28"/>
          <w:szCs w:val="28"/>
          <w:cs/>
        </w:rPr>
        <w:t xml:space="preserve">ที่ประเทศสิงคโปร์ “บริษัทผู้รับซื้อ” ได้ให้ </w:t>
      </w:r>
      <w:r w:rsidRPr="00B0200B">
        <w:rPr>
          <w:rFonts w:ascii="Angsana New" w:hAnsi="Angsana New"/>
          <w:sz w:val="28"/>
          <w:szCs w:val="28"/>
        </w:rPr>
        <w:t xml:space="preserve">Corporate Guarantee </w:t>
      </w:r>
      <w:r w:rsidRPr="00B0200B">
        <w:rPr>
          <w:rFonts w:ascii="Angsana New" w:hAnsi="Angsana New"/>
          <w:sz w:val="28"/>
          <w:szCs w:val="28"/>
          <w:cs/>
        </w:rPr>
        <w:t>ที่ออกโดยบริษัทใหญ่ (บริษัทมหาชนในตลาดหลักทรัพย์แห่งประเทศไทย) ของ “บริษัทผู้รับซื้อ” เป็นการประกันการชำระหนี้ดังกล่าว</w:t>
      </w:r>
      <w:r w:rsidRPr="00B0200B">
        <w:rPr>
          <w:rFonts w:ascii="Angsana New" w:hAnsi="Angsana New"/>
          <w:sz w:val="28"/>
          <w:szCs w:val="28"/>
        </w:rPr>
        <w:t xml:space="preserve"> </w:t>
      </w:r>
      <w:r w:rsidRPr="00B0200B">
        <w:rPr>
          <w:rFonts w:ascii="Angsana New" w:hAnsi="Angsana New" w:hint="cs"/>
          <w:sz w:val="28"/>
          <w:szCs w:val="28"/>
          <w:cs/>
        </w:rPr>
        <w:t xml:space="preserve">โดยมีกำหนดรับชำระคืนภายใน </w:t>
      </w:r>
      <w:r w:rsidRPr="00B0200B">
        <w:rPr>
          <w:rFonts w:ascii="Angsana New" w:hAnsi="Angsana New"/>
          <w:sz w:val="28"/>
          <w:szCs w:val="28"/>
        </w:rPr>
        <w:t xml:space="preserve">150 </w:t>
      </w:r>
      <w:r w:rsidRPr="00B0200B">
        <w:rPr>
          <w:rFonts w:ascii="Angsana New" w:hAnsi="Angsana New" w:hint="cs"/>
          <w:sz w:val="28"/>
          <w:szCs w:val="28"/>
          <w:cs/>
        </w:rPr>
        <w:t>วันต่อมาเมื่อวันที่  22 มีนาคม 2567</w:t>
      </w:r>
      <w:r w:rsidRPr="00B0200B">
        <w:rPr>
          <w:rFonts w:ascii="Angsana New" w:hAnsi="Angsana New"/>
          <w:sz w:val="28"/>
          <w:szCs w:val="28"/>
        </w:rPr>
        <w:t xml:space="preserve"> </w:t>
      </w:r>
      <w:r w:rsidRPr="00B0200B">
        <w:rPr>
          <w:rFonts w:ascii="Angsana New" w:hAnsi="Angsana New" w:hint="cs"/>
          <w:sz w:val="28"/>
          <w:szCs w:val="28"/>
          <w:cs/>
        </w:rPr>
        <w:t xml:space="preserve">บริษัทผู้รับซื้อได้ขอขยายการชำระเงินออกไปเป็นวันที่ </w:t>
      </w:r>
      <w:r w:rsidRPr="00B0200B">
        <w:rPr>
          <w:rFonts w:ascii="Angsana New" w:hAnsi="Angsana New"/>
          <w:sz w:val="28"/>
          <w:szCs w:val="28"/>
        </w:rPr>
        <w:t xml:space="preserve">3 </w:t>
      </w:r>
      <w:r w:rsidRPr="00B0200B">
        <w:rPr>
          <w:rFonts w:ascii="Angsana New" w:hAnsi="Angsana New" w:hint="cs"/>
          <w:sz w:val="28"/>
          <w:szCs w:val="28"/>
          <w:cs/>
        </w:rPr>
        <w:t xml:space="preserve">มีนาคม </w:t>
      </w:r>
      <w:r w:rsidRPr="00B0200B">
        <w:rPr>
          <w:rFonts w:ascii="Angsana New" w:hAnsi="Angsana New"/>
          <w:sz w:val="28"/>
          <w:szCs w:val="28"/>
        </w:rPr>
        <w:t>2568</w:t>
      </w:r>
    </w:p>
    <w:p w14:paraId="012A4373" w14:textId="559E32CC" w:rsidR="00710902" w:rsidRPr="00D9628E" w:rsidRDefault="00710902" w:rsidP="00125E36">
      <w:pPr>
        <w:pStyle w:val="ListParagraph"/>
        <w:numPr>
          <w:ilvl w:val="0"/>
          <w:numId w:val="18"/>
        </w:numPr>
        <w:tabs>
          <w:tab w:val="left" w:pos="4536"/>
        </w:tabs>
        <w:spacing w:before="240"/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 w:hint="cs"/>
          <w:b/>
          <w:bCs/>
          <w:sz w:val="28"/>
          <w:szCs w:val="28"/>
          <w:cs/>
        </w:rPr>
        <w:t>เงินจ่ายล่วงหน้าค่าโครงการ</w:t>
      </w:r>
    </w:p>
    <w:p w14:paraId="7049DE98" w14:textId="4CE3E2F7" w:rsidR="00710902" w:rsidRPr="00D9628E" w:rsidRDefault="00710902" w:rsidP="00125E36">
      <w:pPr>
        <w:pStyle w:val="ListParagraph"/>
        <w:tabs>
          <w:tab w:val="left" w:pos="4536"/>
        </w:tabs>
        <w:spacing w:after="120"/>
        <w:ind w:left="360"/>
        <w:rPr>
          <w:rFonts w:ascii="Angsana New" w:hAnsi="Angsana New"/>
          <w:sz w:val="28"/>
          <w:szCs w:val="28"/>
        </w:rPr>
      </w:pPr>
      <w:bookmarkStart w:id="8" w:name="_Hlk146011034"/>
      <w:r w:rsidRPr="00D9628E">
        <w:rPr>
          <w:rFonts w:ascii="Angsana New" w:hAnsi="Angsana New"/>
          <w:sz w:val="28"/>
          <w:szCs w:val="28"/>
          <w:cs/>
        </w:rPr>
        <w:t>เงินจ่ายล่วงหน้าค่าโครงการเป็นต้นทุนที่บริษัทจ่ายเพื่อการก่อสร้างโครงการแต่ยังไม่ได้เรียกเก็บชำระจากคู่สัญญา โดยจำนวน</w:t>
      </w:r>
      <w:r w:rsidR="00F55FCD" w:rsidRPr="00D9628E">
        <w:rPr>
          <w:rFonts w:ascii="Angsana New" w:hAnsi="Angsana New" w:hint="cs"/>
          <w:sz w:val="28"/>
          <w:szCs w:val="28"/>
          <w:cs/>
        </w:rPr>
        <w:t>เงิน</w:t>
      </w:r>
      <w:r w:rsidRPr="00D9628E">
        <w:rPr>
          <w:rFonts w:ascii="Angsana New" w:hAnsi="Angsana New"/>
          <w:sz w:val="28"/>
          <w:szCs w:val="28"/>
          <w:cs/>
        </w:rPr>
        <w:t xml:space="preserve">ดังกล่าวในงบการเงิน เป็นเงินจ่ายล่วงหน้าค่าโครงการ ที่อยู่ระหว่างดำเนินการ ทั้งหมด </w:t>
      </w:r>
      <w:r w:rsidR="00FC6973" w:rsidRPr="00D9628E">
        <w:rPr>
          <w:rFonts w:ascii="Angsana New" w:hAnsi="Angsana New"/>
          <w:sz w:val="28"/>
          <w:szCs w:val="28"/>
        </w:rPr>
        <w:t>1</w:t>
      </w:r>
      <w:r w:rsidR="004F1989" w:rsidRPr="00D9628E">
        <w:rPr>
          <w:rFonts w:ascii="Angsana New" w:hAnsi="Angsana New"/>
          <w:sz w:val="28"/>
          <w:szCs w:val="28"/>
        </w:rPr>
        <w:t>8</w:t>
      </w:r>
      <w:r w:rsidRPr="00D9628E">
        <w:rPr>
          <w:rFonts w:ascii="Angsana New" w:hAnsi="Angsana New"/>
          <w:sz w:val="28"/>
          <w:szCs w:val="28"/>
          <w:cs/>
        </w:rPr>
        <w:t xml:space="preserve"> โครงการ</w:t>
      </w:r>
      <w:bookmarkEnd w:id="8"/>
    </w:p>
    <w:p w14:paraId="76586CF8" w14:textId="195FB8AD" w:rsidR="004D5C35" w:rsidRPr="0061394E" w:rsidRDefault="00710902" w:rsidP="00125E36">
      <w:pPr>
        <w:pStyle w:val="ListParagraph"/>
        <w:numPr>
          <w:ilvl w:val="0"/>
          <w:numId w:val="18"/>
        </w:numPr>
        <w:tabs>
          <w:tab w:val="left" w:pos="4536"/>
        </w:tabs>
        <w:spacing w:before="240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 w:hint="cs"/>
          <w:b/>
          <w:bCs/>
          <w:sz w:val="28"/>
          <w:szCs w:val="28"/>
          <w:cs/>
        </w:rPr>
        <w:lastRenderedPageBreak/>
        <w:t>เงินประกันโครงการ</w:t>
      </w:r>
      <w:r w:rsidRPr="00D9628E">
        <w:rPr>
          <w:rFonts w:ascii="Angsana New" w:hAnsi="Angsana New"/>
          <w:b/>
          <w:bCs/>
          <w:sz w:val="28"/>
          <w:szCs w:val="28"/>
        </w:rPr>
        <w:br/>
      </w:r>
      <w:r w:rsidRPr="00D9628E">
        <w:rPr>
          <w:rFonts w:ascii="Angsana New" w:hAnsi="Angsana New"/>
          <w:sz w:val="28"/>
          <w:szCs w:val="28"/>
          <w:cs/>
        </w:rPr>
        <w:t>เงินประกันโครงการจำนวนดังกล่าว เป็นเงินที่กลุ่มบริษัทวางไว้ค้ำประกันการก่อสร้างโครงการ ซึ่งเป็นจำนวนตามที่ตกลงในสัญญาก่อสร้าง</w:t>
      </w:r>
    </w:p>
    <w:p w14:paraId="33DED891" w14:textId="77777777" w:rsidR="004D5C35" w:rsidRPr="00D9628E" w:rsidRDefault="004D5C35" w:rsidP="00125E36">
      <w:pPr>
        <w:tabs>
          <w:tab w:val="left" w:pos="4536"/>
        </w:tabs>
        <w:rPr>
          <w:rFonts w:ascii="Angsana New" w:hAnsi="Angsana New"/>
          <w:spacing w:val="3"/>
          <w:sz w:val="12"/>
          <w:szCs w:val="12"/>
        </w:rPr>
      </w:pPr>
    </w:p>
    <w:p w14:paraId="43BA84B7" w14:textId="26C8D5CA" w:rsidR="00993409" w:rsidRPr="00D9628E" w:rsidRDefault="00993409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  <w:bookmarkStart w:id="9" w:name="_Hlk182337307"/>
      <w:r w:rsidRPr="00D9628E">
        <w:rPr>
          <w:rFonts w:ascii="Angsana New" w:hAnsi="Angsana New"/>
          <w:b/>
          <w:bCs/>
          <w:sz w:val="28"/>
          <w:szCs w:val="28"/>
          <w:cs/>
        </w:rPr>
        <w:t>เงินให้กู้ยืมระยะสั้นและดอกเบี้ยค้างรับแก่</w:t>
      </w:r>
      <w:r w:rsidR="00E85F39" w:rsidRPr="00D9628E">
        <w:rPr>
          <w:rFonts w:ascii="Angsana New" w:hAnsi="Angsana New" w:hint="cs"/>
          <w:b/>
          <w:bCs/>
          <w:sz w:val="28"/>
          <w:szCs w:val="28"/>
          <w:cs/>
        </w:rPr>
        <w:t>กิจการ</w:t>
      </w:r>
      <w:r w:rsidRPr="00D9628E">
        <w:rPr>
          <w:rFonts w:ascii="Angsana New" w:hAnsi="Angsana New"/>
          <w:b/>
          <w:bCs/>
          <w:sz w:val="28"/>
          <w:szCs w:val="28"/>
          <w:cs/>
        </w:rPr>
        <w:t>อื่น</w:t>
      </w:r>
    </w:p>
    <w:bookmarkEnd w:id="9"/>
    <w:p w14:paraId="3581F3A1" w14:textId="7B990495" w:rsidR="00F55521" w:rsidRPr="00D9628E" w:rsidRDefault="00F55521" w:rsidP="00125E36">
      <w:pPr>
        <w:pStyle w:val="ListParagraph"/>
        <w:tabs>
          <w:tab w:val="left" w:pos="4536"/>
        </w:tabs>
        <w:ind w:left="360" w:right="-57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1139C9" w:rsidRPr="00D9628E">
        <w:rPr>
          <w:rFonts w:ascii="Angsana New" w:hAnsi="Angsana New"/>
          <w:sz w:val="26"/>
          <w:szCs w:val="26"/>
        </w:rPr>
        <w:t>31</w:t>
      </w:r>
      <w:r w:rsidRPr="00D9628E">
        <w:rPr>
          <w:rFonts w:ascii="Angsana New" w:hAnsi="Angsana New" w:hint="cs"/>
          <w:sz w:val="26"/>
          <w:szCs w:val="26"/>
          <w:cs/>
        </w:rPr>
        <w:t xml:space="preserve"> </w:t>
      </w:r>
      <w:r w:rsidR="00E460DF" w:rsidRPr="00D9628E">
        <w:rPr>
          <w:rFonts w:ascii="Angsana New" w:hAnsi="Angsana New" w:hint="cs"/>
          <w:sz w:val="26"/>
          <w:szCs w:val="26"/>
          <w:cs/>
        </w:rPr>
        <w:t>ธันวาคม</w:t>
      </w:r>
      <w:r w:rsidRPr="00D9628E">
        <w:rPr>
          <w:rFonts w:ascii="Angsana New" w:hAnsi="Angsana New" w:hint="cs"/>
          <w:sz w:val="26"/>
          <w:szCs w:val="26"/>
          <w:cs/>
        </w:rPr>
        <w:t xml:space="preserve"> </w:t>
      </w:r>
      <w:r w:rsidR="001139C9" w:rsidRPr="00D9628E">
        <w:rPr>
          <w:rFonts w:ascii="Angsana New" w:hAnsi="Angsana New"/>
          <w:sz w:val="26"/>
          <w:szCs w:val="26"/>
        </w:rPr>
        <w:t>2567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 w:hint="cs"/>
          <w:sz w:val="28"/>
          <w:szCs w:val="28"/>
          <w:cs/>
        </w:rPr>
        <w:t xml:space="preserve">และ </w:t>
      </w:r>
      <w:r w:rsidRPr="00D9628E">
        <w:rPr>
          <w:rFonts w:ascii="Angsana New" w:hAnsi="Angsana New"/>
          <w:sz w:val="28"/>
          <w:szCs w:val="28"/>
        </w:rPr>
        <w:t>2566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>เงินให้กู้ยืมระยะสั้นและดอกเบี้ยค้างรับแก่กิจการอื่น</w:t>
      </w:r>
      <w:r w:rsidRPr="00D9628E">
        <w:rPr>
          <w:rFonts w:ascii="Angsana New" w:hAnsi="Angsana New" w:hint="cs"/>
          <w:sz w:val="28"/>
          <w:szCs w:val="28"/>
          <w:cs/>
        </w:rPr>
        <w:t xml:space="preserve"> ประกอบด้วย </w:t>
      </w:r>
      <w:r w:rsidRPr="00D9628E">
        <w:rPr>
          <w:rFonts w:ascii="Angsana New" w:hAnsi="Angsana New"/>
          <w:sz w:val="28"/>
          <w:szCs w:val="28"/>
        </w:rPr>
        <w:t>:</w:t>
      </w:r>
    </w:p>
    <w:tbl>
      <w:tblPr>
        <w:tblStyle w:val="TableGrid"/>
        <w:tblW w:w="10096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34"/>
        <w:gridCol w:w="1564"/>
        <w:gridCol w:w="238"/>
        <w:gridCol w:w="1372"/>
        <w:gridCol w:w="238"/>
        <w:gridCol w:w="1440"/>
        <w:gridCol w:w="238"/>
        <w:gridCol w:w="1372"/>
      </w:tblGrid>
      <w:tr w:rsidR="009E6BCD" w:rsidRPr="00D9628E" w14:paraId="3AD72A3E" w14:textId="77777777" w:rsidTr="00F55521">
        <w:trPr>
          <w:trHeight w:val="288"/>
          <w:tblHeader/>
        </w:trPr>
        <w:tc>
          <w:tcPr>
            <w:tcW w:w="3695" w:type="dxa"/>
            <w:vAlign w:val="center"/>
          </w:tcPr>
          <w:p w14:paraId="51F7FDFD" w14:textId="77777777" w:rsidR="009E6BCD" w:rsidRPr="00D9628E" w:rsidRDefault="009E6BC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401" w:type="dxa"/>
            <w:gridSpan w:val="7"/>
            <w:vAlign w:val="center"/>
          </w:tcPr>
          <w:p w14:paraId="31D7B212" w14:textId="15A1487E" w:rsidR="009E6BCD" w:rsidRPr="00D9628E" w:rsidRDefault="009E6BC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หน่วย: บาท)</w:t>
            </w:r>
          </w:p>
        </w:tc>
      </w:tr>
      <w:tr w:rsidR="009E6BCD" w:rsidRPr="00D9628E" w14:paraId="17069BDB" w14:textId="77777777" w:rsidTr="00F55521">
        <w:trPr>
          <w:trHeight w:val="288"/>
          <w:tblHeader/>
        </w:trPr>
        <w:tc>
          <w:tcPr>
            <w:tcW w:w="3695" w:type="dxa"/>
            <w:vAlign w:val="center"/>
          </w:tcPr>
          <w:p w14:paraId="6B7C4DDC" w14:textId="77777777" w:rsidR="009E6BCD" w:rsidRPr="00D9628E" w:rsidRDefault="009E6BC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4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C3D9C0" w14:textId="77777777" w:rsidR="009E6BCD" w:rsidRPr="00D9628E" w:rsidRDefault="009E6BC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668552B8" w14:textId="77777777" w:rsidR="009E6BCD" w:rsidRPr="00D9628E" w:rsidRDefault="009E6BC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1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C350FC" w14:textId="77777777" w:rsidR="009E6BCD" w:rsidRPr="00D9628E" w:rsidRDefault="009E6BC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E6BCD" w:rsidRPr="00D9628E" w14:paraId="20009EED" w14:textId="77777777" w:rsidTr="009948D7">
        <w:trPr>
          <w:trHeight w:val="288"/>
          <w:tblHeader/>
        </w:trPr>
        <w:tc>
          <w:tcPr>
            <w:tcW w:w="3695" w:type="dxa"/>
            <w:vAlign w:val="center"/>
          </w:tcPr>
          <w:p w14:paraId="7395DEE5" w14:textId="77777777" w:rsidR="009E6BCD" w:rsidRPr="00D9628E" w:rsidRDefault="009E6BC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single" w:sz="4" w:space="0" w:color="auto"/>
            </w:tcBorders>
            <w:vAlign w:val="center"/>
          </w:tcPr>
          <w:p w14:paraId="5794FC30" w14:textId="77777777" w:rsidR="009E6BCD" w:rsidRPr="00D9628E" w:rsidRDefault="009E6BC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099BA72A" w14:textId="77777777" w:rsidR="009E6BCD" w:rsidRPr="00D9628E" w:rsidRDefault="009E6BC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single" w:sz="4" w:space="0" w:color="auto"/>
            </w:tcBorders>
            <w:vAlign w:val="center"/>
          </w:tcPr>
          <w:p w14:paraId="3368B50C" w14:textId="77777777" w:rsidR="009E6BCD" w:rsidRPr="00D9628E" w:rsidRDefault="009E6BC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52F66F71" w14:textId="77777777" w:rsidR="009E6BCD" w:rsidRPr="00D9628E" w:rsidRDefault="009E6BC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  <w:vAlign w:val="center"/>
          </w:tcPr>
          <w:p w14:paraId="531E12F9" w14:textId="77777777" w:rsidR="009E6BCD" w:rsidRPr="00D9628E" w:rsidRDefault="009E6BC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43CABAE4" w14:textId="77777777" w:rsidR="009E6BCD" w:rsidRPr="00D9628E" w:rsidRDefault="009E6BC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53708DE6" w14:textId="77777777" w:rsidR="009E6BCD" w:rsidRPr="00D9628E" w:rsidRDefault="009E6BC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</w:tr>
      <w:tr w:rsidR="009948D7" w:rsidRPr="00D9628E" w14:paraId="3CE5BA41" w14:textId="77777777" w:rsidTr="009948D7">
        <w:trPr>
          <w:trHeight w:val="288"/>
          <w:tblHeader/>
        </w:trPr>
        <w:tc>
          <w:tcPr>
            <w:tcW w:w="3695" w:type="dxa"/>
            <w:vAlign w:val="center"/>
          </w:tcPr>
          <w:p w14:paraId="52DDB2ED" w14:textId="77777777" w:rsidR="009948D7" w:rsidRPr="00D9628E" w:rsidRDefault="009948D7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9" w:type="dxa"/>
            <w:tcBorders>
              <w:bottom w:val="single" w:sz="4" w:space="0" w:color="auto"/>
            </w:tcBorders>
            <w:vAlign w:val="center"/>
          </w:tcPr>
          <w:p w14:paraId="1E261D38" w14:textId="2663E556" w:rsidR="009948D7" w:rsidRPr="00D9628E" w:rsidRDefault="009948D7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3</w:t>
            </w:r>
            <w:r w:rsidR="00E460DF" w:rsidRPr="00D9628E">
              <w:rPr>
                <w:rFonts w:ascii="Angsana New" w:hAnsi="Angsana New"/>
                <w:sz w:val="28"/>
                <w:szCs w:val="28"/>
              </w:rPr>
              <w:t>1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E460DF" w:rsidRPr="00D9628E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D9628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373BAF22" w14:textId="77777777" w:rsidR="009948D7" w:rsidRPr="00D9628E" w:rsidRDefault="009948D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8" w:type="dxa"/>
            <w:tcBorders>
              <w:bottom w:val="single" w:sz="4" w:space="0" w:color="auto"/>
            </w:tcBorders>
            <w:vAlign w:val="center"/>
          </w:tcPr>
          <w:p w14:paraId="07BA7143" w14:textId="77777777" w:rsidR="009948D7" w:rsidRPr="00D9628E" w:rsidRDefault="009948D7" w:rsidP="00125E36">
            <w:pPr>
              <w:tabs>
                <w:tab w:val="left" w:pos="4536"/>
              </w:tabs>
              <w:ind w:left="-97" w:right="-10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8" w:type="dxa"/>
            <w:vAlign w:val="center"/>
          </w:tcPr>
          <w:p w14:paraId="1697DCE0" w14:textId="77777777" w:rsidR="009948D7" w:rsidRPr="00D9628E" w:rsidRDefault="009948D7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  <w:vAlign w:val="center"/>
          </w:tcPr>
          <w:p w14:paraId="5B01466E" w14:textId="52D144F2" w:rsidR="009948D7" w:rsidRPr="00D9628E" w:rsidRDefault="009948D7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3</w:t>
            </w:r>
            <w:r w:rsidR="00E460DF" w:rsidRPr="00D9628E">
              <w:rPr>
                <w:rFonts w:ascii="Angsana New" w:hAnsi="Angsana New"/>
                <w:sz w:val="28"/>
                <w:szCs w:val="28"/>
              </w:rPr>
              <w:t>1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E460DF" w:rsidRPr="00D9628E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D9628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5AF7C79F" w14:textId="77777777" w:rsidR="009948D7" w:rsidRPr="00D9628E" w:rsidRDefault="009948D7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6EB1FA8C" w14:textId="77777777" w:rsidR="009948D7" w:rsidRPr="00D9628E" w:rsidRDefault="009948D7" w:rsidP="00125E36">
            <w:pPr>
              <w:tabs>
                <w:tab w:val="left" w:pos="4536"/>
              </w:tabs>
              <w:ind w:left="-97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9625AF" w:rsidRPr="00D9628E" w14:paraId="3055453F" w14:textId="77777777" w:rsidTr="009948D7">
        <w:trPr>
          <w:cantSplit/>
          <w:trHeight w:val="288"/>
        </w:trPr>
        <w:tc>
          <w:tcPr>
            <w:tcW w:w="3695" w:type="dxa"/>
            <w:vAlign w:val="center"/>
          </w:tcPr>
          <w:p w14:paraId="3913624A" w14:textId="35C13241" w:rsidR="009625AF" w:rsidRPr="00D9628E" w:rsidRDefault="0003566C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เงินต้น</w:t>
            </w:r>
          </w:p>
        </w:tc>
        <w:tc>
          <w:tcPr>
            <w:tcW w:w="1569" w:type="dxa"/>
            <w:vAlign w:val="bottom"/>
          </w:tcPr>
          <w:p w14:paraId="37AE9031" w14:textId="1992EF7B" w:rsidR="009625AF" w:rsidRPr="00D9628E" w:rsidRDefault="007B569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815,649,646.32</w:t>
            </w:r>
          </w:p>
        </w:tc>
        <w:tc>
          <w:tcPr>
            <w:tcW w:w="238" w:type="dxa"/>
            <w:vAlign w:val="bottom"/>
          </w:tcPr>
          <w:p w14:paraId="3EDE8370" w14:textId="77777777" w:rsidR="009625AF" w:rsidRPr="00D9628E" w:rsidRDefault="009625A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8" w:type="dxa"/>
            <w:shd w:val="clear" w:color="auto" w:fill="auto"/>
            <w:vAlign w:val="bottom"/>
          </w:tcPr>
          <w:p w14:paraId="79653F25" w14:textId="0EA399DE" w:rsidR="009625AF" w:rsidRPr="00D9628E" w:rsidRDefault="00BF7D4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755,930,244.33</w:t>
            </w:r>
          </w:p>
        </w:tc>
        <w:tc>
          <w:tcPr>
            <w:tcW w:w="238" w:type="dxa"/>
            <w:vAlign w:val="bottom"/>
          </w:tcPr>
          <w:p w14:paraId="3C345804" w14:textId="77777777" w:rsidR="009625AF" w:rsidRPr="00D9628E" w:rsidRDefault="009625A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1" w:type="dxa"/>
            <w:vAlign w:val="bottom"/>
          </w:tcPr>
          <w:p w14:paraId="3F2168BF" w14:textId="60D7088E" w:rsidR="009625AF" w:rsidRPr="00D9628E" w:rsidRDefault="00817E2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455,785,812.67</w:t>
            </w:r>
          </w:p>
        </w:tc>
        <w:tc>
          <w:tcPr>
            <w:tcW w:w="238" w:type="dxa"/>
            <w:vAlign w:val="bottom"/>
          </w:tcPr>
          <w:p w14:paraId="7FBC3250" w14:textId="77777777" w:rsidR="009625AF" w:rsidRPr="00D9628E" w:rsidRDefault="009625AF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shd w:val="clear" w:color="auto" w:fill="auto"/>
            <w:vAlign w:val="bottom"/>
          </w:tcPr>
          <w:p w14:paraId="71E3197A" w14:textId="106CEEC1" w:rsidR="009625AF" w:rsidRPr="00D9628E" w:rsidRDefault="008A261C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376,257,740.44</w:t>
            </w:r>
          </w:p>
        </w:tc>
      </w:tr>
      <w:tr w:rsidR="009625AF" w:rsidRPr="00D9628E" w14:paraId="2CC4AADF" w14:textId="77777777" w:rsidTr="009948D7">
        <w:trPr>
          <w:cantSplit/>
          <w:trHeight w:val="288"/>
        </w:trPr>
        <w:tc>
          <w:tcPr>
            <w:tcW w:w="3695" w:type="dxa"/>
            <w:vAlign w:val="center"/>
          </w:tcPr>
          <w:p w14:paraId="524E5954" w14:textId="77777777" w:rsidR="009625AF" w:rsidRPr="00D9628E" w:rsidRDefault="009625AF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ดอกเบี้ยค้างรับ</w:t>
            </w:r>
          </w:p>
        </w:tc>
        <w:tc>
          <w:tcPr>
            <w:tcW w:w="1569" w:type="dxa"/>
            <w:tcBorders>
              <w:bottom w:val="single" w:sz="4" w:space="0" w:color="auto"/>
            </w:tcBorders>
            <w:vAlign w:val="bottom"/>
          </w:tcPr>
          <w:p w14:paraId="22C5C462" w14:textId="6FF44038" w:rsidR="009625AF" w:rsidRPr="00D9628E" w:rsidRDefault="007B569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57,333,430.72</w:t>
            </w:r>
          </w:p>
        </w:tc>
        <w:tc>
          <w:tcPr>
            <w:tcW w:w="238" w:type="dxa"/>
            <w:vAlign w:val="bottom"/>
          </w:tcPr>
          <w:p w14:paraId="180BA76A" w14:textId="77777777" w:rsidR="009625AF" w:rsidRPr="00D9628E" w:rsidRDefault="009625A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224FBF" w14:textId="3A1463D8" w:rsidR="009625AF" w:rsidRPr="00D9628E" w:rsidRDefault="00BF7D4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56,493,087.75</w:t>
            </w:r>
          </w:p>
        </w:tc>
        <w:tc>
          <w:tcPr>
            <w:tcW w:w="238" w:type="dxa"/>
            <w:vAlign w:val="bottom"/>
          </w:tcPr>
          <w:p w14:paraId="495A1BBE" w14:textId="77777777" w:rsidR="009625AF" w:rsidRPr="00D9628E" w:rsidRDefault="009625A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  <w:vAlign w:val="bottom"/>
          </w:tcPr>
          <w:p w14:paraId="20E71B32" w14:textId="332888DE" w:rsidR="009625AF" w:rsidRPr="00D9628E" w:rsidRDefault="00817E2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23,233,850.80</w:t>
            </w:r>
          </w:p>
        </w:tc>
        <w:tc>
          <w:tcPr>
            <w:tcW w:w="238" w:type="dxa"/>
            <w:vAlign w:val="bottom"/>
          </w:tcPr>
          <w:p w14:paraId="5D0B1877" w14:textId="77777777" w:rsidR="009625AF" w:rsidRPr="00D9628E" w:rsidRDefault="009625AF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B67C21" w14:textId="203F3591" w:rsidR="009625AF" w:rsidRPr="00D9628E" w:rsidRDefault="008A261C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8,358,469.43</w:t>
            </w:r>
          </w:p>
        </w:tc>
      </w:tr>
      <w:tr w:rsidR="009625AF" w:rsidRPr="00D9628E" w14:paraId="2E2BE55F" w14:textId="77777777" w:rsidTr="009948D7">
        <w:trPr>
          <w:cantSplit/>
          <w:trHeight w:val="288"/>
        </w:trPr>
        <w:tc>
          <w:tcPr>
            <w:tcW w:w="3695" w:type="dxa"/>
            <w:vAlign w:val="center"/>
          </w:tcPr>
          <w:p w14:paraId="63C5711A" w14:textId="44B5885A" w:rsidR="009625AF" w:rsidRPr="00D9628E" w:rsidRDefault="009625AF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เงินให้กู้ยืมระยะสั้นและดอกเบี้ยค้างรับ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    แก่กิจการอื่น</w:t>
            </w:r>
          </w:p>
        </w:tc>
        <w:tc>
          <w:tcPr>
            <w:tcW w:w="156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890EAA2" w14:textId="28780DDB" w:rsidR="009625AF" w:rsidRPr="00D9628E" w:rsidRDefault="005F6CC0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872,983,077.04</w:t>
            </w:r>
          </w:p>
        </w:tc>
        <w:tc>
          <w:tcPr>
            <w:tcW w:w="238" w:type="dxa"/>
            <w:vAlign w:val="bottom"/>
          </w:tcPr>
          <w:p w14:paraId="5A8609D0" w14:textId="77777777" w:rsidR="009625AF" w:rsidRPr="00D9628E" w:rsidRDefault="009625A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4802325" w14:textId="1563066F" w:rsidR="009625AF" w:rsidRPr="00D9628E" w:rsidRDefault="00E460D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812,423,332.08</w:t>
            </w:r>
          </w:p>
        </w:tc>
        <w:tc>
          <w:tcPr>
            <w:tcW w:w="238" w:type="dxa"/>
            <w:vAlign w:val="bottom"/>
          </w:tcPr>
          <w:p w14:paraId="02D12DBE" w14:textId="77777777" w:rsidR="009625AF" w:rsidRPr="00D9628E" w:rsidRDefault="009625A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DD489B2" w14:textId="41136460" w:rsidR="009625AF" w:rsidRPr="00D9628E" w:rsidRDefault="0084742C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479,019,663.47</w:t>
            </w:r>
          </w:p>
        </w:tc>
        <w:tc>
          <w:tcPr>
            <w:tcW w:w="238" w:type="dxa"/>
            <w:vAlign w:val="bottom"/>
          </w:tcPr>
          <w:p w14:paraId="4DB349EE" w14:textId="77777777" w:rsidR="009625AF" w:rsidRPr="00D9628E" w:rsidRDefault="009625A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843DAC1" w14:textId="040E0DA4" w:rsidR="009625AF" w:rsidRPr="00D9628E" w:rsidRDefault="00E460D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384,616,209.8</w:t>
            </w:r>
            <w:r w:rsidR="0084742C" w:rsidRPr="00D9628E">
              <w:rPr>
                <w:rFonts w:ascii="Angsana New" w:hAnsi="Angsana New"/>
                <w:color w:val="000000"/>
                <w:sz w:val="28"/>
                <w:szCs w:val="28"/>
              </w:rPr>
              <w:t>7</w:t>
            </w:r>
          </w:p>
        </w:tc>
      </w:tr>
    </w:tbl>
    <w:p w14:paraId="2A1E4879" w14:textId="151D02B0" w:rsidR="0061394E" w:rsidRDefault="009E6BCD" w:rsidP="006D4107">
      <w:pPr>
        <w:pStyle w:val="ListParagraph"/>
        <w:tabs>
          <w:tab w:val="left" w:pos="4536"/>
        </w:tabs>
        <w:spacing w:before="240" w:after="120"/>
        <w:ind w:left="360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 w:hint="cs"/>
          <w:sz w:val="28"/>
          <w:szCs w:val="28"/>
          <w:cs/>
        </w:rPr>
        <w:t xml:space="preserve">บริษัทฯตกลงทำสัญญาเงินให้กู้ยืมกับบริษัทที่ไม่เกี่ยวข้องกันหลายแห่ง ในอัตราดอกเบี้ยร้อยละ </w:t>
      </w:r>
      <w:r w:rsidRPr="00D9628E">
        <w:rPr>
          <w:rFonts w:ascii="Angsana New" w:hAnsi="Angsana New"/>
          <w:sz w:val="28"/>
          <w:szCs w:val="28"/>
        </w:rPr>
        <w:t>7-15</w:t>
      </w:r>
      <w:r w:rsidRPr="00D9628E">
        <w:rPr>
          <w:rFonts w:ascii="Angsana New" w:hAnsi="Angsana New" w:hint="cs"/>
          <w:sz w:val="28"/>
          <w:szCs w:val="28"/>
          <w:cs/>
        </w:rPr>
        <w:t xml:space="preserve"> เป็นระยะเวลา </w:t>
      </w:r>
      <w:r w:rsidRPr="00D9628E">
        <w:rPr>
          <w:rFonts w:ascii="Angsana New" w:hAnsi="Angsana New"/>
          <w:sz w:val="28"/>
          <w:szCs w:val="28"/>
        </w:rPr>
        <w:t xml:space="preserve">1 </w:t>
      </w:r>
      <w:r w:rsidRPr="00D9628E">
        <w:rPr>
          <w:rFonts w:ascii="Angsana New" w:hAnsi="Angsana New" w:hint="cs"/>
          <w:sz w:val="28"/>
          <w:szCs w:val="28"/>
          <w:cs/>
        </w:rPr>
        <w:t>ปี</w:t>
      </w:r>
    </w:p>
    <w:p w14:paraId="79BD53AC" w14:textId="6209D95E" w:rsidR="004C643F" w:rsidRPr="00D9628E" w:rsidRDefault="002F0036" w:rsidP="00834BEB">
      <w:pPr>
        <w:tabs>
          <w:tab w:val="left" w:pos="4536"/>
        </w:tabs>
        <w:spacing w:before="240" w:after="120"/>
        <w:ind w:left="352" w:right="-45"/>
        <w:jc w:val="thaiDistribute"/>
        <w:rPr>
          <w:rFonts w:ascii="Angsana New" w:hAnsi="Angsana New" w:hint="cs"/>
          <w:color w:val="000000"/>
          <w:sz w:val="28"/>
          <w:szCs w:val="28"/>
          <w:cs/>
        </w:rPr>
      </w:pPr>
      <w:r w:rsidRPr="00D9628E">
        <w:rPr>
          <w:rFonts w:ascii="Angsana New" w:hAnsi="Angsana New" w:hint="cs"/>
          <w:sz w:val="28"/>
          <w:szCs w:val="28"/>
          <w:cs/>
        </w:rPr>
        <w:t>สืบเนื่องจากการ</w:t>
      </w:r>
      <w:r w:rsidRPr="00D9628E">
        <w:rPr>
          <w:rFonts w:ascii="Angsana New" w:hAnsi="Angsana New"/>
          <w:sz w:val="28"/>
          <w:szCs w:val="28"/>
          <w:cs/>
        </w:rPr>
        <w:t>ยกเลิกสัญญาการซื้อขายหุ้นและเรียกคืนเงินมัดจำฯ</w:t>
      </w:r>
      <w:r w:rsidRPr="00D9628E">
        <w:rPr>
          <w:rFonts w:ascii="Angsana New" w:hAnsi="Angsana New"/>
          <w:sz w:val="28"/>
          <w:szCs w:val="28"/>
        </w:rPr>
        <w:t>(</w:t>
      </w:r>
      <w:r w:rsidRPr="00D9628E">
        <w:rPr>
          <w:rFonts w:ascii="Angsana New" w:hAnsi="Angsana New" w:hint="cs"/>
          <w:sz w:val="28"/>
          <w:szCs w:val="28"/>
          <w:cs/>
        </w:rPr>
        <w:t>หมายเหตุ</w:t>
      </w:r>
      <w:r w:rsidR="00E90207" w:rsidRPr="00D9628E">
        <w:rPr>
          <w:rFonts w:ascii="Angsana New" w:hAnsi="Angsana New" w:hint="cs"/>
          <w:sz w:val="28"/>
          <w:szCs w:val="28"/>
          <w:cs/>
        </w:rPr>
        <w:t>ประกอบงบการเงิน</w:t>
      </w:r>
      <w:r w:rsidRPr="00D9628E">
        <w:rPr>
          <w:rFonts w:ascii="Angsana New" w:hAnsi="Angsana New" w:hint="cs"/>
          <w:sz w:val="28"/>
          <w:szCs w:val="28"/>
          <w:cs/>
        </w:rPr>
        <w:t xml:space="preserve">ข้อ </w:t>
      </w:r>
      <w:r w:rsidR="00E3380D" w:rsidRPr="00D9628E">
        <w:rPr>
          <w:rFonts w:ascii="Angsana New" w:hAnsi="Angsana New"/>
          <w:sz w:val="28"/>
          <w:szCs w:val="28"/>
        </w:rPr>
        <w:t>17</w:t>
      </w:r>
      <w:r w:rsidRPr="00D9628E">
        <w:rPr>
          <w:rFonts w:ascii="Angsana New" w:hAnsi="Angsana New"/>
          <w:sz w:val="28"/>
          <w:szCs w:val="28"/>
        </w:rPr>
        <w:t xml:space="preserve">) </w:t>
      </w:r>
      <w:r w:rsidRPr="00D9628E">
        <w:rPr>
          <w:rFonts w:ascii="Angsana New" w:hAnsi="Angsana New" w:hint="cs"/>
          <w:sz w:val="28"/>
          <w:szCs w:val="28"/>
          <w:cs/>
        </w:rPr>
        <w:t>ระหว่าง</w:t>
      </w:r>
      <w:r w:rsidRPr="00D9628E">
        <w:rPr>
          <w:rFonts w:ascii="Angsana New" w:hAnsi="Angsana New"/>
          <w:sz w:val="28"/>
          <w:szCs w:val="28"/>
        </w:rPr>
        <w:t xml:space="preserve"> MGW</w:t>
      </w:r>
      <w:r w:rsidRPr="00D9628E">
        <w:rPr>
          <w:rFonts w:ascii="Angsana New" w:hAnsi="Angsana New" w:hint="cs"/>
          <w:sz w:val="28"/>
          <w:szCs w:val="28"/>
          <w:cs/>
        </w:rPr>
        <w:t xml:space="preserve"> และ บริษัทผู้ขายเงินลงทุน ทำให้บริษัทฯ </w:t>
      </w:r>
      <w:r w:rsidRPr="00D9628E">
        <w:rPr>
          <w:rFonts w:ascii="Angsana New" w:hAnsi="Angsana New"/>
          <w:sz w:val="28"/>
          <w:szCs w:val="28"/>
          <w:cs/>
        </w:rPr>
        <w:t>เรียกคืนเงินมัดจำฯ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>รวมถึ</w:t>
      </w:r>
      <w:r w:rsidRPr="00D9628E">
        <w:rPr>
          <w:rFonts w:ascii="Angsana New" w:hAnsi="Angsana New" w:hint="cs"/>
          <w:sz w:val="28"/>
          <w:szCs w:val="28"/>
          <w:cs/>
        </w:rPr>
        <w:t>ง</w:t>
      </w:r>
      <w:r w:rsidRPr="00D9628E">
        <w:rPr>
          <w:rFonts w:ascii="Angsana New" w:hAnsi="Angsana New"/>
          <w:sz w:val="28"/>
          <w:szCs w:val="28"/>
          <w:cs/>
        </w:rPr>
        <w:t>เงินให้กู้ยืมระยะสั้น</w:t>
      </w:r>
      <w:r w:rsidRPr="00D9628E">
        <w:rPr>
          <w:rFonts w:ascii="Angsana New" w:hAnsi="Angsana New" w:hint="cs"/>
          <w:sz w:val="28"/>
          <w:szCs w:val="28"/>
          <w:cs/>
        </w:rPr>
        <w:t>และดอกเบี้ยค้างรับทั้ง</w:t>
      </w:r>
      <w:r w:rsidRPr="00D9628E">
        <w:rPr>
          <w:rFonts w:ascii="Angsana New" w:hAnsi="Angsana New"/>
          <w:sz w:val="28"/>
          <w:szCs w:val="28"/>
          <w:cs/>
        </w:rPr>
        <w:t>จำนวน</w:t>
      </w:r>
      <w:r w:rsidRPr="00D9628E">
        <w:rPr>
          <w:rFonts w:ascii="Angsana New" w:hAnsi="Angsana New" w:hint="cs"/>
          <w:sz w:val="28"/>
          <w:szCs w:val="28"/>
          <w:cs/>
        </w:rPr>
        <w:t xml:space="preserve"> ในราคารวม </w:t>
      </w:r>
      <w:r w:rsidRPr="00D9628E">
        <w:rPr>
          <w:rFonts w:ascii="Angsana New" w:hAnsi="Angsana New"/>
          <w:sz w:val="28"/>
          <w:szCs w:val="28"/>
        </w:rPr>
        <w:t xml:space="preserve">461 </w:t>
      </w:r>
      <w:r w:rsidRPr="00D9628E">
        <w:rPr>
          <w:rFonts w:ascii="Angsana New" w:hAnsi="Angsana New" w:hint="cs"/>
          <w:sz w:val="28"/>
          <w:szCs w:val="28"/>
          <w:cs/>
        </w:rPr>
        <w:t>ล้านบาท</w:t>
      </w:r>
      <w:r w:rsidRPr="00D9628E">
        <w:rPr>
          <w:rFonts w:ascii="Angsana New" w:hAnsi="Angsana New"/>
          <w:sz w:val="28"/>
          <w:szCs w:val="28"/>
          <w:cs/>
        </w:rPr>
        <w:t xml:space="preserve"> มีกำหนดชำระเงินดังกล่าวภายใน 1 ปี </w:t>
      </w:r>
      <w:r w:rsidRPr="00D9628E">
        <w:rPr>
          <w:rFonts w:ascii="Angsana New" w:hAnsi="Angsana New" w:hint="cs"/>
          <w:sz w:val="28"/>
          <w:szCs w:val="28"/>
          <w:cs/>
        </w:rPr>
        <w:t>และ</w:t>
      </w:r>
      <w:r w:rsidRPr="00D9628E">
        <w:rPr>
          <w:rFonts w:ascii="Angsana New" w:hAnsi="Angsana New"/>
          <w:sz w:val="28"/>
          <w:szCs w:val="28"/>
          <w:cs/>
        </w:rPr>
        <w:t>โอนรายการ เงินมัดจำ และเงิน</w:t>
      </w:r>
      <w:r w:rsidRPr="00D9628E">
        <w:rPr>
          <w:rFonts w:ascii="Angsana New" w:hAnsi="Angsana New" w:hint="cs"/>
          <w:sz w:val="28"/>
          <w:szCs w:val="28"/>
          <w:cs/>
        </w:rPr>
        <w:t>ให้</w:t>
      </w:r>
      <w:r w:rsidRPr="00D9628E">
        <w:rPr>
          <w:rFonts w:ascii="Angsana New" w:hAnsi="Angsana New"/>
          <w:sz w:val="28"/>
          <w:szCs w:val="28"/>
          <w:cs/>
        </w:rPr>
        <w:t>กู้ยืมระยะสั้นทั้งหมดไปเป็นลูกหนี้</w:t>
      </w:r>
      <w:r w:rsidRPr="00D9628E">
        <w:rPr>
          <w:rFonts w:ascii="Angsana New" w:hAnsi="Angsana New" w:hint="cs"/>
          <w:sz w:val="28"/>
          <w:szCs w:val="28"/>
          <w:cs/>
        </w:rPr>
        <w:t>เงินมัดจำค่าเงินลงทุนและเงินให้กู้ยืมระยะสั้น</w:t>
      </w:r>
      <w:r w:rsidRPr="00D9628E">
        <w:rPr>
          <w:rFonts w:ascii="Angsana New" w:hAnsi="Angsana New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</w:rPr>
        <w:t>(</w:t>
      </w:r>
      <w:r w:rsidRPr="00D9628E">
        <w:rPr>
          <w:rFonts w:ascii="Angsana New" w:hAnsi="Angsana New" w:hint="cs"/>
          <w:sz w:val="28"/>
          <w:szCs w:val="28"/>
          <w:cs/>
        </w:rPr>
        <w:t>หมายเหตุ</w:t>
      </w:r>
      <w:r w:rsidR="001E1CF4">
        <w:rPr>
          <w:rFonts w:ascii="Angsana New" w:hAnsi="Angsana New" w:hint="cs"/>
          <w:sz w:val="28"/>
          <w:szCs w:val="28"/>
          <w:cs/>
        </w:rPr>
        <w:t>ประกอบงบการเงิน</w:t>
      </w:r>
      <w:r w:rsidRPr="00D9628E">
        <w:rPr>
          <w:rFonts w:ascii="Angsana New" w:hAnsi="Angsana New" w:hint="cs"/>
          <w:sz w:val="28"/>
          <w:szCs w:val="28"/>
          <w:cs/>
        </w:rPr>
        <w:t xml:space="preserve">ข้อ </w:t>
      </w:r>
      <w:r w:rsidR="000A6D17">
        <w:rPr>
          <w:rFonts w:ascii="Angsana New" w:hAnsi="Angsana New" w:hint="cs"/>
          <w:sz w:val="28"/>
          <w:szCs w:val="28"/>
          <w:cs/>
        </w:rPr>
        <w:t>8</w:t>
      </w:r>
      <w:r w:rsidRPr="00D9628E">
        <w:rPr>
          <w:rFonts w:ascii="Angsana New" w:hAnsi="Angsana New"/>
          <w:sz w:val="28"/>
          <w:szCs w:val="28"/>
        </w:rPr>
        <w:t>)</w:t>
      </w:r>
      <w:r w:rsidR="00C831DF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 w:hint="cs"/>
          <w:sz w:val="28"/>
          <w:szCs w:val="28"/>
          <w:cs/>
        </w:rPr>
        <w:t xml:space="preserve">และรับรู้ขาดทุนจากรายการดังกล่าวจำนวน </w:t>
      </w:r>
      <w:r w:rsidR="00E90207" w:rsidRPr="00D9628E">
        <w:rPr>
          <w:rFonts w:ascii="Angsana New" w:hAnsi="Angsana New"/>
          <w:sz w:val="28"/>
          <w:szCs w:val="28"/>
        </w:rPr>
        <w:t>1.40</w:t>
      </w:r>
      <w:r w:rsidRPr="00D9628E">
        <w:rPr>
          <w:rFonts w:ascii="Angsana New" w:hAnsi="Angsana New" w:hint="cs"/>
          <w:sz w:val="28"/>
          <w:szCs w:val="28"/>
          <w:cs/>
        </w:rPr>
        <w:t xml:space="preserve">  ล้านบาท </w:t>
      </w:r>
      <w:r w:rsidR="001E1CF4">
        <w:rPr>
          <w:rFonts w:ascii="Angsana New" w:hAnsi="Angsana New"/>
          <w:sz w:val="28"/>
          <w:szCs w:val="28"/>
          <w:cs/>
        </w:rPr>
        <w:br/>
      </w:r>
      <w:r w:rsidRPr="00D9628E">
        <w:rPr>
          <w:rFonts w:ascii="Angsana New" w:hAnsi="Angsana New" w:hint="cs"/>
          <w:sz w:val="28"/>
          <w:szCs w:val="28"/>
          <w:cs/>
        </w:rPr>
        <w:t>ในงบกำไรขาดทุนรวม</w:t>
      </w:r>
      <w:r w:rsidR="00776760" w:rsidRPr="00D9628E">
        <w:rPr>
          <w:rFonts w:ascii="Angsana New" w:hAnsi="Angsana New" w:hint="cs"/>
          <w:color w:val="000000"/>
          <w:sz w:val="28"/>
          <w:szCs w:val="28"/>
          <w:cs/>
        </w:rPr>
        <w:t xml:space="preserve">ปี </w:t>
      </w:r>
      <w:r w:rsidR="00484BF6" w:rsidRPr="00D9628E">
        <w:rPr>
          <w:rFonts w:ascii="Angsana New" w:hAnsi="Angsana New"/>
          <w:color w:val="000000"/>
          <w:sz w:val="28"/>
          <w:szCs w:val="28"/>
        </w:rPr>
        <w:t>2567</w:t>
      </w:r>
      <w:r w:rsidR="00776760" w:rsidRPr="00D9628E">
        <w:rPr>
          <w:rFonts w:ascii="Angsana New" w:hAnsi="Angsana New" w:hint="cs"/>
          <w:color w:val="000000"/>
          <w:sz w:val="28"/>
          <w:szCs w:val="28"/>
          <w:cs/>
        </w:rPr>
        <w:t xml:space="preserve"> </w:t>
      </w:r>
    </w:p>
    <w:p w14:paraId="5F1FEC81" w14:textId="032AC44E" w:rsidR="00710902" w:rsidRPr="00D9628E" w:rsidRDefault="00710902" w:rsidP="00125E36">
      <w:pPr>
        <w:pStyle w:val="ListParagraph"/>
        <w:numPr>
          <w:ilvl w:val="0"/>
          <w:numId w:val="18"/>
        </w:numPr>
        <w:tabs>
          <w:tab w:val="left" w:pos="4536"/>
        </w:tabs>
        <w:spacing w:before="240" w:after="120"/>
        <w:rPr>
          <w:rFonts w:ascii="Angsana New" w:hAnsi="Angsana New"/>
          <w:sz w:val="28"/>
          <w:szCs w:val="28"/>
        </w:rPr>
      </w:pPr>
      <w:bookmarkStart w:id="10" w:name="_Hlk182337368"/>
      <w:r w:rsidRPr="00D9628E">
        <w:rPr>
          <w:rFonts w:ascii="Angsana New" w:hAnsi="Angsana New"/>
          <w:b/>
          <w:bCs/>
          <w:sz w:val="28"/>
          <w:szCs w:val="28"/>
          <w:cs/>
        </w:rPr>
        <w:t>สินทรัพย์ท</w:t>
      </w:r>
      <w:r w:rsidRPr="00D9628E">
        <w:rPr>
          <w:rFonts w:ascii="Angsana New" w:hAnsi="Angsana New" w:hint="cs"/>
          <w:b/>
          <w:bCs/>
          <w:sz w:val="28"/>
          <w:szCs w:val="28"/>
          <w:cs/>
        </w:rPr>
        <w:t>างการเงินไม่หมุนเวียนอื่น</w:t>
      </w:r>
    </w:p>
    <w:bookmarkEnd w:id="10"/>
    <w:p w14:paraId="66C1053A" w14:textId="154768C1" w:rsidR="00710902" w:rsidRPr="00D9628E" w:rsidRDefault="002E1C08" w:rsidP="00125E36">
      <w:pPr>
        <w:tabs>
          <w:tab w:val="left" w:pos="4536"/>
        </w:tabs>
        <w:spacing w:before="120" w:after="120"/>
        <w:ind w:left="431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Pr="00D9628E">
        <w:rPr>
          <w:rFonts w:ascii="Angsana New" w:hAnsi="Angsana New"/>
          <w:sz w:val="28"/>
          <w:szCs w:val="28"/>
        </w:rPr>
        <w:t>3</w:t>
      </w:r>
      <w:r w:rsidR="00E460DF" w:rsidRPr="00D9628E">
        <w:rPr>
          <w:rFonts w:ascii="Angsana New" w:hAnsi="Angsana New"/>
          <w:sz w:val="28"/>
          <w:szCs w:val="28"/>
        </w:rPr>
        <w:t>1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="00E460DF" w:rsidRPr="00D9628E">
        <w:rPr>
          <w:rFonts w:ascii="Angsana New" w:hAnsi="Angsana New" w:hint="cs"/>
          <w:sz w:val="28"/>
          <w:szCs w:val="28"/>
          <w:cs/>
        </w:rPr>
        <w:t>ธันวาคม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</w:rPr>
        <w:t xml:space="preserve">2567 </w:t>
      </w:r>
      <w:r w:rsidRPr="00D9628E">
        <w:rPr>
          <w:rFonts w:ascii="Angsana New" w:hAnsi="Angsana New" w:hint="cs"/>
          <w:sz w:val="28"/>
          <w:szCs w:val="28"/>
          <w:cs/>
        </w:rPr>
        <w:t>และ</w:t>
      </w:r>
      <w:r w:rsidRPr="00D9628E">
        <w:rPr>
          <w:rFonts w:ascii="Angsana New" w:hAnsi="Angsana New"/>
          <w:sz w:val="28"/>
          <w:szCs w:val="28"/>
        </w:rPr>
        <w:t xml:space="preserve">2566 </w:t>
      </w:r>
      <w:r w:rsidR="00710902" w:rsidRPr="00D9628E">
        <w:rPr>
          <w:rFonts w:ascii="Angsana New" w:hAnsi="Angsana New" w:hint="cs"/>
          <w:sz w:val="28"/>
          <w:szCs w:val="28"/>
          <w:cs/>
        </w:rPr>
        <w:t>เป็นเงิน</w:t>
      </w:r>
      <w:r w:rsidR="00710902" w:rsidRPr="00D9628E">
        <w:rPr>
          <w:rFonts w:ascii="Angsana New" w:hAnsi="Angsana New"/>
          <w:sz w:val="28"/>
          <w:szCs w:val="28"/>
          <w:cs/>
        </w:rPr>
        <w:t>ลงทุนในหุ้น</w:t>
      </w:r>
      <w:r w:rsidR="00710902" w:rsidRPr="00D9628E">
        <w:rPr>
          <w:rFonts w:ascii="Angsana New" w:hAnsi="Angsana New" w:hint="cs"/>
          <w:sz w:val="28"/>
          <w:szCs w:val="28"/>
          <w:cs/>
        </w:rPr>
        <w:t>สามัญของบริษัทที่</w:t>
      </w:r>
      <w:r w:rsidR="00710902" w:rsidRPr="00D9628E">
        <w:rPr>
          <w:rFonts w:ascii="Angsana New" w:hAnsi="Angsana New"/>
          <w:sz w:val="28"/>
          <w:szCs w:val="28"/>
          <w:cs/>
        </w:rPr>
        <w:t>ไม่</w:t>
      </w:r>
      <w:r w:rsidR="00EA4807" w:rsidRPr="00D9628E">
        <w:rPr>
          <w:rFonts w:ascii="Angsana New" w:hAnsi="Angsana New" w:hint="cs"/>
          <w:sz w:val="28"/>
          <w:szCs w:val="28"/>
          <w:cs/>
        </w:rPr>
        <w:t>ได้</w:t>
      </w:r>
      <w:r w:rsidR="00710902" w:rsidRPr="00D9628E">
        <w:rPr>
          <w:rFonts w:ascii="Angsana New" w:hAnsi="Angsana New"/>
          <w:sz w:val="28"/>
          <w:szCs w:val="28"/>
          <w:cs/>
        </w:rPr>
        <w:t>จดทะเบียนในตลาดหลักทรัพย์</w:t>
      </w:r>
      <w:r w:rsidR="00710902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CD5B37" w:rsidRPr="00D9628E">
        <w:rPr>
          <w:rFonts w:ascii="Angsana New" w:hAnsi="Angsana New"/>
          <w:sz w:val="28"/>
          <w:szCs w:val="28"/>
          <w:cs/>
        </w:rPr>
        <w:br/>
      </w:r>
      <w:r w:rsidR="00CD5B37" w:rsidRPr="00D9628E">
        <w:rPr>
          <w:rFonts w:ascii="Angsana New" w:hAnsi="Angsana New" w:hint="cs"/>
          <w:sz w:val="28"/>
          <w:szCs w:val="28"/>
          <w:cs/>
        </w:rPr>
        <w:t>มี</w:t>
      </w:r>
      <w:r w:rsidR="00710902" w:rsidRPr="00D9628E">
        <w:rPr>
          <w:rFonts w:ascii="Angsana New" w:hAnsi="Angsana New" w:hint="cs"/>
          <w:sz w:val="28"/>
          <w:szCs w:val="28"/>
          <w:cs/>
        </w:rPr>
        <w:t>ดังนี้</w:t>
      </w:r>
    </w:p>
    <w:tbl>
      <w:tblPr>
        <w:tblStyle w:val="TableGrid"/>
        <w:tblW w:w="10922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9"/>
        <w:gridCol w:w="239"/>
        <w:gridCol w:w="1305"/>
        <w:gridCol w:w="258"/>
        <w:gridCol w:w="989"/>
        <w:gridCol w:w="236"/>
        <w:gridCol w:w="1385"/>
        <w:gridCol w:w="236"/>
        <w:gridCol w:w="1257"/>
        <w:gridCol w:w="241"/>
        <w:gridCol w:w="1347"/>
        <w:gridCol w:w="236"/>
        <w:gridCol w:w="1295"/>
        <w:gridCol w:w="9"/>
      </w:tblGrid>
      <w:tr w:rsidR="00C03E02" w:rsidRPr="00D9628E" w14:paraId="373991A9" w14:textId="77777777" w:rsidTr="00E460DF">
        <w:trPr>
          <w:trHeight w:val="288"/>
        </w:trPr>
        <w:tc>
          <w:tcPr>
            <w:tcW w:w="1889" w:type="dxa"/>
            <w:vAlign w:val="center"/>
          </w:tcPr>
          <w:p w14:paraId="32EBD9A1" w14:textId="77777777" w:rsidR="00AF476B" w:rsidRPr="00D9628E" w:rsidRDefault="00AF476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39" w:type="dxa"/>
            <w:vAlign w:val="center"/>
          </w:tcPr>
          <w:p w14:paraId="1D08B81A" w14:textId="77777777" w:rsidR="00AF476B" w:rsidRPr="00D9628E" w:rsidRDefault="00AF476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06" w:type="dxa"/>
            <w:vAlign w:val="center"/>
          </w:tcPr>
          <w:p w14:paraId="728B8347" w14:textId="77777777" w:rsidR="00AF476B" w:rsidRPr="00D9628E" w:rsidRDefault="00AF476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58" w:type="dxa"/>
            <w:vAlign w:val="center"/>
          </w:tcPr>
          <w:p w14:paraId="6D381FB8" w14:textId="77777777" w:rsidR="00AF476B" w:rsidRPr="00D9628E" w:rsidRDefault="00AF476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14:paraId="1D25C976" w14:textId="77777777" w:rsidR="00AF476B" w:rsidRPr="00D9628E" w:rsidRDefault="00AF476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36" w:type="dxa"/>
            <w:vAlign w:val="center"/>
          </w:tcPr>
          <w:p w14:paraId="4DAE71D5" w14:textId="77777777" w:rsidR="00AF476B" w:rsidRPr="00D9628E" w:rsidRDefault="00AF476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6005" w:type="dxa"/>
            <w:gridSpan w:val="8"/>
            <w:tcBorders>
              <w:bottom w:val="single" w:sz="4" w:space="0" w:color="auto"/>
            </w:tcBorders>
            <w:vAlign w:val="center"/>
          </w:tcPr>
          <w:p w14:paraId="3851DA89" w14:textId="561AC0D4" w:rsidR="00AF476B" w:rsidRPr="00D9628E" w:rsidRDefault="006C1267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(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หน่วย: บาท)</w:t>
            </w:r>
          </w:p>
        </w:tc>
      </w:tr>
      <w:tr w:rsidR="006C1267" w:rsidRPr="00D9628E" w14:paraId="5CF5606A" w14:textId="77777777" w:rsidTr="00E460DF">
        <w:trPr>
          <w:trHeight w:val="288"/>
        </w:trPr>
        <w:tc>
          <w:tcPr>
            <w:tcW w:w="1889" w:type="dxa"/>
            <w:vAlign w:val="center"/>
          </w:tcPr>
          <w:p w14:paraId="0CC0815C" w14:textId="77777777" w:rsidR="006C1267" w:rsidRPr="00D9628E" w:rsidRDefault="006C1267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39" w:type="dxa"/>
            <w:vAlign w:val="center"/>
          </w:tcPr>
          <w:p w14:paraId="502F527B" w14:textId="77777777" w:rsidR="006C1267" w:rsidRPr="00D9628E" w:rsidRDefault="006C1267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06" w:type="dxa"/>
            <w:vAlign w:val="center"/>
          </w:tcPr>
          <w:p w14:paraId="427C0B08" w14:textId="77777777" w:rsidR="006C1267" w:rsidRPr="00D9628E" w:rsidRDefault="006C1267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58" w:type="dxa"/>
            <w:vAlign w:val="center"/>
          </w:tcPr>
          <w:p w14:paraId="2BBFFD49" w14:textId="77777777" w:rsidR="006C1267" w:rsidRPr="00D9628E" w:rsidRDefault="006C1267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14:paraId="7F64A904" w14:textId="77777777" w:rsidR="006C1267" w:rsidRPr="00D9628E" w:rsidRDefault="006C1267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36" w:type="dxa"/>
            <w:vAlign w:val="center"/>
          </w:tcPr>
          <w:p w14:paraId="53B4F3F1" w14:textId="77777777" w:rsidR="006C1267" w:rsidRPr="00D9628E" w:rsidRDefault="006C1267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6005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FF3732" w14:textId="541910A3" w:rsidR="006C1267" w:rsidRPr="00D9628E" w:rsidRDefault="006C1267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งบการเงินรวม/งบการเงินเฉพาะกิจการ</w:t>
            </w:r>
          </w:p>
        </w:tc>
      </w:tr>
      <w:tr w:rsidR="006C1267" w:rsidRPr="00D9628E" w14:paraId="2487E929" w14:textId="77777777" w:rsidTr="00E460DF">
        <w:trPr>
          <w:gridAfter w:val="1"/>
          <w:wAfter w:w="9" w:type="dxa"/>
          <w:trHeight w:val="288"/>
        </w:trPr>
        <w:tc>
          <w:tcPr>
            <w:tcW w:w="1889" w:type="dxa"/>
            <w:vAlign w:val="center"/>
          </w:tcPr>
          <w:p w14:paraId="3695DCB5" w14:textId="1D04A7A8" w:rsidR="00AF476B" w:rsidRPr="00D9628E" w:rsidRDefault="00AF476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9" w:type="dxa"/>
            <w:vAlign w:val="center"/>
          </w:tcPr>
          <w:p w14:paraId="2E40DD34" w14:textId="77777777" w:rsidR="00AF476B" w:rsidRPr="00D9628E" w:rsidRDefault="00AF476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6" w:type="dxa"/>
            <w:vAlign w:val="center"/>
          </w:tcPr>
          <w:p w14:paraId="0972D861" w14:textId="46AA3255" w:rsidR="00AF476B" w:rsidRPr="00D9628E" w:rsidRDefault="00AF476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8" w:type="dxa"/>
            <w:vAlign w:val="center"/>
          </w:tcPr>
          <w:p w14:paraId="15E3B577" w14:textId="77777777" w:rsidR="00AF476B" w:rsidRPr="00D9628E" w:rsidRDefault="00AF476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14:paraId="5BB560DC" w14:textId="4D664EDB" w:rsidR="00AF476B" w:rsidRPr="00D9628E" w:rsidRDefault="00AF476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-104" w:right="-11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สัดส่วนความ</w:t>
            </w:r>
          </w:p>
        </w:tc>
        <w:tc>
          <w:tcPr>
            <w:tcW w:w="236" w:type="dxa"/>
            <w:vAlign w:val="center"/>
          </w:tcPr>
          <w:p w14:paraId="5851AE77" w14:textId="77777777" w:rsidR="00AF476B" w:rsidRPr="00D9628E" w:rsidRDefault="00AF476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14:paraId="509EDD34" w14:textId="3088F150" w:rsidR="00AF476B" w:rsidRPr="00D9628E" w:rsidRDefault="00AF476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36" w:type="dxa"/>
            <w:vAlign w:val="center"/>
          </w:tcPr>
          <w:p w14:paraId="7998E2C9" w14:textId="77777777" w:rsidR="00AF476B" w:rsidRPr="00D9628E" w:rsidRDefault="00AF476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8" w:type="dxa"/>
            <w:vAlign w:val="center"/>
          </w:tcPr>
          <w:p w14:paraId="7941437C" w14:textId="16395545" w:rsidR="00AF476B" w:rsidRPr="00D9628E" w:rsidRDefault="00AF476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36" w:type="dxa"/>
            <w:vAlign w:val="center"/>
          </w:tcPr>
          <w:p w14:paraId="57C6DFA9" w14:textId="77777777" w:rsidR="00AF476B" w:rsidRPr="00D9628E" w:rsidRDefault="00AF476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14:paraId="037F3ABA" w14:textId="266545F3" w:rsidR="00AF476B" w:rsidRPr="00D9628E" w:rsidRDefault="00AF476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42FCAD5D" w14:textId="77777777" w:rsidR="00AF476B" w:rsidRPr="00D9628E" w:rsidRDefault="00AF476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293A0AC" w14:textId="08BF1A6C" w:rsidR="00AF476B" w:rsidRPr="00D9628E" w:rsidRDefault="00AF476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6C1267" w:rsidRPr="00D9628E" w14:paraId="59C53FEE" w14:textId="77777777" w:rsidTr="00E460DF">
        <w:trPr>
          <w:gridAfter w:val="1"/>
          <w:wAfter w:w="9" w:type="dxa"/>
          <w:trHeight w:val="288"/>
        </w:trPr>
        <w:tc>
          <w:tcPr>
            <w:tcW w:w="1889" w:type="dxa"/>
            <w:vAlign w:val="center"/>
          </w:tcPr>
          <w:p w14:paraId="78B636DA" w14:textId="77777777" w:rsidR="006C1267" w:rsidRPr="00D9628E" w:rsidRDefault="006C1267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9" w:type="dxa"/>
            <w:vAlign w:val="center"/>
          </w:tcPr>
          <w:p w14:paraId="01634F65" w14:textId="77777777" w:rsidR="006C1267" w:rsidRPr="00D9628E" w:rsidRDefault="006C1267" w:rsidP="00125E36">
            <w:pPr>
              <w:tabs>
                <w:tab w:val="left" w:pos="4536"/>
              </w:tabs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6" w:type="dxa"/>
            <w:vAlign w:val="center"/>
          </w:tcPr>
          <w:p w14:paraId="59E99574" w14:textId="77777777" w:rsidR="006C1267" w:rsidRPr="00D9628E" w:rsidRDefault="006C1267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58" w:type="dxa"/>
            <w:vAlign w:val="center"/>
          </w:tcPr>
          <w:p w14:paraId="71177315" w14:textId="77777777" w:rsidR="006C1267" w:rsidRPr="00D9628E" w:rsidRDefault="006C1267" w:rsidP="00125E36">
            <w:pPr>
              <w:tabs>
                <w:tab w:val="left" w:pos="4536"/>
              </w:tabs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14:paraId="2BA6E02B" w14:textId="68EC0717" w:rsidR="006C1267" w:rsidRPr="00D9628E" w:rsidRDefault="006C1267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เป็นเจ้าของ</w:t>
            </w:r>
          </w:p>
        </w:tc>
        <w:tc>
          <w:tcPr>
            <w:tcW w:w="236" w:type="dxa"/>
            <w:vAlign w:val="center"/>
          </w:tcPr>
          <w:p w14:paraId="3BF2AF0F" w14:textId="77777777" w:rsidR="006C1267" w:rsidRPr="00D9628E" w:rsidRDefault="006C1267" w:rsidP="00125E36">
            <w:pPr>
              <w:tabs>
                <w:tab w:val="left" w:pos="4536"/>
              </w:tabs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14:paraId="68329954" w14:textId="5107C4B6" w:rsidR="006C1267" w:rsidRPr="00D9628E" w:rsidRDefault="006C1267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ทุนจด</w:t>
            </w:r>
          </w:p>
        </w:tc>
        <w:tc>
          <w:tcPr>
            <w:tcW w:w="236" w:type="dxa"/>
            <w:vAlign w:val="center"/>
          </w:tcPr>
          <w:p w14:paraId="78312545" w14:textId="77777777" w:rsidR="006C1267" w:rsidRPr="00D9628E" w:rsidRDefault="006C1267" w:rsidP="00125E36">
            <w:pPr>
              <w:tabs>
                <w:tab w:val="left" w:pos="4536"/>
              </w:tabs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8" w:type="dxa"/>
            <w:vAlign w:val="center"/>
          </w:tcPr>
          <w:p w14:paraId="106FCEA4" w14:textId="321267E4" w:rsidR="006C1267" w:rsidRPr="00D9628E" w:rsidRDefault="006C1267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ทุน</w:t>
            </w:r>
          </w:p>
        </w:tc>
        <w:tc>
          <w:tcPr>
            <w:tcW w:w="236" w:type="dxa"/>
            <w:vAlign w:val="center"/>
          </w:tcPr>
          <w:p w14:paraId="2C5725BF" w14:textId="77777777" w:rsidR="006C1267" w:rsidRPr="00D9628E" w:rsidRDefault="006C1267" w:rsidP="00125E36">
            <w:pPr>
              <w:tabs>
                <w:tab w:val="left" w:pos="4536"/>
              </w:tabs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14:paraId="264FE4C2" w14:textId="07286448" w:rsidR="006C1267" w:rsidRPr="00D9628E" w:rsidRDefault="006C1267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236" w:type="dxa"/>
            <w:vAlign w:val="center"/>
          </w:tcPr>
          <w:p w14:paraId="6207AE2E" w14:textId="77777777" w:rsidR="006C1267" w:rsidRPr="00D9628E" w:rsidRDefault="006C1267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BB21465" w14:textId="339BD874" w:rsidR="006C1267" w:rsidRPr="00D9628E" w:rsidRDefault="006C1267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ณ วันที่</w:t>
            </w:r>
          </w:p>
        </w:tc>
      </w:tr>
      <w:tr w:rsidR="006C1267" w:rsidRPr="00D9628E" w14:paraId="2F197816" w14:textId="77777777" w:rsidTr="00E460DF">
        <w:trPr>
          <w:gridAfter w:val="1"/>
          <w:wAfter w:w="9" w:type="dxa"/>
          <w:trHeight w:val="288"/>
        </w:trPr>
        <w:tc>
          <w:tcPr>
            <w:tcW w:w="1889" w:type="dxa"/>
            <w:tcBorders>
              <w:bottom w:val="single" w:sz="4" w:space="0" w:color="auto"/>
            </w:tcBorders>
            <w:vAlign w:val="center"/>
          </w:tcPr>
          <w:p w14:paraId="66E6440B" w14:textId="56A09FF6" w:rsidR="006C1267" w:rsidRPr="00D9628E" w:rsidRDefault="006C1267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ชื่อบริษัท</w:t>
            </w:r>
          </w:p>
        </w:tc>
        <w:tc>
          <w:tcPr>
            <w:tcW w:w="239" w:type="dxa"/>
            <w:vAlign w:val="center"/>
          </w:tcPr>
          <w:p w14:paraId="2ACD58DA" w14:textId="77777777" w:rsidR="006C1267" w:rsidRPr="00D9628E" w:rsidRDefault="006C1267" w:rsidP="00125E36">
            <w:pPr>
              <w:tabs>
                <w:tab w:val="left" w:pos="4536"/>
              </w:tabs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  <w:vAlign w:val="center"/>
          </w:tcPr>
          <w:p w14:paraId="22D66A87" w14:textId="0A59B21C" w:rsidR="006C1267" w:rsidRPr="00D9628E" w:rsidRDefault="006C1267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ประเภทธุรกิจ</w:t>
            </w:r>
          </w:p>
        </w:tc>
        <w:tc>
          <w:tcPr>
            <w:tcW w:w="258" w:type="dxa"/>
            <w:vAlign w:val="center"/>
          </w:tcPr>
          <w:p w14:paraId="16C193E3" w14:textId="77777777" w:rsidR="006C1267" w:rsidRPr="00D9628E" w:rsidRDefault="006C1267" w:rsidP="00125E36">
            <w:pPr>
              <w:tabs>
                <w:tab w:val="left" w:pos="4536"/>
              </w:tabs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  <w:vAlign w:val="center"/>
          </w:tcPr>
          <w:p w14:paraId="1B5332F3" w14:textId="7C20FB3D" w:rsidR="006C1267" w:rsidRPr="00D9628E" w:rsidRDefault="006C1267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(ร้อยละ)</w:t>
            </w:r>
          </w:p>
        </w:tc>
        <w:tc>
          <w:tcPr>
            <w:tcW w:w="236" w:type="dxa"/>
            <w:vAlign w:val="center"/>
          </w:tcPr>
          <w:p w14:paraId="61D652B1" w14:textId="77777777" w:rsidR="006C1267" w:rsidRPr="00D9628E" w:rsidRDefault="006C1267" w:rsidP="00125E36">
            <w:pPr>
              <w:tabs>
                <w:tab w:val="left" w:pos="4536"/>
              </w:tabs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86" w:type="dxa"/>
            <w:tcBorders>
              <w:bottom w:val="single" w:sz="4" w:space="0" w:color="auto"/>
            </w:tcBorders>
            <w:vAlign w:val="center"/>
          </w:tcPr>
          <w:p w14:paraId="762F35E7" w14:textId="70BF3D30" w:rsidR="006C1267" w:rsidRPr="00D9628E" w:rsidRDefault="006C1267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ทะเบียน</w:t>
            </w:r>
          </w:p>
        </w:tc>
        <w:tc>
          <w:tcPr>
            <w:tcW w:w="236" w:type="dxa"/>
            <w:vAlign w:val="center"/>
          </w:tcPr>
          <w:p w14:paraId="0C33C473" w14:textId="77777777" w:rsidR="006C1267" w:rsidRPr="00D9628E" w:rsidRDefault="006C1267" w:rsidP="00125E36">
            <w:pPr>
              <w:tabs>
                <w:tab w:val="left" w:pos="4536"/>
              </w:tabs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vAlign w:val="center"/>
          </w:tcPr>
          <w:p w14:paraId="3904280D" w14:textId="5599BA60" w:rsidR="006C1267" w:rsidRPr="00D9628E" w:rsidRDefault="006C1267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ชำระแล้ว</w:t>
            </w:r>
          </w:p>
        </w:tc>
        <w:tc>
          <w:tcPr>
            <w:tcW w:w="236" w:type="dxa"/>
            <w:vAlign w:val="center"/>
          </w:tcPr>
          <w:p w14:paraId="6F813E01" w14:textId="77777777" w:rsidR="006C1267" w:rsidRPr="00D9628E" w:rsidRDefault="006C1267" w:rsidP="00125E36">
            <w:pPr>
              <w:tabs>
                <w:tab w:val="left" w:pos="4536"/>
              </w:tabs>
              <w:jc w:val="thaiDistribute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8" w:type="dxa"/>
            <w:tcBorders>
              <w:bottom w:val="single" w:sz="4" w:space="0" w:color="auto"/>
            </w:tcBorders>
            <w:vAlign w:val="center"/>
          </w:tcPr>
          <w:p w14:paraId="4C34B0E9" w14:textId="79B55B51" w:rsidR="006C1267" w:rsidRPr="00D9628E" w:rsidRDefault="009948D7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3</w:t>
            </w:r>
            <w:r w:rsidR="00E460DF" w:rsidRPr="00D9628E">
              <w:rPr>
                <w:rFonts w:ascii="Angsana New" w:hAnsi="Angsana New"/>
                <w:sz w:val="24"/>
                <w:szCs w:val="24"/>
              </w:rPr>
              <w:t>1</w:t>
            </w:r>
            <w:r w:rsidR="006C1267" w:rsidRPr="00D9628E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="00E460DF" w:rsidRPr="00D9628E">
              <w:rPr>
                <w:rFonts w:ascii="Angsana New" w:hAnsi="Angsana New" w:hint="cs"/>
                <w:sz w:val="24"/>
                <w:szCs w:val="24"/>
                <w:cs/>
              </w:rPr>
              <w:t>ธันวาคม</w:t>
            </w:r>
            <w:r w:rsidR="006C1267" w:rsidRPr="00D9628E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="006C1267" w:rsidRPr="00D9628E">
              <w:rPr>
                <w:rFonts w:ascii="Angsana New" w:hAnsi="Angsana New"/>
                <w:sz w:val="24"/>
                <w:szCs w:val="24"/>
              </w:rPr>
              <w:t>2567</w:t>
            </w:r>
          </w:p>
        </w:tc>
        <w:tc>
          <w:tcPr>
            <w:tcW w:w="236" w:type="dxa"/>
            <w:vAlign w:val="center"/>
          </w:tcPr>
          <w:p w14:paraId="1C73C0ED" w14:textId="77777777" w:rsidR="006C1267" w:rsidRPr="00D9628E" w:rsidRDefault="006C1267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1FBCF541" w14:textId="3ED86833" w:rsidR="006C1267" w:rsidRPr="00D9628E" w:rsidRDefault="006C1267" w:rsidP="00125E36">
            <w:pPr>
              <w:tabs>
                <w:tab w:val="left" w:pos="4536"/>
              </w:tabs>
              <w:ind w:left="-80" w:right="-110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 xml:space="preserve">31 </w:t>
            </w: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4"/>
                <w:szCs w:val="24"/>
              </w:rPr>
              <w:t>2566</w:t>
            </w:r>
          </w:p>
        </w:tc>
      </w:tr>
      <w:tr w:rsidR="006C1267" w:rsidRPr="00D9628E" w14:paraId="04535036" w14:textId="77777777" w:rsidTr="00E460DF">
        <w:trPr>
          <w:gridAfter w:val="1"/>
          <w:wAfter w:w="9" w:type="dxa"/>
          <w:trHeight w:val="354"/>
        </w:trPr>
        <w:tc>
          <w:tcPr>
            <w:tcW w:w="1889" w:type="dxa"/>
            <w:tcBorders>
              <w:top w:val="single" w:sz="4" w:space="0" w:color="auto"/>
            </w:tcBorders>
            <w:vAlign w:val="center"/>
          </w:tcPr>
          <w:p w14:paraId="3A1E1A24" w14:textId="77777777" w:rsidR="00C03E02" w:rsidRPr="00D9628E" w:rsidRDefault="006C1267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 xml:space="preserve">บริษัท มูนช็อต </w:t>
            </w:r>
          </w:p>
          <w:p w14:paraId="0D089B58" w14:textId="48B75A42" w:rsidR="006C1267" w:rsidRPr="00D9628E" w:rsidRDefault="006C1267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right="-104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เวนเจอร์แคปปิตอล จำกัด</w:t>
            </w:r>
          </w:p>
        </w:tc>
        <w:tc>
          <w:tcPr>
            <w:tcW w:w="239" w:type="dxa"/>
            <w:vAlign w:val="center"/>
          </w:tcPr>
          <w:p w14:paraId="1E3C4375" w14:textId="77777777" w:rsidR="006C1267" w:rsidRPr="00D9628E" w:rsidRDefault="006C1267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vAlign w:val="center"/>
          </w:tcPr>
          <w:p w14:paraId="15E100DB" w14:textId="77777777" w:rsidR="006C1267" w:rsidRPr="00D9628E" w:rsidRDefault="006C1267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08F493BC" w14:textId="57849F52" w:rsidR="006C1267" w:rsidRPr="00D9628E" w:rsidRDefault="006C1267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ธุรกิจร่วมลงทุน</w:t>
            </w:r>
          </w:p>
        </w:tc>
        <w:tc>
          <w:tcPr>
            <w:tcW w:w="258" w:type="dxa"/>
            <w:vAlign w:val="center"/>
          </w:tcPr>
          <w:p w14:paraId="29D43790" w14:textId="77777777" w:rsidR="006C1267" w:rsidRPr="00D9628E" w:rsidRDefault="006C1267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</w:tcBorders>
            <w:vAlign w:val="center"/>
          </w:tcPr>
          <w:p w14:paraId="09124405" w14:textId="77777777" w:rsidR="006C1267" w:rsidRPr="00D9628E" w:rsidRDefault="006C1267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  <w:p w14:paraId="4D6465DB" w14:textId="733332B6" w:rsidR="006C1267" w:rsidRPr="00D9628E" w:rsidRDefault="002E5F2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13.23</w:t>
            </w:r>
          </w:p>
        </w:tc>
        <w:tc>
          <w:tcPr>
            <w:tcW w:w="236" w:type="dxa"/>
            <w:vAlign w:val="center"/>
          </w:tcPr>
          <w:p w14:paraId="1FA45488" w14:textId="77777777" w:rsidR="006C1267" w:rsidRPr="00D9628E" w:rsidRDefault="006C1267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</w:tcBorders>
            <w:vAlign w:val="center"/>
          </w:tcPr>
          <w:p w14:paraId="4644B229" w14:textId="77777777" w:rsidR="006C1267" w:rsidRPr="00D9628E" w:rsidRDefault="006C1267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  <w:p w14:paraId="7E4BB44D" w14:textId="46FE3406" w:rsidR="006C1267" w:rsidRPr="00D9628E" w:rsidRDefault="00E460D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3,78,000,000.00</w:t>
            </w:r>
          </w:p>
        </w:tc>
        <w:tc>
          <w:tcPr>
            <w:tcW w:w="236" w:type="dxa"/>
            <w:vAlign w:val="center"/>
          </w:tcPr>
          <w:p w14:paraId="3950F871" w14:textId="77777777" w:rsidR="006C1267" w:rsidRPr="00D9628E" w:rsidRDefault="006C1267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vAlign w:val="center"/>
          </w:tcPr>
          <w:p w14:paraId="717C643A" w14:textId="77777777" w:rsidR="006C1267" w:rsidRPr="00D9628E" w:rsidRDefault="006C1267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  <w:p w14:paraId="7257D44D" w14:textId="7D29D723" w:rsidR="006C1267" w:rsidRPr="00D9628E" w:rsidRDefault="00E460D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2,360,000.00</w:t>
            </w:r>
          </w:p>
        </w:tc>
        <w:tc>
          <w:tcPr>
            <w:tcW w:w="236" w:type="dxa"/>
            <w:vAlign w:val="center"/>
          </w:tcPr>
          <w:p w14:paraId="2E78723A" w14:textId="77777777" w:rsidR="006C1267" w:rsidRPr="00D9628E" w:rsidRDefault="006C1267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4" w:space="0" w:color="auto"/>
            </w:tcBorders>
            <w:vAlign w:val="bottom"/>
          </w:tcPr>
          <w:p w14:paraId="5DC2F668" w14:textId="323CC4C9" w:rsidR="006C1267" w:rsidRPr="00D9628E" w:rsidRDefault="00E460D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50,000,000.00</w:t>
            </w:r>
          </w:p>
        </w:tc>
        <w:tc>
          <w:tcPr>
            <w:tcW w:w="236" w:type="dxa"/>
            <w:vAlign w:val="center"/>
          </w:tcPr>
          <w:p w14:paraId="1B73DDBB" w14:textId="77777777" w:rsidR="006C1267" w:rsidRPr="00D9628E" w:rsidRDefault="006C1267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14:paraId="28EE7CD6" w14:textId="77777777" w:rsidR="006C1267" w:rsidRPr="00D9628E" w:rsidRDefault="006C1267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  <w:p w14:paraId="470E22A1" w14:textId="34797587" w:rsidR="006C1267" w:rsidRPr="00D9628E" w:rsidRDefault="00E460D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50,000,000.00</w:t>
            </w:r>
          </w:p>
        </w:tc>
      </w:tr>
      <w:tr w:rsidR="00DE14C8" w:rsidRPr="00D9628E" w14:paraId="1AFA0454" w14:textId="77777777" w:rsidTr="001E6708">
        <w:trPr>
          <w:gridAfter w:val="1"/>
          <w:wAfter w:w="9" w:type="dxa"/>
          <w:trHeight w:val="354"/>
        </w:trPr>
        <w:tc>
          <w:tcPr>
            <w:tcW w:w="1889" w:type="dxa"/>
            <w:vAlign w:val="center"/>
          </w:tcPr>
          <w:p w14:paraId="3958568E" w14:textId="36B7BD26" w:rsidR="00DE14C8" w:rsidRPr="00D9628E" w:rsidRDefault="00815130" w:rsidP="00125E36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บริษัท เวสท์</w:t>
            </w:r>
            <w:proofErr w:type="spellStart"/>
            <w:r w:rsidRPr="00D9628E">
              <w:rPr>
                <w:rFonts w:ascii="Angsana New" w:hAnsi="Angsana New"/>
                <w:sz w:val="24"/>
                <w:szCs w:val="24"/>
                <w:cs/>
              </w:rPr>
              <w:t>เทค</w:t>
            </w:r>
            <w:proofErr w:type="spellEnd"/>
            <w:r w:rsidRPr="00D9628E">
              <w:rPr>
                <w:rFonts w:ascii="Angsana New" w:hAnsi="Angsana New"/>
                <w:sz w:val="24"/>
                <w:szCs w:val="24"/>
                <w:cs/>
              </w:rPr>
              <w:t xml:space="preserve"> เอ็กซ์โพ</w:t>
            </w:r>
            <w:proofErr w:type="spellStart"/>
            <w:r w:rsidRPr="00D9628E">
              <w:rPr>
                <w:rFonts w:ascii="Angsana New" w:hAnsi="Angsana New"/>
                <w:sz w:val="24"/>
                <w:szCs w:val="24"/>
                <w:cs/>
              </w:rPr>
              <w:t>เนนเชีย</w:t>
            </w:r>
            <w:proofErr w:type="spellEnd"/>
            <w:r w:rsidRPr="00D9628E">
              <w:rPr>
                <w:rFonts w:ascii="Angsana New" w:hAnsi="Angsana New"/>
                <w:sz w:val="24"/>
                <w:szCs w:val="24"/>
                <w:cs/>
              </w:rPr>
              <w:t>ล จำกัด</w:t>
            </w:r>
          </w:p>
        </w:tc>
        <w:tc>
          <w:tcPr>
            <w:tcW w:w="239" w:type="dxa"/>
            <w:vAlign w:val="center"/>
          </w:tcPr>
          <w:p w14:paraId="0CFD5025" w14:textId="77777777" w:rsidR="00DE14C8" w:rsidRPr="00D9628E" w:rsidRDefault="00DE14C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06" w:type="dxa"/>
            <w:vAlign w:val="center"/>
          </w:tcPr>
          <w:p w14:paraId="6CF844A6" w14:textId="6FEF23AC" w:rsidR="00DE14C8" w:rsidRPr="00D9628E" w:rsidRDefault="00562B8C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แปรสภาพเศษเหล็กและจำหน่ายผลิตภัณฑ์เหล็ก</w:t>
            </w:r>
          </w:p>
        </w:tc>
        <w:tc>
          <w:tcPr>
            <w:tcW w:w="258" w:type="dxa"/>
            <w:vAlign w:val="center"/>
          </w:tcPr>
          <w:p w14:paraId="0B6E90C4" w14:textId="77777777" w:rsidR="00DE14C8" w:rsidRPr="00D9628E" w:rsidRDefault="00DE14C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 w14:paraId="2BB45771" w14:textId="5ADA5245" w:rsidR="00DE14C8" w:rsidRPr="00D9628E" w:rsidRDefault="00DE14C8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4.</w:t>
            </w:r>
            <w:r w:rsidR="002E5F2A" w:rsidRPr="00D9628E">
              <w:rPr>
                <w:rFonts w:ascii="Angsana New" w:hAnsi="Angsana New" w:hint="cs"/>
                <w:sz w:val="24"/>
                <w:szCs w:val="24"/>
                <w:cs/>
              </w:rPr>
              <w:t>29</w:t>
            </w:r>
          </w:p>
        </w:tc>
        <w:tc>
          <w:tcPr>
            <w:tcW w:w="236" w:type="dxa"/>
            <w:vAlign w:val="center"/>
          </w:tcPr>
          <w:p w14:paraId="408B5248" w14:textId="77777777" w:rsidR="00DE14C8" w:rsidRPr="00D9628E" w:rsidRDefault="00DE14C8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14:paraId="3BE071E4" w14:textId="6D553BE1" w:rsidR="00DE14C8" w:rsidRPr="00D9628E" w:rsidRDefault="00EE56B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1,110,262,380.00</w:t>
            </w:r>
          </w:p>
        </w:tc>
        <w:tc>
          <w:tcPr>
            <w:tcW w:w="236" w:type="dxa"/>
            <w:vAlign w:val="center"/>
          </w:tcPr>
          <w:p w14:paraId="2C7E1A96" w14:textId="77777777" w:rsidR="00DE14C8" w:rsidRPr="00D9628E" w:rsidRDefault="00DE14C8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3" w:type="dxa"/>
            <w:vAlign w:val="center"/>
          </w:tcPr>
          <w:p w14:paraId="7CCEAF66" w14:textId="29623BDF" w:rsidR="00DE14C8" w:rsidRPr="00D9628E" w:rsidRDefault="00DA1C7C" w:rsidP="001E6708">
            <w:pPr>
              <w:tabs>
                <w:tab w:val="clear" w:pos="907"/>
                <w:tab w:val="left" w:pos="1025"/>
                <w:tab w:val="left" w:pos="4536"/>
              </w:tabs>
              <w:ind w:left="-273"/>
              <w:jc w:val="right"/>
              <w:rPr>
                <w:rFonts w:ascii="Angsana New" w:hAnsi="Angsana New"/>
                <w:sz w:val="23"/>
                <w:szCs w:val="23"/>
              </w:rPr>
            </w:pPr>
            <w:r w:rsidRPr="00D9628E">
              <w:rPr>
                <w:rFonts w:ascii="Angsana New" w:hAnsi="Angsana New"/>
                <w:sz w:val="23"/>
                <w:szCs w:val="23"/>
              </w:rPr>
              <w:t>1,070,610,180.00</w:t>
            </w:r>
          </w:p>
        </w:tc>
        <w:tc>
          <w:tcPr>
            <w:tcW w:w="241" w:type="dxa"/>
            <w:vAlign w:val="center"/>
          </w:tcPr>
          <w:p w14:paraId="202BE420" w14:textId="77777777" w:rsidR="00DE14C8" w:rsidRPr="00D9628E" w:rsidRDefault="00DE14C8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14:paraId="4EDB7412" w14:textId="709E71E6" w:rsidR="00DE14C8" w:rsidRPr="00D9628E" w:rsidRDefault="00210A68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218</w:t>
            </w:r>
            <w:r w:rsidRPr="00D9628E">
              <w:rPr>
                <w:rFonts w:ascii="Angsana New" w:hAnsi="Angsana New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562</w:t>
            </w:r>
            <w:r w:rsidRPr="00D9628E">
              <w:rPr>
                <w:rFonts w:ascii="Angsana New" w:hAnsi="Angsana New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430.32</w:t>
            </w:r>
          </w:p>
        </w:tc>
        <w:tc>
          <w:tcPr>
            <w:tcW w:w="236" w:type="dxa"/>
            <w:vAlign w:val="center"/>
          </w:tcPr>
          <w:p w14:paraId="5400A536" w14:textId="77777777" w:rsidR="00DE14C8" w:rsidRPr="00D9628E" w:rsidRDefault="00DE14C8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7CEFE2E" w14:textId="55BFC784" w:rsidR="00DE14C8" w:rsidRPr="00D9628E" w:rsidRDefault="00DE14C8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-</w:t>
            </w:r>
          </w:p>
        </w:tc>
      </w:tr>
      <w:tr w:rsidR="0069552D" w:rsidRPr="00D9628E" w14:paraId="6DB47DF3" w14:textId="77777777" w:rsidTr="00E460DF">
        <w:trPr>
          <w:gridAfter w:val="1"/>
          <w:wAfter w:w="9" w:type="dxa"/>
          <w:trHeight w:val="354"/>
        </w:trPr>
        <w:tc>
          <w:tcPr>
            <w:tcW w:w="4681" w:type="dxa"/>
            <w:gridSpan w:val="5"/>
            <w:vAlign w:val="center"/>
          </w:tcPr>
          <w:p w14:paraId="0B38D34E" w14:textId="77777777" w:rsidR="0069552D" w:rsidRPr="00D9628E" w:rsidRDefault="0069552D" w:rsidP="00125E36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u w:val="single"/>
                <w:cs/>
              </w:rPr>
              <w:t>หัก</w:t>
            </w: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 xml:space="preserve"> ค่าเผื่อการด้อยค่าเงินลงทุนทั่วไป</w:t>
            </w:r>
          </w:p>
        </w:tc>
        <w:tc>
          <w:tcPr>
            <w:tcW w:w="236" w:type="dxa"/>
            <w:vAlign w:val="center"/>
          </w:tcPr>
          <w:p w14:paraId="1E0F06D8" w14:textId="77777777" w:rsidR="0069552D" w:rsidRPr="00D9628E" w:rsidRDefault="0069552D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14:paraId="41864617" w14:textId="77777777" w:rsidR="0069552D" w:rsidRPr="00D9628E" w:rsidRDefault="0069552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573BADFB" w14:textId="77777777" w:rsidR="0069552D" w:rsidRPr="00D9628E" w:rsidRDefault="0069552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8" w:type="dxa"/>
            <w:vAlign w:val="center"/>
          </w:tcPr>
          <w:p w14:paraId="278E56EB" w14:textId="77777777" w:rsidR="0069552D" w:rsidRPr="00D9628E" w:rsidRDefault="0069552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36" w:type="dxa"/>
            <w:vAlign w:val="center"/>
          </w:tcPr>
          <w:p w14:paraId="1AA93BF5" w14:textId="77777777" w:rsidR="0069552D" w:rsidRPr="00D9628E" w:rsidRDefault="0069552D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8" w:type="dxa"/>
            <w:tcBorders>
              <w:bottom w:val="single" w:sz="4" w:space="0" w:color="auto"/>
            </w:tcBorders>
            <w:vAlign w:val="center"/>
          </w:tcPr>
          <w:p w14:paraId="696DDD86" w14:textId="7AF7C399" w:rsidR="0069552D" w:rsidRPr="00D9628E" w:rsidRDefault="00E460D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(1</w:t>
            </w:r>
            <w:r w:rsidR="0084742C" w:rsidRPr="00D9628E">
              <w:rPr>
                <w:rFonts w:ascii="Angsana New" w:hAnsi="Angsana New"/>
                <w:sz w:val="24"/>
                <w:szCs w:val="24"/>
              </w:rPr>
              <w:t>5</w:t>
            </w:r>
            <w:r w:rsidRPr="00D9628E">
              <w:rPr>
                <w:rFonts w:ascii="Angsana New" w:hAnsi="Angsana New"/>
                <w:sz w:val="24"/>
                <w:szCs w:val="24"/>
              </w:rPr>
              <w:t>,000,000.00</w:t>
            </w:r>
            <w:r w:rsidR="0069552D" w:rsidRPr="00D9628E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236" w:type="dxa"/>
            <w:vAlign w:val="center"/>
          </w:tcPr>
          <w:p w14:paraId="36D84E5F" w14:textId="77777777" w:rsidR="0069552D" w:rsidRPr="00D9628E" w:rsidRDefault="0069552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2343738C" w14:textId="40769E68" w:rsidR="0069552D" w:rsidRPr="00D9628E" w:rsidRDefault="00E460DF" w:rsidP="00125E36">
            <w:pPr>
              <w:tabs>
                <w:tab w:val="left" w:pos="4536"/>
              </w:tabs>
              <w:ind w:right="-72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(10,000,000.00)</w:t>
            </w:r>
          </w:p>
        </w:tc>
      </w:tr>
      <w:tr w:rsidR="0069552D" w:rsidRPr="00D9628E" w14:paraId="0088CE7D" w14:textId="77777777" w:rsidTr="00E460DF">
        <w:trPr>
          <w:gridAfter w:val="1"/>
          <w:wAfter w:w="9" w:type="dxa"/>
          <w:trHeight w:val="337"/>
        </w:trPr>
        <w:tc>
          <w:tcPr>
            <w:tcW w:w="4681" w:type="dxa"/>
            <w:gridSpan w:val="5"/>
            <w:vAlign w:val="center"/>
          </w:tcPr>
          <w:p w14:paraId="4050C70B" w14:textId="77777777" w:rsidR="0069552D" w:rsidRPr="00D9628E" w:rsidRDefault="0069552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firstLine="253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รวมสินทรัพย์ทางการเงินไม่หมุนเวียนอื่น</w:t>
            </w:r>
          </w:p>
        </w:tc>
        <w:tc>
          <w:tcPr>
            <w:tcW w:w="236" w:type="dxa"/>
            <w:vAlign w:val="center"/>
          </w:tcPr>
          <w:p w14:paraId="75F0BCE5" w14:textId="77777777" w:rsidR="0069552D" w:rsidRPr="00D9628E" w:rsidRDefault="0069552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14:paraId="2F8B9D78" w14:textId="77777777" w:rsidR="0069552D" w:rsidRPr="00D9628E" w:rsidRDefault="0069552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1A24DD3D" w14:textId="77777777" w:rsidR="0069552D" w:rsidRPr="00D9628E" w:rsidRDefault="0069552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8" w:type="dxa"/>
            <w:vAlign w:val="center"/>
          </w:tcPr>
          <w:p w14:paraId="13481C11" w14:textId="77777777" w:rsidR="0069552D" w:rsidRPr="00D9628E" w:rsidRDefault="0069552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506986C6" w14:textId="77777777" w:rsidR="0069552D" w:rsidRPr="00D9628E" w:rsidRDefault="0069552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B644885" w14:textId="428A1E45" w:rsidR="0069552D" w:rsidRPr="00D9628E" w:rsidRDefault="0084742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253,562,430.32</w:t>
            </w:r>
          </w:p>
        </w:tc>
        <w:tc>
          <w:tcPr>
            <w:tcW w:w="236" w:type="dxa"/>
            <w:vAlign w:val="center"/>
          </w:tcPr>
          <w:p w14:paraId="513F1A6A" w14:textId="77777777" w:rsidR="0069552D" w:rsidRPr="00D9628E" w:rsidRDefault="0069552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CE53756" w14:textId="6AC2C918" w:rsidR="0069552D" w:rsidRPr="00D9628E" w:rsidRDefault="00E460D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40,000,000.00</w:t>
            </w:r>
          </w:p>
        </w:tc>
      </w:tr>
    </w:tbl>
    <w:p w14:paraId="6A288D8F" w14:textId="77777777" w:rsidR="005D19A1" w:rsidRPr="00D9628E" w:rsidRDefault="005D19A1" w:rsidP="00125E36">
      <w:pPr>
        <w:tabs>
          <w:tab w:val="left" w:pos="4536"/>
        </w:tabs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0697668D" w14:textId="77777777" w:rsidR="00DE14C8" w:rsidRPr="00D9628E" w:rsidRDefault="00DE14C8" w:rsidP="00125E36">
      <w:pPr>
        <w:tabs>
          <w:tab w:val="left" w:pos="4536"/>
        </w:tabs>
        <w:jc w:val="both"/>
        <w:rPr>
          <w:rFonts w:ascii="Angsana New" w:hAnsi="Angsana New"/>
          <w:spacing w:val="3"/>
          <w:sz w:val="12"/>
          <w:szCs w:val="12"/>
        </w:rPr>
      </w:pPr>
    </w:p>
    <w:p w14:paraId="38EC391E" w14:textId="5016E37A" w:rsidR="00CD5B37" w:rsidRPr="00D9628E" w:rsidRDefault="00CD5B37" w:rsidP="00125E36">
      <w:pPr>
        <w:pStyle w:val="ListParagraph"/>
        <w:tabs>
          <w:tab w:val="left" w:pos="4536"/>
        </w:tabs>
        <w:ind w:left="360"/>
        <w:jc w:val="both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lastRenderedPageBreak/>
        <w:t xml:space="preserve">เมื่อวันที่ </w:t>
      </w:r>
      <w:r w:rsidRPr="00D9628E">
        <w:rPr>
          <w:rFonts w:ascii="Angsana New" w:hAnsi="Angsana New"/>
          <w:sz w:val="28"/>
          <w:szCs w:val="28"/>
        </w:rPr>
        <w:t>26</w:t>
      </w:r>
      <w:r w:rsidRPr="00D9628E">
        <w:rPr>
          <w:rFonts w:ascii="Angsana New" w:hAnsi="Angsana New"/>
          <w:sz w:val="28"/>
          <w:szCs w:val="28"/>
          <w:cs/>
        </w:rPr>
        <w:t xml:space="preserve"> เมษายน </w:t>
      </w:r>
      <w:r w:rsidRPr="00D9628E">
        <w:rPr>
          <w:rFonts w:ascii="Angsana New" w:hAnsi="Angsana New"/>
          <w:sz w:val="28"/>
          <w:szCs w:val="28"/>
        </w:rPr>
        <w:t>2567</w:t>
      </w:r>
      <w:r w:rsidRPr="00D9628E">
        <w:rPr>
          <w:rFonts w:ascii="Angsana New" w:hAnsi="Angsana New"/>
          <w:sz w:val="28"/>
          <w:szCs w:val="28"/>
          <w:cs/>
        </w:rPr>
        <w:t xml:space="preserve"> ที่ประชุมคณะกรรมการบริษัทฯครั้งที่ </w:t>
      </w:r>
      <w:r w:rsidRPr="00D9628E">
        <w:rPr>
          <w:rFonts w:ascii="Angsana New" w:hAnsi="Angsana New"/>
          <w:sz w:val="28"/>
          <w:szCs w:val="28"/>
        </w:rPr>
        <w:t>5</w:t>
      </w:r>
      <w:r w:rsidRPr="00D9628E">
        <w:rPr>
          <w:rFonts w:ascii="Angsana New" w:hAnsi="Angsana New"/>
          <w:sz w:val="28"/>
          <w:szCs w:val="28"/>
          <w:cs/>
        </w:rPr>
        <w:t>/</w:t>
      </w:r>
      <w:r w:rsidRPr="00D9628E">
        <w:rPr>
          <w:rFonts w:ascii="Angsana New" w:hAnsi="Angsana New"/>
          <w:sz w:val="28"/>
          <w:szCs w:val="28"/>
        </w:rPr>
        <w:t>2567</w:t>
      </w:r>
      <w:r w:rsidRPr="00D9628E">
        <w:rPr>
          <w:rFonts w:ascii="Angsana New" w:hAnsi="Angsana New"/>
          <w:sz w:val="28"/>
          <w:szCs w:val="28"/>
          <w:cs/>
        </w:rPr>
        <w:t xml:space="preserve"> มีมติให้เข้าร่วมลงทุนในหุ้นสามัญบริษัท เวสท์</w:t>
      </w:r>
      <w:proofErr w:type="spellStart"/>
      <w:r w:rsidRPr="00D9628E">
        <w:rPr>
          <w:rFonts w:ascii="Angsana New" w:hAnsi="Angsana New"/>
          <w:sz w:val="28"/>
          <w:szCs w:val="28"/>
          <w:cs/>
        </w:rPr>
        <w:t>เทค</w:t>
      </w:r>
      <w:proofErr w:type="spellEnd"/>
      <w:r w:rsidRPr="00D9628E">
        <w:rPr>
          <w:rFonts w:ascii="Angsana New" w:hAnsi="Angsana New"/>
          <w:sz w:val="28"/>
          <w:szCs w:val="28"/>
          <w:cs/>
        </w:rPr>
        <w:t xml:space="preserve"> เอ็กซ์โพ</w:t>
      </w:r>
      <w:proofErr w:type="spellStart"/>
      <w:r w:rsidRPr="00D9628E">
        <w:rPr>
          <w:rFonts w:ascii="Angsana New" w:hAnsi="Angsana New"/>
          <w:sz w:val="28"/>
          <w:szCs w:val="28"/>
          <w:cs/>
        </w:rPr>
        <w:t>เนนเชีย</w:t>
      </w:r>
      <w:proofErr w:type="spellEnd"/>
      <w:r w:rsidRPr="00D9628E">
        <w:rPr>
          <w:rFonts w:ascii="Angsana New" w:hAnsi="Angsana New"/>
          <w:sz w:val="28"/>
          <w:szCs w:val="28"/>
          <w:cs/>
        </w:rPr>
        <w:t>ล จำกัด (“</w:t>
      </w:r>
      <w:r w:rsidRPr="00D9628E">
        <w:rPr>
          <w:rFonts w:ascii="Angsana New" w:hAnsi="Angsana New"/>
          <w:sz w:val="28"/>
          <w:szCs w:val="28"/>
        </w:rPr>
        <w:t xml:space="preserve">WTX”) </w:t>
      </w:r>
      <w:r w:rsidRPr="00D9628E">
        <w:rPr>
          <w:rFonts w:ascii="Angsana New" w:hAnsi="Angsana New"/>
          <w:sz w:val="28"/>
          <w:szCs w:val="28"/>
          <w:cs/>
        </w:rPr>
        <w:t xml:space="preserve">จำนวนไม่เกิน </w:t>
      </w:r>
      <w:r w:rsidRPr="00D9628E">
        <w:rPr>
          <w:rFonts w:ascii="Angsana New" w:hAnsi="Angsana New"/>
          <w:sz w:val="28"/>
          <w:szCs w:val="28"/>
        </w:rPr>
        <w:t>51,</w:t>
      </w:r>
      <w:r w:rsidRPr="00D9628E">
        <w:rPr>
          <w:rFonts w:ascii="Angsana New" w:hAnsi="Angsana New"/>
          <w:sz w:val="28"/>
          <w:szCs w:val="28"/>
          <w:cs/>
        </w:rPr>
        <w:t>600</w:t>
      </w:r>
      <w:r w:rsidRPr="00D9628E">
        <w:rPr>
          <w:rFonts w:ascii="Angsana New" w:hAnsi="Angsana New"/>
          <w:sz w:val="28"/>
          <w:szCs w:val="28"/>
        </w:rPr>
        <w:t>,900</w:t>
      </w:r>
      <w:r w:rsidRPr="00D9628E">
        <w:rPr>
          <w:rFonts w:ascii="Angsana New" w:hAnsi="Angsana New"/>
          <w:sz w:val="28"/>
          <w:szCs w:val="28"/>
          <w:cs/>
        </w:rPr>
        <w:t xml:space="preserve"> หุ้น มูลค่าที่ตราไว้หุ้นละ </w:t>
      </w:r>
      <w:r w:rsidRPr="00D9628E">
        <w:rPr>
          <w:rFonts w:ascii="Angsana New" w:hAnsi="Angsana New"/>
          <w:sz w:val="28"/>
          <w:szCs w:val="28"/>
        </w:rPr>
        <w:t>6.00</w:t>
      </w:r>
      <w:r w:rsidRPr="00D9628E">
        <w:rPr>
          <w:rFonts w:ascii="Angsana New" w:hAnsi="Angsana New"/>
          <w:sz w:val="28"/>
          <w:szCs w:val="28"/>
          <w:cs/>
        </w:rPr>
        <w:t xml:space="preserve"> บาท ในราคาไม่เกินหุ้นละ </w:t>
      </w:r>
      <w:r w:rsidRPr="00D9628E">
        <w:rPr>
          <w:rFonts w:ascii="Angsana New" w:hAnsi="Angsana New"/>
          <w:sz w:val="28"/>
          <w:szCs w:val="28"/>
        </w:rPr>
        <w:t>27.56</w:t>
      </w:r>
      <w:r w:rsidRPr="00D9628E">
        <w:rPr>
          <w:rFonts w:ascii="Angsana New" w:hAnsi="Angsana New"/>
          <w:sz w:val="28"/>
          <w:szCs w:val="28"/>
          <w:cs/>
        </w:rPr>
        <w:t xml:space="preserve"> บาท รวมเป็นเงินลงทุน </w:t>
      </w:r>
      <w:r w:rsidRPr="00D9628E">
        <w:rPr>
          <w:rFonts w:ascii="Angsana New" w:hAnsi="Angsana New"/>
          <w:sz w:val="28"/>
          <w:szCs w:val="28"/>
        </w:rPr>
        <w:t>1,422</w:t>
      </w:r>
      <w:r w:rsidRPr="00D9628E">
        <w:rPr>
          <w:rFonts w:ascii="Angsana New" w:hAnsi="Angsana New"/>
          <w:sz w:val="28"/>
          <w:szCs w:val="28"/>
          <w:cs/>
        </w:rPr>
        <w:t xml:space="preserve"> ล้านบาท คิดเป็นสัดส่วนร้อยละ </w:t>
      </w:r>
      <w:r w:rsidRPr="00D9628E">
        <w:rPr>
          <w:rFonts w:ascii="Angsana New" w:hAnsi="Angsana New"/>
          <w:sz w:val="28"/>
          <w:szCs w:val="28"/>
        </w:rPr>
        <w:t>27.89</w:t>
      </w:r>
      <w:r w:rsidRPr="00D9628E">
        <w:rPr>
          <w:rFonts w:ascii="Angsana New" w:hAnsi="Angsana New"/>
          <w:sz w:val="28"/>
          <w:szCs w:val="28"/>
          <w:cs/>
        </w:rPr>
        <w:t xml:space="preserve"> ของจำนวนหุ้นทั้งหมดของ </w:t>
      </w:r>
      <w:r w:rsidRPr="00D9628E">
        <w:rPr>
          <w:rFonts w:ascii="Angsana New" w:hAnsi="Angsana New"/>
          <w:sz w:val="28"/>
          <w:szCs w:val="28"/>
        </w:rPr>
        <w:t xml:space="preserve">WTX </w:t>
      </w:r>
      <w:r w:rsidRPr="00D9628E">
        <w:rPr>
          <w:rFonts w:ascii="Angsana New" w:hAnsi="Angsana New"/>
          <w:sz w:val="28"/>
          <w:szCs w:val="28"/>
          <w:cs/>
        </w:rPr>
        <w:t xml:space="preserve">ที่ 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</w:rPr>
        <w:t xml:space="preserve">185,043,730 </w:t>
      </w:r>
      <w:r w:rsidRPr="00D9628E">
        <w:rPr>
          <w:rFonts w:ascii="Angsana New" w:hAnsi="Angsana New"/>
          <w:sz w:val="28"/>
          <w:szCs w:val="28"/>
          <w:cs/>
        </w:rPr>
        <w:t>หุ้น</w:t>
      </w:r>
    </w:p>
    <w:p w14:paraId="23614E55" w14:textId="77777777" w:rsidR="00CD5B37" w:rsidRPr="00D9628E" w:rsidRDefault="00CD5B37" w:rsidP="00125E36">
      <w:pPr>
        <w:pStyle w:val="ListParagraph"/>
        <w:tabs>
          <w:tab w:val="left" w:pos="4536"/>
        </w:tabs>
        <w:ind w:left="360"/>
        <w:rPr>
          <w:rFonts w:ascii="Angsana New" w:hAnsi="Angsana New"/>
          <w:strike/>
          <w:sz w:val="28"/>
          <w:szCs w:val="28"/>
        </w:rPr>
      </w:pPr>
    </w:p>
    <w:p w14:paraId="70D3EBED" w14:textId="5CE6030C" w:rsidR="00593150" w:rsidRPr="00D9628E" w:rsidRDefault="00593150" w:rsidP="00125E36">
      <w:pPr>
        <w:tabs>
          <w:tab w:val="left" w:pos="4536"/>
        </w:tabs>
        <w:ind w:left="360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 xml:space="preserve">ต่อมา เมื่อวันที่ </w:t>
      </w:r>
      <w:r w:rsidRPr="00D9628E">
        <w:rPr>
          <w:rFonts w:ascii="Angsana New" w:hAnsi="Angsana New"/>
          <w:sz w:val="28"/>
          <w:szCs w:val="28"/>
        </w:rPr>
        <w:t>1</w:t>
      </w:r>
      <w:r w:rsidRPr="00D9628E">
        <w:rPr>
          <w:rFonts w:ascii="Angsana New" w:hAnsi="Angsana New"/>
          <w:sz w:val="28"/>
          <w:szCs w:val="28"/>
          <w:cs/>
        </w:rPr>
        <w:t xml:space="preserve"> กรกฎาคม </w:t>
      </w:r>
      <w:r w:rsidRPr="00D9628E">
        <w:rPr>
          <w:rFonts w:ascii="Angsana New" w:hAnsi="Angsana New"/>
          <w:sz w:val="28"/>
          <w:szCs w:val="28"/>
        </w:rPr>
        <w:t>2567</w:t>
      </w:r>
      <w:r w:rsidRPr="00D9628E">
        <w:rPr>
          <w:rFonts w:ascii="Angsana New" w:hAnsi="Angsana New"/>
          <w:sz w:val="28"/>
          <w:szCs w:val="28"/>
          <w:cs/>
        </w:rPr>
        <w:t xml:space="preserve"> บริษัทฯ ได้ทำสัญญาซื้อหุ้นของ </w:t>
      </w:r>
      <w:r w:rsidRPr="00D9628E">
        <w:rPr>
          <w:rFonts w:ascii="Angsana New" w:hAnsi="Angsana New"/>
          <w:sz w:val="28"/>
          <w:szCs w:val="28"/>
        </w:rPr>
        <w:t xml:space="preserve">WTX  </w:t>
      </w:r>
      <w:r w:rsidRPr="00D9628E">
        <w:rPr>
          <w:rFonts w:ascii="Angsana New" w:hAnsi="Angsana New"/>
          <w:sz w:val="28"/>
          <w:szCs w:val="28"/>
          <w:cs/>
        </w:rPr>
        <w:t xml:space="preserve">จำนวน </w:t>
      </w:r>
      <w:r w:rsidRPr="00D9628E">
        <w:rPr>
          <w:rFonts w:ascii="Angsana New" w:hAnsi="Angsana New"/>
          <w:sz w:val="28"/>
          <w:szCs w:val="28"/>
        </w:rPr>
        <w:t>51,600,900</w:t>
      </w:r>
      <w:r w:rsidRPr="00D9628E">
        <w:rPr>
          <w:rFonts w:ascii="Angsana New" w:hAnsi="Angsana New"/>
          <w:sz w:val="28"/>
          <w:szCs w:val="28"/>
          <w:cs/>
        </w:rPr>
        <w:t xml:space="preserve"> หุ้น จำนวนเงินลงทุนทั้งสิ้น </w:t>
      </w:r>
      <w:r w:rsidRPr="00D9628E">
        <w:rPr>
          <w:rFonts w:ascii="Angsana New" w:hAnsi="Angsana New"/>
          <w:sz w:val="28"/>
          <w:szCs w:val="28"/>
        </w:rPr>
        <w:t>1,422</w:t>
      </w:r>
      <w:r w:rsidRPr="00D9628E">
        <w:rPr>
          <w:rFonts w:ascii="Angsana New" w:hAnsi="Angsana New"/>
          <w:sz w:val="28"/>
          <w:szCs w:val="28"/>
          <w:cs/>
        </w:rPr>
        <w:t xml:space="preserve"> ล้านบาท จาก  </w:t>
      </w:r>
      <w:r w:rsidRPr="00D9628E">
        <w:rPr>
          <w:rFonts w:ascii="Angsana New" w:hAnsi="Angsana New"/>
          <w:sz w:val="28"/>
          <w:szCs w:val="28"/>
        </w:rPr>
        <w:t xml:space="preserve">FI  </w:t>
      </w:r>
      <w:r w:rsidRPr="00D9628E">
        <w:rPr>
          <w:rFonts w:ascii="Angsana New" w:hAnsi="Angsana New"/>
          <w:sz w:val="28"/>
          <w:szCs w:val="28"/>
          <w:cs/>
        </w:rPr>
        <w:t xml:space="preserve">โดยในไตรมาส </w:t>
      </w:r>
      <w:r w:rsidRPr="00D9628E">
        <w:rPr>
          <w:rFonts w:ascii="Angsana New" w:hAnsi="Angsana New"/>
          <w:sz w:val="28"/>
          <w:szCs w:val="28"/>
        </w:rPr>
        <w:t xml:space="preserve">3 </w:t>
      </w:r>
      <w:r w:rsidRPr="00D9628E">
        <w:rPr>
          <w:rFonts w:ascii="Angsana New" w:hAnsi="Angsana New"/>
          <w:sz w:val="28"/>
          <w:szCs w:val="28"/>
          <w:cs/>
        </w:rPr>
        <w:t xml:space="preserve">ปี </w:t>
      </w:r>
      <w:r w:rsidRPr="00D9628E">
        <w:rPr>
          <w:rFonts w:ascii="Angsana New" w:hAnsi="Angsana New"/>
          <w:sz w:val="28"/>
          <w:szCs w:val="28"/>
        </w:rPr>
        <w:t xml:space="preserve">2567 </w:t>
      </w:r>
      <w:r w:rsidRPr="00D9628E">
        <w:rPr>
          <w:rFonts w:ascii="Angsana New" w:hAnsi="Angsana New"/>
          <w:sz w:val="28"/>
          <w:szCs w:val="28"/>
          <w:cs/>
        </w:rPr>
        <w:t xml:space="preserve">บริษัทฯ ได้ทยอยรับการโอนหุ้นสามัญของ </w:t>
      </w:r>
      <w:r w:rsidRPr="00D9628E">
        <w:rPr>
          <w:rFonts w:ascii="Angsana New" w:hAnsi="Angsana New"/>
          <w:sz w:val="28"/>
          <w:szCs w:val="28"/>
        </w:rPr>
        <w:t>WTX 7,930,422</w:t>
      </w:r>
      <w:r w:rsidRPr="00D9628E">
        <w:rPr>
          <w:rFonts w:ascii="Angsana New" w:hAnsi="Angsana New"/>
          <w:sz w:val="28"/>
          <w:szCs w:val="28"/>
          <w:cs/>
        </w:rPr>
        <w:t xml:space="preserve"> หุ้น ในราคาหุ้นละ </w:t>
      </w:r>
      <w:r w:rsidRPr="00D9628E">
        <w:rPr>
          <w:rFonts w:ascii="Angsana New" w:hAnsi="Angsana New"/>
          <w:sz w:val="28"/>
          <w:szCs w:val="28"/>
        </w:rPr>
        <w:t>27.56</w:t>
      </w:r>
      <w:r w:rsidRPr="00D9628E">
        <w:rPr>
          <w:rFonts w:ascii="Angsana New" w:hAnsi="Angsana New"/>
          <w:sz w:val="28"/>
          <w:szCs w:val="28"/>
          <w:cs/>
        </w:rPr>
        <w:t xml:space="preserve"> บาท เป็นจำนวน </w:t>
      </w:r>
      <w:r w:rsidRPr="00D9628E">
        <w:rPr>
          <w:rFonts w:ascii="Angsana New" w:hAnsi="Angsana New"/>
          <w:sz w:val="28"/>
          <w:szCs w:val="28"/>
        </w:rPr>
        <w:t>219</w:t>
      </w:r>
      <w:r w:rsidRPr="00D9628E">
        <w:rPr>
          <w:rFonts w:ascii="Angsana New" w:hAnsi="Angsana New"/>
          <w:sz w:val="28"/>
          <w:szCs w:val="28"/>
          <w:cs/>
        </w:rPr>
        <w:t xml:space="preserve"> ล้านบาท คิดเป็นร้อยละ </w:t>
      </w:r>
      <w:r w:rsidRPr="00D9628E">
        <w:rPr>
          <w:rFonts w:ascii="Angsana New" w:hAnsi="Angsana New"/>
          <w:sz w:val="28"/>
          <w:szCs w:val="28"/>
        </w:rPr>
        <w:t>4.28</w:t>
      </w:r>
      <w:r w:rsidRPr="00D9628E">
        <w:rPr>
          <w:rFonts w:ascii="Angsana New" w:hAnsi="Angsana New"/>
          <w:sz w:val="28"/>
          <w:szCs w:val="28"/>
          <w:cs/>
        </w:rPr>
        <w:t xml:space="preserve"> ของจำนวนหุ้นทั้งหมดของ </w:t>
      </w:r>
      <w:r w:rsidRPr="00D9628E">
        <w:rPr>
          <w:rFonts w:ascii="Angsana New" w:hAnsi="Angsana New"/>
          <w:sz w:val="28"/>
          <w:szCs w:val="28"/>
        </w:rPr>
        <w:t xml:space="preserve">WTX </w:t>
      </w:r>
      <w:r w:rsidRPr="00D9628E">
        <w:rPr>
          <w:rFonts w:ascii="Angsana New" w:hAnsi="Angsana New"/>
          <w:sz w:val="28"/>
          <w:szCs w:val="28"/>
          <w:cs/>
        </w:rPr>
        <w:t xml:space="preserve"> บริษัทฯและ </w:t>
      </w:r>
      <w:r w:rsidRPr="00D9628E">
        <w:rPr>
          <w:rFonts w:ascii="Angsana New" w:hAnsi="Angsana New"/>
          <w:sz w:val="28"/>
          <w:szCs w:val="28"/>
        </w:rPr>
        <w:t>FI</w:t>
      </w:r>
      <w:r w:rsidRPr="00D9628E">
        <w:rPr>
          <w:rFonts w:ascii="Angsana New" w:hAnsi="Angsana New"/>
          <w:sz w:val="28"/>
          <w:szCs w:val="28"/>
          <w:cs/>
        </w:rPr>
        <w:t xml:space="preserve"> ได้ตกลงวิธีการและเงื่อนไขการจ่ายชำระค่าซื้อหุ้นดังกล่าว โดยการจ่ายเป็นเงินสดไปยัง </w:t>
      </w:r>
      <w:r w:rsidRPr="00D9628E">
        <w:rPr>
          <w:rFonts w:ascii="Angsana New" w:hAnsi="Angsana New"/>
          <w:sz w:val="28"/>
          <w:szCs w:val="28"/>
        </w:rPr>
        <w:t xml:space="preserve">FI   </w:t>
      </w:r>
      <w:r w:rsidRPr="00D9628E">
        <w:rPr>
          <w:rFonts w:ascii="Angsana New" w:hAnsi="Angsana New"/>
          <w:sz w:val="28"/>
          <w:szCs w:val="28"/>
          <w:cs/>
        </w:rPr>
        <w:t xml:space="preserve">และหักกลบลบหนี้ระหว่าง </w:t>
      </w:r>
      <w:r w:rsidRPr="00D9628E">
        <w:rPr>
          <w:rFonts w:ascii="Angsana New" w:hAnsi="Angsana New"/>
          <w:sz w:val="28"/>
          <w:szCs w:val="28"/>
        </w:rPr>
        <w:t xml:space="preserve">FI </w:t>
      </w:r>
      <w:r w:rsidRPr="00D9628E">
        <w:rPr>
          <w:rFonts w:ascii="Angsana New" w:hAnsi="Angsana New"/>
          <w:sz w:val="28"/>
          <w:szCs w:val="28"/>
          <w:cs/>
        </w:rPr>
        <w:t xml:space="preserve">กับ </w:t>
      </w:r>
      <w:r w:rsidRPr="00D9628E">
        <w:rPr>
          <w:rFonts w:ascii="Angsana New" w:hAnsi="Angsana New"/>
          <w:sz w:val="28"/>
          <w:szCs w:val="28"/>
        </w:rPr>
        <w:t xml:space="preserve">MGW </w:t>
      </w:r>
      <w:r w:rsidRPr="00D9628E">
        <w:rPr>
          <w:rFonts w:ascii="Angsana New" w:hAnsi="Angsana New"/>
          <w:sz w:val="28"/>
          <w:szCs w:val="28"/>
          <w:cs/>
        </w:rPr>
        <w:t xml:space="preserve">เพื่อเป็นการชำระหนี้ </w:t>
      </w:r>
      <w:bookmarkStart w:id="11" w:name="_Hlk182495529"/>
      <w:r w:rsidRPr="00D9628E">
        <w:rPr>
          <w:rFonts w:ascii="Angsana New" w:hAnsi="Angsana New"/>
          <w:sz w:val="28"/>
          <w:szCs w:val="28"/>
          <w:cs/>
        </w:rPr>
        <w:t>“ลูกหนี้เงินมัดจำในสิทธิการซื้อหุ้นและเงินให้กู้ยืมระยะสั้น</w:t>
      </w:r>
      <w:r w:rsidRPr="00D9628E">
        <w:rPr>
          <w:rFonts w:ascii="Angsana New" w:hAnsi="Angsana New"/>
          <w:sz w:val="28"/>
          <w:szCs w:val="28"/>
        </w:rPr>
        <w:t xml:space="preserve">” </w:t>
      </w:r>
      <w:bookmarkEnd w:id="11"/>
      <w:r w:rsidRPr="00D9628E">
        <w:rPr>
          <w:rFonts w:ascii="Angsana New" w:hAnsi="Angsana New"/>
          <w:sz w:val="28"/>
          <w:szCs w:val="28"/>
          <w:cs/>
        </w:rPr>
        <w:t>(หมายเหตุ</w:t>
      </w:r>
      <w:r w:rsidR="00332DD4" w:rsidRPr="00D9628E">
        <w:rPr>
          <w:rFonts w:ascii="Angsana New" w:hAnsi="Angsana New" w:hint="cs"/>
          <w:sz w:val="28"/>
          <w:szCs w:val="28"/>
          <w:cs/>
        </w:rPr>
        <w:t>ประกอบงบการเงิน</w:t>
      </w:r>
      <w:r w:rsidRPr="00D9628E">
        <w:rPr>
          <w:rFonts w:ascii="Angsana New" w:hAnsi="Angsana New"/>
          <w:sz w:val="28"/>
          <w:szCs w:val="28"/>
          <w:cs/>
        </w:rPr>
        <w:t xml:space="preserve">ข้อ </w:t>
      </w:r>
      <w:r w:rsidR="001139C9" w:rsidRPr="00D9628E">
        <w:rPr>
          <w:rFonts w:ascii="Angsana New" w:hAnsi="Angsana New"/>
          <w:sz w:val="28"/>
          <w:szCs w:val="28"/>
        </w:rPr>
        <w:t>8</w:t>
      </w:r>
      <w:r w:rsidRPr="00D9628E">
        <w:rPr>
          <w:rFonts w:ascii="Angsana New" w:hAnsi="Angsana New"/>
          <w:sz w:val="28"/>
          <w:szCs w:val="28"/>
          <w:cs/>
        </w:rPr>
        <w:t xml:space="preserve">) </w:t>
      </w:r>
    </w:p>
    <w:p w14:paraId="0D0EDB83" w14:textId="77777777" w:rsidR="00593150" w:rsidRPr="00D9628E" w:rsidRDefault="00593150" w:rsidP="00125E36">
      <w:pPr>
        <w:tabs>
          <w:tab w:val="left" w:pos="4536"/>
        </w:tabs>
        <w:ind w:left="360"/>
        <w:jc w:val="thaiDistribute"/>
        <w:rPr>
          <w:rFonts w:ascii="Angsana New" w:hAnsi="Angsana New"/>
          <w:sz w:val="28"/>
          <w:szCs w:val="28"/>
          <w:cs/>
        </w:rPr>
      </w:pPr>
    </w:p>
    <w:p w14:paraId="0E07E02C" w14:textId="697B3502" w:rsidR="00593150" w:rsidRPr="00D9628E" w:rsidRDefault="00593150" w:rsidP="00125E36">
      <w:pPr>
        <w:tabs>
          <w:tab w:val="left" w:pos="4536"/>
        </w:tabs>
        <w:ind w:left="360"/>
        <w:jc w:val="thaiDistribute"/>
        <w:rPr>
          <w:rFonts w:ascii="Angsana New" w:hAnsi="Angsana New"/>
          <w:sz w:val="28"/>
          <w:szCs w:val="28"/>
          <w:cs/>
        </w:rPr>
      </w:pPr>
      <w:r w:rsidRPr="00D9628E">
        <w:rPr>
          <w:rFonts w:ascii="Angsana New" w:hAnsi="Angsana New"/>
          <w:sz w:val="28"/>
          <w:szCs w:val="28"/>
          <w:cs/>
        </w:rPr>
        <w:t xml:space="preserve">ดังนั้น ณ วันที่ </w:t>
      </w:r>
      <w:r w:rsidRPr="00D9628E">
        <w:rPr>
          <w:rFonts w:ascii="Angsana New" w:hAnsi="Angsana New"/>
          <w:sz w:val="28"/>
          <w:szCs w:val="28"/>
        </w:rPr>
        <w:t>3</w:t>
      </w:r>
      <w:r w:rsidR="002E3621" w:rsidRPr="00D9628E">
        <w:rPr>
          <w:rFonts w:ascii="Angsana New" w:hAnsi="Angsana New"/>
          <w:sz w:val="28"/>
          <w:szCs w:val="28"/>
        </w:rPr>
        <w:t>1</w:t>
      </w:r>
      <w:r w:rsidR="001C176F" w:rsidRPr="00D9628E">
        <w:rPr>
          <w:rFonts w:ascii="Angsana New" w:hAnsi="Angsana New" w:hint="cs"/>
          <w:sz w:val="28"/>
          <w:szCs w:val="28"/>
          <w:cs/>
        </w:rPr>
        <w:t xml:space="preserve"> ธันวาคม</w:t>
      </w:r>
      <w:r w:rsidRPr="00D9628E">
        <w:rPr>
          <w:rFonts w:ascii="Angsana New" w:hAnsi="Angsana New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</w:rPr>
        <w:t xml:space="preserve">2567 </w:t>
      </w:r>
      <w:r w:rsidRPr="00D9628E">
        <w:rPr>
          <w:rFonts w:ascii="Angsana New" w:hAnsi="Angsana New"/>
          <w:sz w:val="28"/>
          <w:szCs w:val="28"/>
          <w:cs/>
        </w:rPr>
        <w:t xml:space="preserve">บริษัทฯ ได้จ่ายชำระค่าซื้อหุ้น </w:t>
      </w:r>
      <w:r w:rsidRPr="00D9628E">
        <w:rPr>
          <w:rFonts w:ascii="Angsana New" w:hAnsi="Angsana New"/>
          <w:sz w:val="28"/>
          <w:szCs w:val="28"/>
        </w:rPr>
        <w:t xml:space="preserve">WTX </w:t>
      </w:r>
      <w:r w:rsidRPr="00D9628E">
        <w:rPr>
          <w:rFonts w:ascii="Angsana New" w:hAnsi="Angsana New"/>
          <w:sz w:val="28"/>
          <w:szCs w:val="28"/>
          <w:cs/>
        </w:rPr>
        <w:t xml:space="preserve">ด้วยเงินสด เป็นจำนวน </w:t>
      </w:r>
      <w:r w:rsidRPr="00D9628E">
        <w:rPr>
          <w:rFonts w:ascii="Angsana New" w:hAnsi="Angsana New"/>
          <w:sz w:val="28"/>
          <w:szCs w:val="28"/>
        </w:rPr>
        <w:t xml:space="preserve">108.64  </w:t>
      </w:r>
      <w:r w:rsidRPr="00D9628E">
        <w:rPr>
          <w:rFonts w:ascii="Angsana New" w:hAnsi="Angsana New"/>
          <w:sz w:val="28"/>
          <w:szCs w:val="28"/>
          <w:cs/>
        </w:rPr>
        <w:t xml:space="preserve">ล้านบาท และหักกลบลบหนี้ระหว่าง </w:t>
      </w:r>
      <w:r w:rsidRPr="00D9628E">
        <w:rPr>
          <w:rFonts w:ascii="Angsana New" w:hAnsi="Angsana New"/>
          <w:sz w:val="28"/>
          <w:szCs w:val="28"/>
        </w:rPr>
        <w:t xml:space="preserve">FI </w:t>
      </w:r>
      <w:r w:rsidRPr="00D9628E">
        <w:rPr>
          <w:rFonts w:ascii="Angsana New" w:hAnsi="Angsana New"/>
          <w:sz w:val="28"/>
          <w:szCs w:val="28"/>
          <w:cs/>
        </w:rPr>
        <w:t xml:space="preserve">กับ </w:t>
      </w:r>
      <w:r w:rsidRPr="00D9628E">
        <w:rPr>
          <w:rFonts w:ascii="Angsana New" w:hAnsi="Angsana New"/>
          <w:sz w:val="28"/>
          <w:szCs w:val="28"/>
        </w:rPr>
        <w:t xml:space="preserve">MGW </w:t>
      </w:r>
      <w:r w:rsidRPr="00D9628E">
        <w:rPr>
          <w:rFonts w:ascii="Angsana New" w:hAnsi="Angsana New"/>
          <w:sz w:val="28"/>
          <w:szCs w:val="28"/>
          <w:cs/>
        </w:rPr>
        <w:t xml:space="preserve">เป็นจำนวน </w:t>
      </w:r>
      <w:r w:rsidRPr="00D9628E">
        <w:rPr>
          <w:rFonts w:ascii="Angsana New" w:hAnsi="Angsana New"/>
          <w:sz w:val="28"/>
          <w:szCs w:val="28"/>
        </w:rPr>
        <w:t xml:space="preserve">43.46 </w:t>
      </w:r>
      <w:r w:rsidRPr="00D9628E">
        <w:rPr>
          <w:rFonts w:ascii="Angsana New" w:hAnsi="Angsana New"/>
          <w:sz w:val="28"/>
          <w:szCs w:val="28"/>
          <w:cs/>
        </w:rPr>
        <w:t xml:space="preserve">ล้านบาท โดยบันทึกผลต่างที่คงค้าง จำนวน </w:t>
      </w:r>
      <w:r w:rsidRPr="00D9628E">
        <w:rPr>
          <w:rFonts w:ascii="Angsana New" w:hAnsi="Angsana New"/>
          <w:sz w:val="28"/>
          <w:szCs w:val="28"/>
        </w:rPr>
        <w:t>66.47</w:t>
      </w:r>
      <w:r w:rsidRPr="00D9628E">
        <w:rPr>
          <w:rFonts w:ascii="Angsana New" w:hAnsi="Angsana New"/>
          <w:sz w:val="28"/>
          <w:szCs w:val="28"/>
          <w:cs/>
        </w:rPr>
        <w:t xml:space="preserve"> ล้านบาท</w:t>
      </w:r>
      <w:r w:rsidR="002E3621" w:rsidRPr="00D9628E">
        <w:rPr>
          <w:rFonts w:ascii="Angsana New" w:hAnsi="Angsana New" w:hint="cs"/>
          <w:sz w:val="28"/>
          <w:szCs w:val="28"/>
          <w:cs/>
        </w:rPr>
        <w:t>โดยแบ่งเป็นเจ้าหนี้ค่าหุ้น-</w:t>
      </w:r>
      <w:r w:rsidR="002E3621" w:rsidRPr="00D9628E">
        <w:rPr>
          <w:rFonts w:ascii="Angsana New" w:hAnsi="Angsana New"/>
          <w:sz w:val="28"/>
          <w:szCs w:val="28"/>
        </w:rPr>
        <w:t xml:space="preserve">WTX </w:t>
      </w:r>
      <w:r w:rsidR="002E3621" w:rsidRPr="00D9628E">
        <w:rPr>
          <w:rFonts w:ascii="Angsana New" w:hAnsi="Angsana New" w:hint="cs"/>
          <w:sz w:val="28"/>
          <w:szCs w:val="28"/>
          <w:cs/>
        </w:rPr>
        <w:t>จำนวน</w:t>
      </w:r>
      <w:r w:rsidR="00332DD4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332DD4" w:rsidRPr="00D9628E">
        <w:rPr>
          <w:rFonts w:ascii="Angsana New" w:hAnsi="Angsana New"/>
          <w:sz w:val="28"/>
          <w:szCs w:val="28"/>
        </w:rPr>
        <w:t xml:space="preserve">37.50 </w:t>
      </w:r>
      <w:r w:rsidR="002E3621" w:rsidRPr="00D9628E">
        <w:rPr>
          <w:rFonts w:ascii="Angsana New" w:hAnsi="Angsana New" w:hint="cs"/>
          <w:sz w:val="28"/>
          <w:szCs w:val="28"/>
          <w:cs/>
        </w:rPr>
        <w:t xml:space="preserve"> ล้านบาท</w:t>
      </w:r>
      <w:r w:rsidR="00332DD4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2E3621" w:rsidRPr="00D9628E">
        <w:rPr>
          <w:rFonts w:ascii="Angsana New" w:hAnsi="Angsana New" w:hint="cs"/>
          <w:sz w:val="28"/>
          <w:szCs w:val="28"/>
          <w:cs/>
        </w:rPr>
        <w:t>และเจ้าหนี้ค่าหุ้น-</w:t>
      </w:r>
      <w:r w:rsidR="002E3621" w:rsidRPr="00D9628E">
        <w:rPr>
          <w:rFonts w:ascii="Angsana New" w:hAnsi="Angsana New"/>
          <w:sz w:val="28"/>
          <w:szCs w:val="28"/>
        </w:rPr>
        <w:t xml:space="preserve">FI </w:t>
      </w:r>
      <w:r w:rsidR="002E3621" w:rsidRPr="00D9628E">
        <w:rPr>
          <w:rFonts w:ascii="Angsana New" w:hAnsi="Angsana New" w:hint="cs"/>
          <w:sz w:val="28"/>
          <w:szCs w:val="28"/>
          <w:cs/>
        </w:rPr>
        <w:t xml:space="preserve">จำนวน </w:t>
      </w:r>
      <w:r w:rsidR="00332DD4" w:rsidRPr="00D9628E">
        <w:rPr>
          <w:rFonts w:ascii="Angsana New" w:hAnsi="Angsana New"/>
          <w:sz w:val="28"/>
          <w:szCs w:val="28"/>
        </w:rPr>
        <w:t xml:space="preserve">28.97 </w:t>
      </w:r>
      <w:r w:rsidR="002E3621" w:rsidRPr="00D9628E">
        <w:rPr>
          <w:rFonts w:ascii="Angsana New" w:hAnsi="Angsana New" w:hint="cs"/>
          <w:sz w:val="28"/>
          <w:szCs w:val="28"/>
          <w:cs/>
        </w:rPr>
        <w:t>ล้านบาท</w:t>
      </w:r>
    </w:p>
    <w:p w14:paraId="7CADC290" w14:textId="77777777" w:rsidR="00E460DF" w:rsidRPr="00D9628E" w:rsidRDefault="00E460DF" w:rsidP="00125E36">
      <w:pPr>
        <w:tabs>
          <w:tab w:val="left" w:pos="4536"/>
        </w:tabs>
        <w:ind w:left="360"/>
        <w:jc w:val="thaiDistribute"/>
        <w:rPr>
          <w:rFonts w:ascii="Angsana New" w:hAnsi="Angsana New"/>
          <w:sz w:val="28"/>
          <w:szCs w:val="28"/>
        </w:rPr>
      </w:pPr>
    </w:p>
    <w:p w14:paraId="357F431B" w14:textId="307038B7" w:rsidR="00710902" w:rsidRPr="00D9628E" w:rsidRDefault="00710902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spacing w:val="3"/>
          <w:sz w:val="12"/>
          <w:szCs w:val="12"/>
        </w:rPr>
      </w:pPr>
      <w:r w:rsidRPr="00D9628E">
        <w:rPr>
          <w:rFonts w:ascii="Angsana New" w:hAnsi="Angsana New" w:hint="cs"/>
          <w:b/>
          <w:bCs/>
          <w:sz w:val="28"/>
          <w:szCs w:val="28"/>
          <w:cs/>
        </w:rPr>
        <w:t>เงินฝากธนาคาร</w:t>
      </w:r>
      <w:r w:rsidR="00497DA8" w:rsidRPr="00D9628E">
        <w:rPr>
          <w:rFonts w:ascii="Angsana New" w:hAnsi="Angsana New" w:hint="cs"/>
          <w:b/>
          <w:bCs/>
          <w:sz w:val="28"/>
          <w:szCs w:val="28"/>
          <w:cs/>
        </w:rPr>
        <w:t>ที่มี</w:t>
      </w:r>
      <w:r w:rsidRPr="00D9628E">
        <w:rPr>
          <w:rFonts w:ascii="Angsana New" w:hAnsi="Angsana New" w:hint="cs"/>
          <w:b/>
          <w:bCs/>
          <w:sz w:val="28"/>
          <w:szCs w:val="28"/>
          <w:cs/>
        </w:rPr>
        <w:t>ภาระค้ำประกัน</w:t>
      </w:r>
    </w:p>
    <w:p w14:paraId="4D5FEA7C" w14:textId="6BCB745F" w:rsidR="00C759F8" w:rsidRPr="00834BEB" w:rsidRDefault="00710902" w:rsidP="00834BEB">
      <w:pPr>
        <w:pStyle w:val="ListParagraph"/>
        <w:tabs>
          <w:tab w:val="left" w:pos="4536"/>
        </w:tabs>
        <w:spacing w:before="120"/>
        <w:ind w:left="360" w:right="113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 xml:space="preserve">ณ </w:t>
      </w:r>
      <w:r w:rsidRPr="00D9628E">
        <w:rPr>
          <w:rFonts w:ascii="Angsana New" w:hAnsi="Angsana New" w:hint="cs"/>
          <w:sz w:val="28"/>
          <w:szCs w:val="28"/>
          <w:cs/>
        </w:rPr>
        <w:t>วันที่</w:t>
      </w:r>
      <w:r w:rsidR="00902BC4" w:rsidRPr="00D9628E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="009948D7" w:rsidRPr="00D9628E">
        <w:rPr>
          <w:rFonts w:ascii="Angsana New" w:hAnsi="Angsana New"/>
          <w:spacing w:val="-2"/>
          <w:sz w:val="28"/>
          <w:szCs w:val="28"/>
        </w:rPr>
        <w:t>3</w:t>
      </w:r>
      <w:r w:rsidR="00E460DF" w:rsidRPr="00D9628E">
        <w:rPr>
          <w:rFonts w:ascii="Angsana New" w:hAnsi="Angsana New"/>
          <w:spacing w:val="-2"/>
          <w:sz w:val="28"/>
          <w:szCs w:val="28"/>
        </w:rPr>
        <w:t>1</w:t>
      </w:r>
      <w:r w:rsidR="00902BC4" w:rsidRPr="00D9628E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="00E460DF" w:rsidRPr="00D9628E">
        <w:rPr>
          <w:rFonts w:ascii="Angsana New" w:hAnsi="Angsana New" w:hint="cs"/>
          <w:spacing w:val="-2"/>
          <w:sz w:val="28"/>
          <w:szCs w:val="28"/>
          <w:cs/>
        </w:rPr>
        <w:t>ธันวาคม</w:t>
      </w:r>
      <w:r w:rsidR="00902BC4" w:rsidRPr="00D9628E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="00902BC4" w:rsidRPr="00D9628E">
        <w:rPr>
          <w:rFonts w:ascii="Angsana New" w:hAnsi="Angsana New"/>
          <w:spacing w:val="-2"/>
          <w:sz w:val="28"/>
          <w:szCs w:val="28"/>
        </w:rPr>
        <w:t xml:space="preserve">2567 </w:t>
      </w:r>
      <w:r w:rsidR="00902BC4" w:rsidRPr="00D9628E">
        <w:rPr>
          <w:rFonts w:ascii="Angsana New" w:hAnsi="Angsana New" w:hint="cs"/>
          <w:spacing w:val="-2"/>
          <w:sz w:val="28"/>
          <w:szCs w:val="28"/>
          <w:cs/>
        </w:rPr>
        <w:t xml:space="preserve">และ </w:t>
      </w:r>
      <w:r w:rsidR="00902BC4" w:rsidRPr="00D9628E">
        <w:rPr>
          <w:rFonts w:ascii="Angsana New" w:hAnsi="Angsana New"/>
          <w:spacing w:val="-2"/>
          <w:sz w:val="28"/>
          <w:szCs w:val="28"/>
        </w:rPr>
        <w:t>2566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 w:hint="cs"/>
          <w:sz w:val="28"/>
          <w:szCs w:val="28"/>
          <w:cs/>
        </w:rPr>
        <w:t>กลุ่ม</w:t>
      </w:r>
      <w:r w:rsidRPr="00D9628E">
        <w:rPr>
          <w:rFonts w:ascii="Angsana New" w:hAnsi="Angsana New"/>
          <w:sz w:val="28"/>
          <w:szCs w:val="28"/>
          <w:cs/>
        </w:rPr>
        <w:t>บริษัทฯ มีเงินฝาก</w:t>
      </w:r>
      <w:r w:rsidRPr="00D9628E">
        <w:rPr>
          <w:rFonts w:ascii="Angsana New" w:hAnsi="Angsana New" w:hint="cs"/>
          <w:sz w:val="28"/>
          <w:szCs w:val="28"/>
          <w:cs/>
        </w:rPr>
        <w:t>ประจำกับ</w:t>
      </w:r>
      <w:r w:rsidRPr="00D9628E">
        <w:rPr>
          <w:rFonts w:ascii="Angsana New" w:hAnsi="Angsana New"/>
          <w:sz w:val="28"/>
          <w:szCs w:val="28"/>
          <w:cs/>
        </w:rPr>
        <w:t>ธนาคาร</w:t>
      </w:r>
      <w:r w:rsidRPr="00D9628E">
        <w:rPr>
          <w:rFonts w:ascii="Angsana New" w:hAnsi="Angsana New" w:hint="cs"/>
          <w:sz w:val="28"/>
          <w:szCs w:val="28"/>
          <w:cs/>
        </w:rPr>
        <w:t xml:space="preserve">ในประเทศ ระยะเวลาระหว่าง </w:t>
      </w:r>
      <w:r w:rsidRPr="00D9628E">
        <w:rPr>
          <w:rFonts w:ascii="Angsana New" w:hAnsi="Angsana New"/>
          <w:sz w:val="28"/>
          <w:szCs w:val="28"/>
        </w:rPr>
        <w:t>3</w:t>
      </w:r>
      <w:r w:rsidRPr="00D9628E">
        <w:rPr>
          <w:rFonts w:ascii="Angsana New" w:hAnsi="Angsana New" w:hint="cs"/>
          <w:sz w:val="28"/>
          <w:szCs w:val="28"/>
          <w:cs/>
        </w:rPr>
        <w:t xml:space="preserve"> เดือน และ </w:t>
      </w:r>
      <w:r w:rsidRPr="00D9628E">
        <w:rPr>
          <w:rFonts w:ascii="Angsana New" w:hAnsi="Angsana New"/>
          <w:sz w:val="28"/>
          <w:szCs w:val="28"/>
        </w:rPr>
        <w:t>12</w:t>
      </w:r>
      <w:r w:rsidRPr="00D9628E">
        <w:rPr>
          <w:rFonts w:ascii="Angsana New" w:hAnsi="Angsana New" w:hint="cs"/>
          <w:sz w:val="28"/>
          <w:szCs w:val="28"/>
          <w:cs/>
        </w:rPr>
        <w:t xml:space="preserve"> เดือน อัตราดอกเบี้ยระหว่างร้อยละ </w:t>
      </w:r>
      <w:r w:rsidRPr="00D9628E">
        <w:rPr>
          <w:rFonts w:ascii="Angsana New" w:hAnsi="Angsana New"/>
          <w:sz w:val="28"/>
          <w:szCs w:val="28"/>
        </w:rPr>
        <w:t>0.</w:t>
      </w:r>
      <w:r w:rsidR="00827E29" w:rsidRPr="00D9628E">
        <w:rPr>
          <w:rFonts w:ascii="Angsana New" w:hAnsi="Angsana New"/>
          <w:sz w:val="28"/>
          <w:szCs w:val="28"/>
        </w:rPr>
        <w:t>4</w:t>
      </w:r>
      <w:r w:rsidRPr="00D9628E">
        <w:rPr>
          <w:rFonts w:ascii="Angsana New" w:hAnsi="Angsana New"/>
          <w:sz w:val="28"/>
          <w:szCs w:val="28"/>
        </w:rPr>
        <w:t xml:space="preserve">0 </w:t>
      </w:r>
      <w:r w:rsidRPr="00D9628E">
        <w:rPr>
          <w:rFonts w:ascii="Angsana New" w:hAnsi="Angsana New" w:hint="cs"/>
          <w:sz w:val="28"/>
          <w:szCs w:val="28"/>
          <w:cs/>
        </w:rPr>
        <w:t>และ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 w:hint="cs"/>
          <w:sz w:val="28"/>
          <w:szCs w:val="28"/>
          <w:cs/>
        </w:rPr>
        <w:t>0.20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 w:hint="cs"/>
          <w:sz w:val="28"/>
          <w:szCs w:val="28"/>
          <w:cs/>
        </w:rPr>
        <w:t xml:space="preserve">ซึ่งบริษัทฯ ใช้เป็นหลักประกันวงเงินออกหนังสือค้ำประกันของธนาคาร </w:t>
      </w:r>
    </w:p>
    <w:p w14:paraId="3657E140" w14:textId="77777777" w:rsidR="00902BC4" w:rsidRPr="00D9628E" w:rsidRDefault="00902BC4" w:rsidP="00125E36">
      <w:pPr>
        <w:tabs>
          <w:tab w:val="left" w:pos="4536"/>
        </w:tabs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44779BA9" w14:textId="45AC4FCB" w:rsidR="00902BC4" w:rsidRPr="00D9628E" w:rsidRDefault="00C51914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 w:hint="cs"/>
          <w:b/>
          <w:bCs/>
          <w:sz w:val="28"/>
          <w:szCs w:val="28"/>
          <w:cs/>
        </w:rPr>
        <w:t>เงินลงทุนในบริษัทย่อย</w:t>
      </w:r>
    </w:p>
    <w:p w14:paraId="53670667" w14:textId="3CB916E3" w:rsidR="00C51914" w:rsidRPr="00D9628E" w:rsidRDefault="00877699" w:rsidP="00125E36">
      <w:pPr>
        <w:pStyle w:val="ListParagraph"/>
        <w:tabs>
          <w:tab w:val="left" w:pos="4536"/>
        </w:tabs>
        <w:spacing w:before="120"/>
        <w:ind w:left="360" w:right="113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 xml:space="preserve">ณ </w:t>
      </w:r>
      <w:r w:rsidRPr="00D9628E">
        <w:rPr>
          <w:rFonts w:ascii="Angsana New" w:hAnsi="Angsana New" w:hint="cs"/>
          <w:sz w:val="28"/>
          <w:szCs w:val="28"/>
          <w:cs/>
        </w:rPr>
        <w:t>วันที่</w:t>
      </w:r>
      <w:r w:rsidRPr="00D9628E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="009948D7" w:rsidRPr="00D9628E">
        <w:rPr>
          <w:rFonts w:ascii="Angsana New" w:hAnsi="Angsana New"/>
          <w:spacing w:val="-2"/>
          <w:sz w:val="28"/>
          <w:szCs w:val="28"/>
        </w:rPr>
        <w:t>3</w:t>
      </w:r>
      <w:r w:rsidR="00E460DF" w:rsidRPr="00D9628E">
        <w:rPr>
          <w:rFonts w:ascii="Angsana New" w:hAnsi="Angsana New"/>
          <w:spacing w:val="-2"/>
          <w:sz w:val="28"/>
          <w:szCs w:val="28"/>
        </w:rPr>
        <w:t>1</w:t>
      </w:r>
      <w:r w:rsidRPr="00D9628E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="00E460DF" w:rsidRPr="00D9628E">
        <w:rPr>
          <w:rFonts w:ascii="Angsana New" w:hAnsi="Angsana New" w:hint="cs"/>
          <w:spacing w:val="-2"/>
          <w:sz w:val="28"/>
          <w:szCs w:val="28"/>
          <w:cs/>
        </w:rPr>
        <w:t>ธันวาคม</w:t>
      </w:r>
      <w:r w:rsidRPr="00D9628E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pacing w:val="-2"/>
          <w:sz w:val="28"/>
          <w:szCs w:val="28"/>
        </w:rPr>
        <w:t xml:space="preserve">2567 </w:t>
      </w:r>
      <w:r w:rsidRPr="00D9628E">
        <w:rPr>
          <w:rFonts w:ascii="Angsana New" w:hAnsi="Angsana New" w:hint="cs"/>
          <w:spacing w:val="-2"/>
          <w:sz w:val="28"/>
          <w:szCs w:val="28"/>
          <w:cs/>
        </w:rPr>
        <w:t>และ</w:t>
      </w:r>
      <w:r w:rsidR="007B569D" w:rsidRPr="00D9628E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pacing w:val="-2"/>
          <w:sz w:val="28"/>
          <w:szCs w:val="28"/>
        </w:rPr>
        <w:t>2566</w:t>
      </w:r>
      <w:r w:rsidRPr="00D9628E">
        <w:rPr>
          <w:rFonts w:ascii="Angsana New" w:hAnsi="Angsana New" w:hint="cs"/>
          <w:spacing w:val="-2"/>
          <w:sz w:val="28"/>
          <w:szCs w:val="28"/>
          <w:cs/>
        </w:rPr>
        <w:t xml:space="preserve"> เงินลงทุนในบริษัทย่อย </w:t>
      </w:r>
      <w:r w:rsidR="007F64E9" w:rsidRPr="00D9628E">
        <w:rPr>
          <w:rFonts w:ascii="Angsana New" w:hAnsi="Angsana New"/>
          <w:sz w:val="28"/>
          <w:szCs w:val="28"/>
          <w:cs/>
        </w:rPr>
        <w:t>ประกอบด้วย</w:t>
      </w:r>
    </w:p>
    <w:p w14:paraId="3C9F8E53" w14:textId="77777777" w:rsidR="00877699" w:rsidRPr="00D9628E" w:rsidRDefault="00877699" w:rsidP="00125E36">
      <w:pPr>
        <w:tabs>
          <w:tab w:val="left" w:pos="4536"/>
        </w:tabs>
        <w:jc w:val="thaiDistribute"/>
        <w:rPr>
          <w:rFonts w:ascii="Angsana New" w:hAnsi="Angsana New"/>
          <w:spacing w:val="3"/>
          <w:sz w:val="12"/>
          <w:szCs w:val="12"/>
        </w:rPr>
      </w:pPr>
    </w:p>
    <w:tbl>
      <w:tblPr>
        <w:tblW w:w="5577" w:type="pct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8"/>
        <w:gridCol w:w="987"/>
        <w:gridCol w:w="152"/>
        <w:gridCol w:w="1141"/>
        <w:gridCol w:w="93"/>
        <w:gridCol w:w="1183"/>
        <w:gridCol w:w="89"/>
        <w:gridCol w:w="810"/>
        <w:gridCol w:w="90"/>
        <w:gridCol w:w="810"/>
        <w:gridCol w:w="43"/>
        <w:gridCol w:w="1098"/>
        <w:gridCol w:w="20"/>
        <w:gridCol w:w="1135"/>
        <w:gridCol w:w="79"/>
        <w:gridCol w:w="825"/>
        <w:gridCol w:w="85"/>
        <w:gridCol w:w="827"/>
        <w:gridCol w:w="8"/>
      </w:tblGrid>
      <w:tr w:rsidR="001139C9" w:rsidRPr="00D9628E" w14:paraId="23D47A61" w14:textId="77777777" w:rsidTr="001139C9">
        <w:trPr>
          <w:gridAfter w:val="1"/>
          <w:wAfter w:w="8" w:type="dxa"/>
          <w:cantSplit/>
          <w:trHeight w:val="360"/>
        </w:trPr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C1D765" w14:textId="77777777" w:rsidR="001139C9" w:rsidRPr="00D9628E" w:rsidRDefault="001139C9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70FF7C" w14:textId="77777777" w:rsidR="001139C9" w:rsidRPr="00D9628E" w:rsidRDefault="001139C9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05EE95" w14:textId="77777777" w:rsidR="001139C9" w:rsidRPr="00D9628E" w:rsidRDefault="001139C9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8328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7D14F1B" w14:textId="1B6F2C6C" w:rsidR="001139C9" w:rsidRPr="00D9628E" w:rsidRDefault="001139C9" w:rsidP="001139C9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9628E">
              <w:rPr>
                <w:rFonts w:ascii="Angsana New" w:hAnsi="Angsana New" w:hint="cs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F90688" w:rsidRPr="00D9628E" w14:paraId="690614BE" w14:textId="77777777" w:rsidTr="001139C9">
        <w:trPr>
          <w:gridAfter w:val="1"/>
          <w:wAfter w:w="8" w:type="dxa"/>
          <w:cantSplit/>
          <w:trHeight w:val="360"/>
        </w:trPr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800841" w14:textId="504F2685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C98692" w14:textId="77777777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3C6A87" w14:textId="24978F69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2417" w:type="dxa"/>
            <w:gridSpan w:val="3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</w:tcPr>
          <w:p w14:paraId="3CCF8E91" w14:textId="12D2A2C2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  <w:cs/>
              </w:rPr>
              <w:t>ทุนชำระแล้ว</w:t>
            </w:r>
          </w:p>
        </w:tc>
        <w:tc>
          <w:tcPr>
            <w:tcW w:w="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BEEE47" w14:textId="77777777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</w:tcPr>
          <w:p w14:paraId="019D1C22" w14:textId="142C2919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</w:rPr>
            </w:pPr>
            <w:r w:rsidRPr="00D9628E">
              <w:rPr>
                <w:rFonts w:ascii="Angsana New" w:hAnsi="Angsana New" w:hint="cs"/>
                <w:sz w:val="22"/>
                <w:szCs w:val="22"/>
                <w:cs/>
              </w:rPr>
              <w:t>สัดส่วนเงินลงทุน</w:t>
            </w:r>
          </w:p>
        </w:tc>
        <w:tc>
          <w:tcPr>
            <w:tcW w:w="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AE9F68" w14:textId="77777777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</w:p>
        </w:tc>
        <w:tc>
          <w:tcPr>
            <w:tcW w:w="2253" w:type="dxa"/>
            <w:gridSpan w:val="3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</w:tcPr>
          <w:p w14:paraId="034CF476" w14:textId="72F54681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</w:rPr>
            </w:pPr>
            <w:r w:rsidRPr="00D9628E">
              <w:rPr>
                <w:rFonts w:ascii="Angsana New" w:hAnsi="Angsana New" w:hint="cs"/>
                <w:spacing w:val="-4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D161F8" w14:textId="77777777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</w:tcPr>
          <w:p w14:paraId="3A4AF782" w14:textId="1792B208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9628E">
              <w:rPr>
                <w:rFonts w:ascii="Angsana New" w:hAnsi="Angsana New" w:hint="cs"/>
                <w:sz w:val="22"/>
                <w:szCs w:val="22"/>
                <w:cs/>
              </w:rPr>
              <w:t>เงินปันผล</w:t>
            </w:r>
          </w:p>
        </w:tc>
      </w:tr>
      <w:tr w:rsidR="00F90688" w:rsidRPr="00D9628E" w14:paraId="1EFD774A" w14:textId="77777777" w:rsidTr="001139C9">
        <w:trPr>
          <w:gridAfter w:val="1"/>
          <w:wAfter w:w="8" w:type="dxa"/>
          <w:cantSplit/>
          <w:trHeight w:val="360"/>
        </w:trPr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56BECD" w14:textId="77777777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E28906" w14:textId="77777777" w:rsidR="00F90688" w:rsidRPr="00D9628E" w:rsidRDefault="00F90688" w:rsidP="00125E36">
            <w:pPr>
              <w:tabs>
                <w:tab w:val="left" w:pos="4536"/>
              </w:tabs>
              <w:ind w:left="89" w:hanging="8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AFA11E" w14:textId="65657C78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2417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5CC4D224" w14:textId="07E16FD0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(</w:t>
            </w:r>
            <w:r w:rsidRPr="00D9628E">
              <w:rPr>
                <w:rFonts w:ascii="Angsana New" w:hAnsi="Angsana New"/>
                <w:sz w:val="22"/>
                <w:szCs w:val="22"/>
                <w:cs/>
              </w:rPr>
              <w:t>บาท)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4F4DDCE1" w14:textId="77777777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71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05BE8B8B" w14:textId="68B99D77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(</w:t>
            </w:r>
            <w:r w:rsidRPr="00D9628E">
              <w:rPr>
                <w:rFonts w:ascii="Angsana New" w:hAnsi="Angsana New" w:hint="cs"/>
                <w:sz w:val="22"/>
                <w:szCs w:val="22"/>
                <w:cs/>
              </w:rPr>
              <w:t>ร้อยละ)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5E0C5F78" w14:textId="77777777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</w:p>
        </w:tc>
        <w:tc>
          <w:tcPr>
            <w:tcW w:w="2253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79FC0C83" w14:textId="0B35A06C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  <w:r w:rsidRPr="00D9628E">
              <w:rPr>
                <w:rFonts w:ascii="Angsana New" w:hAnsi="Angsana New" w:hint="cs"/>
                <w:spacing w:val="-4"/>
                <w:sz w:val="22"/>
                <w:szCs w:val="22"/>
                <w:cs/>
              </w:rPr>
              <w:t>(บาท)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1CA97F1F" w14:textId="77777777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</w:p>
        </w:tc>
        <w:tc>
          <w:tcPr>
            <w:tcW w:w="1737" w:type="dxa"/>
            <w:gridSpan w:val="3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</w:tcPr>
          <w:p w14:paraId="5579068F" w14:textId="68BA85DC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9628E">
              <w:rPr>
                <w:rFonts w:ascii="Angsana New" w:hAnsi="Angsana New" w:hint="cs"/>
                <w:spacing w:val="-4"/>
                <w:sz w:val="22"/>
                <w:szCs w:val="22"/>
                <w:cs/>
              </w:rPr>
              <w:t>(บาท)</w:t>
            </w:r>
          </w:p>
        </w:tc>
      </w:tr>
      <w:tr w:rsidR="00F90688" w:rsidRPr="00D9628E" w14:paraId="265A5F33" w14:textId="77777777" w:rsidTr="001139C9">
        <w:trPr>
          <w:cantSplit/>
          <w:trHeight w:val="360"/>
        </w:trPr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9191EA" w14:textId="083AD839" w:rsidR="00F90688" w:rsidRPr="00D9628E" w:rsidRDefault="00F90688" w:rsidP="00125E36">
            <w:pPr>
              <w:tabs>
                <w:tab w:val="left" w:pos="4536"/>
              </w:tabs>
              <w:ind w:hanging="1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97A4E3" w14:textId="77777777" w:rsidR="00F90688" w:rsidRPr="00D9628E" w:rsidRDefault="00F90688" w:rsidP="00125E36">
            <w:pPr>
              <w:tabs>
                <w:tab w:val="left" w:pos="4536"/>
              </w:tabs>
              <w:ind w:left="89" w:hanging="89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D5B13" w14:textId="77777777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18BBD41A" w14:textId="4F27ACD3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</w:rPr>
            </w:pPr>
            <w:r w:rsidRPr="00D9628E">
              <w:rPr>
                <w:rFonts w:ascii="Angsana New" w:hAnsi="Angsana New" w:hint="cs"/>
                <w:spacing w:val="-4"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9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2355F976" w14:textId="77777777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</w:p>
        </w:tc>
        <w:tc>
          <w:tcPr>
            <w:tcW w:w="118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C4A802" w14:textId="0D702C08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</w:rPr>
            </w:pPr>
            <w:r w:rsidRPr="00D9628E">
              <w:rPr>
                <w:rFonts w:ascii="Angsana New" w:hAnsi="Angsana New" w:hint="cs"/>
                <w:spacing w:val="-4"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4A466FBC" w14:textId="77777777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6E4845" w14:textId="791F8BE3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</w:rPr>
            </w:pPr>
            <w:r w:rsidRPr="00D9628E">
              <w:rPr>
                <w:rFonts w:ascii="Angsana New" w:hAnsi="Angsana New" w:hint="cs"/>
                <w:spacing w:val="-4"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9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3F64D154" w14:textId="77777777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40D73624" w14:textId="6AD9C4EE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  <w:r w:rsidRPr="00D9628E">
              <w:rPr>
                <w:rFonts w:ascii="Angsana New" w:hAnsi="Angsana New" w:hint="cs"/>
                <w:spacing w:val="-4"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658E9790" w14:textId="77777777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1B44C9F6" w14:textId="1BB76446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  <w:r w:rsidRPr="00D9628E">
              <w:rPr>
                <w:rFonts w:ascii="Angsana New" w:hAnsi="Angsana New" w:hint="cs"/>
                <w:spacing w:val="-4"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2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7FB7D74" w14:textId="77777777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</w:p>
        </w:tc>
        <w:tc>
          <w:tcPr>
            <w:tcW w:w="113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3904B5C3" w14:textId="4F92A61D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  <w:r w:rsidRPr="00D9628E">
              <w:rPr>
                <w:rFonts w:ascii="Angsana New" w:hAnsi="Angsana New" w:hint="cs"/>
                <w:spacing w:val="-4"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687D71E8" w14:textId="77777777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</w:p>
        </w:tc>
        <w:tc>
          <w:tcPr>
            <w:tcW w:w="17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62E0E5" w14:textId="0FDA47EA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  <w:r w:rsidRPr="00D9628E">
              <w:rPr>
                <w:rFonts w:ascii="Angsana New" w:hAnsi="Angsana New" w:hint="cs"/>
                <w:spacing w:val="-4"/>
                <w:sz w:val="22"/>
                <w:szCs w:val="22"/>
                <w:cs/>
              </w:rPr>
              <w:t>สำหรับ</w:t>
            </w:r>
            <w:r w:rsidR="00E460DF" w:rsidRPr="00D9628E">
              <w:rPr>
                <w:rFonts w:ascii="Angsana New" w:hAnsi="Angsana New" w:hint="cs"/>
                <w:spacing w:val="-4"/>
                <w:sz w:val="22"/>
                <w:szCs w:val="22"/>
                <w:cs/>
              </w:rPr>
              <w:t>ปี</w:t>
            </w:r>
          </w:p>
        </w:tc>
      </w:tr>
      <w:tr w:rsidR="00E42443" w:rsidRPr="00D9628E" w14:paraId="093E9A0B" w14:textId="77777777" w:rsidTr="001139C9">
        <w:trPr>
          <w:cantSplit/>
          <w:trHeight w:val="360"/>
        </w:trPr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E5B9D5" w14:textId="77777777" w:rsidR="00F90688" w:rsidRPr="00D9628E" w:rsidRDefault="00F90688" w:rsidP="00125E36">
            <w:pPr>
              <w:tabs>
                <w:tab w:val="left" w:pos="4536"/>
              </w:tabs>
              <w:ind w:hanging="1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16E2D7" w14:textId="77777777" w:rsidR="00F90688" w:rsidRPr="00D9628E" w:rsidRDefault="00F90688" w:rsidP="00125E36">
            <w:pPr>
              <w:tabs>
                <w:tab w:val="left" w:pos="4536"/>
              </w:tabs>
              <w:ind w:left="89" w:hanging="89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09305D" w14:textId="77777777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914CF5" w14:textId="18A2C1DD" w:rsidR="00F90688" w:rsidRPr="00D9628E" w:rsidRDefault="009948D7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  <w:r w:rsidRPr="00D9628E">
              <w:rPr>
                <w:rFonts w:ascii="Angsana New" w:hAnsi="Angsana New"/>
                <w:spacing w:val="-4"/>
                <w:sz w:val="22"/>
                <w:szCs w:val="22"/>
              </w:rPr>
              <w:t>3</w:t>
            </w:r>
            <w:r w:rsidR="00E460DF" w:rsidRPr="00D9628E">
              <w:rPr>
                <w:rFonts w:ascii="Angsana New" w:hAnsi="Angsana New"/>
                <w:spacing w:val="-4"/>
                <w:sz w:val="22"/>
                <w:szCs w:val="22"/>
              </w:rPr>
              <w:t>1</w:t>
            </w:r>
            <w:r w:rsidR="00F90688" w:rsidRPr="00D9628E">
              <w:rPr>
                <w:rFonts w:ascii="Angsana New" w:hAnsi="Angsana New" w:hint="cs"/>
                <w:spacing w:val="-4"/>
                <w:sz w:val="22"/>
                <w:szCs w:val="22"/>
                <w:cs/>
              </w:rPr>
              <w:t xml:space="preserve"> </w:t>
            </w:r>
            <w:r w:rsidR="00E460DF" w:rsidRPr="00D9628E">
              <w:rPr>
                <w:rFonts w:ascii="Angsana New" w:hAnsi="Angsana New" w:hint="cs"/>
                <w:spacing w:val="-4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</w:tcPr>
          <w:p w14:paraId="7A3B0C24" w14:textId="77777777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421F6E" w14:textId="344FF371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  <w:r w:rsidRPr="00D9628E">
              <w:rPr>
                <w:rFonts w:ascii="Angsana New" w:hAnsi="Angsana New" w:hint="cs"/>
                <w:spacing w:val="-4"/>
                <w:sz w:val="22"/>
                <w:szCs w:val="22"/>
                <w:cs/>
              </w:rPr>
              <w:t>31 ธันวาคม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34D50617" w14:textId="77777777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BCA34B" w14:textId="0F36B75F" w:rsidR="00F90688" w:rsidRPr="00D9628E" w:rsidRDefault="009948D7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  <w:r w:rsidRPr="00D9628E">
              <w:rPr>
                <w:rFonts w:ascii="Angsana New" w:hAnsi="Angsana New"/>
                <w:spacing w:val="-4"/>
                <w:sz w:val="22"/>
                <w:szCs w:val="22"/>
              </w:rPr>
              <w:t>3</w:t>
            </w:r>
            <w:r w:rsidR="00E460DF" w:rsidRPr="00D9628E">
              <w:rPr>
                <w:rFonts w:ascii="Angsana New" w:hAnsi="Angsana New"/>
                <w:spacing w:val="-4"/>
                <w:sz w:val="22"/>
                <w:szCs w:val="22"/>
              </w:rPr>
              <w:t>1</w:t>
            </w:r>
            <w:r w:rsidR="00F90688" w:rsidRPr="00D9628E">
              <w:rPr>
                <w:rFonts w:ascii="Angsana New" w:hAnsi="Angsana New" w:hint="cs"/>
                <w:spacing w:val="-4"/>
                <w:sz w:val="22"/>
                <w:szCs w:val="22"/>
                <w:cs/>
              </w:rPr>
              <w:t xml:space="preserve"> </w:t>
            </w:r>
            <w:r w:rsidR="00E460DF" w:rsidRPr="00D9628E">
              <w:rPr>
                <w:rFonts w:ascii="Angsana New" w:hAnsi="Angsana New" w:hint="cs"/>
                <w:spacing w:val="-4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A4E21AF" w14:textId="77777777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D1300A" w14:textId="19BF4887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  <w:r w:rsidRPr="00D9628E">
              <w:rPr>
                <w:rFonts w:ascii="Angsana New" w:hAnsi="Angsana New" w:hint="cs"/>
                <w:spacing w:val="-4"/>
                <w:sz w:val="22"/>
                <w:szCs w:val="22"/>
                <w:cs/>
              </w:rPr>
              <w:t>31 ธันวาคม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3E6F2DCE" w14:textId="77777777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2CC787" w14:textId="1970DA2E" w:rsidR="00F90688" w:rsidRPr="00D9628E" w:rsidRDefault="009948D7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  <w:r w:rsidRPr="00D9628E">
              <w:rPr>
                <w:rFonts w:ascii="Angsana New" w:hAnsi="Angsana New"/>
                <w:spacing w:val="-4"/>
                <w:sz w:val="22"/>
                <w:szCs w:val="22"/>
              </w:rPr>
              <w:t>3</w:t>
            </w:r>
            <w:r w:rsidR="00E460DF" w:rsidRPr="00D9628E">
              <w:rPr>
                <w:rFonts w:ascii="Angsana New" w:hAnsi="Angsana New"/>
                <w:spacing w:val="-4"/>
                <w:sz w:val="22"/>
                <w:szCs w:val="22"/>
              </w:rPr>
              <w:t>1</w:t>
            </w:r>
            <w:r w:rsidR="00F90688" w:rsidRPr="00D9628E">
              <w:rPr>
                <w:rFonts w:ascii="Angsana New" w:hAnsi="Angsana New" w:hint="cs"/>
                <w:spacing w:val="-4"/>
                <w:sz w:val="22"/>
                <w:szCs w:val="22"/>
                <w:cs/>
              </w:rPr>
              <w:t xml:space="preserve"> </w:t>
            </w:r>
            <w:r w:rsidR="00E460DF" w:rsidRPr="00D9628E">
              <w:rPr>
                <w:rFonts w:ascii="Angsana New" w:hAnsi="Angsana New" w:hint="cs"/>
                <w:spacing w:val="-4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62F91683" w14:textId="77777777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EF3BFD" w14:textId="16089998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  <w:r w:rsidRPr="00D9628E">
              <w:rPr>
                <w:rFonts w:ascii="Angsana New" w:hAnsi="Angsana New" w:hint="cs"/>
                <w:spacing w:val="-4"/>
                <w:sz w:val="22"/>
                <w:szCs w:val="22"/>
                <w:cs/>
              </w:rPr>
              <w:t>31 ธันวาคม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075FC087" w14:textId="77777777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</w:p>
        </w:tc>
        <w:tc>
          <w:tcPr>
            <w:tcW w:w="1745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16E8DB2" w14:textId="12AA9D63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  <w:r w:rsidRPr="00D9628E">
              <w:rPr>
                <w:rFonts w:ascii="Angsana New" w:hAnsi="Angsana New" w:hint="cs"/>
                <w:spacing w:val="-4"/>
                <w:sz w:val="22"/>
                <w:szCs w:val="22"/>
                <w:cs/>
              </w:rPr>
              <w:t xml:space="preserve">สิ้นสุดวันที่ </w:t>
            </w:r>
            <w:r w:rsidR="00C37095" w:rsidRPr="00D9628E">
              <w:rPr>
                <w:rFonts w:ascii="Angsana New" w:hAnsi="Angsana New"/>
                <w:spacing w:val="-4"/>
                <w:sz w:val="22"/>
                <w:szCs w:val="22"/>
              </w:rPr>
              <w:t>3</w:t>
            </w:r>
            <w:r w:rsidR="00E460DF" w:rsidRPr="00D9628E">
              <w:rPr>
                <w:rFonts w:ascii="Angsana New" w:hAnsi="Angsana New"/>
                <w:spacing w:val="-4"/>
                <w:sz w:val="22"/>
                <w:szCs w:val="22"/>
              </w:rPr>
              <w:t>1</w:t>
            </w:r>
            <w:r w:rsidRPr="00D9628E">
              <w:rPr>
                <w:rFonts w:ascii="Angsana New" w:hAnsi="Angsana New" w:hint="cs"/>
                <w:spacing w:val="-4"/>
                <w:sz w:val="22"/>
                <w:szCs w:val="22"/>
                <w:cs/>
              </w:rPr>
              <w:t xml:space="preserve"> </w:t>
            </w:r>
            <w:r w:rsidR="00E460DF" w:rsidRPr="00D9628E">
              <w:rPr>
                <w:rFonts w:ascii="Angsana New" w:hAnsi="Angsana New" w:hint="cs"/>
                <w:spacing w:val="-4"/>
                <w:sz w:val="22"/>
                <w:szCs w:val="22"/>
                <w:cs/>
              </w:rPr>
              <w:t>ธันวาคม</w:t>
            </w:r>
          </w:p>
        </w:tc>
      </w:tr>
      <w:tr w:rsidR="00F90688" w:rsidRPr="00D9628E" w14:paraId="05704C1A" w14:textId="77777777" w:rsidTr="001139C9">
        <w:trPr>
          <w:gridAfter w:val="1"/>
          <w:wAfter w:w="8" w:type="dxa"/>
          <w:cantSplit/>
          <w:trHeight w:val="360"/>
        </w:trPr>
        <w:tc>
          <w:tcPr>
            <w:tcW w:w="2695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3D7B1C30" w14:textId="52692722" w:rsidR="00F90688" w:rsidRPr="00D9628E" w:rsidRDefault="00F90688" w:rsidP="00125E36">
            <w:pPr>
              <w:tabs>
                <w:tab w:val="left" w:pos="4536"/>
              </w:tabs>
              <w:ind w:left="89" w:hanging="89"/>
              <w:rPr>
                <w:rFonts w:ascii="Angsana New" w:hAnsi="Angsana New"/>
                <w:sz w:val="22"/>
                <w:szCs w:val="22"/>
                <w:cs/>
              </w:rPr>
            </w:pPr>
            <w:r w:rsidRPr="00D9628E">
              <w:rPr>
                <w:rFonts w:ascii="Angsana New" w:hAnsi="Angsana New" w:hint="cs"/>
                <w:sz w:val="22"/>
                <w:szCs w:val="22"/>
                <w:cs/>
              </w:rPr>
              <w:t>ชื่อ</w:t>
            </w:r>
            <w:r w:rsidRPr="00D9628E">
              <w:rPr>
                <w:rFonts w:ascii="Angsana New" w:hAnsi="Angsana New"/>
                <w:sz w:val="22"/>
                <w:szCs w:val="22"/>
                <w:cs/>
              </w:rPr>
              <w:t>บริษัท</w:t>
            </w: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F52A51" w14:textId="77777777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766526D6" w14:textId="15324AC6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  <w:r w:rsidRPr="00D9628E">
              <w:rPr>
                <w:rFonts w:ascii="Angsana New" w:hAnsi="Angsana New" w:hint="cs"/>
                <w:spacing w:val="-4"/>
                <w:sz w:val="22"/>
                <w:szCs w:val="22"/>
                <w:cs/>
              </w:rPr>
              <w:t>2567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</w:tcPr>
          <w:p w14:paraId="2E4AAC5C" w14:textId="77777777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218FCF8A" w14:textId="464DB5F7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  <w:r w:rsidRPr="00D9628E">
              <w:rPr>
                <w:rFonts w:ascii="Angsana New" w:hAnsi="Angsana New" w:hint="cs"/>
                <w:spacing w:val="-4"/>
                <w:sz w:val="22"/>
                <w:szCs w:val="22"/>
                <w:cs/>
              </w:rPr>
              <w:t>2566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15EC225B" w14:textId="77777777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251994E9" w14:textId="6B5779E4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  <w:r w:rsidRPr="00D9628E">
              <w:rPr>
                <w:rFonts w:ascii="Angsana New" w:hAnsi="Angsana New" w:hint="cs"/>
                <w:spacing w:val="-4"/>
                <w:sz w:val="22"/>
                <w:szCs w:val="22"/>
                <w:cs/>
              </w:rPr>
              <w:t>2567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8FB0E01" w14:textId="77777777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617275D3" w14:textId="026F0AB9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  <w:r w:rsidRPr="00D9628E">
              <w:rPr>
                <w:rFonts w:ascii="Angsana New" w:hAnsi="Angsana New" w:hint="cs"/>
                <w:spacing w:val="-4"/>
                <w:sz w:val="22"/>
                <w:szCs w:val="22"/>
                <w:cs/>
              </w:rPr>
              <w:t>2566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2499A2FC" w14:textId="77777777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7F1F0EEB" w14:textId="4A3D169F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  <w:r w:rsidRPr="00D9628E">
              <w:rPr>
                <w:rFonts w:ascii="Angsana New" w:hAnsi="Angsana New" w:hint="cs"/>
                <w:spacing w:val="-4"/>
                <w:sz w:val="22"/>
                <w:szCs w:val="22"/>
                <w:cs/>
              </w:rPr>
              <w:t>2567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ECDEDAE" w14:textId="77777777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658C4375" w14:textId="08E18592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  <w:r w:rsidRPr="00D9628E">
              <w:rPr>
                <w:rFonts w:ascii="Angsana New" w:hAnsi="Angsana New" w:hint="cs"/>
                <w:spacing w:val="-4"/>
                <w:sz w:val="22"/>
                <w:szCs w:val="22"/>
                <w:cs/>
              </w:rPr>
              <w:t>2566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122E2EF4" w14:textId="77777777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5104C388" w14:textId="7F69A00E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  <w:r w:rsidRPr="00D9628E">
              <w:rPr>
                <w:rFonts w:ascii="Angsana New" w:hAnsi="Angsana New" w:hint="cs"/>
                <w:spacing w:val="-4"/>
                <w:sz w:val="22"/>
                <w:szCs w:val="22"/>
                <w:cs/>
              </w:rPr>
              <w:t>2567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1640996E" w14:textId="77777777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3ECE250D" w14:textId="57955090" w:rsidR="00F90688" w:rsidRPr="00D9628E" w:rsidRDefault="00F90688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  <w:r w:rsidRPr="00D9628E">
              <w:rPr>
                <w:rFonts w:ascii="Angsana New" w:hAnsi="Angsana New" w:hint="cs"/>
                <w:spacing w:val="-4"/>
                <w:sz w:val="22"/>
                <w:szCs w:val="22"/>
                <w:cs/>
              </w:rPr>
              <w:t>2566</w:t>
            </w:r>
          </w:p>
        </w:tc>
      </w:tr>
      <w:tr w:rsidR="00283E45" w:rsidRPr="00D9628E" w14:paraId="0BB08AD7" w14:textId="77777777" w:rsidTr="001139C9">
        <w:trPr>
          <w:gridAfter w:val="1"/>
          <w:wAfter w:w="8" w:type="dxa"/>
          <w:cantSplit/>
          <w:trHeight w:val="360"/>
        </w:trPr>
        <w:tc>
          <w:tcPr>
            <w:tcW w:w="2695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F1F0EB" w14:textId="2DC6E0C0" w:rsidR="00283E45" w:rsidRPr="00D9628E" w:rsidRDefault="00283E45" w:rsidP="00125E36">
            <w:pPr>
              <w:tabs>
                <w:tab w:val="left" w:pos="4536"/>
              </w:tabs>
              <w:ind w:left="89" w:hanging="89"/>
              <w:rPr>
                <w:rFonts w:ascii="Angsana New" w:hAnsi="Angsana New"/>
                <w:sz w:val="22"/>
                <w:szCs w:val="22"/>
                <w:cs/>
              </w:rPr>
            </w:pPr>
            <w:r w:rsidRPr="00D9628E">
              <w:rPr>
                <w:rFonts w:asciiTheme="majorBidi" w:hAnsiTheme="majorBidi"/>
                <w:sz w:val="22"/>
                <w:szCs w:val="22"/>
                <w:cs/>
              </w:rPr>
              <w:t>บริษัท</w:t>
            </w:r>
            <w:r w:rsidRPr="00D9628E">
              <w:rPr>
                <w:rFonts w:asciiTheme="majorBidi" w:hAnsiTheme="majorBidi" w:cstheme="majorBidi"/>
                <w:sz w:val="22"/>
                <w:szCs w:val="22"/>
              </w:rPr>
              <w:t> </w:t>
            </w:r>
            <w:r w:rsidRPr="00D9628E">
              <w:rPr>
                <w:rFonts w:asciiTheme="majorBidi" w:hAnsiTheme="majorBidi"/>
                <w:sz w:val="22"/>
                <w:szCs w:val="22"/>
                <w:cs/>
              </w:rPr>
              <w:t>เทพฤทธา</w:t>
            </w:r>
            <w:r w:rsidRPr="00D9628E">
              <w:rPr>
                <w:rFonts w:asciiTheme="majorBidi" w:hAnsiTheme="majorBidi" w:cstheme="majorBidi"/>
                <w:sz w:val="22"/>
                <w:szCs w:val="22"/>
              </w:rPr>
              <w:t> </w:t>
            </w:r>
            <w:r w:rsidRPr="00D9628E">
              <w:rPr>
                <w:rFonts w:asciiTheme="majorBidi" w:hAnsiTheme="majorBidi"/>
                <w:sz w:val="22"/>
                <w:szCs w:val="22"/>
                <w:cs/>
              </w:rPr>
              <w:t>จำกัด</w:t>
            </w:r>
            <w:r w:rsidRPr="00D9628E">
              <w:rPr>
                <w:rFonts w:asciiTheme="majorBidi" w:hAnsiTheme="majorBidi"/>
                <w:sz w:val="22"/>
                <w:szCs w:val="22"/>
              </w:rPr>
              <w:t xml:space="preserve"> (1)</w:t>
            </w: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B43A05" w14:textId="7D64276A" w:rsidR="00283E45" w:rsidRPr="00D9628E" w:rsidRDefault="00283E45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342292B5" w14:textId="3A6B5A02" w:rsidR="00283E45" w:rsidRPr="00D9628E" w:rsidRDefault="00283E45" w:rsidP="00125E36">
            <w:pPr>
              <w:pStyle w:val="NoSpacing"/>
              <w:tabs>
                <w:tab w:val="clear" w:pos="227"/>
                <w:tab w:val="clear" w:pos="680"/>
                <w:tab w:val="clear" w:pos="907"/>
                <w:tab w:val="decimal" w:pos="0"/>
                <w:tab w:val="left" w:pos="568"/>
                <w:tab w:val="left" w:pos="4536"/>
              </w:tabs>
              <w:ind w:right="159"/>
              <w:jc w:val="right"/>
              <w:rPr>
                <w:rFonts w:ascii="Angsana New" w:hAnsi="Angsana New"/>
                <w:sz w:val="22"/>
              </w:rPr>
            </w:pPr>
            <w:r w:rsidRPr="00D9628E">
              <w:rPr>
                <w:rFonts w:ascii="Angsana New" w:hAnsi="Angsana New" w:hint="cs"/>
                <w:sz w:val="22"/>
                <w:cs/>
              </w:rPr>
              <w:t>700</w:t>
            </w:r>
            <w:r w:rsidRPr="00D9628E">
              <w:rPr>
                <w:rFonts w:ascii="Angsana New" w:hAnsi="Angsana New"/>
                <w:sz w:val="22"/>
              </w:rPr>
              <w:t>,000.00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</w:tcPr>
          <w:p w14:paraId="3106F364" w14:textId="77777777" w:rsidR="00283E45" w:rsidRPr="00D9628E" w:rsidRDefault="00283E45" w:rsidP="00125E36">
            <w:pPr>
              <w:pStyle w:val="NoSpacing"/>
              <w:tabs>
                <w:tab w:val="clear" w:pos="227"/>
                <w:tab w:val="decimal" w:pos="240"/>
                <w:tab w:val="left" w:pos="4536"/>
              </w:tabs>
              <w:jc w:val="center"/>
              <w:rPr>
                <w:rFonts w:ascii="Angsana New" w:hAnsi="Angsana New"/>
                <w:sz w:val="22"/>
              </w:rPr>
            </w:pPr>
          </w:p>
        </w:tc>
        <w:tc>
          <w:tcPr>
            <w:tcW w:w="118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2E8C5" w14:textId="127D1312" w:rsidR="00283E45" w:rsidRPr="00D9628E" w:rsidRDefault="00283E45" w:rsidP="00125E36">
            <w:pPr>
              <w:pStyle w:val="NoSpacing"/>
              <w:tabs>
                <w:tab w:val="clear" w:pos="227"/>
                <w:tab w:val="clear" w:pos="680"/>
                <w:tab w:val="decimal" w:pos="240"/>
                <w:tab w:val="left" w:pos="413"/>
                <w:tab w:val="left" w:pos="4536"/>
              </w:tabs>
              <w:ind w:right="144"/>
              <w:jc w:val="right"/>
              <w:rPr>
                <w:rFonts w:ascii="Angsana New" w:hAnsi="Angsana New"/>
                <w:sz w:val="22"/>
              </w:rPr>
            </w:pPr>
            <w:r w:rsidRPr="00D9628E">
              <w:rPr>
                <w:rFonts w:ascii="Angsana New" w:hAnsi="Angsana New" w:hint="cs"/>
                <w:sz w:val="22"/>
                <w:cs/>
              </w:rPr>
              <w:t>700</w:t>
            </w:r>
            <w:r w:rsidRPr="00D9628E">
              <w:rPr>
                <w:rFonts w:ascii="Angsana New" w:hAnsi="Angsana New"/>
                <w:sz w:val="22"/>
              </w:rPr>
              <w:t>,000.00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48642D82" w14:textId="77777777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889E30" w14:textId="4BE45B95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  <w:r w:rsidRPr="00D9628E">
              <w:rPr>
                <w:rFonts w:ascii="Angsana New" w:hAnsi="Angsana New"/>
                <w:sz w:val="22"/>
              </w:rPr>
              <w:t>51.00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BE1A544" w14:textId="77777777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</w:p>
        </w:tc>
        <w:tc>
          <w:tcPr>
            <w:tcW w:w="81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0229825D" w14:textId="60186A25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  <w:r w:rsidRPr="00D9628E">
              <w:rPr>
                <w:rFonts w:ascii="Angsana New" w:hAnsi="Angsana New"/>
                <w:sz w:val="22"/>
              </w:rPr>
              <w:t>51.00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0671695E" w14:textId="77777777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0D7AE4FB" w14:textId="7956D7B9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  <w:r w:rsidRPr="00D9628E">
              <w:rPr>
                <w:rFonts w:ascii="Angsana New" w:hAnsi="Angsana New"/>
                <w:sz w:val="22"/>
              </w:rPr>
              <w:t>75,700,000.00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7D674B98" w14:textId="77777777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</w:p>
        </w:tc>
        <w:tc>
          <w:tcPr>
            <w:tcW w:w="113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3EAF37B2" w14:textId="70CBE361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  <w:r w:rsidRPr="00D9628E">
              <w:rPr>
                <w:rFonts w:ascii="Angsana New" w:hAnsi="Angsana New"/>
                <w:sz w:val="22"/>
              </w:rPr>
              <w:t>75,700,000.00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7AAEF4EE" w14:textId="77777777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</w:p>
        </w:tc>
        <w:tc>
          <w:tcPr>
            <w:tcW w:w="8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62F86F38" w14:textId="46C2D052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  <w:r w:rsidRPr="00D9628E">
              <w:rPr>
                <w:rFonts w:ascii="Angsana New" w:hAnsi="Angsana New"/>
                <w:sz w:val="22"/>
              </w:rPr>
              <w:t>-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19D1F4B3" w14:textId="77777777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</w:p>
        </w:tc>
        <w:tc>
          <w:tcPr>
            <w:tcW w:w="827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CFA317" w14:textId="3FD325E3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  <w:r w:rsidRPr="00D9628E">
              <w:rPr>
                <w:rFonts w:ascii="Angsana New" w:hAnsi="Angsana New"/>
                <w:sz w:val="22"/>
              </w:rPr>
              <w:t>-</w:t>
            </w:r>
          </w:p>
        </w:tc>
      </w:tr>
      <w:tr w:rsidR="00283E45" w:rsidRPr="00D9628E" w14:paraId="757662B8" w14:textId="77777777" w:rsidTr="001139C9">
        <w:trPr>
          <w:gridAfter w:val="1"/>
          <w:wAfter w:w="8" w:type="dxa"/>
          <w:cantSplit/>
          <w:trHeight w:val="360"/>
        </w:trPr>
        <w:tc>
          <w:tcPr>
            <w:tcW w:w="2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EAC16C" w14:textId="0A335528" w:rsidR="00283E45" w:rsidRPr="00D9628E" w:rsidRDefault="00283E45" w:rsidP="00125E36">
            <w:pPr>
              <w:tabs>
                <w:tab w:val="left" w:pos="4536"/>
              </w:tabs>
              <w:ind w:left="89" w:hanging="89"/>
              <w:rPr>
                <w:rFonts w:ascii="Angsana New" w:hAnsi="Angsana New"/>
                <w:sz w:val="22"/>
                <w:szCs w:val="22"/>
                <w:cs/>
              </w:rPr>
            </w:pPr>
            <w:r w:rsidRPr="00D9628E">
              <w:rPr>
                <w:rFonts w:asciiTheme="majorBidi" w:hAnsiTheme="majorBidi"/>
                <w:sz w:val="22"/>
                <w:szCs w:val="22"/>
                <w:cs/>
              </w:rPr>
              <w:t>บริษัท เดอะ เมกะวัตต์ จำกัด</w:t>
            </w:r>
            <w:r w:rsidRPr="00D9628E">
              <w:rPr>
                <w:rFonts w:asciiTheme="majorBidi" w:hAnsiTheme="majorBidi"/>
                <w:sz w:val="22"/>
                <w:szCs w:val="22"/>
              </w:rPr>
              <w:t xml:space="preserve"> (2)</w:t>
            </w: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0B0EA0" w14:textId="77777777" w:rsidR="00283E45" w:rsidRPr="00D9628E" w:rsidRDefault="00283E45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3CC10D" w14:textId="3D8A44A9" w:rsidR="00283E45" w:rsidRPr="00D9628E" w:rsidRDefault="00283E45" w:rsidP="00125E36">
            <w:pPr>
              <w:pStyle w:val="NoSpacing"/>
              <w:tabs>
                <w:tab w:val="clear" w:pos="227"/>
                <w:tab w:val="clear" w:pos="680"/>
                <w:tab w:val="clear" w:pos="907"/>
                <w:tab w:val="decimal" w:pos="0"/>
                <w:tab w:val="left" w:pos="568"/>
                <w:tab w:val="left" w:pos="4536"/>
              </w:tabs>
              <w:ind w:right="159"/>
              <w:jc w:val="right"/>
              <w:rPr>
                <w:rFonts w:ascii="Angsana New" w:hAnsi="Angsana New"/>
                <w:sz w:val="22"/>
              </w:rPr>
            </w:pPr>
            <w:r w:rsidRPr="00D9628E">
              <w:rPr>
                <w:rFonts w:ascii="Angsana New" w:hAnsi="Angsana New"/>
                <w:sz w:val="22"/>
              </w:rPr>
              <w:t>23,460,000.00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</w:tcPr>
          <w:p w14:paraId="412DFD2C" w14:textId="77777777" w:rsidR="00283E45" w:rsidRPr="00D9628E" w:rsidRDefault="00283E45" w:rsidP="00125E36">
            <w:pPr>
              <w:pStyle w:val="NoSpacing"/>
              <w:tabs>
                <w:tab w:val="clear" w:pos="227"/>
                <w:tab w:val="decimal" w:pos="240"/>
                <w:tab w:val="left" w:pos="4536"/>
              </w:tabs>
              <w:jc w:val="center"/>
              <w:rPr>
                <w:rFonts w:ascii="Angsana New" w:hAnsi="Angsana New"/>
                <w:sz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C70105" w14:textId="4E384553" w:rsidR="00283E45" w:rsidRPr="00D9628E" w:rsidRDefault="00283E45" w:rsidP="00125E36">
            <w:pPr>
              <w:pStyle w:val="NoSpacing"/>
              <w:tabs>
                <w:tab w:val="clear" w:pos="227"/>
                <w:tab w:val="clear" w:pos="680"/>
                <w:tab w:val="decimal" w:pos="240"/>
                <w:tab w:val="left" w:pos="413"/>
                <w:tab w:val="left" w:pos="4536"/>
              </w:tabs>
              <w:ind w:right="144"/>
              <w:jc w:val="right"/>
              <w:rPr>
                <w:rFonts w:ascii="Angsana New" w:hAnsi="Angsana New"/>
                <w:sz w:val="22"/>
              </w:rPr>
            </w:pPr>
            <w:r w:rsidRPr="00D9628E">
              <w:rPr>
                <w:rFonts w:ascii="Angsana New" w:hAnsi="Angsana New"/>
                <w:sz w:val="22"/>
              </w:rPr>
              <w:t>23,460,000.00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266073A1" w14:textId="77777777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7ED995" w14:textId="129A41FE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  <w:r w:rsidRPr="00D9628E">
              <w:rPr>
                <w:rFonts w:ascii="Angsana New" w:hAnsi="Angsana New"/>
                <w:sz w:val="22"/>
              </w:rPr>
              <w:t>70.16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C582C3B" w14:textId="77777777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6E0EE2" w14:textId="7CA941D9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  <w:r w:rsidRPr="00D9628E">
              <w:rPr>
                <w:rFonts w:ascii="Angsana New" w:hAnsi="Angsana New"/>
                <w:sz w:val="22"/>
              </w:rPr>
              <w:t>70.16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2EF19886" w14:textId="77777777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3DC134" w14:textId="139EC3EE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  <w:r w:rsidRPr="00D9628E">
              <w:rPr>
                <w:rFonts w:ascii="Angsana New" w:hAnsi="Angsana New"/>
                <w:sz w:val="22"/>
              </w:rPr>
              <w:t>1,720,550,000.00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6C1CCCCE" w14:textId="77777777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29BE35" w14:textId="1B3147EE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  <w:r w:rsidRPr="00D9628E">
              <w:rPr>
                <w:rFonts w:ascii="Angsana New" w:hAnsi="Angsana New"/>
                <w:sz w:val="22"/>
              </w:rPr>
              <w:t>1,720,550,000.00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19D1D7F5" w14:textId="77777777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72DAAF" w14:textId="3ABEA91A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  <w:r w:rsidRPr="00D9628E">
              <w:rPr>
                <w:rFonts w:ascii="Angsana New" w:hAnsi="Angsana New"/>
                <w:sz w:val="22"/>
              </w:rPr>
              <w:t>-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5E634246" w14:textId="77777777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3C46D5" w14:textId="22613BC0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  <w:r w:rsidRPr="00D9628E">
              <w:rPr>
                <w:rFonts w:ascii="Angsana New" w:hAnsi="Angsana New"/>
                <w:sz w:val="22"/>
              </w:rPr>
              <w:t>-</w:t>
            </w:r>
          </w:p>
        </w:tc>
      </w:tr>
      <w:tr w:rsidR="00283E45" w:rsidRPr="00D9628E" w14:paraId="3BA27DED" w14:textId="77777777" w:rsidTr="001139C9">
        <w:trPr>
          <w:gridAfter w:val="1"/>
          <w:wAfter w:w="8" w:type="dxa"/>
          <w:cantSplit/>
          <w:trHeight w:val="360"/>
        </w:trPr>
        <w:tc>
          <w:tcPr>
            <w:tcW w:w="2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752118" w14:textId="5F45E9DD" w:rsidR="00283E45" w:rsidRPr="00D9628E" w:rsidRDefault="00283E45" w:rsidP="00125E36">
            <w:pPr>
              <w:tabs>
                <w:tab w:val="left" w:pos="4536"/>
              </w:tabs>
              <w:ind w:left="89" w:hanging="89"/>
              <w:rPr>
                <w:rFonts w:ascii="Angsana New" w:hAnsi="Angsana New"/>
                <w:sz w:val="22"/>
                <w:szCs w:val="22"/>
                <w:cs/>
              </w:rPr>
            </w:pPr>
            <w:r w:rsidRPr="00D9628E">
              <w:rPr>
                <w:rFonts w:asciiTheme="majorBidi" w:hAnsiTheme="majorBidi" w:hint="cs"/>
                <w:sz w:val="22"/>
                <w:szCs w:val="22"/>
                <w:cs/>
              </w:rPr>
              <w:t xml:space="preserve">บริษัท </w:t>
            </w:r>
            <w:r w:rsidRPr="00D9628E">
              <w:rPr>
                <w:rFonts w:asciiTheme="majorBidi" w:hAnsiTheme="majorBidi"/>
                <w:sz w:val="22"/>
                <w:szCs w:val="22"/>
                <w:cs/>
              </w:rPr>
              <w:t>บี โปร พร</w:t>
            </w:r>
            <w:proofErr w:type="spellStart"/>
            <w:r w:rsidRPr="00D9628E">
              <w:rPr>
                <w:rFonts w:asciiTheme="majorBidi" w:hAnsiTheme="majorBidi"/>
                <w:sz w:val="22"/>
                <w:szCs w:val="22"/>
                <w:cs/>
              </w:rPr>
              <w:t>็อพ</w:t>
            </w:r>
            <w:proofErr w:type="spellEnd"/>
            <w:r w:rsidRPr="00D9628E">
              <w:rPr>
                <w:rFonts w:asciiTheme="majorBidi" w:hAnsiTheme="majorBidi"/>
                <w:sz w:val="22"/>
                <w:szCs w:val="22"/>
                <w:cs/>
              </w:rPr>
              <w:t>เพอร์ตี้ จำกัด</w:t>
            </w:r>
            <w:r w:rsidRPr="00D9628E">
              <w:rPr>
                <w:rFonts w:asciiTheme="majorBidi" w:hAnsiTheme="majorBidi"/>
                <w:sz w:val="22"/>
                <w:szCs w:val="22"/>
              </w:rPr>
              <w:t xml:space="preserve"> (3)</w:t>
            </w: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8358EE" w14:textId="77777777" w:rsidR="00283E45" w:rsidRPr="00D9628E" w:rsidRDefault="00283E45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F779AE" w14:textId="47C3095E" w:rsidR="00283E45" w:rsidRPr="00D9628E" w:rsidRDefault="00283E45" w:rsidP="00125E36">
            <w:pPr>
              <w:pStyle w:val="NoSpacing"/>
              <w:tabs>
                <w:tab w:val="clear" w:pos="227"/>
                <w:tab w:val="clear" w:pos="680"/>
                <w:tab w:val="clear" w:pos="907"/>
                <w:tab w:val="decimal" w:pos="0"/>
                <w:tab w:val="left" w:pos="568"/>
                <w:tab w:val="left" w:pos="4536"/>
              </w:tabs>
              <w:ind w:right="159"/>
              <w:jc w:val="right"/>
              <w:rPr>
                <w:rFonts w:ascii="Angsana New" w:hAnsi="Angsana New"/>
                <w:sz w:val="22"/>
              </w:rPr>
            </w:pPr>
            <w:r w:rsidRPr="00D9628E">
              <w:rPr>
                <w:rFonts w:ascii="Angsana New" w:hAnsi="Angsana New"/>
                <w:sz w:val="22"/>
              </w:rPr>
              <w:t>50,000.00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</w:tcPr>
          <w:p w14:paraId="3A0F097F" w14:textId="77777777" w:rsidR="00283E45" w:rsidRPr="00D9628E" w:rsidRDefault="00283E45" w:rsidP="00125E36">
            <w:pPr>
              <w:pStyle w:val="NoSpacing"/>
              <w:tabs>
                <w:tab w:val="clear" w:pos="227"/>
                <w:tab w:val="decimal" w:pos="240"/>
                <w:tab w:val="left" w:pos="4536"/>
              </w:tabs>
              <w:jc w:val="center"/>
              <w:rPr>
                <w:rFonts w:ascii="Angsana New" w:hAnsi="Angsana New"/>
                <w:sz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3CC2C" w14:textId="6B92EFCF" w:rsidR="00283E45" w:rsidRPr="00D9628E" w:rsidRDefault="00283E45" w:rsidP="00125E36">
            <w:pPr>
              <w:pStyle w:val="NoSpacing"/>
              <w:tabs>
                <w:tab w:val="clear" w:pos="227"/>
                <w:tab w:val="clear" w:pos="680"/>
                <w:tab w:val="decimal" w:pos="240"/>
                <w:tab w:val="left" w:pos="413"/>
                <w:tab w:val="left" w:pos="4536"/>
              </w:tabs>
              <w:ind w:right="144"/>
              <w:jc w:val="right"/>
              <w:rPr>
                <w:rFonts w:ascii="Angsana New" w:hAnsi="Angsana New"/>
                <w:sz w:val="22"/>
              </w:rPr>
            </w:pPr>
            <w:r w:rsidRPr="00D9628E">
              <w:rPr>
                <w:rFonts w:ascii="Angsana New" w:hAnsi="Angsana New"/>
                <w:sz w:val="22"/>
              </w:rPr>
              <w:t>50,000.00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16B8D70A" w14:textId="77777777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C8429" w14:textId="42E25F1A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  <w:r w:rsidRPr="00D9628E">
              <w:rPr>
                <w:rFonts w:ascii="Angsana New" w:hAnsi="Angsana New"/>
                <w:sz w:val="22"/>
              </w:rPr>
              <w:t>100.00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4EF32F0" w14:textId="77777777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26DA02" w14:textId="3FD16B22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  <w:r w:rsidRPr="00D9628E">
              <w:rPr>
                <w:rFonts w:ascii="Angsana New" w:hAnsi="Angsana New"/>
                <w:sz w:val="22"/>
              </w:rPr>
              <w:t>100.00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78486586" w14:textId="77777777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8652A5" w14:textId="4CCF2E58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  <w:r w:rsidRPr="00D9628E">
              <w:rPr>
                <w:rFonts w:ascii="Angsana New" w:hAnsi="Angsana New"/>
                <w:sz w:val="22"/>
              </w:rPr>
              <w:t>5,000,000.00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55D4E5DD" w14:textId="77777777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1D6E90" w14:textId="04EAC876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  <w:r w:rsidRPr="00D9628E">
              <w:rPr>
                <w:rFonts w:ascii="Angsana New" w:hAnsi="Angsana New"/>
                <w:sz w:val="22"/>
              </w:rPr>
              <w:t>5,000,000.00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6DC9E027" w14:textId="77777777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7765C" w14:textId="3F6A1B5E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  <w:r w:rsidRPr="00D9628E">
              <w:rPr>
                <w:rFonts w:ascii="Angsana New" w:hAnsi="Angsana New"/>
                <w:sz w:val="22"/>
              </w:rPr>
              <w:t>-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0FB0C15D" w14:textId="77777777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47E6A" w14:textId="073DF6C4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  <w:r w:rsidRPr="00D9628E">
              <w:rPr>
                <w:rFonts w:ascii="Angsana New" w:hAnsi="Angsana New"/>
                <w:sz w:val="22"/>
              </w:rPr>
              <w:t>-</w:t>
            </w:r>
          </w:p>
        </w:tc>
      </w:tr>
      <w:tr w:rsidR="00283E45" w:rsidRPr="00D9628E" w14:paraId="15FABCBD" w14:textId="77777777" w:rsidTr="001139C9">
        <w:trPr>
          <w:gridAfter w:val="1"/>
          <w:wAfter w:w="8" w:type="dxa"/>
          <w:cantSplit/>
          <w:trHeight w:val="360"/>
        </w:trPr>
        <w:tc>
          <w:tcPr>
            <w:tcW w:w="2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AF3EA0" w14:textId="1F6E8123" w:rsidR="00283E45" w:rsidRPr="00D9628E" w:rsidRDefault="00283E45" w:rsidP="00125E36">
            <w:pPr>
              <w:tabs>
                <w:tab w:val="left" w:pos="4536"/>
              </w:tabs>
              <w:ind w:left="89" w:hanging="89"/>
              <w:rPr>
                <w:rFonts w:ascii="Angsana New" w:hAnsi="Angsana New"/>
                <w:sz w:val="22"/>
                <w:szCs w:val="22"/>
                <w:cs/>
              </w:rPr>
            </w:pPr>
            <w:r w:rsidRPr="00D9628E">
              <w:rPr>
                <w:rFonts w:asciiTheme="majorBidi" w:hAnsiTheme="majorBidi"/>
                <w:sz w:val="22"/>
                <w:szCs w:val="22"/>
                <w:cs/>
              </w:rPr>
              <w:t>บริษัท บี พร้อม พร</w:t>
            </w:r>
            <w:proofErr w:type="spellStart"/>
            <w:r w:rsidRPr="00D9628E">
              <w:rPr>
                <w:rFonts w:asciiTheme="majorBidi" w:hAnsiTheme="majorBidi"/>
                <w:sz w:val="22"/>
                <w:szCs w:val="22"/>
                <w:cs/>
              </w:rPr>
              <w:t>็อพ</w:t>
            </w:r>
            <w:proofErr w:type="spellEnd"/>
            <w:r w:rsidRPr="00D9628E">
              <w:rPr>
                <w:rFonts w:asciiTheme="majorBidi" w:hAnsiTheme="majorBidi"/>
                <w:sz w:val="22"/>
                <w:szCs w:val="22"/>
                <w:cs/>
              </w:rPr>
              <w:t>เพอร์ตี้  จำกัด</w:t>
            </w:r>
            <w:r w:rsidRPr="00D9628E">
              <w:rPr>
                <w:rFonts w:asciiTheme="majorBidi" w:hAnsiTheme="majorBidi"/>
                <w:sz w:val="22"/>
                <w:szCs w:val="22"/>
              </w:rPr>
              <w:t xml:space="preserve"> (4)</w:t>
            </w: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02765D" w14:textId="77777777" w:rsidR="00283E45" w:rsidRPr="00D9628E" w:rsidRDefault="00283E45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839962" w14:textId="52B79B82" w:rsidR="00283E45" w:rsidRPr="00D9628E" w:rsidRDefault="00283E45" w:rsidP="00125E36">
            <w:pPr>
              <w:pStyle w:val="NoSpacing"/>
              <w:tabs>
                <w:tab w:val="clear" w:pos="227"/>
                <w:tab w:val="clear" w:pos="680"/>
                <w:tab w:val="clear" w:pos="907"/>
                <w:tab w:val="decimal" w:pos="0"/>
                <w:tab w:val="left" w:pos="568"/>
                <w:tab w:val="left" w:pos="4536"/>
              </w:tabs>
              <w:ind w:right="159"/>
              <w:jc w:val="right"/>
              <w:rPr>
                <w:rFonts w:ascii="Angsana New" w:hAnsi="Angsana New"/>
                <w:sz w:val="22"/>
              </w:rPr>
            </w:pPr>
            <w:r w:rsidRPr="00D9628E">
              <w:rPr>
                <w:rFonts w:ascii="Angsana New" w:hAnsi="Angsana New"/>
                <w:sz w:val="22"/>
              </w:rPr>
              <w:t>50,000.00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</w:tcPr>
          <w:p w14:paraId="13F700A8" w14:textId="77777777" w:rsidR="00283E45" w:rsidRPr="00D9628E" w:rsidRDefault="00283E45" w:rsidP="00125E36">
            <w:pPr>
              <w:pStyle w:val="NoSpacing"/>
              <w:tabs>
                <w:tab w:val="clear" w:pos="227"/>
                <w:tab w:val="decimal" w:pos="240"/>
                <w:tab w:val="left" w:pos="4536"/>
              </w:tabs>
              <w:jc w:val="center"/>
              <w:rPr>
                <w:rFonts w:ascii="Angsana New" w:hAnsi="Angsana New"/>
                <w:sz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A04F5E" w14:textId="4E2A2D9B" w:rsidR="00283E45" w:rsidRPr="00D9628E" w:rsidRDefault="00283E45" w:rsidP="00125E36">
            <w:pPr>
              <w:pStyle w:val="NoSpacing"/>
              <w:tabs>
                <w:tab w:val="clear" w:pos="227"/>
                <w:tab w:val="clear" w:pos="680"/>
                <w:tab w:val="decimal" w:pos="240"/>
                <w:tab w:val="left" w:pos="413"/>
                <w:tab w:val="left" w:pos="4536"/>
              </w:tabs>
              <w:ind w:right="144"/>
              <w:jc w:val="right"/>
              <w:rPr>
                <w:rFonts w:ascii="Angsana New" w:hAnsi="Angsana New"/>
                <w:sz w:val="22"/>
              </w:rPr>
            </w:pPr>
            <w:r w:rsidRPr="00D9628E">
              <w:rPr>
                <w:rFonts w:ascii="Angsana New" w:hAnsi="Angsana New"/>
                <w:sz w:val="22"/>
              </w:rPr>
              <w:t>50,000.00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40936642" w14:textId="77777777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11B245" w14:textId="01673A45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  <w:r w:rsidRPr="00D9628E">
              <w:rPr>
                <w:rFonts w:ascii="Angsana New" w:hAnsi="Angsana New"/>
                <w:sz w:val="22"/>
              </w:rPr>
              <w:t>100.00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6088DD8" w14:textId="77777777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0FB46" w14:textId="277304B4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  <w:r w:rsidRPr="00D9628E">
              <w:rPr>
                <w:rFonts w:ascii="Angsana New" w:hAnsi="Angsana New"/>
                <w:sz w:val="22"/>
              </w:rPr>
              <w:t>100.00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1AECDF5F" w14:textId="77777777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E4902A" w14:textId="4331B83D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  <w:r w:rsidRPr="00D9628E">
              <w:rPr>
                <w:rFonts w:ascii="Angsana New" w:hAnsi="Angsana New"/>
                <w:sz w:val="22"/>
              </w:rPr>
              <w:t>5,000,000.00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3D4B7A14" w14:textId="77777777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7B45AA" w14:textId="5865E88C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  <w:r w:rsidRPr="00D9628E">
              <w:rPr>
                <w:rFonts w:ascii="Angsana New" w:hAnsi="Angsana New"/>
                <w:sz w:val="22"/>
              </w:rPr>
              <w:t>5,000,000.00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192C9A1F" w14:textId="77777777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C839E" w14:textId="64A8C594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  <w:r w:rsidRPr="00D9628E">
              <w:rPr>
                <w:rFonts w:ascii="Angsana New" w:hAnsi="Angsana New"/>
                <w:sz w:val="22"/>
              </w:rPr>
              <w:t>-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3A009C12" w14:textId="77777777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C21DB7" w14:textId="6F3071A6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  <w:r w:rsidRPr="00D9628E">
              <w:rPr>
                <w:rFonts w:ascii="Angsana New" w:hAnsi="Angsana New"/>
                <w:sz w:val="22"/>
              </w:rPr>
              <w:t>-</w:t>
            </w:r>
          </w:p>
        </w:tc>
      </w:tr>
      <w:tr w:rsidR="00283E45" w:rsidRPr="00D9628E" w14:paraId="57E449D8" w14:textId="77777777" w:rsidTr="001139C9">
        <w:trPr>
          <w:gridAfter w:val="1"/>
          <w:wAfter w:w="8" w:type="dxa"/>
          <w:cantSplit/>
          <w:trHeight w:val="360"/>
        </w:trPr>
        <w:tc>
          <w:tcPr>
            <w:tcW w:w="2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C344CF" w14:textId="4A80277C" w:rsidR="00283E45" w:rsidRPr="00D9628E" w:rsidRDefault="00283E45" w:rsidP="00125E36">
            <w:pPr>
              <w:tabs>
                <w:tab w:val="left" w:pos="4536"/>
              </w:tabs>
              <w:ind w:left="89" w:hanging="89"/>
              <w:rPr>
                <w:rFonts w:ascii="Angsana New" w:hAnsi="Angsana New"/>
                <w:sz w:val="22"/>
                <w:szCs w:val="22"/>
                <w:cs/>
              </w:rPr>
            </w:pPr>
            <w:r w:rsidRPr="00D9628E">
              <w:rPr>
                <w:rFonts w:asciiTheme="majorBidi" w:hAnsiTheme="majorBidi"/>
                <w:sz w:val="22"/>
                <w:szCs w:val="22"/>
                <w:cs/>
              </w:rPr>
              <w:t>บริษัท บี แอสเซ</w:t>
            </w:r>
            <w:r w:rsidRPr="00D9628E">
              <w:rPr>
                <w:rFonts w:asciiTheme="majorBidi" w:hAnsiTheme="majorBidi" w:hint="cs"/>
                <w:sz w:val="22"/>
                <w:szCs w:val="22"/>
                <w:cs/>
              </w:rPr>
              <w:t>ส</w:t>
            </w:r>
            <w:r w:rsidRPr="00D9628E">
              <w:rPr>
                <w:rFonts w:asciiTheme="majorBidi" w:hAnsiTheme="majorBidi"/>
                <w:sz w:val="22"/>
                <w:szCs w:val="22"/>
                <w:cs/>
              </w:rPr>
              <w:t xml:space="preserve"> พร</w:t>
            </w:r>
            <w:proofErr w:type="spellStart"/>
            <w:r w:rsidRPr="00D9628E">
              <w:rPr>
                <w:rFonts w:asciiTheme="majorBidi" w:hAnsiTheme="majorBidi"/>
                <w:sz w:val="22"/>
                <w:szCs w:val="22"/>
                <w:cs/>
              </w:rPr>
              <w:t>็อพ</w:t>
            </w:r>
            <w:proofErr w:type="spellEnd"/>
            <w:r w:rsidRPr="00D9628E">
              <w:rPr>
                <w:rFonts w:asciiTheme="majorBidi" w:hAnsiTheme="majorBidi"/>
                <w:sz w:val="22"/>
                <w:szCs w:val="22"/>
                <w:cs/>
              </w:rPr>
              <w:t>เพอร์ตี้</w:t>
            </w:r>
            <w:r w:rsidRPr="00D9628E">
              <w:rPr>
                <w:rFonts w:asciiTheme="majorBidi" w:hAnsiTheme="majorBidi" w:hint="cs"/>
                <w:sz w:val="22"/>
                <w:szCs w:val="22"/>
                <w:cs/>
              </w:rPr>
              <w:t xml:space="preserve"> </w:t>
            </w:r>
            <w:r w:rsidRPr="00D9628E">
              <w:rPr>
                <w:rFonts w:asciiTheme="majorBidi" w:hAnsiTheme="majorBidi"/>
                <w:sz w:val="22"/>
                <w:szCs w:val="22"/>
                <w:cs/>
              </w:rPr>
              <w:t>จำกัด</w:t>
            </w:r>
            <w:r w:rsidRPr="00D9628E">
              <w:rPr>
                <w:rFonts w:asciiTheme="majorBidi" w:hAnsiTheme="majorBidi"/>
                <w:sz w:val="22"/>
                <w:szCs w:val="22"/>
              </w:rPr>
              <w:t xml:space="preserve"> (5)</w:t>
            </w: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33AC96" w14:textId="77777777" w:rsidR="00283E45" w:rsidRPr="00D9628E" w:rsidRDefault="00283E45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70EC35" w14:textId="6DF5D4A3" w:rsidR="00283E45" w:rsidRPr="00D9628E" w:rsidRDefault="00283E45" w:rsidP="00125E36">
            <w:pPr>
              <w:pStyle w:val="NoSpacing"/>
              <w:tabs>
                <w:tab w:val="clear" w:pos="227"/>
                <w:tab w:val="clear" w:pos="680"/>
                <w:tab w:val="clear" w:pos="907"/>
                <w:tab w:val="decimal" w:pos="0"/>
                <w:tab w:val="left" w:pos="568"/>
                <w:tab w:val="left" w:pos="4536"/>
              </w:tabs>
              <w:ind w:right="159"/>
              <w:jc w:val="right"/>
              <w:rPr>
                <w:rFonts w:ascii="Angsana New" w:hAnsi="Angsana New"/>
                <w:sz w:val="22"/>
              </w:rPr>
            </w:pPr>
            <w:r w:rsidRPr="00D9628E">
              <w:rPr>
                <w:rFonts w:ascii="Angsana New" w:hAnsi="Angsana New"/>
                <w:sz w:val="22"/>
              </w:rPr>
              <w:t>50,000.00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</w:tcPr>
          <w:p w14:paraId="1F1D2C62" w14:textId="77777777" w:rsidR="00283E45" w:rsidRPr="00D9628E" w:rsidRDefault="00283E45" w:rsidP="00125E36">
            <w:pPr>
              <w:pStyle w:val="NoSpacing"/>
              <w:tabs>
                <w:tab w:val="clear" w:pos="227"/>
                <w:tab w:val="decimal" w:pos="240"/>
                <w:tab w:val="left" w:pos="4536"/>
              </w:tabs>
              <w:jc w:val="center"/>
              <w:rPr>
                <w:rFonts w:ascii="Angsana New" w:hAnsi="Angsana New"/>
                <w:sz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226E84" w14:textId="7CEFEFB1" w:rsidR="00283E45" w:rsidRPr="00D9628E" w:rsidRDefault="00283E45" w:rsidP="00125E36">
            <w:pPr>
              <w:pStyle w:val="NoSpacing"/>
              <w:tabs>
                <w:tab w:val="clear" w:pos="227"/>
                <w:tab w:val="clear" w:pos="680"/>
                <w:tab w:val="decimal" w:pos="240"/>
                <w:tab w:val="left" w:pos="413"/>
                <w:tab w:val="left" w:pos="4536"/>
              </w:tabs>
              <w:ind w:right="144"/>
              <w:jc w:val="right"/>
              <w:rPr>
                <w:rFonts w:ascii="Angsana New" w:hAnsi="Angsana New"/>
                <w:sz w:val="22"/>
              </w:rPr>
            </w:pPr>
            <w:r w:rsidRPr="00D9628E">
              <w:rPr>
                <w:rFonts w:ascii="Angsana New" w:hAnsi="Angsana New"/>
                <w:sz w:val="22"/>
              </w:rPr>
              <w:t>50,000.00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74408EAE" w14:textId="77777777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F69FD0" w14:textId="70332A07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  <w:r w:rsidRPr="00D9628E">
              <w:rPr>
                <w:rFonts w:ascii="Angsana New" w:hAnsi="Angsana New"/>
                <w:sz w:val="22"/>
              </w:rPr>
              <w:t>100.00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2AB1E17" w14:textId="77777777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5DAA94" w14:textId="1B0D5CC8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  <w:r w:rsidRPr="00D9628E">
              <w:rPr>
                <w:rFonts w:ascii="Angsana New" w:hAnsi="Angsana New"/>
                <w:sz w:val="22"/>
              </w:rPr>
              <w:t>100.00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5C13230D" w14:textId="77777777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665DC91" w14:textId="6575E6EE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  <w:r w:rsidRPr="00D9628E">
              <w:rPr>
                <w:rFonts w:ascii="Angsana New" w:hAnsi="Angsana New"/>
                <w:sz w:val="22"/>
              </w:rPr>
              <w:t>5,000,000.00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26F3784A" w14:textId="77777777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0CCB6744" w14:textId="3743C194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  <w:r w:rsidRPr="00D9628E">
              <w:rPr>
                <w:rFonts w:ascii="Angsana New" w:hAnsi="Angsana New"/>
                <w:sz w:val="22"/>
              </w:rPr>
              <w:t>5,000,000.00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1FC65216" w14:textId="77777777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72456534" w14:textId="39B0B634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  <w:r w:rsidRPr="00D9628E">
              <w:rPr>
                <w:rFonts w:ascii="Angsana New" w:hAnsi="Angsana New"/>
                <w:sz w:val="22"/>
              </w:rPr>
              <w:t>-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1D0DB6FF" w14:textId="77777777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6B48835C" w14:textId="3084F334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  <w:r w:rsidRPr="00D9628E">
              <w:rPr>
                <w:rFonts w:ascii="Angsana New" w:hAnsi="Angsana New"/>
                <w:sz w:val="22"/>
              </w:rPr>
              <w:t>-</w:t>
            </w:r>
          </w:p>
        </w:tc>
      </w:tr>
      <w:tr w:rsidR="00283E45" w:rsidRPr="00D9628E" w14:paraId="3784AFC4" w14:textId="77777777" w:rsidTr="001139C9">
        <w:trPr>
          <w:gridAfter w:val="1"/>
          <w:wAfter w:w="8" w:type="dxa"/>
          <w:cantSplit/>
          <w:trHeight w:val="360"/>
        </w:trPr>
        <w:tc>
          <w:tcPr>
            <w:tcW w:w="2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BCDD96" w14:textId="1112F20E" w:rsidR="00283E45" w:rsidRPr="00D9628E" w:rsidRDefault="00283E45" w:rsidP="00125E36">
            <w:pPr>
              <w:tabs>
                <w:tab w:val="left" w:pos="4536"/>
              </w:tabs>
              <w:ind w:left="89" w:hanging="89"/>
              <w:rPr>
                <w:rFonts w:asciiTheme="majorBidi" w:hAnsiTheme="majorBidi"/>
                <w:sz w:val="22"/>
                <w:szCs w:val="22"/>
                <w:cs/>
              </w:rPr>
            </w:pPr>
            <w:r w:rsidRPr="00D9628E">
              <w:rPr>
                <w:rFonts w:asciiTheme="majorBidi" w:hAnsiTheme="majorBidi" w:hint="cs"/>
                <w:sz w:val="22"/>
                <w:szCs w:val="22"/>
                <w:cs/>
              </w:rPr>
              <w:t>รวม</w:t>
            </w: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8D6BE1" w14:textId="77777777" w:rsidR="00283E45" w:rsidRPr="00D9628E" w:rsidRDefault="00283E45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706CE8" w14:textId="77777777" w:rsidR="00283E45" w:rsidRPr="00D9628E" w:rsidRDefault="00283E45" w:rsidP="00125E36">
            <w:pPr>
              <w:pStyle w:val="NoSpacing"/>
              <w:tabs>
                <w:tab w:val="clear" w:pos="227"/>
                <w:tab w:val="clear" w:pos="680"/>
                <w:tab w:val="clear" w:pos="907"/>
                <w:tab w:val="decimal" w:pos="0"/>
                <w:tab w:val="left" w:pos="568"/>
                <w:tab w:val="left" w:pos="4536"/>
              </w:tabs>
              <w:ind w:right="159"/>
              <w:jc w:val="right"/>
              <w:rPr>
                <w:rFonts w:ascii="Angsana New" w:hAnsi="Angsana New"/>
                <w:sz w:val="22"/>
              </w:rPr>
            </w:pP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</w:tcPr>
          <w:p w14:paraId="030ED5C7" w14:textId="77777777" w:rsidR="00283E45" w:rsidRPr="00D9628E" w:rsidRDefault="00283E45" w:rsidP="00125E36">
            <w:pPr>
              <w:pStyle w:val="NoSpacing"/>
              <w:tabs>
                <w:tab w:val="clear" w:pos="227"/>
                <w:tab w:val="decimal" w:pos="240"/>
                <w:tab w:val="left" w:pos="4536"/>
              </w:tabs>
              <w:jc w:val="center"/>
              <w:rPr>
                <w:rFonts w:ascii="Angsana New" w:hAnsi="Angsana New"/>
                <w:sz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2BF06F" w14:textId="77777777" w:rsidR="00283E45" w:rsidRPr="00D9628E" w:rsidRDefault="00283E45" w:rsidP="00125E36">
            <w:pPr>
              <w:pStyle w:val="NoSpacing"/>
              <w:tabs>
                <w:tab w:val="clear" w:pos="227"/>
                <w:tab w:val="clear" w:pos="680"/>
                <w:tab w:val="decimal" w:pos="240"/>
                <w:tab w:val="left" w:pos="413"/>
                <w:tab w:val="left" w:pos="4536"/>
              </w:tabs>
              <w:ind w:right="144"/>
              <w:jc w:val="right"/>
              <w:rPr>
                <w:rFonts w:ascii="Angsana New" w:hAnsi="Angsana New"/>
                <w:sz w:val="22"/>
              </w:rPr>
            </w:pP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0FB3B490" w14:textId="77777777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22A172" w14:textId="77777777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79887E7" w14:textId="77777777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A27B91" w14:textId="77777777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216B2A91" w14:textId="77777777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274CBBB1" w14:textId="77293271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  <w:r w:rsidRPr="00D9628E">
              <w:rPr>
                <w:rFonts w:ascii="Angsana New" w:hAnsi="Angsana New"/>
                <w:sz w:val="22"/>
              </w:rPr>
              <w:t>1,811,250,000.00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5C945EC" w14:textId="77777777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558C59A8" w14:textId="5E1E66F6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  <w:r w:rsidRPr="00D9628E">
              <w:rPr>
                <w:rFonts w:ascii="Angsana New" w:hAnsi="Angsana New"/>
                <w:sz w:val="22"/>
              </w:rPr>
              <w:t>1,811,250,000.00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04586398" w14:textId="77777777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4DF15E5D" w14:textId="61AEAD7D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  <w:r w:rsidRPr="00D9628E">
              <w:rPr>
                <w:rFonts w:ascii="Angsana New" w:hAnsi="Angsana New"/>
                <w:sz w:val="22"/>
              </w:rPr>
              <w:t>-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3FBDECB4" w14:textId="77777777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742E83D6" w14:textId="61FF2E3D" w:rsidR="00283E45" w:rsidRPr="00D9628E" w:rsidRDefault="00283E45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  <w:r w:rsidRPr="00D9628E">
              <w:rPr>
                <w:rFonts w:ascii="Angsana New" w:hAnsi="Angsana New"/>
                <w:sz w:val="22"/>
              </w:rPr>
              <w:t>-</w:t>
            </w:r>
          </w:p>
        </w:tc>
      </w:tr>
      <w:tr w:rsidR="00B04459" w:rsidRPr="00D9628E" w14:paraId="6A4D6D4F" w14:textId="77777777" w:rsidTr="001139C9">
        <w:trPr>
          <w:gridAfter w:val="1"/>
          <w:wAfter w:w="8" w:type="dxa"/>
          <w:cantSplit/>
          <w:trHeight w:val="360"/>
        </w:trPr>
        <w:tc>
          <w:tcPr>
            <w:tcW w:w="39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8B50E4" w14:textId="739B3615" w:rsidR="00B04459" w:rsidRPr="00D9628E" w:rsidRDefault="00B04459" w:rsidP="00125E36">
            <w:pPr>
              <w:pStyle w:val="NoSpacing"/>
              <w:tabs>
                <w:tab w:val="clear" w:pos="227"/>
                <w:tab w:val="clear" w:pos="680"/>
                <w:tab w:val="clear" w:pos="907"/>
                <w:tab w:val="decimal" w:pos="0"/>
                <w:tab w:val="left" w:pos="568"/>
                <w:tab w:val="left" w:pos="4536"/>
              </w:tabs>
              <w:rPr>
                <w:rFonts w:ascii="Angsana New" w:hAnsi="Angsana New"/>
                <w:sz w:val="22"/>
              </w:rPr>
            </w:pPr>
            <w:r w:rsidRPr="00D9628E">
              <w:rPr>
                <w:rFonts w:asciiTheme="majorBidi" w:hAnsiTheme="majorBidi"/>
                <w:sz w:val="22"/>
                <w:u w:val="single"/>
                <w:cs/>
              </w:rPr>
              <w:t>หัก</w:t>
            </w:r>
            <w:r w:rsidRPr="00D9628E">
              <w:rPr>
                <w:rFonts w:asciiTheme="majorBidi" w:hAnsiTheme="majorBidi"/>
                <w:sz w:val="22"/>
                <w:cs/>
              </w:rPr>
              <w:t xml:space="preserve"> ค่าเผื่อการด้อยค่าเงินลงทุน</w:t>
            </w:r>
            <w:r w:rsidRPr="00D9628E">
              <w:rPr>
                <w:rFonts w:asciiTheme="majorBidi" w:hAnsiTheme="majorBidi" w:hint="cs"/>
                <w:sz w:val="22"/>
                <w:cs/>
              </w:rPr>
              <w:t>ในบริษัทย่อย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</w:tcPr>
          <w:p w14:paraId="75AB11F7" w14:textId="77777777" w:rsidR="00B04459" w:rsidRPr="00D9628E" w:rsidRDefault="00B04459" w:rsidP="00125E36">
            <w:pPr>
              <w:pStyle w:val="NoSpacing"/>
              <w:tabs>
                <w:tab w:val="clear" w:pos="227"/>
                <w:tab w:val="decimal" w:pos="240"/>
                <w:tab w:val="left" w:pos="4536"/>
              </w:tabs>
              <w:jc w:val="center"/>
              <w:rPr>
                <w:rFonts w:ascii="Angsana New" w:hAnsi="Angsana New"/>
                <w:sz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DD3A73" w14:textId="77777777" w:rsidR="00B04459" w:rsidRPr="00D9628E" w:rsidRDefault="00B04459" w:rsidP="00125E36">
            <w:pPr>
              <w:pStyle w:val="NoSpacing"/>
              <w:tabs>
                <w:tab w:val="clear" w:pos="227"/>
                <w:tab w:val="clear" w:pos="680"/>
                <w:tab w:val="decimal" w:pos="240"/>
                <w:tab w:val="left" w:pos="413"/>
                <w:tab w:val="left" w:pos="4536"/>
              </w:tabs>
              <w:ind w:right="144"/>
              <w:jc w:val="right"/>
              <w:rPr>
                <w:rFonts w:ascii="Angsana New" w:hAnsi="Angsana New"/>
                <w:sz w:val="22"/>
              </w:rPr>
            </w:pP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48182239" w14:textId="77777777" w:rsidR="00B04459" w:rsidRPr="00D9628E" w:rsidRDefault="00B04459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E5B361" w14:textId="77777777" w:rsidR="00B04459" w:rsidRPr="00D9628E" w:rsidRDefault="00B04459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71F85CC" w14:textId="77777777" w:rsidR="00B04459" w:rsidRPr="00D9628E" w:rsidRDefault="00B04459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5CE316" w14:textId="77777777" w:rsidR="00B04459" w:rsidRPr="00D9628E" w:rsidRDefault="00B04459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6980A61F" w14:textId="77777777" w:rsidR="00B04459" w:rsidRPr="00D9628E" w:rsidRDefault="00B04459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0771D905" w14:textId="1D85C948" w:rsidR="00B04459" w:rsidRPr="00D9628E" w:rsidRDefault="00EE56B1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  <w:r w:rsidRPr="00D9628E">
              <w:rPr>
                <w:rFonts w:ascii="Angsana New" w:hAnsi="Angsana New"/>
                <w:sz w:val="22"/>
              </w:rPr>
              <w:t>(61,500,000.00)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359F3B8E" w14:textId="77777777" w:rsidR="00B04459" w:rsidRPr="00D9628E" w:rsidRDefault="00B04459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38BC8CE7" w14:textId="01478E9A" w:rsidR="00B04459" w:rsidRPr="00D9628E" w:rsidRDefault="00B04459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  <w:r w:rsidRPr="00D9628E">
              <w:rPr>
                <w:rFonts w:ascii="Angsana New" w:hAnsi="Angsana New"/>
                <w:sz w:val="22"/>
              </w:rPr>
              <w:t>-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34765D59" w14:textId="77777777" w:rsidR="00B04459" w:rsidRPr="00D9628E" w:rsidRDefault="00B04459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3BE7FA98" w14:textId="31364C0A" w:rsidR="00B04459" w:rsidRPr="00D9628E" w:rsidRDefault="00B04459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  <w:r w:rsidRPr="00D9628E">
              <w:rPr>
                <w:rFonts w:ascii="Angsana New" w:hAnsi="Angsana New"/>
                <w:sz w:val="22"/>
              </w:rPr>
              <w:t>-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14:paraId="4D857C33" w14:textId="77777777" w:rsidR="00B04459" w:rsidRPr="00D9628E" w:rsidRDefault="00B04459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14FA8859" w14:textId="0B0FE7EA" w:rsidR="00B04459" w:rsidRPr="00D9628E" w:rsidRDefault="00B04459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  <w:r w:rsidRPr="00D9628E">
              <w:rPr>
                <w:rFonts w:ascii="Angsana New" w:hAnsi="Angsana New"/>
                <w:sz w:val="22"/>
              </w:rPr>
              <w:t>-</w:t>
            </w:r>
          </w:p>
        </w:tc>
      </w:tr>
      <w:tr w:rsidR="00DE35E4" w:rsidRPr="00D9628E" w14:paraId="5AB582FB" w14:textId="77777777" w:rsidTr="001139C9">
        <w:trPr>
          <w:gridAfter w:val="1"/>
          <w:wAfter w:w="8" w:type="dxa"/>
          <w:cantSplit/>
          <w:trHeight w:val="360"/>
        </w:trPr>
        <w:tc>
          <w:tcPr>
            <w:tcW w:w="28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A6E477" w14:textId="3D857DAE" w:rsidR="00DE35E4" w:rsidRPr="00D9628E" w:rsidRDefault="00DE35E4" w:rsidP="00125E36">
            <w:pPr>
              <w:tabs>
                <w:tab w:val="left" w:pos="600"/>
                <w:tab w:val="left" w:pos="4536"/>
              </w:tabs>
              <w:ind w:firstLine="273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D9628E">
              <w:rPr>
                <w:rFonts w:ascii="Angsana New" w:hAnsi="Angsana New" w:hint="cs"/>
                <w:sz w:val="22"/>
                <w:szCs w:val="22"/>
                <w:cs/>
              </w:rPr>
              <w:t>รวมเงินลงทุนในบริษัทย่อย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9770B7" w14:textId="77777777" w:rsidR="00DE35E4" w:rsidRPr="00D9628E" w:rsidRDefault="00DE35E4" w:rsidP="00125E36">
            <w:pPr>
              <w:pStyle w:val="NoSpacing"/>
              <w:tabs>
                <w:tab w:val="clear" w:pos="227"/>
                <w:tab w:val="decimal" w:pos="0"/>
                <w:tab w:val="left" w:pos="4536"/>
              </w:tabs>
              <w:jc w:val="right"/>
              <w:rPr>
                <w:rFonts w:ascii="Angsana New" w:hAnsi="Angsana New"/>
                <w:sz w:val="22"/>
              </w:rPr>
            </w:pP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4E6EF3" w14:textId="77777777" w:rsidR="00DE35E4" w:rsidRPr="00D9628E" w:rsidRDefault="00DE35E4" w:rsidP="00125E36">
            <w:pPr>
              <w:pStyle w:val="NoSpacing"/>
              <w:tabs>
                <w:tab w:val="clear" w:pos="227"/>
                <w:tab w:val="decimal" w:pos="240"/>
                <w:tab w:val="left" w:pos="4536"/>
              </w:tabs>
              <w:jc w:val="center"/>
              <w:rPr>
                <w:rFonts w:ascii="Angsana New" w:hAnsi="Angsana New"/>
                <w:sz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CBDAE5" w14:textId="3D3C7482" w:rsidR="00DE35E4" w:rsidRPr="00D9628E" w:rsidRDefault="00DE35E4" w:rsidP="00125E36">
            <w:pPr>
              <w:pStyle w:val="NoSpacing"/>
              <w:tabs>
                <w:tab w:val="clear" w:pos="227"/>
                <w:tab w:val="decimal" w:pos="240"/>
                <w:tab w:val="left" w:pos="4536"/>
              </w:tabs>
              <w:jc w:val="center"/>
              <w:rPr>
                <w:rFonts w:ascii="Angsana New" w:hAnsi="Angsana New"/>
                <w:sz w:val="22"/>
              </w:rPr>
            </w:pP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14:paraId="2375BDFC" w14:textId="77777777" w:rsidR="00DE35E4" w:rsidRPr="00D9628E" w:rsidRDefault="00DE35E4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9968CC" w14:textId="6BAE9422" w:rsidR="00DE35E4" w:rsidRPr="00D9628E" w:rsidRDefault="00DE35E4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E8E4E61" w14:textId="77777777" w:rsidR="00DE35E4" w:rsidRPr="00D9628E" w:rsidRDefault="00DE35E4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5624BC" w14:textId="09AE4B60" w:rsidR="00DE35E4" w:rsidRPr="00D9628E" w:rsidRDefault="00DE35E4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</w:tcPr>
          <w:p w14:paraId="2C6B48AF" w14:textId="77777777" w:rsidR="00DE35E4" w:rsidRPr="00D9628E" w:rsidRDefault="00DE35E4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</w:p>
        </w:tc>
        <w:tc>
          <w:tcPr>
            <w:tcW w:w="1098" w:type="dxa"/>
            <w:tcBorders>
              <w:top w:val="single" w:sz="2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56CC3D34" w14:textId="3790C856" w:rsidR="00DE35E4" w:rsidRPr="00D9628E" w:rsidRDefault="00EE56B1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  <w:r w:rsidRPr="00D9628E">
              <w:rPr>
                <w:rFonts w:ascii="Angsana New" w:hAnsi="Angsana New"/>
                <w:sz w:val="22"/>
              </w:rPr>
              <w:t>1,749,750,000.00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57F7CF88" w14:textId="77777777" w:rsidR="00DE35E4" w:rsidRPr="00D9628E" w:rsidRDefault="00DE35E4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</w:p>
        </w:tc>
        <w:tc>
          <w:tcPr>
            <w:tcW w:w="1135" w:type="dxa"/>
            <w:tcBorders>
              <w:top w:val="single" w:sz="2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7454C5EF" w14:textId="7657CFE8" w:rsidR="00DE35E4" w:rsidRPr="00D9628E" w:rsidRDefault="00DE35E4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  <w:r w:rsidRPr="00D9628E">
              <w:rPr>
                <w:rFonts w:ascii="Angsana New" w:hAnsi="Angsana New"/>
                <w:sz w:val="22"/>
              </w:rPr>
              <w:t>1,811,250</w:t>
            </w:r>
            <w:r w:rsidR="00324E51" w:rsidRPr="00D9628E">
              <w:rPr>
                <w:rFonts w:ascii="Angsana New" w:hAnsi="Angsana New"/>
                <w:sz w:val="22"/>
              </w:rPr>
              <w:t>,000.00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</w:tcPr>
          <w:p w14:paraId="5E6CEB35" w14:textId="77777777" w:rsidR="00DE35E4" w:rsidRPr="00D9628E" w:rsidRDefault="00DE35E4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</w:p>
        </w:tc>
        <w:tc>
          <w:tcPr>
            <w:tcW w:w="825" w:type="dxa"/>
            <w:tcBorders>
              <w:top w:val="single" w:sz="2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733A5E0D" w14:textId="14C65E6A" w:rsidR="00DE35E4" w:rsidRPr="00D9628E" w:rsidRDefault="00DE35E4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  <w:r w:rsidRPr="00D9628E">
              <w:rPr>
                <w:rFonts w:ascii="Angsana New" w:hAnsi="Angsana New"/>
                <w:sz w:val="22"/>
              </w:rPr>
              <w:t>-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31B4EC" w14:textId="4B4AB0E5" w:rsidR="00DE35E4" w:rsidRPr="00D9628E" w:rsidRDefault="00DE35E4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  <w:r w:rsidRPr="00D9628E">
              <w:rPr>
                <w:rFonts w:ascii="Angsana New" w:hAnsi="Angsana New"/>
                <w:sz w:val="22"/>
              </w:rPr>
              <w:t>-</w:t>
            </w:r>
          </w:p>
        </w:tc>
        <w:tc>
          <w:tcPr>
            <w:tcW w:w="827" w:type="dxa"/>
            <w:tcBorders>
              <w:top w:val="single" w:sz="2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21371F39" w14:textId="7772DC24" w:rsidR="00DE35E4" w:rsidRPr="00D9628E" w:rsidRDefault="00DE35E4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2"/>
              </w:rPr>
            </w:pPr>
            <w:r w:rsidRPr="00D9628E">
              <w:rPr>
                <w:rFonts w:ascii="Angsana New" w:hAnsi="Angsana New"/>
                <w:sz w:val="22"/>
              </w:rPr>
              <w:t>-</w:t>
            </w:r>
          </w:p>
        </w:tc>
      </w:tr>
    </w:tbl>
    <w:p w14:paraId="2E06CB14" w14:textId="77777777" w:rsidR="00877699" w:rsidRPr="00D9628E" w:rsidRDefault="00877699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69FD2FB3" w14:textId="77777777" w:rsidR="00BB2EE5" w:rsidRPr="00D9628E" w:rsidRDefault="00BB2EE5" w:rsidP="00125E36">
      <w:pPr>
        <w:pStyle w:val="ListParagraph"/>
        <w:tabs>
          <w:tab w:val="left" w:pos="4536"/>
        </w:tabs>
        <w:ind w:right="-454"/>
        <w:jc w:val="thaiDistribute"/>
        <w:rPr>
          <w:rFonts w:ascii="Angsana New" w:hAnsi="Angsana New"/>
          <w:b/>
          <w:bCs/>
          <w:spacing w:val="2"/>
          <w:sz w:val="28"/>
          <w:szCs w:val="28"/>
        </w:rPr>
      </w:pPr>
      <w:bookmarkStart w:id="12" w:name="_Hlk87823758"/>
    </w:p>
    <w:p w14:paraId="59781DC0" w14:textId="51C22E5F" w:rsidR="00F60C86" w:rsidRPr="00D9628E" w:rsidRDefault="00F60C86" w:rsidP="00125E36">
      <w:pPr>
        <w:pStyle w:val="ListParagraph"/>
        <w:tabs>
          <w:tab w:val="left" w:pos="4536"/>
        </w:tabs>
        <w:ind w:right="-39"/>
        <w:jc w:val="thaiDistribute"/>
        <w:rPr>
          <w:rFonts w:ascii="Angsana New" w:hAnsi="Angsana New"/>
          <w:spacing w:val="2"/>
          <w:sz w:val="28"/>
          <w:szCs w:val="28"/>
        </w:rPr>
      </w:pPr>
      <w:r w:rsidRPr="00D9628E">
        <w:rPr>
          <w:rFonts w:ascii="Angsana New" w:hAnsi="Angsana New"/>
          <w:spacing w:val="2"/>
          <w:sz w:val="28"/>
          <w:szCs w:val="28"/>
          <w:cs/>
        </w:rPr>
        <w:t xml:space="preserve">กลุ่มบริษัท เทพฤทธา ซึ่งประกอบด้วยบริษัทเทพฤทธา </w:t>
      </w:r>
      <w:r w:rsidRPr="00D9628E">
        <w:rPr>
          <w:rFonts w:ascii="Angsana New" w:hAnsi="Angsana New"/>
          <w:spacing w:val="2"/>
          <w:sz w:val="28"/>
          <w:szCs w:val="28"/>
        </w:rPr>
        <w:t>(TT)</w:t>
      </w:r>
      <w:r w:rsidRPr="00D9628E">
        <w:rPr>
          <w:rFonts w:ascii="Angsana New" w:hAnsi="Angsana New"/>
          <w:spacing w:val="2"/>
          <w:sz w:val="28"/>
          <w:szCs w:val="28"/>
          <w:cs/>
        </w:rPr>
        <w:t xml:space="preserve"> และบริษัทธัญธาราชัย </w:t>
      </w:r>
      <w:r w:rsidRPr="00D9628E">
        <w:rPr>
          <w:rFonts w:ascii="Angsana New" w:hAnsi="Angsana New"/>
          <w:spacing w:val="2"/>
          <w:sz w:val="28"/>
          <w:szCs w:val="28"/>
        </w:rPr>
        <w:t xml:space="preserve">(TTRC) </w:t>
      </w:r>
      <w:r w:rsidRPr="00D9628E">
        <w:rPr>
          <w:rFonts w:ascii="Angsana New" w:hAnsi="Angsana New"/>
          <w:spacing w:val="2"/>
          <w:sz w:val="28"/>
          <w:szCs w:val="28"/>
          <w:cs/>
        </w:rPr>
        <w:t>มีผลการดำเน</w:t>
      </w:r>
      <w:r w:rsidR="001C6A00" w:rsidRPr="00D9628E">
        <w:rPr>
          <w:rFonts w:ascii="Angsana New" w:hAnsi="Angsana New" w:hint="cs"/>
          <w:spacing w:val="2"/>
          <w:sz w:val="28"/>
          <w:szCs w:val="28"/>
          <w:cs/>
        </w:rPr>
        <w:t>ิ</w:t>
      </w:r>
      <w:r w:rsidRPr="00D9628E">
        <w:rPr>
          <w:rFonts w:ascii="Angsana New" w:hAnsi="Angsana New"/>
          <w:spacing w:val="2"/>
          <w:sz w:val="28"/>
          <w:szCs w:val="28"/>
          <w:cs/>
        </w:rPr>
        <w:t>นงานที่ขาดทุนต่อเนื่องมาตล</w:t>
      </w:r>
      <w:r w:rsidR="0023428A" w:rsidRPr="00D9628E">
        <w:rPr>
          <w:rFonts w:ascii="Angsana New" w:hAnsi="Angsana New" w:hint="cs"/>
          <w:spacing w:val="2"/>
          <w:sz w:val="28"/>
          <w:szCs w:val="28"/>
          <w:cs/>
        </w:rPr>
        <w:t>อ</w:t>
      </w:r>
      <w:r w:rsidRPr="00D9628E">
        <w:rPr>
          <w:rFonts w:ascii="Angsana New" w:hAnsi="Angsana New"/>
          <w:spacing w:val="2"/>
          <w:sz w:val="28"/>
          <w:szCs w:val="28"/>
          <w:cs/>
        </w:rPr>
        <w:t>ดหลายปี เนื่องจากปัญหาการไม่สามารถส่งน้ำดิบได้ตามที่ตกลงให้กับคู่สัญญา ซึ่งนอกจะกระทบ</w:t>
      </w:r>
      <w:r w:rsidR="002C2E89" w:rsidRPr="00D9628E">
        <w:rPr>
          <w:rFonts w:ascii="Angsana New" w:hAnsi="Angsana New"/>
          <w:spacing w:val="2"/>
          <w:sz w:val="28"/>
          <w:szCs w:val="28"/>
          <w:cs/>
        </w:rPr>
        <w:br/>
      </w:r>
      <w:r w:rsidRPr="00D9628E">
        <w:rPr>
          <w:rFonts w:ascii="Angsana New" w:hAnsi="Angsana New"/>
          <w:spacing w:val="2"/>
          <w:sz w:val="28"/>
          <w:szCs w:val="28"/>
          <w:cs/>
        </w:rPr>
        <w:t>ผลประกอบการที่ไม่เป็นไปตามเป้าหมายแล้ว</w:t>
      </w:r>
      <w:r w:rsidR="002C2E89" w:rsidRPr="00D9628E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pacing w:val="2"/>
          <w:sz w:val="28"/>
          <w:szCs w:val="28"/>
          <w:cs/>
        </w:rPr>
        <w:t xml:space="preserve">ยังมีภาระค่าปรับจากการที่ไม่สามารถปฏิบัติตามสัญญาได้ </w:t>
      </w:r>
    </w:p>
    <w:p w14:paraId="7598A06B" w14:textId="49094B16" w:rsidR="002C2E89" w:rsidRPr="00D9628E" w:rsidRDefault="00F60C86" w:rsidP="00125E36">
      <w:pPr>
        <w:pStyle w:val="ListParagraph"/>
        <w:tabs>
          <w:tab w:val="left" w:pos="4536"/>
        </w:tabs>
        <w:ind w:right="-180"/>
        <w:jc w:val="thaiDistribute"/>
        <w:rPr>
          <w:rFonts w:ascii="Angsana New" w:hAnsi="Angsana New"/>
          <w:spacing w:val="2"/>
          <w:sz w:val="28"/>
          <w:szCs w:val="28"/>
        </w:rPr>
      </w:pPr>
      <w:r w:rsidRPr="00D9628E">
        <w:rPr>
          <w:rFonts w:ascii="Angsana New" w:hAnsi="Angsana New"/>
          <w:spacing w:val="2"/>
          <w:sz w:val="28"/>
          <w:szCs w:val="28"/>
          <w:cs/>
        </w:rPr>
        <w:t xml:space="preserve">ในไตรมาสที่ </w:t>
      </w:r>
      <w:r w:rsidR="001C176F" w:rsidRPr="00D9628E">
        <w:rPr>
          <w:rFonts w:ascii="Angsana New" w:hAnsi="Angsana New"/>
          <w:spacing w:val="2"/>
          <w:sz w:val="28"/>
          <w:szCs w:val="28"/>
        </w:rPr>
        <w:t>4</w:t>
      </w:r>
      <w:r w:rsidR="001C6A00" w:rsidRPr="00D9628E">
        <w:rPr>
          <w:rFonts w:ascii="Angsana New" w:hAnsi="Angsana New"/>
          <w:spacing w:val="2"/>
          <w:sz w:val="28"/>
          <w:szCs w:val="28"/>
        </w:rPr>
        <w:t>/2567</w:t>
      </w:r>
      <w:r w:rsidRPr="00D9628E">
        <w:rPr>
          <w:rFonts w:ascii="Angsana New" w:hAnsi="Angsana New"/>
          <w:spacing w:val="2"/>
          <w:sz w:val="28"/>
          <w:szCs w:val="28"/>
          <w:cs/>
        </w:rPr>
        <w:t xml:space="preserve"> ฝ่ายบริหารจึงมีมติให้ตั้งด้อยค่าเงินลงทุน</w:t>
      </w:r>
      <w:r w:rsidR="0022131B" w:rsidRPr="00D9628E">
        <w:rPr>
          <w:rFonts w:ascii="Angsana New" w:hAnsi="Angsana New"/>
          <w:spacing w:val="2"/>
          <w:sz w:val="28"/>
          <w:szCs w:val="28"/>
          <w:cs/>
        </w:rPr>
        <w:t xml:space="preserve">ในกลุ่มบริษัท </w:t>
      </w:r>
      <w:r w:rsidR="0022131B" w:rsidRPr="00D9628E">
        <w:rPr>
          <w:rFonts w:ascii="Angsana New" w:hAnsi="Angsana New"/>
          <w:spacing w:val="2"/>
          <w:sz w:val="28"/>
          <w:szCs w:val="28"/>
        </w:rPr>
        <w:t>TT</w:t>
      </w:r>
      <w:r w:rsidR="0022131B" w:rsidRPr="00D9628E">
        <w:rPr>
          <w:rFonts w:ascii="Angsana New" w:hAnsi="Angsana New"/>
          <w:spacing w:val="2"/>
          <w:sz w:val="28"/>
          <w:szCs w:val="28"/>
          <w:cs/>
        </w:rPr>
        <w:t xml:space="preserve"> </w:t>
      </w:r>
      <w:r w:rsidR="0022131B" w:rsidRPr="00D9628E">
        <w:rPr>
          <w:rFonts w:ascii="Angsana New" w:hAnsi="Angsana New" w:hint="cs"/>
          <w:spacing w:val="2"/>
          <w:sz w:val="28"/>
          <w:szCs w:val="28"/>
          <w:cs/>
        </w:rPr>
        <w:t xml:space="preserve">จำนวน </w:t>
      </w:r>
      <w:r w:rsidR="001C176F" w:rsidRPr="00D9628E">
        <w:rPr>
          <w:rFonts w:ascii="Angsana New" w:hAnsi="Angsana New"/>
          <w:spacing w:val="2"/>
          <w:sz w:val="28"/>
          <w:szCs w:val="28"/>
        </w:rPr>
        <w:t>61.50</w:t>
      </w:r>
      <w:r w:rsidR="0022131B" w:rsidRPr="00D9628E">
        <w:rPr>
          <w:rFonts w:ascii="Angsana New" w:hAnsi="Angsana New" w:hint="cs"/>
          <w:spacing w:val="2"/>
          <w:sz w:val="28"/>
          <w:szCs w:val="28"/>
          <w:cs/>
        </w:rPr>
        <w:t xml:space="preserve"> ล้านบาท ซึ่งคำนวณจำนวนที่</w:t>
      </w:r>
    </w:p>
    <w:p w14:paraId="22DCFB65" w14:textId="5A02F02D" w:rsidR="001C176F" w:rsidRPr="0061394E" w:rsidRDefault="0022131B" w:rsidP="0061394E">
      <w:pPr>
        <w:pStyle w:val="ListParagraph"/>
        <w:tabs>
          <w:tab w:val="left" w:pos="4536"/>
        </w:tabs>
        <w:ind w:right="-180"/>
        <w:jc w:val="both"/>
        <w:rPr>
          <w:rFonts w:ascii="Angsana New" w:hAnsi="Angsana New"/>
          <w:spacing w:val="2"/>
          <w:sz w:val="28"/>
          <w:szCs w:val="28"/>
        </w:rPr>
      </w:pPr>
      <w:r w:rsidRPr="00D9628E">
        <w:rPr>
          <w:rFonts w:ascii="Angsana New" w:hAnsi="Angsana New" w:hint="cs"/>
          <w:spacing w:val="2"/>
          <w:sz w:val="28"/>
          <w:szCs w:val="28"/>
          <w:cs/>
        </w:rPr>
        <w:lastRenderedPageBreak/>
        <w:t>ด้อยค่าดังกล่าว</w:t>
      </w:r>
      <w:r w:rsidR="00F60C86" w:rsidRPr="00D9628E">
        <w:rPr>
          <w:rFonts w:ascii="Angsana New" w:hAnsi="Angsana New"/>
          <w:spacing w:val="2"/>
          <w:sz w:val="28"/>
          <w:szCs w:val="28"/>
          <w:cs/>
        </w:rPr>
        <w:t>โดยคำนึงถึง</w:t>
      </w:r>
      <w:r w:rsidRPr="00D9628E">
        <w:rPr>
          <w:rFonts w:ascii="Angsana New" w:hAnsi="Angsana New" w:hint="cs"/>
          <w:spacing w:val="2"/>
          <w:sz w:val="28"/>
          <w:szCs w:val="28"/>
          <w:cs/>
        </w:rPr>
        <w:t>ส่วนของผู้ถือหุ้นสุทธิ</w:t>
      </w:r>
      <w:r w:rsidR="00F60C86" w:rsidRPr="00D9628E">
        <w:rPr>
          <w:rFonts w:ascii="Angsana New" w:hAnsi="Angsana New"/>
          <w:spacing w:val="2"/>
          <w:sz w:val="28"/>
          <w:szCs w:val="28"/>
          <w:cs/>
        </w:rPr>
        <w:t>ตามสัดส่วนที่บริษัทลงทุ</w:t>
      </w:r>
      <w:r w:rsidR="00F55521" w:rsidRPr="00D9628E">
        <w:rPr>
          <w:rFonts w:ascii="Angsana New" w:hAnsi="Angsana New" w:hint="cs"/>
          <w:spacing w:val="2"/>
          <w:sz w:val="28"/>
          <w:szCs w:val="28"/>
          <w:cs/>
        </w:rPr>
        <w:t>น</w:t>
      </w:r>
    </w:p>
    <w:p w14:paraId="6E750B15" w14:textId="082AB8B8" w:rsidR="003039BE" w:rsidRPr="00D9628E" w:rsidRDefault="003039BE" w:rsidP="00125E36">
      <w:pPr>
        <w:pStyle w:val="ListParagraph"/>
        <w:numPr>
          <w:ilvl w:val="0"/>
          <w:numId w:val="24"/>
        </w:numPr>
        <w:tabs>
          <w:tab w:val="left" w:pos="4536"/>
        </w:tabs>
        <w:ind w:right="-454"/>
        <w:jc w:val="thaiDistribute"/>
        <w:rPr>
          <w:rFonts w:ascii="Angsana New" w:hAnsi="Angsana New"/>
          <w:b/>
          <w:bCs/>
          <w:spacing w:val="2"/>
          <w:sz w:val="28"/>
          <w:szCs w:val="28"/>
        </w:rPr>
      </w:pPr>
      <w:r w:rsidRPr="00D9628E">
        <w:rPr>
          <w:rFonts w:ascii="Angsana New" w:hAnsi="Angsana New"/>
          <w:b/>
          <w:bCs/>
          <w:spacing w:val="2"/>
          <w:sz w:val="28"/>
          <w:szCs w:val="28"/>
          <w:cs/>
        </w:rPr>
        <w:t>บริษัท</w:t>
      </w:r>
      <w:r w:rsidR="00DA47DD" w:rsidRPr="00D9628E">
        <w:rPr>
          <w:rFonts w:ascii="Angsana New" w:hAnsi="Angsana New"/>
          <w:b/>
          <w:bCs/>
          <w:spacing w:val="2"/>
          <w:sz w:val="28"/>
          <w:szCs w:val="28"/>
        </w:rPr>
        <w:t xml:space="preserve"> </w:t>
      </w:r>
      <w:r w:rsidRPr="00D9628E">
        <w:rPr>
          <w:rFonts w:ascii="Angsana New" w:hAnsi="Angsana New"/>
          <w:b/>
          <w:bCs/>
          <w:spacing w:val="2"/>
          <w:sz w:val="28"/>
          <w:szCs w:val="28"/>
          <w:cs/>
        </w:rPr>
        <w:t>เทพฤทธา</w:t>
      </w:r>
      <w:r w:rsidR="00DA47DD" w:rsidRPr="00D9628E">
        <w:rPr>
          <w:rFonts w:ascii="Angsana New" w:hAnsi="Angsana New"/>
          <w:b/>
          <w:bCs/>
          <w:spacing w:val="2"/>
          <w:sz w:val="28"/>
          <w:szCs w:val="28"/>
        </w:rPr>
        <w:t xml:space="preserve"> </w:t>
      </w:r>
      <w:r w:rsidRPr="00D9628E">
        <w:rPr>
          <w:rFonts w:ascii="Angsana New" w:hAnsi="Angsana New"/>
          <w:b/>
          <w:bCs/>
          <w:spacing w:val="2"/>
          <w:sz w:val="28"/>
          <w:szCs w:val="28"/>
          <w:cs/>
        </w:rPr>
        <w:t>จำกัด</w:t>
      </w:r>
    </w:p>
    <w:p w14:paraId="124D2ADD" w14:textId="294926C6" w:rsidR="007E572F" w:rsidRPr="00D9628E" w:rsidRDefault="00C33B27" w:rsidP="00125E36">
      <w:pPr>
        <w:pStyle w:val="ListParagraph"/>
        <w:tabs>
          <w:tab w:val="left" w:pos="4536"/>
        </w:tabs>
        <w:spacing w:before="120"/>
        <w:jc w:val="thaiDistribute"/>
        <w:rPr>
          <w:rFonts w:ascii="Angsana New" w:hAnsi="Angsana New"/>
          <w:spacing w:val="2"/>
          <w:sz w:val="28"/>
          <w:szCs w:val="28"/>
        </w:rPr>
      </w:pPr>
      <w:r w:rsidRPr="00D9628E">
        <w:rPr>
          <w:rFonts w:ascii="Angsana New" w:hAnsi="Angsana New" w:hint="cs"/>
          <w:spacing w:val="2"/>
          <w:sz w:val="28"/>
          <w:szCs w:val="28"/>
          <w:cs/>
        </w:rPr>
        <w:t>เมื่อวันที่</w:t>
      </w:r>
      <w:r w:rsidRPr="00D9628E">
        <w:rPr>
          <w:rFonts w:ascii="Angsana New" w:hAnsi="Angsana New"/>
          <w:spacing w:val="2"/>
          <w:sz w:val="28"/>
          <w:szCs w:val="28"/>
        </w:rPr>
        <w:t xml:space="preserve"> </w:t>
      </w:r>
      <w:r w:rsidR="005D19A1" w:rsidRPr="00D9628E">
        <w:rPr>
          <w:rFonts w:ascii="Angsana New" w:hAnsi="Angsana New"/>
          <w:spacing w:val="2"/>
          <w:sz w:val="28"/>
          <w:szCs w:val="28"/>
        </w:rPr>
        <w:t>11</w:t>
      </w:r>
      <w:r w:rsidRPr="00D9628E">
        <w:rPr>
          <w:rFonts w:ascii="Angsana New" w:hAnsi="Angsana New"/>
          <w:spacing w:val="2"/>
          <w:sz w:val="28"/>
          <w:szCs w:val="28"/>
        </w:rPr>
        <w:t xml:space="preserve"> </w:t>
      </w:r>
      <w:r w:rsidRPr="00D9628E">
        <w:rPr>
          <w:rFonts w:ascii="Angsana New" w:hAnsi="Angsana New" w:hint="cs"/>
          <w:spacing w:val="2"/>
          <w:sz w:val="28"/>
          <w:szCs w:val="28"/>
          <w:cs/>
        </w:rPr>
        <w:t xml:space="preserve">พฤษภาคม </w:t>
      </w:r>
      <w:r w:rsidR="005D19A1" w:rsidRPr="00D9628E">
        <w:rPr>
          <w:rFonts w:ascii="Angsana New" w:hAnsi="Angsana New"/>
          <w:spacing w:val="2"/>
          <w:sz w:val="28"/>
          <w:szCs w:val="28"/>
        </w:rPr>
        <w:t>2564</w:t>
      </w:r>
      <w:r w:rsidRPr="00D9628E">
        <w:rPr>
          <w:rFonts w:ascii="Angsana New" w:hAnsi="Angsana New" w:hint="cs"/>
          <w:spacing w:val="2"/>
          <w:sz w:val="28"/>
          <w:szCs w:val="28"/>
          <w:cs/>
        </w:rPr>
        <w:t xml:space="preserve"> ที่ประชุมคณะกรรมบริษัท</w:t>
      </w:r>
      <w:r w:rsidRPr="00D9628E">
        <w:rPr>
          <w:rFonts w:ascii="Angsana New" w:hAnsi="Angsana New"/>
          <w:sz w:val="28"/>
          <w:szCs w:val="28"/>
          <w:cs/>
        </w:rPr>
        <w:t xml:space="preserve"> ครั้งที่ </w:t>
      </w:r>
      <w:r w:rsidR="005D19A1" w:rsidRPr="00D9628E">
        <w:rPr>
          <w:rFonts w:ascii="Angsana New" w:hAnsi="Angsana New"/>
          <w:sz w:val="28"/>
          <w:szCs w:val="28"/>
        </w:rPr>
        <w:t>7/2564</w:t>
      </w:r>
      <w:r w:rsidRPr="00D9628E">
        <w:rPr>
          <w:rFonts w:ascii="Angsana New" w:hAnsi="Angsana New"/>
          <w:sz w:val="28"/>
          <w:szCs w:val="28"/>
          <w:cs/>
        </w:rPr>
        <w:t xml:space="preserve"> มีมติอนุมัติเข้าทำรายการซื้อหุ้น</w:t>
      </w:r>
      <w:r w:rsidRPr="00D9628E">
        <w:rPr>
          <w:rFonts w:ascii="Angsana New" w:hAnsi="Angsana New" w:hint="cs"/>
          <w:sz w:val="28"/>
          <w:szCs w:val="28"/>
          <w:cs/>
        </w:rPr>
        <w:t>สามัญเพิ่มทุนข</w:t>
      </w:r>
      <w:r w:rsidRPr="00D9628E">
        <w:rPr>
          <w:rFonts w:ascii="Angsana New" w:hAnsi="Angsana New"/>
          <w:sz w:val="28"/>
          <w:szCs w:val="28"/>
          <w:cs/>
        </w:rPr>
        <w:t>องบริษัท</w:t>
      </w:r>
      <w:r w:rsidR="002C2E89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 w:hint="cs"/>
          <w:sz w:val="28"/>
          <w:szCs w:val="28"/>
          <w:cs/>
        </w:rPr>
        <w:t xml:space="preserve">เทพฤทธา จำกัด จำนวน </w:t>
      </w:r>
      <w:r w:rsidR="005D19A1" w:rsidRPr="00D9628E">
        <w:rPr>
          <w:rFonts w:ascii="Angsana New" w:hAnsi="Angsana New"/>
          <w:sz w:val="28"/>
          <w:szCs w:val="28"/>
        </w:rPr>
        <w:t>204,000</w:t>
      </w:r>
      <w:r w:rsidRPr="00D9628E">
        <w:rPr>
          <w:rFonts w:ascii="Angsana New" w:hAnsi="Angsana New" w:hint="cs"/>
          <w:sz w:val="28"/>
          <w:szCs w:val="28"/>
          <w:cs/>
        </w:rPr>
        <w:t xml:space="preserve"> หุ้น ราคาหุ้นละ </w:t>
      </w:r>
      <w:r w:rsidR="005D19A1" w:rsidRPr="00D9628E">
        <w:rPr>
          <w:rFonts w:ascii="Angsana New" w:hAnsi="Angsana New"/>
          <w:sz w:val="28"/>
          <w:szCs w:val="28"/>
        </w:rPr>
        <w:t>294.11</w:t>
      </w:r>
      <w:r w:rsidRPr="00D9628E">
        <w:rPr>
          <w:rFonts w:ascii="Angsana New" w:hAnsi="Angsana New" w:hint="cs"/>
          <w:sz w:val="28"/>
          <w:szCs w:val="28"/>
          <w:cs/>
        </w:rPr>
        <w:t xml:space="preserve"> บาท (มูลค่าที่ตราไว้หุ้นละ </w:t>
      </w:r>
      <w:r w:rsidR="005D19A1" w:rsidRPr="00D9628E">
        <w:rPr>
          <w:rFonts w:ascii="Angsana New" w:hAnsi="Angsana New"/>
          <w:sz w:val="28"/>
          <w:szCs w:val="28"/>
        </w:rPr>
        <w:t>100</w:t>
      </w:r>
      <w:r w:rsidRPr="00D9628E">
        <w:rPr>
          <w:rFonts w:ascii="Angsana New" w:hAnsi="Angsana New" w:hint="cs"/>
          <w:sz w:val="28"/>
          <w:szCs w:val="28"/>
          <w:cs/>
        </w:rPr>
        <w:t xml:space="preserve"> บาท) คิดเป็นสัดส่วนร้อยละ </w:t>
      </w:r>
      <w:r w:rsidR="005D19A1" w:rsidRPr="00D9628E">
        <w:rPr>
          <w:rFonts w:ascii="Angsana New" w:hAnsi="Angsana New"/>
          <w:sz w:val="28"/>
          <w:szCs w:val="28"/>
        </w:rPr>
        <w:t>51</w:t>
      </w:r>
      <w:r w:rsidRPr="00D9628E">
        <w:rPr>
          <w:rFonts w:ascii="Angsana New" w:hAnsi="Angsana New" w:hint="cs"/>
          <w:sz w:val="28"/>
          <w:szCs w:val="28"/>
          <w:cs/>
        </w:rPr>
        <w:t xml:space="preserve"> ของทุนจดทะเบียนทั้งหมด </w:t>
      </w:r>
      <w:r w:rsidRPr="00D9628E">
        <w:rPr>
          <w:rFonts w:ascii="Angsana New" w:hAnsi="Angsana New"/>
          <w:sz w:val="28"/>
          <w:szCs w:val="28"/>
          <w:cs/>
        </w:rPr>
        <w:t xml:space="preserve"> มูลค่ารวม</w:t>
      </w:r>
      <w:r w:rsidRPr="00D9628E">
        <w:rPr>
          <w:rFonts w:ascii="Angsana New" w:hAnsi="Angsana New" w:hint="cs"/>
          <w:sz w:val="28"/>
          <w:szCs w:val="28"/>
          <w:cs/>
        </w:rPr>
        <w:t>ทั้งสิ้น</w:t>
      </w:r>
      <w:r w:rsidRPr="00D9628E">
        <w:rPr>
          <w:rFonts w:ascii="Angsana New" w:hAnsi="Angsana New"/>
          <w:sz w:val="28"/>
          <w:szCs w:val="28"/>
          <w:cs/>
        </w:rPr>
        <w:t xml:space="preserve"> </w:t>
      </w:r>
      <w:r w:rsidR="005D19A1" w:rsidRPr="00D9628E">
        <w:rPr>
          <w:rFonts w:ascii="Angsana New" w:hAnsi="Angsana New"/>
          <w:sz w:val="28"/>
          <w:szCs w:val="28"/>
        </w:rPr>
        <w:t>60</w:t>
      </w:r>
      <w:r w:rsidRPr="00D9628E">
        <w:rPr>
          <w:rFonts w:ascii="Angsana New" w:hAnsi="Angsana New"/>
          <w:sz w:val="28"/>
          <w:szCs w:val="28"/>
          <w:cs/>
        </w:rPr>
        <w:t xml:space="preserve"> ล้านบาท</w:t>
      </w:r>
      <w:r w:rsidRPr="00D9628E">
        <w:rPr>
          <w:rFonts w:ascii="Angsana New" w:hAnsi="Angsana New" w:hint="cs"/>
          <w:sz w:val="28"/>
          <w:szCs w:val="28"/>
          <w:cs/>
        </w:rPr>
        <w:t xml:space="preserve"> และอนุมัติให้บริษัทย่อย </w:t>
      </w:r>
      <w:r w:rsidR="00034ACF" w:rsidRPr="00D9628E">
        <w:rPr>
          <w:rFonts w:ascii="Angsana New" w:hAnsi="Angsana New" w:hint="cs"/>
          <w:sz w:val="28"/>
          <w:szCs w:val="28"/>
          <w:cs/>
        </w:rPr>
        <w:t>ให้</w:t>
      </w:r>
      <w:r w:rsidRPr="00D9628E">
        <w:rPr>
          <w:rFonts w:ascii="Angsana New" w:hAnsi="Angsana New" w:hint="cs"/>
          <w:sz w:val="28"/>
          <w:szCs w:val="28"/>
          <w:cs/>
        </w:rPr>
        <w:t>เงินกู้</w:t>
      </w:r>
      <w:r w:rsidR="00034ACF" w:rsidRPr="00D9628E">
        <w:rPr>
          <w:rFonts w:ascii="Angsana New" w:hAnsi="Angsana New" w:hint="cs"/>
          <w:sz w:val="28"/>
          <w:szCs w:val="28"/>
          <w:cs/>
        </w:rPr>
        <w:t>แก่</w:t>
      </w:r>
      <w:r w:rsidRPr="00D9628E">
        <w:rPr>
          <w:rFonts w:ascii="Angsana New" w:hAnsi="Angsana New" w:hint="cs"/>
          <w:sz w:val="28"/>
          <w:szCs w:val="28"/>
          <w:cs/>
        </w:rPr>
        <w:t xml:space="preserve">บริษัทดังกล่าว จำนวน </w:t>
      </w:r>
      <w:r w:rsidR="005D19A1" w:rsidRPr="00D9628E">
        <w:rPr>
          <w:rFonts w:ascii="Angsana New" w:hAnsi="Angsana New"/>
          <w:sz w:val="28"/>
          <w:szCs w:val="28"/>
        </w:rPr>
        <w:t>30</w:t>
      </w:r>
      <w:r w:rsidRPr="00D9628E">
        <w:rPr>
          <w:rFonts w:ascii="Angsana New" w:hAnsi="Angsana New" w:hint="cs"/>
          <w:sz w:val="28"/>
          <w:szCs w:val="28"/>
          <w:cs/>
        </w:rPr>
        <w:t xml:space="preserve"> ล้านบาท เพื่อนำไปซื้อหุ้นสามัญของบริษัท</w:t>
      </w:r>
      <w:r w:rsidR="002C2E89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 w:hint="cs"/>
          <w:sz w:val="28"/>
          <w:szCs w:val="28"/>
          <w:cs/>
        </w:rPr>
        <w:t xml:space="preserve">ธัญธาราชัย จำกัด จำนวน </w:t>
      </w:r>
      <w:r w:rsidR="005D19A1" w:rsidRPr="00D9628E">
        <w:rPr>
          <w:rFonts w:ascii="Angsana New" w:hAnsi="Angsana New"/>
          <w:sz w:val="28"/>
          <w:szCs w:val="28"/>
        </w:rPr>
        <w:t>35,000</w:t>
      </w:r>
      <w:r w:rsidRPr="00D9628E">
        <w:rPr>
          <w:rFonts w:ascii="Angsana New" w:hAnsi="Angsana New" w:hint="cs"/>
          <w:sz w:val="28"/>
          <w:szCs w:val="28"/>
          <w:cs/>
        </w:rPr>
        <w:t xml:space="preserve"> หุ้น คิดเป็นสัดส่วนร้อยละ </w:t>
      </w:r>
      <w:r w:rsidR="005D19A1" w:rsidRPr="00D9628E">
        <w:rPr>
          <w:rFonts w:ascii="Angsana New" w:hAnsi="Angsana New"/>
          <w:sz w:val="28"/>
          <w:szCs w:val="28"/>
        </w:rPr>
        <w:t>70</w:t>
      </w:r>
      <w:r w:rsidRPr="00D9628E">
        <w:rPr>
          <w:rFonts w:ascii="Angsana New" w:hAnsi="Angsana New" w:hint="cs"/>
          <w:sz w:val="28"/>
          <w:szCs w:val="28"/>
          <w:cs/>
        </w:rPr>
        <w:t xml:space="preserve"> ของหุ้นที่จำหน่ายได้แล้วทั้งหมด จากผู้ถือหุ้นเดิมในราคาหุ้นละ </w:t>
      </w:r>
      <w:r w:rsidR="005D19A1" w:rsidRPr="00D9628E">
        <w:rPr>
          <w:rFonts w:ascii="Angsana New" w:hAnsi="Angsana New"/>
          <w:sz w:val="28"/>
          <w:szCs w:val="28"/>
        </w:rPr>
        <w:t>857.14</w:t>
      </w:r>
      <w:r w:rsidRPr="00D9628E">
        <w:rPr>
          <w:rFonts w:ascii="Angsana New" w:hAnsi="Angsana New" w:hint="cs"/>
          <w:sz w:val="28"/>
          <w:szCs w:val="28"/>
          <w:cs/>
        </w:rPr>
        <w:t xml:space="preserve"> บาท (มูลค่าที่ตราไว้หุ้นละ </w:t>
      </w:r>
      <w:r w:rsidR="005D19A1" w:rsidRPr="00D9628E">
        <w:rPr>
          <w:rFonts w:ascii="Angsana New" w:hAnsi="Angsana New"/>
          <w:sz w:val="28"/>
          <w:szCs w:val="28"/>
        </w:rPr>
        <w:t>100</w:t>
      </w:r>
      <w:r w:rsidRPr="00D9628E">
        <w:rPr>
          <w:rFonts w:ascii="Angsana New" w:hAnsi="Angsana New" w:hint="cs"/>
          <w:sz w:val="28"/>
          <w:szCs w:val="28"/>
          <w:cs/>
        </w:rPr>
        <w:t xml:space="preserve"> บาท) รวมเป็นเงินลงทุนทั้งสิ้น </w:t>
      </w:r>
      <w:r w:rsidR="005D19A1" w:rsidRPr="00D9628E">
        <w:rPr>
          <w:rFonts w:ascii="Angsana New" w:hAnsi="Angsana New"/>
          <w:sz w:val="28"/>
          <w:szCs w:val="28"/>
        </w:rPr>
        <w:t>90</w:t>
      </w:r>
      <w:r w:rsidRPr="00D9628E">
        <w:rPr>
          <w:rFonts w:ascii="Angsana New" w:hAnsi="Angsana New" w:hint="cs"/>
          <w:sz w:val="28"/>
          <w:szCs w:val="28"/>
          <w:cs/>
        </w:rPr>
        <w:t xml:space="preserve"> ล้าน</w:t>
      </w:r>
      <w:r w:rsidR="009D77B5" w:rsidRPr="00D9628E">
        <w:rPr>
          <w:rFonts w:ascii="Angsana New" w:hAnsi="Angsana New" w:hint="cs"/>
          <w:sz w:val="28"/>
          <w:szCs w:val="28"/>
          <w:cs/>
        </w:rPr>
        <w:t>บาท</w:t>
      </w:r>
      <w:r w:rsidRPr="00D9628E">
        <w:rPr>
          <w:rFonts w:ascii="Angsana New" w:hAnsi="Angsana New" w:hint="cs"/>
          <w:sz w:val="28"/>
          <w:szCs w:val="28"/>
          <w:cs/>
        </w:rPr>
        <w:t xml:space="preserve">  ณ</w:t>
      </w:r>
      <w:r w:rsidR="005D19A1" w:rsidRPr="00D9628E">
        <w:rPr>
          <w:rFonts w:ascii="Angsana New" w:hAnsi="Angsana New"/>
          <w:sz w:val="28"/>
          <w:szCs w:val="28"/>
        </w:rPr>
        <w:t xml:space="preserve"> </w:t>
      </w:r>
      <w:r w:rsidR="005D19A1" w:rsidRPr="00D9628E">
        <w:rPr>
          <w:rFonts w:ascii="Angsana New" w:hAnsi="Angsana New" w:hint="cs"/>
          <w:sz w:val="28"/>
          <w:szCs w:val="28"/>
          <w:cs/>
        </w:rPr>
        <w:t>วันที่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5D19A1" w:rsidRPr="00D9628E">
        <w:rPr>
          <w:rFonts w:ascii="Angsana New" w:hAnsi="Angsana New"/>
          <w:sz w:val="28"/>
          <w:szCs w:val="28"/>
        </w:rPr>
        <w:t>30</w:t>
      </w:r>
      <w:r w:rsidRPr="00D9628E">
        <w:rPr>
          <w:rFonts w:ascii="Angsana New" w:hAnsi="Angsana New" w:hint="cs"/>
          <w:sz w:val="28"/>
          <w:szCs w:val="28"/>
          <w:cs/>
        </w:rPr>
        <w:t xml:space="preserve"> กันยาย</w:t>
      </w:r>
      <w:r w:rsidR="004F35AE" w:rsidRPr="00D9628E">
        <w:rPr>
          <w:rFonts w:ascii="Angsana New" w:hAnsi="Angsana New" w:hint="cs"/>
          <w:sz w:val="28"/>
          <w:szCs w:val="28"/>
          <w:cs/>
        </w:rPr>
        <w:t>น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5D19A1" w:rsidRPr="00D9628E">
        <w:rPr>
          <w:rFonts w:ascii="Angsana New" w:hAnsi="Angsana New"/>
          <w:sz w:val="28"/>
          <w:szCs w:val="28"/>
        </w:rPr>
        <w:t>2564</w:t>
      </w:r>
      <w:r w:rsidRPr="00D9628E">
        <w:rPr>
          <w:rFonts w:ascii="Angsana New" w:hAnsi="Angsana New" w:hint="cs"/>
          <w:sz w:val="28"/>
          <w:szCs w:val="28"/>
          <w:cs/>
        </w:rPr>
        <w:t xml:space="preserve"> บริษัทได้ชำระค่าหุ้นแล้วทั้งจำนวน</w:t>
      </w:r>
      <w:bookmarkEnd w:id="12"/>
    </w:p>
    <w:p w14:paraId="440FB32E" w14:textId="2A6FC47A" w:rsidR="00820BAD" w:rsidRPr="00D9628E" w:rsidRDefault="00646957" w:rsidP="001C176F">
      <w:pPr>
        <w:pStyle w:val="ListParagraph"/>
        <w:tabs>
          <w:tab w:val="left" w:pos="4536"/>
        </w:tabs>
        <w:spacing w:before="120"/>
        <w:jc w:val="thaiDistribute"/>
        <w:rPr>
          <w:rFonts w:ascii="Angsana New" w:hAnsi="Angsana New"/>
          <w:spacing w:val="2"/>
          <w:sz w:val="28"/>
          <w:szCs w:val="28"/>
        </w:rPr>
      </w:pPr>
      <w:r w:rsidRPr="00D9628E">
        <w:rPr>
          <w:rFonts w:ascii="Angsana New" w:hAnsi="Angsana New" w:hint="cs"/>
          <w:spacing w:val="2"/>
          <w:sz w:val="28"/>
          <w:szCs w:val="28"/>
          <w:cs/>
        </w:rPr>
        <w:t>เมื่อวันที่</w:t>
      </w:r>
      <w:r w:rsidR="00B50024" w:rsidRPr="00D9628E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="00B50024" w:rsidRPr="00D9628E">
        <w:rPr>
          <w:rFonts w:ascii="Angsana New" w:hAnsi="Angsana New"/>
          <w:spacing w:val="2"/>
          <w:sz w:val="28"/>
          <w:szCs w:val="28"/>
        </w:rPr>
        <w:t xml:space="preserve">8 </w:t>
      </w:r>
      <w:r w:rsidR="00B50024" w:rsidRPr="00D9628E">
        <w:rPr>
          <w:rFonts w:ascii="Angsana New" w:hAnsi="Angsana New" w:hint="cs"/>
          <w:spacing w:val="2"/>
          <w:sz w:val="28"/>
          <w:szCs w:val="28"/>
          <w:cs/>
        </w:rPr>
        <w:t xml:space="preserve">มีนาคม </w:t>
      </w:r>
      <w:r w:rsidR="00B50024" w:rsidRPr="00D9628E">
        <w:rPr>
          <w:rFonts w:ascii="Angsana New" w:hAnsi="Angsana New"/>
          <w:spacing w:val="2"/>
          <w:sz w:val="28"/>
          <w:szCs w:val="28"/>
        </w:rPr>
        <w:t xml:space="preserve">2565 </w:t>
      </w:r>
      <w:r w:rsidR="00B50024" w:rsidRPr="00D9628E">
        <w:rPr>
          <w:rFonts w:ascii="Angsana New" w:hAnsi="Angsana New" w:hint="cs"/>
          <w:spacing w:val="2"/>
          <w:sz w:val="28"/>
          <w:szCs w:val="28"/>
          <w:cs/>
        </w:rPr>
        <w:t xml:space="preserve">ที่ประชุมคณะกรรมการบริษัท ครั้งที่ </w:t>
      </w:r>
      <w:r w:rsidR="00B50024" w:rsidRPr="00D9628E">
        <w:rPr>
          <w:rFonts w:ascii="Angsana New" w:hAnsi="Angsana New"/>
          <w:spacing w:val="2"/>
          <w:sz w:val="28"/>
          <w:szCs w:val="28"/>
        </w:rPr>
        <w:t xml:space="preserve">4/2565 </w:t>
      </w:r>
      <w:r w:rsidR="00B50024" w:rsidRPr="00D9628E">
        <w:rPr>
          <w:rFonts w:ascii="Angsana New" w:hAnsi="Angsana New" w:hint="cs"/>
          <w:spacing w:val="2"/>
          <w:sz w:val="28"/>
          <w:szCs w:val="28"/>
          <w:cs/>
        </w:rPr>
        <w:t>มีมติอนุมัติให้เพิ่มทุนตามสัดส่วนในบริษัท เทพ</w:t>
      </w:r>
      <w:proofErr w:type="spellStart"/>
      <w:r w:rsidR="00B50024" w:rsidRPr="00D9628E">
        <w:rPr>
          <w:rFonts w:ascii="Angsana New" w:hAnsi="Angsana New" w:hint="cs"/>
          <w:spacing w:val="2"/>
          <w:sz w:val="28"/>
          <w:szCs w:val="28"/>
          <w:cs/>
        </w:rPr>
        <w:t>ฤธา</w:t>
      </w:r>
      <w:proofErr w:type="spellEnd"/>
      <w:r w:rsidR="00B50024" w:rsidRPr="00D9628E">
        <w:rPr>
          <w:rFonts w:ascii="Angsana New" w:hAnsi="Angsana New" w:hint="cs"/>
          <w:spacing w:val="2"/>
          <w:sz w:val="28"/>
          <w:szCs w:val="28"/>
          <w:cs/>
        </w:rPr>
        <w:t xml:space="preserve"> จำกัด(บริษัทย่อย) จำนวน </w:t>
      </w:r>
      <w:r w:rsidR="00B50024" w:rsidRPr="00D9628E">
        <w:rPr>
          <w:rFonts w:ascii="Angsana New" w:hAnsi="Angsana New"/>
          <w:spacing w:val="2"/>
          <w:sz w:val="28"/>
          <w:szCs w:val="28"/>
        </w:rPr>
        <w:t>153,00</w:t>
      </w:r>
      <w:r w:rsidR="002407E0" w:rsidRPr="00D9628E">
        <w:rPr>
          <w:rFonts w:ascii="Angsana New" w:hAnsi="Angsana New"/>
          <w:spacing w:val="2"/>
          <w:sz w:val="28"/>
          <w:szCs w:val="28"/>
        </w:rPr>
        <w:t>0</w:t>
      </w:r>
      <w:r w:rsidR="00B50024" w:rsidRPr="00D9628E">
        <w:rPr>
          <w:rFonts w:ascii="Angsana New" w:hAnsi="Angsana New"/>
          <w:spacing w:val="2"/>
          <w:sz w:val="28"/>
          <w:szCs w:val="28"/>
        </w:rPr>
        <w:t xml:space="preserve"> </w:t>
      </w:r>
      <w:r w:rsidR="00B50024" w:rsidRPr="00D9628E">
        <w:rPr>
          <w:rFonts w:ascii="Angsana New" w:hAnsi="Angsana New" w:hint="cs"/>
          <w:spacing w:val="2"/>
          <w:sz w:val="28"/>
          <w:szCs w:val="28"/>
          <w:cs/>
        </w:rPr>
        <w:t xml:space="preserve">หุ้น ราคาหุ้นละ </w:t>
      </w:r>
      <w:r w:rsidR="00B50024" w:rsidRPr="00D9628E">
        <w:rPr>
          <w:rFonts w:ascii="Angsana New" w:hAnsi="Angsana New"/>
          <w:spacing w:val="2"/>
          <w:sz w:val="28"/>
          <w:szCs w:val="28"/>
        </w:rPr>
        <w:t xml:space="preserve">100 </w:t>
      </w:r>
      <w:r w:rsidR="00B50024" w:rsidRPr="00D9628E">
        <w:rPr>
          <w:rFonts w:ascii="Angsana New" w:hAnsi="Angsana New" w:hint="cs"/>
          <w:spacing w:val="2"/>
          <w:sz w:val="28"/>
          <w:szCs w:val="28"/>
          <w:cs/>
        </w:rPr>
        <w:t xml:space="preserve">บาท คิดเป็นสัดส่วนร้อยละ </w:t>
      </w:r>
      <w:r w:rsidR="00B50024" w:rsidRPr="00D9628E">
        <w:rPr>
          <w:rFonts w:ascii="Angsana New" w:hAnsi="Angsana New"/>
          <w:spacing w:val="2"/>
          <w:sz w:val="28"/>
          <w:szCs w:val="28"/>
        </w:rPr>
        <w:t xml:space="preserve">51 </w:t>
      </w:r>
      <w:r w:rsidR="00B50024" w:rsidRPr="00D9628E">
        <w:rPr>
          <w:rFonts w:ascii="Angsana New" w:hAnsi="Angsana New" w:hint="cs"/>
          <w:spacing w:val="2"/>
          <w:sz w:val="28"/>
          <w:szCs w:val="28"/>
          <w:cs/>
        </w:rPr>
        <w:t>ของทุนจดทะเบียนทั้งหมด</w:t>
      </w:r>
      <w:r w:rsidR="005D19A1" w:rsidRPr="00D9628E">
        <w:rPr>
          <w:rFonts w:ascii="Angsana New" w:hAnsi="Angsana New"/>
          <w:spacing w:val="2"/>
          <w:sz w:val="28"/>
          <w:szCs w:val="28"/>
        </w:rPr>
        <w:t xml:space="preserve"> </w:t>
      </w:r>
      <w:r w:rsidR="00B50024" w:rsidRPr="00D9628E">
        <w:rPr>
          <w:rFonts w:ascii="Angsana New" w:hAnsi="Angsana New" w:hint="cs"/>
          <w:spacing w:val="2"/>
          <w:sz w:val="28"/>
          <w:szCs w:val="28"/>
          <w:cs/>
        </w:rPr>
        <w:t xml:space="preserve">ณ </w:t>
      </w:r>
      <w:r w:rsidR="005D19A1" w:rsidRPr="00D9628E">
        <w:rPr>
          <w:rFonts w:ascii="Angsana New" w:hAnsi="Angsana New" w:hint="cs"/>
          <w:spacing w:val="2"/>
          <w:sz w:val="28"/>
          <w:szCs w:val="28"/>
          <w:cs/>
        </w:rPr>
        <w:t xml:space="preserve">วันที่ </w:t>
      </w:r>
      <w:r w:rsidR="00B50024" w:rsidRPr="00D9628E">
        <w:rPr>
          <w:rFonts w:ascii="Angsana New" w:hAnsi="Angsana New"/>
          <w:spacing w:val="2"/>
          <w:sz w:val="28"/>
          <w:szCs w:val="28"/>
        </w:rPr>
        <w:t xml:space="preserve">10 </w:t>
      </w:r>
      <w:r w:rsidR="00B50024" w:rsidRPr="00D9628E">
        <w:rPr>
          <w:rFonts w:ascii="Angsana New" w:hAnsi="Angsana New" w:hint="cs"/>
          <w:spacing w:val="2"/>
          <w:sz w:val="28"/>
          <w:szCs w:val="28"/>
          <w:cs/>
        </w:rPr>
        <w:t xml:space="preserve">สิงหาคม </w:t>
      </w:r>
      <w:r w:rsidR="00B50024" w:rsidRPr="00D9628E">
        <w:rPr>
          <w:rFonts w:ascii="Angsana New" w:hAnsi="Angsana New"/>
          <w:spacing w:val="2"/>
          <w:sz w:val="28"/>
          <w:szCs w:val="28"/>
        </w:rPr>
        <w:t xml:space="preserve">2565 </w:t>
      </w:r>
      <w:r w:rsidR="00B50024" w:rsidRPr="00D9628E">
        <w:rPr>
          <w:rFonts w:ascii="Angsana New" w:hAnsi="Angsana New" w:hint="cs"/>
          <w:spacing w:val="2"/>
          <w:sz w:val="28"/>
          <w:szCs w:val="28"/>
          <w:cs/>
        </w:rPr>
        <w:t>บริษัทฯได้ชำระค่าหุ้นแล้วทั้งจำนวน</w:t>
      </w:r>
    </w:p>
    <w:p w14:paraId="37ED129D" w14:textId="1D9150D7" w:rsidR="00556FDD" w:rsidRPr="00D9628E" w:rsidRDefault="00556FDD" w:rsidP="00125E36">
      <w:pPr>
        <w:pStyle w:val="ListParagraph"/>
        <w:numPr>
          <w:ilvl w:val="0"/>
          <w:numId w:val="24"/>
        </w:numPr>
        <w:tabs>
          <w:tab w:val="left" w:pos="4536"/>
        </w:tabs>
        <w:ind w:right="-454"/>
        <w:jc w:val="thaiDistribute"/>
        <w:rPr>
          <w:rFonts w:ascii="Angsana New" w:hAnsi="Angsana New"/>
          <w:b/>
          <w:bCs/>
          <w:sz w:val="32"/>
          <w:szCs w:val="32"/>
        </w:rPr>
      </w:pPr>
      <w:r w:rsidRPr="00D9628E">
        <w:rPr>
          <w:rFonts w:ascii="Angsana New" w:hAnsi="Angsana New" w:hint="cs"/>
          <w:b/>
          <w:bCs/>
          <w:spacing w:val="2"/>
          <w:sz w:val="28"/>
          <w:szCs w:val="28"/>
          <w:cs/>
        </w:rPr>
        <w:t>บริษัท</w:t>
      </w:r>
      <w:r w:rsidRPr="00D9628E">
        <w:rPr>
          <w:rFonts w:ascii="Angsana New" w:hAnsi="Angsana New" w:hint="cs"/>
          <w:b/>
          <w:bCs/>
          <w:sz w:val="28"/>
          <w:szCs w:val="28"/>
          <w:cs/>
        </w:rPr>
        <w:t xml:space="preserve"> เดอะ เมกะวัตต์ จำกัด</w:t>
      </w:r>
    </w:p>
    <w:p w14:paraId="1CEFDE37" w14:textId="4D113B59" w:rsidR="00556FDD" w:rsidRPr="00D9628E" w:rsidRDefault="00556FDD" w:rsidP="00125E36">
      <w:pPr>
        <w:pStyle w:val="ListParagraph"/>
        <w:tabs>
          <w:tab w:val="left" w:pos="4536"/>
        </w:tabs>
        <w:spacing w:before="120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>ตามมติที่ประชุมคณะกรรมการบริหาร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 xml:space="preserve">ครั้งที่ </w:t>
      </w:r>
      <w:r w:rsidRPr="00D9628E">
        <w:rPr>
          <w:rFonts w:ascii="Angsana New" w:hAnsi="Angsana New"/>
          <w:sz w:val="28"/>
          <w:szCs w:val="28"/>
        </w:rPr>
        <w:t>10/2563</w:t>
      </w:r>
      <w:r w:rsidRPr="00D9628E">
        <w:rPr>
          <w:rFonts w:ascii="Angsana New" w:hAnsi="Angsana New"/>
          <w:sz w:val="28"/>
          <w:szCs w:val="28"/>
          <w:cs/>
        </w:rPr>
        <w:t xml:space="preserve"> เมื่อวันที่ </w:t>
      </w:r>
      <w:r w:rsidRPr="00D9628E">
        <w:rPr>
          <w:rFonts w:ascii="Angsana New" w:hAnsi="Angsana New"/>
          <w:sz w:val="28"/>
          <w:szCs w:val="28"/>
        </w:rPr>
        <w:t>19</w:t>
      </w:r>
      <w:r w:rsidRPr="00D9628E">
        <w:rPr>
          <w:rFonts w:ascii="Angsana New" w:hAnsi="Angsana New"/>
          <w:sz w:val="28"/>
          <w:szCs w:val="28"/>
          <w:cs/>
        </w:rPr>
        <w:t xml:space="preserve"> ตุลาคม </w:t>
      </w:r>
      <w:r w:rsidRPr="00D9628E">
        <w:rPr>
          <w:rFonts w:ascii="Angsana New" w:hAnsi="Angsana New"/>
          <w:sz w:val="28"/>
          <w:szCs w:val="28"/>
        </w:rPr>
        <w:t>2563</w:t>
      </w:r>
      <w:r w:rsidRPr="00D9628E">
        <w:rPr>
          <w:rFonts w:ascii="Angsana New" w:hAnsi="Angsana New"/>
          <w:sz w:val="28"/>
          <w:szCs w:val="28"/>
          <w:cs/>
        </w:rPr>
        <w:t xml:space="preserve"> มีมติอนุมัติจ่ายเงินลงทุน</w:t>
      </w:r>
      <w:r w:rsidRPr="00D9628E">
        <w:rPr>
          <w:rFonts w:ascii="Angsana New" w:hAnsi="Angsana New" w:hint="cs"/>
          <w:sz w:val="28"/>
          <w:szCs w:val="28"/>
          <w:cs/>
        </w:rPr>
        <w:t xml:space="preserve"> ไม่เกิน </w:t>
      </w:r>
      <w:r w:rsidRPr="00D9628E">
        <w:rPr>
          <w:rFonts w:ascii="Angsana New" w:hAnsi="Angsana New"/>
          <w:sz w:val="28"/>
          <w:szCs w:val="28"/>
        </w:rPr>
        <w:t xml:space="preserve">125 </w:t>
      </w:r>
      <w:r w:rsidRPr="00D9628E">
        <w:rPr>
          <w:rFonts w:ascii="Angsana New" w:hAnsi="Angsana New" w:hint="cs"/>
          <w:sz w:val="28"/>
          <w:szCs w:val="28"/>
          <w:cs/>
        </w:rPr>
        <w:t xml:space="preserve">ล้านบาท </w:t>
      </w:r>
    </w:p>
    <w:p w14:paraId="392C9AE7" w14:textId="77777777" w:rsidR="00556FDD" w:rsidRPr="00D9628E" w:rsidRDefault="00556FDD" w:rsidP="00125E36">
      <w:pPr>
        <w:pStyle w:val="ListParagraph"/>
        <w:tabs>
          <w:tab w:val="left" w:pos="4536"/>
        </w:tabs>
        <w:spacing w:before="120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 w:hint="cs"/>
          <w:sz w:val="28"/>
          <w:szCs w:val="28"/>
          <w:cs/>
        </w:rPr>
        <w:t>ตาม</w:t>
      </w:r>
      <w:r w:rsidRPr="00D9628E">
        <w:rPr>
          <w:rFonts w:ascii="Angsana New" w:hAnsi="Angsana New"/>
          <w:sz w:val="28"/>
          <w:szCs w:val="28"/>
          <w:cs/>
        </w:rPr>
        <w:t>มติที่ประชุมคณะกรรมการบริหาร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 xml:space="preserve">ครั้งที่ </w:t>
      </w:r>
      <w:r w:rsidRPr="00D9628E">
        <w:rPr>
          <w:rFonts w:ascii="Angsana New" w:hAnsi="Angsana New"/>
          <w:sz w:val="28"/>
          <w:szCs w:val="28"/>
        </w:rPr>
        <w:t>6/2564</w:t>
      </w:r>
      <w:r w:rsidRPr="00D9628E">
        <w:rPr>
          <w:rFonts w:ascii="Angsana New" w:hAnsi="Angsana New"/>
          <w:sz w:val="28"/>
          <w:szCs w:val="28"/>
          <w:cs/>
        </w:rPr>
        <w:t xml:space="preserve"> เมื่อวันที่ </w:t>
      </w:r>
      <w:r w:rsidRPr="00D9628E">
        <w:rPr>
          <w:rFonts w:ascii="Angsana New" w:hAnsi="Angsana New"/>
          <w:sz w:val="28"/>
          <w:szCs w:val="28"/>
        </w:rPr>
        <w:t>9</w:t>
      </w:r>
      <w:r w:rsidRPr="00D9628E">
        <w:rPr>
          <w:rFonts w:ascii="Angsana New" w:hAnsi="Angsana New" w:hint="cs"/>
          <w:sz w:val="28"/>
          <w:szCs w:val="28"/>
          <w:cs/>
        </w:rPr>
        <w:t xml:space="preserve"> เมษายน </w:t>
      </w:r>
      <w:r w:rsidRPr="00D9628E">
        <w:rPr>
          <w:rFonts w:ascii="Angsana New" w:hAnsi="Angsana New"/>
          <w:sz w:val="28"/>
          <w:szCs w:val="28"/>
        </w:rPr>
        <w:t>2564</w:t>
      </w:r>
      <w:r w:rsidRPr="00D9628E">
        <w:rPr>
          <w:rFonts w:ascii="Angsana New" w:hAnsi="Angsana New" w:hint="cs"/>
          <w:sz w:val="28"/>
          <w:szCs w:val="28"/>
          <w:cs/>
        </w:rPr>
        <w:t xml:space="preserve">  </w:t>
      </w:r>
      <w:r w:rsidRPr="00D9628E">
        <w:rPr>
          <w:rFonts w:ascii="Angsana New" w:hAnsi="Angsana New"/>
          <w:sz w:val="28"/>
          <w:szCs w:val="28"/>
          <w:cs/>
        </w:rPr>
        <w:t>มีมติอนุมัติ</w:t>
      </w:r>
      <w:r w:rsidRPr="00D9628E">
        <w:rPr>
          <w:rFonts w:ascii="Angsana New" w:hAnsi="Angsana New" w:hint="cs"/>
          <w:sz w:val="28"/>
          <w:szCs w:val="28"/>
          <w:cs/>
        </w:rPr>
        <w:t xml:space="preserve">ลงทุนเพิ่มเป็นจำนวนเงิน </w:t>
      </w:r>
      <w:r w:rsidRPr="00D9628E">
        <w:rPr>
          <w:rFonts w:ascii="Angsana New" w:hAnsi="Angsana New"/>
          <w:sz w:val="28"/>
          <w:szCs w:val="28"/>
        </w:rPr>
        <w:t>125</w:t>
      </w:r>
      <w:r w:rsidRPr="00D9628E">
        <w:rPr>
          <w:rFonts w:ascii="Angsana New" w:hAnsi="Angsana New" w:hint="cs"/>
          <w:sz w:val="28"/>
          <w:szCs w:val="28"/>
          <w:cs/>
        </w:rPr>
        <w:t xml:space="preserve"> ล้านบาท รวมการลงทุนทั้งสิ้น </w:t>
      </w:r>
      <w:r w:rsidRPr="00D9628E">
        <w:rPr>
          <w:rFonts w:ascii="Angsana New" w:hAnsi="Angsana New"/>
          <w:sz w:val="28"/>
          <w:szCs w:val="28"/>
        </w:rPr>
        <w:t>250</w:t>
      </w:r>
      <w:r w:rsidRPr="00D9628E">
        <w:rPr>
          <w:rFonts w:ascii="Angsana New" w:hAnsi="Angsana New" w:hint="cs"/>
          <w:sz w:val="28"/>
          <w:szCs w:val="28"/>
          <w:cs/>
        </w:rPr>
        <w:t xml:space="preserve"> ล้านบาท คิดเป็นร้อยละ </w:t>
      </w:r>
      <w:r w:rsidRPr="00D9628E">
        <w:rPr>
          <w:rFonts w:ascii="Angsana New" w:hAnsi="Angsana New"/>
          <w:sz w:val="28"/>
          <w:szCs w:val="28"/>
        </w:rPr>
        <w:t>22.20</w:t>
      </w:r>
      <w:r w:rsidRPr="00D9628E">
        <w:rPr>
          <w:rFonts w:ascii="Angsana New" w:hAnsi="Angsana New" w:hint="cs"/>
          <w:sz w:val="28"/>
          <w:szCs w:val="28"/>
          <w:cs/>
        </w:rPr>
        <w:t xml:space="preserve"> จึงถือเป็นเงินลงทุนในบริษัทร่วม </w:t>
      </w:r>
    </w:p>
    <w:p w14:paraId="7F3F6F39" w14:textId="0B271E00" w:rsidR="00556FDD" w:rsidRPr="00D9628E" w:rsidRDefault="00556FDD" w:rsidP="00125E36">
      <w:pPr>
        <w:pStyle w:val="ListParagraph"/>
        <w:tabs>
          <w:tab w:val="left" w:pos="4536"/>
        </w:tabs>
        <w:spacing w:before="120"/>
        <w:jc w:val="thaiDistribute"/>
        <w:rPr>
          <w:rFonts w:ascii="Angsana New" w:hAnsi="Angsana New"/>
          <w:spacing w:val="-2"/>
          <w:sz w:val="28"/>
          <w:szCs w:val="28"/>
        </w:rPr>
      </w:pPr>
      <w:r w:rsidRPr="00D9628E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Pr="00D9628E">
        <w:rPr>
          <w:rFonts w:ascii="Angsana New" w:hAnsi="Angsana New"/>
          <w:sz w:val="28"/>
          <w:szCs w:val="28"/>
        </w:rPr>
        <w:t>9</w:t>
      </w:r>
      <w:r w:rsidRPr="00D9628E">
        <w:rPr>
          <w:rFonts w:ascii="Angsana New" w:hAnsi="Angsana New" w:hint="cs"/>
          <w:sz w:val="28"/>
          <w:szCs w:val="28"/>
          <w:cs/>
        </w:rPr>
        <w:t xml:space="preserve"> สิงหาคม </w:t>
      </w:r>
      <w:r w:rsidRPr="00D9628E">
        <w:rPr>
          <w:rFonts w:ascii="Angsana New" w:hAnsi="Angsana New"/>
          <w:sz w:val="28"/>
          <w:szCs w:val="28"/>
        </w:rPr>
        <w:t>2564</w:t>
      </w:r>
      <w:r w:rsidRPr="00D9628E">
        <w:rPr>
          <w:rFonts w:ascii="Angsana New" w:hAnsi="Angsana New" w:hint="cs"/>
          <w:sz w:val="28"/>
          <w:szCs w:val="28"/>
          <w:cs/>
        </w:rPr>
        <w:t xml:space="preserve"> ที่ประชุมคณะกรรมการบริษัท ครั้งที่ </w:t>
      </w:r>
      <w:r w:rsidRPr="00D9628E">
        <w:rPr>
          <w:rFonts w:ascii="Angsana New" w:hAnsi="Angsana New"/>
          <w:sz w:val="28"/>
          <w:szCs w:val="28"/>
        </w:rPr>
        <w:t>12/2564</w:t>
      </w:r>
      <w:r w:rsidRPr="00D9628E">
        <w:rPr>
          <w:rFonts w:ascii="Angsana New" w:hAnsi="Angsana New" w:hint="cs"/>
          <w:sz w:val="28"/>
          <w:szCs w:val="28"/>
          <w:cs/>
        </w:rPr>
        <w:t xml:space="preserve"> มีมติลงทุนเพิ่มจำนวน </w:t>
      </w:r>
      <w:r w:rsidRPr="00D9628E">
        <w:rPr>
          <w:rFonts w:ascii="Angsana New" w:hAnsi="Angsana New"/>
          <w:sz w:val="28"/>
          <w:szCs w:val="28"/>
        </w:rPr>
        <w:t>250</w:t>
      </w:r>
      <w:r w:rsidRPr="00D9628E">
        <w:rPr>
          <w:rFonts w:ascii="Angsana New" w:hAnsi="Angsana New" w:hint="cs"/>
          <w:sz w:val="28"/>
          <w:szCs w:val="28"/>
          <w:cs/>
        </w:rPr>
        <w:t xml:space="preserve"> ล้านบาท รวมเป็นเงินลงทุนทั้งหมด </w:t>
      </w:r>
      <w:r w:rsidRPr="00D9628E">
        <w:rPr>
          <w:rFonts w:ascii="Angsana New" w:hAnsi="Angsana New"/>
          <w:sz w:val="28"/>
          <w:szCs w:val="28"/>
        </w:rPr>
        <w:t>500</w:t>
      </w:r>
      <w:r w:rsidRPr="00D9628E">
        <w:rPr>
          <w:rFonts w:ascii="Angsana New" w:hAnsi="Angsana New" w:hint="cs"/>
          <w:sz w:val="28"/>
          <w:szCs w:val="28"/>
          <w:cs/>
        </w:rPr>
        <w:t xml:space="preserve"> ล้านบาท คิดเป็นร้อยละ </w:t>
      </w:r>
      <w:r w:rsidRPr="00D9628E">
        <w:rPr>
          <w:rFonts w:ascii="Angsana New" w:hAnsi="Angsana New"/>
          <w:sz w:val="28"/>
          <w:szCs w:val="28"/>
        </w:rPr>
        <w:t>36.34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</w:p>
    <w:p w14:paraId="73D6B418" w14:textId="6EDE4F46" w:rsidR="00DA47DD" w:rsidRPr="00D9628E" w:rsidRDefault="00556FDD" w:rsidP="00125E36">
      <w:pPr>
        <w:pStyle w:val="ListParagraph"/>
        <w:tabs>
          <w:tab w:val="left" w:pos="4536"/>
        </w:tabs>
        <w:spacing w:before="120"/>
        <w:jc w:val="thaiDistribute"/>
        <w:rPr>
          <w:rFonts w:ascii="Angsana New" w:hAnsi="Angsana New"/>
          <w:sz w:val="28"/>
          <w:szCs w:val="28"/>
          <w:cs/>
        </w:rPr>
      </w:pPr>
      <w:r w:rsidRPr="00D9628E">
        <w:rPr>
          <w:rFonts w:ascii="Angsana New" w:hAnsi="Angsana New"/>
          <w:sz w:val="28"/>
          <w:szCs w:val="28"/>
          <w:cs/>
        </w:rPr>
        <w:t xml:space="preserve">ต่อมาที่ประชุมคณะกรรมการบริษัท ครั้งที่ </w:t>
      </w:r>
      <w:r w:rsidRPr="00D9628E">
        <w:rPr>
          <w:rFonts w:ascii="Angsana New" w:hAnsi="Angsana New"/>
          <w:sz w:val="28"/>
          <w:szCs w:val="28"/>
        </w:rPr>
        <w:t>4/2565</w:t>
      </w:r>
      <w:r w:rsidRPr="00D9628E">
        <w:rPr>
          <w:rFonts w:ascii="Angsana New" w:hAnsi="Angsana New"/>
          <w:sz w:val="28"/>
          <w:szCs w:val="28"/>
          <w:cs/>
        </w:rPr>
        <w:t xml:space="preserve"> เมื่อวันที่ </w:t>
      </w:r>
      <w:r w:rsidRPr="00D9628E">
        <w:rPr>
          <w:rFonts w:ascii="Angsana New" w:hAnsi="Angsana New"/>
          <w:sz w:val="28"/>
          <w:szCs w:val="28"/>
        </w:rPr>
        <w:t>8</w:t>
      </w:r>
      <w:r w:rsidRPr="00D9628E">
        <w:rPr>
          <w:rFonts w:ascii="Angsana New" w:hAnsi="Angsana New"/>
          <w:sz w:val="28"/>
          <w:szCs w:val="28"/>
          <w:cs/>
        </w:rPr>
        <w:t xml:space="preserve"> มีนาคม </w:t>
      </w:r>
      <w:r w:rsidRPr="00D9628E">
        <w:rPr>
          <w:rFonts w:ascii="Angsana New" w:hAnsi="Angsana New"/>
          <w:sz w:val="28"/>
          <w:szCs w:val="28"/>
        </w:rPr>
        <w:t>2565</w:t>
      </w:r>
      <w:r w:rsidRPr="00D9628E">
        <w:rPr>
          <w:rFonts w:ascii="Angsana New" w:hAnsi="Angsana New"/>
          <w:sz w:val="28"/>
          <w:szCs w:val="28"/>
          <w:cs/>
        </w:rPr>
        <w:t xml:space="preserve"> ได้มีมติอนุมัติให้บริษัทฯลงทุนใน บริษัท เดอะ </w:t>
      </w:r>
      <w:r w:rsidR="008E4AA8" w:rsidRPr="00D9628E">
        <w:rPr>
          <w:rFonts w:ascii="Angsana New" w:hAnsi="Angsana New"/>
          <w:sz w:val="28"/>
          <w:szCs w:val="28"/>
          <w:cs/>
        </w:rPr>
        <w:br/>
      </w:r>
      <w:r w:rsidRPr="00D9628E">
        <w:rPr>
          <w:rFonts w:ascii="Angsana New" w:hAnsi="Angsana New"/>
          <w:sz w:val="28"/>
          <w:szCs w:val="28"/>
          <w:cs/>
        </w:rPr>
        <w:t xml:space="preserve">เมกะวัตต์ จำกัด เพิ่มเติมอีก </w:t>
      </w:r>
      <w:r w:rsidRPr="00D9628E">
        <w:rPr>
          <w:rFonts w:ascii="Angsana New" w:hAnsi="Angsana New"/>
          <w:sz w:val="28"/>
          <w:szCs w:val="28"/>
        </w:rPr>
        <w:t>350</w:t>
      </w:r>
      <w:r w:rsidRPr="00D9628E">
        <w:rPr>
          <w:rFonts w:ascii="Angsana New" w:hAnsi="Angsana New"/>
          <w:sz w:val="28"/>
          <w:szCs w:val="28"/>
          <w:cs/>
        </w:rPr>
        <w:t xml:space="preserve"> ล้านบาท 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</w:p>
    <w:p w14:paraId="3D28A190" w14:textId="77777777" w:rsidR="00DA47DD" w:rsidRPr="00D9628E" w:rsidRDefault="00DA47DD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3385024A" w14:textId="65530661" w:rsidR="00556FDD" w:rsidRPr="00D9628E" w:rsidRDefault="00556FDD" w:rsidP="00125E36">
      <w:pPr>
        <w:pStyle w:val="ListParagraph"/>
        <w:tabs>
          <w:tab w:val="left" w:pos="4536"/>
        </w:tabs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 w:hint="cs"/>
          <w:sz w:val="28"/>
          <w:szCs w:val="28"/>
          <w:cs/>
        </w:rPr>
        <w:t xml:space="preserve">ต่อมาเมื่อวันที่ </w:t>
      </w:r>
      <w:r w:rsidRPr="00D9628E">
        <w:rPr>
          <w:rFonts w:ascii="Angsana New" w:hAnsi="Angsana New"/>
          <w:sz w:val="28"/>
          <w:szCs w:val="28"/>
        </w:rPr>
        <w:t xml:space="preserve">8 </w:t>
      </w:r>
      <w:r w:rsidRPr="00D9628E">
        <w:rPr>
          <w:rFonts w:ascii="Angsana New" w:hAnsi="Angsana New" w:hint="cs"/>
          <w:sz w:val="28"/>
          <w:szCs w:val="28"/>
          <w:cs/>
        </w:rPr>
        <w:t xml:space="preserve">กรกฎาคม </w:t>
      </w:r>
      <w:r w:rsidRPr="00D9628E">
        <w:rPr>
          <w:rFonts w:ascii="Angsana New" w:hAnsi="Angsana New"/>
          <w:sz w:val="28"/>
          <w:szCs w:val="28"/>
        </w:rPr>
        <w:t xml:space="preserve">2565 </w:t>
      </w:r>
      <w:r w:rsidRPr="00D9628E">
        <w:rPr>
          <w:rFonts w:ascii="Angsana New" w:hAnsi="Angsana New" w:hint="cs"/>
          <w:sz w:val="28"/>
          <w:szCs w:val="28"/>
          <w:cs/>
        </w:rPr>
        <w:t xml:space="preserve">ที่ประชุมคณะกรรมการบริษัท ครั้งที่ </w:t>
      </w:r>
      <w:r w:rsidRPr="00D9628E">
        <w:rPr>
          <w:rFonts w:ascii="Angsana New" w:hAnsi="Angsana New"/>
          <w:sz w:val="28"/>
          <w:szCs w:val="28"/>
        </w:rPr>
        <w:t xml:space="preserve">7/2565 </w:t>
      </w:r>
      <w:r w:rsidRPr="00D9628E">
        <w:rPr>
          <w:rFonts w:ascii="Angsana New" w:hAnsi="Angsana New" w:hint="cs"/>
          <w:sz w:val="28"/>
          <w:szCs w:val="28"/>
          <w:cs/>
        </w:rPr>
        <w:t xml:space="preserve">มีมติอนุมัติลงทุนเพิ่มจำนวน </w:t>
      </w:r>
      <w:r w:rsidRPr="00D9628E">
        <w:rPr>
          <w:rFonts w:ascii="Angsana New" w:hAnsi="Angsana New"/>
          <w:sz w:val="28"/>
          <w:szCs w:val="28"/>
        </w:rPr>
        <w:t xml:space="preserve">300 </w:t>
      </w:r>
      <w:r w:rsidRPr="00D9628E">
        <w:rPr>
          <w:rFonts w:ascii="Angsana New" w:hAnsi="Angsana New" w:hint="cs"/>
          <w:sz w:val="28"/>
          <w:szCs w:val="28"/>
          <w:cs/>
        </w:rPr>
        <w:t xml:space="preserve">ล้านบาท  </w:t>
      </w:r>
    </w:p>
    <w:p w14:paraId="220A87E9" w14:textId="212F1C83" w:rsidR="00556FDD" w:rsidRPr="00D9628E" w:rsidRDefault="00B84FC8" w:rsidP="00125E36">
      <w:pPr>
        <w:pStyle w:val="ListParagraph"/>
        <w:tabs>
          <w:tab w:val="left" w:pos="4536"/>
        </w:tabs>
        <w:spacing w:before="120"/>
        <w:jc w:val="thaiDistribute"/>
        <w:rPr>
          <w:rFonts w:ascii="Angsana New" w:hAnsi="Angsana New"/>
          <w:spacing w:val="-6"/>
          <w:sz w:val="12"/>
          <w:szCs w:val="12"/>
        </w:rPr>
      </w:pPr>
      <w:r w:rsidRPr="00D9628E">
        <w:rPr>
          <w:rFonts w:ascii="Angsana New" w:hAnsi="Angsana New" w:hint="cs"/>
          <w:spacing w:val="-6"/>
          <w:sz w:val="28"/>
          <w:szCs w:val="28"/>
          <w:cs/>
        </w:rPr>
        <w:t>ต่อมา</w:t>
      </w:r>
      <w:r w:rsidRPr="00D9628E">
        <w:rPr>
          <w:rFonts w:ascii="Angsana New" w:hAnsi="Angsana New"/>
          <w:spacing w:val="-6"/>
          <w:sz w:val="28"/>
          <w:szCs w:val="28"/>
          <w:cs/>
        </w:rPr>
        <w:t xml:space="preserve">เมื่อวันที่ </w:t>
      </w:r>
      <w:r w:rsidR="005D19A1" w:rsidRPr="00D9628E">
        <w:rPr>
          <w:rFonts w:ascii="Angsana New" w:hAnsi="Angsana New"/>
          <w:spacing w:val="-6"/>
          <w:sz w:val="28"/>
          <w:szCs w:val="28"/>
        </w:rPr>
        <w:t>10</w:t>
      </w:r>
      <w:r w:rsidRPr="00D9628E">
        <w:rPr>
          <w:rFonts w:ascii="Angsana New" w:hAnsi="Angsana New"/>
          <w:spacing w:val="-6"/>
          <w:sz w:val="28"/>
          <w:szCs w:val="28"/>
          <w:cs/>
        </w:rPr>
        <w:t xml:space="preserve"> มีนาคม </w:t>
      </w:r>
      <w:r w:rsidR="005D19A1" w:rsidRPr="00D9628E">
        <w:rPr>
          <w:rFonts w:ascii="Angsana New" w:hAnsi="Angsana New"/>
          <w:spacing w:val="-6"/>
          <w:sz w:val="28"/>
          <w:szCs w:val="28"/>
        </w:rPr>
        <w:t>2566</w:t>
      </w:r>
      <w:r w:rsidRPr="00D9628E">
        <w:rPr>
          <w:rFonts w:ascii="Angsana New" w:hAnsi="Angsana New"/>
          <w:spacing w:val="-6"/>
          <w:sz w:val="28"/>
          <w:szCs w:val="28"/>
          <w:cs/>
        </w:rPr>
        <w:t xml:space="preserve"> ที่ประชุมคณะกรรมการบริษัท ครั้งที่ </w:t>
      </w:r>
      <w:r w:rsidR="005D19A1" w:rsidRPr="00D9628E">
        <w:rPr>
          <w:rFonts w:ascii="Angsana New" w:hAnsi="Angsana New"/>
          <w:spacing w:val="-6"/>
          <w:sz w:val="28"/>
          <w:szCs w:val="28"/>
        </w:rPr>
        <w:t>3/2566</w:t>
      </w:r>
      <w:r w:rsidRPr="00D9628E">
        <w:rPr>
          <w:rFonts w:ascii="Angsana New" w:hAnsi="Angsana New"/>
          <w:spacing w:val="-6"/>
          <w:sz w:val="28"/>
          <w:szCs w:val="28"/>
          <w:cs/>
        </w:rPr>
        <w:t xml:space="preserve"> มีมติ</w:t>
      </w:r>
      <w:r w:rsidRPr="00D9628E">
        <w:rPr>
          <w:rFonts w:ascii="Angsana New" w:hAnsi="Angsana New" w:hint="cs"/>
          <w:spacing w:val="-6"/>
          <w:sz w:val="28"/>
          <w:szCs w:val="28"/>
          <w:cs/>
        </w:rPr>
        <w:t xml:space="preserve">อนุมัติลงทุนเพิ่มจำนวน </w:t>
      </w:r>
      <w:r w:rsidR="005D19A1" w:rsidRPr="00D9628E">
        <w:rPr>
          <w:rFonts w:ascii="Angsana New" w:hAnsi="Angsana New"/>
          <w:spacing w:val="-6"/>
          <w:sz w:val="28"/>
          <w:szCs w:val="28"/>
        </w:rPr>
        <w:t>570</w:t>
      </w:r>
      <w:r w:rsidRPr="00D9628E">
        <w:rPr>
          <w:rFonts w:ascii="Angsana New" w:hAnsi="Angsana New" w:hint="cs"/>
          <w:spacing w:val="-6"/>
          <w:sz w:val="28"/>
          <w:szCs w:val="28"/>
          <w:cs/>
        </w:rPr>
        <w:t xml:space="preserve"> ล้านบาท </w:t>
      </w:r>
      <w:r w:rsidRPr="00D9628E">
        <w:rPr>
          <w:rFonts w:ascii="Angsana New" w:hAnsi="Angsana New"/>
          <w:spacing w:val="-6"/>
          <w:sz w:val="28"/>
          <w:szCs w:val="28"/>
          <w:cs/>
        </w:rPr>
        <w:t xml:space="preserve">ทำให้ </w:t>
      </w:r>
      <w:r w:rsidR="008E4AA8" w:rsidRPr="00D9628E">
        <w:rPr>
          <w:rFonts w:ascii="Angsana New" w:hAnsi="Angsana New"/>
          <w:spacing w:val="-6"/>
          <w:sz w:val="28"/>
          <w:szCs w:val="28"/>
          <w:cs/>
        </w:rPr>
        <w:br/>
      </w:r>
      <w:r w:rsidRPr="00D9628E">
        <w:rPr>
          <w:rFonts w:ascii="Angsana New" w:hAnsi="Angsana New"/>
          <w:spacing w:val="-6"/>
          <w:sz w:val="28"/>
          <w:szCs w:val="28"/>
          <w:cs/>
        </w:rPr>
        <w:t xml:space="preserve">ณ ปัจจุบัน บริษัทฯ ได้ลงทุนในเมกะวัตต์ รวมจำนวน </w:t>
      </w:r>
      <w:r w:rsidR="005D19A1" w:rsidRPr="00D9628E">
        <w:rPr>
          <w:rFonts w:ascii="Angsana New" w:hAnsi="Angsana New"/>
          <w:spacing w:val="-6"/>
          <w:sz w:val="28"/>
          <w:szCs w:val="28"/>
        </w:rPr>
        <w:t>16</w:t>
      </w:r>
      <w:r w:rsidRPr="00D9628E">
        <w:rPr>
          <w:rFonts w:ascii="Angsana New" w:hAnsi="Angsana New"/>
          <w:spacing w:val="-6"/>
          <w:sz w:val="28"/>
          <w:szCs w:val="28"/>
        </w:rPr>
        <w:t>,</w:t>
      </w:r>
      <w:r w:rsidRPr="00D9628E">
        <w:rPr>
          <w:rFonts w:ascii="Angsana New" w:hAnsi="Angsana New"/>
          <w:spacing w:val="-6"/>
          <w:sz w:val="28"/>
          <w:szCs w:val="28"/>
          <w:cs/>
        </w:rPr>
        <w:t>460</w:t>
      </w:r>
      <w:r w:rsidRPr="00D9628E">
        <w:rPr>
          <w:rFonts w:ascii="Angsana New" w:hAnsi="Angsana New"/>
          <w:spacing w:val="-6"/>
          <w:sz w:val="28"/>
          <w:szCs w:val="28"/>
        </w:rPr>
        <w:t>,</w:t>
      </w:r>
      <w:r w:rsidR="005D19A1" w:rsidRPr="00D9628E">
        <w:rPr>
          <w:rFonts w:ascii="Angsana New" w:hAnsi="Angsana New"/>
          <w:spacing w:val="-6"/>
          <w:sz w:val="28"/>
          <w:szCs w:val="28"/>
        </w:rPr>
        <w:t>000</w:t>
      </w:r>
      <w:r w:rsidRPr="00D9628E">
        <w:rPr>
          <w:rFonts w:ascii="Angsana New" w:hAnsi="Angsana New"/>
          <w:spacing w:val="-6"/>
          <w:sz w:val="28"/>
          <w:szCs w:val="28"/>
          <w:cs/>
        </w:rPr>
        <w:t xml:space="preserve"> หุ้น </w:t>
      </w:r>
      <w:r w:rsidRPr="00D9628E">
        <w:rPr>
          <w:rFonts w:ascii="Angsana New" w:hAnsi="Angsana New" w:hint="cs"/>
          <w:spacing w:val="-6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pacing w:val="-6"/>
          <w:sz w:val="28"/>
          <w:szCs w:val="28"/>
          <w:cs/>
        </w:rPr>
        <w:t xml:space="preserve">รวมเป็นเงินลงทุน </w:t>
      </w:r>
      <w:r w:rsidR="005D19A1" w:rsidRPr="00D9628E">
        <w:rPr>
          <w:rFonts w:ascii="Angsana New" w:hAnsi="Angsana New"/>
          <w:spacing w:val="-6"/>
          <w:sz w:val="28"/>
          <w:szCs w:val="28"/>
        </w:rPr>
        <w:t>1,720</w:t>
      </w:r>
      <w:r w:rsidRPr="00D9628E">
        <w:rPr>
          <w:rFonts w:ascii="Angsana New" w:hAnsi="Angsana New" w:hint="cs"/>
          <w:spacing w:val="-6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pacing w:val="-6"/>
          <w:sz w:val="28"/>
          <w:szCs w:val="28"/>
          <w:cs/>
        </w:rPr>
        <w:t xml:space="preserve"> ล้านบาท คิดเป็นสัดส่วนร้อยละ </w:t>
      </w:r>
      <w:r w:rsidR="005D19A1" w:rsidRPr="00D9628E">
        <w:rPr>
          <w:rFonts w:ascii="Angsana New" w:hAnsi="Angsana New"/>
          <w:spacing w:val="-6"/>
          <w:sz w:val="28"/>
          <w:szCs w:val="28"/>
        </w:rPr>
        <w:t>70.16</w:t>
      </w:r>
    </w:p>
    <w:p w14:paraId="54A4F589" w14:textId="77777777" w:rsidR="002408FD" w:rsidRPr="00D9628E" w:rsidRDefault="002408FD" w:rsidP="00125E36">
      <w:pPr>
        <w:pStyle w:val="ListParagraph"/>
        <w:tabs>
          <w:tab w:val="left" w:pos="4536"/>
        </w:tabs>
        <w:spacing w:before="120"/>
        <w:jc w:val="thaiDistribute"/>
        <w:rPr>
          <w:rFonts w:ascii="Angsana New" w:hAnsi="Angsana New"/>
          <w:spacing w:val="-6"/>
          <w:sz w:val="12"/>
          <w:szCs w:val="12"/>
        </w:rPr>
      </w:pPr>
    </w:p>
    <w:tbl>
      <w:tblPr>
        <w:tblStyle w:val="TableGrid"/>
        <w:tblpPr w:leftFromText="180" w:rightFromText="180" w:vertAnchor="text" w:tblpX="658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4"/>
        <w:gridCol w:w="1706"/>
        <w:gridCol w:w="1710"/>
        <w:gridCol w:w="1724"/>
        <w:gridCol w:w="2062"/>
      </w:tblGrid>
      <w:tr w:rsidR="002408FD" w:rsidRPr="00D9628E" w14:paraId="2F0A65D1" w14:textId="77777777" w:rsidTr="0016709E">
        <w:trPr>
          <w:tblHeader/>
        </w:trPr>
        <w:tc>
          <w:tcPr>
            <w:tcW w:w="1534" w:type="dxa"/>
          </w:tcPr>
          <w:p w14:paraId="26E5C67D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</w:p>
        </w:tc>
        <w:tc>
          <w:tcPr>
            <w:tcW w:w="1706" w:type="dxa"/>
          </w:tcPr>
          <w:p w14:paraId="57FC722A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</w:p>
        </w:tc>
        <w:tc>
          <w:tcPr>
            <w:tcW w:w="1710" w:type="dxa"/>
          </w:tcPr>
          <w:p w14:paraId="0AB49D69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สัดส่วนการชำระ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%</w:t>
            </w:r>
          </w:p>
        </w:tc>
        <w:tc>
          <w:tcPr>
            <w:tcW w:w="1724" w:type="dxa"/>
          </w:tcPr>
          <w:p w14:paraId="4E078B0D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27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</w:p>
        </w:tc>
        <w:tc>
          <w:tcPr>
            <w:tcW w:w="2062" w:type="dxa"/>
          </w:tcPr>
          <w:p w14:paraId="126E5D9F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27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</w:p>
        </w:tc>
      </w:tr>
      <w:tr w:rsidR="002408FD" w:rsidRPr="00D9628E" w14:paraId="680F9AAF" w14:textId="77777777" w:rsidTr="0016709E">
        <w:trPr>
          <w:trHeight w:val="420"/>
          <w:tblHeader/>
        </w:trPr>
        <w:tc>
          <w:tcPr>
            <w:tcW w:w="1534" w:type="dxa"/>
          </w:tcPr>
          <w:p w14:paraId="3CF0E096" w14:textId="77777777" w:rsidR="002408FD" w:rsidRPr="00D9628E" w:rsidRDefault="002408FD" w:rsidP="00125E36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มติคณะกรรมการ</w:t>
            </w:r>
          </w:p>
        </w:tc>
        <w:tc>
          <w:tcPr>
            <w:tcW w:w="1706" w:type="dxa"/>
            <w:vAlign w:val="center"/>
          </w:tcPr>
          <w:p w14:paraId="7FE4B647" w14:textId="77777777" w:rsidR="002408FD" w:rsidRPr="00D9628E" w:rsidRDefault="002408FD" w:rsidP="00125E36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-2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จำนวนงวดที่ชำระ</w:t>
            </w:r>
          </w:p>
        </w:tc>
        <w:tc>
          <w:tcPr>
            <w:tcW w:w="1710" w:type="dxa"/>
          </w:tcPr>
          <w:p w14:paraId="0431AF31" w14:textId="77777777" w:rsidR="002408FD" w:rsidRPr="00D9628E" w:rsidRDefault="002408FD" w:rsidP="00125E36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-17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ของมูลค่าเงินลงทุน</w:t>
            </w:r>
          </w:p>
        </w:tc>
        <w:tc>
          <w:tcPr>
            <w:tcW w:w="1724" w:type="dxa"/>
          </w:tcPr>
          <w:p w14:paraId="011AA5C6" w14:textId="77777777" w:rsidR="002408FD" w:rsidRPr="00D9628E" w:rsidRDefault="002408FD" w:rsidP="00125E36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จำนวนเงิน</w:t>
            </w:r>
          </w:p>
        </w:tc>
        <w:tc>
          <w:tcPr>
            <w:tcW w:w="2062" w:type="dxa"/>
          </w:tcPr>
          <w:p w14:paraId="76564E87" w14:textId="77777777" w:rsidR="002408FD" w:rsidRPr="00D9628E" w:rsidRDefault="002408FD" w:rsidP="00125E36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53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วันที่ชำระค่าหุ้น</w:t>
            </w:r>
          </w:p>
        </w:tc>
      </w:tr>
      <w:tr w:rsidR="002408FD" w:rsidRPr="00D9628E" w14:paraId="0F377D5C" w14:textId="77777777" w:rsidTr="0016709E">
        <w:tc>
          <w:tcPr>
            <w:tcW w:w="1534" w:type="dxa"/>
            <w:vAlign w:val="center"/>
          </w:tcPr>
          <w:p w14:paraId="39AE2AE1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10/2563</w:t>
            </w:r>
          </w:p>
        </w:tc>
        <w:tc>
          <w:tcPr>
            <w:tcW w:w="1706" w:type="dxa"/>
            <w:vAlign w:val="center"/>
          </w:tcPr>
          <w:p w14:paraId="69AFC484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1</w:t>
            </w:r>
          </w:p>
        </w:tc>
        <w:tc>
          <w:tcPr>
            <w:tcW w:w="1710" w:type="dxa"/>
            <w:vAlign w:val="center"/>
          </w:tcPr>
          <w:p w14:paraId="1712E06F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80</w:t>
            </w:r>
          </w:p>
        </w:tc>
        <w:tc>
          <w:tcPr>
            <w:tcW w:w="1724" w:type="dxa"/>
            <w:vAlign w:val="center"/>
          </w:tcPr>
          <w:p w14:paraId="4A38CC0E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100.0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0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 xml:space="preserve"> 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vAlign w:val="center"/>
          </w:tcPr>
          <w:p w14:paraId="7FF904BB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 xml:space="preserve">22 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ตุลาคม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2563</w:t>
            </w:r>
          </w:p>
        </w:tc>
      </w:tr>
      <w:tr w:rsidR="002408FD" w:rsidRPr="00D9628E" w14:paraId="50F2321E" w14:textId="77777777" w:rsidTr="0016709E">
        <w:tc>
          <w:tcPr>
            <w:tcW w:w="1534" w:type="dxa"/>
            <w:vAlign w:val="center"/>
          </w:tcPr>
          <w:p w14:paraId="5ED0FCF9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10/2563</w:t>
            </w:r>
          </w:p>
        </w:tc>
        <w:tc>
          <w:tcPr>
            <w:tcW w:w="1706" w:type="dxa"/>
            <w:vAlign w:val="center"/>
          </w:tcPr>
          <w:p w14:paraId="1285D266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</w:t>
            </w:r>
          </w:p>
        </w:tc>
        <w:tc>
          <w:tcPr>
            <w:tcW w:w="1710" w:type="dxa"/>
            <w:vAlign w:val="center"/>
          </w:tcPr>
          <w:p w14:paraId="32E542C9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20</w:t>
            </w:r>
          </w:p>
        </w:tc>
        <w:tc>
          <w:tcPr>
            <w:tcW w:w="1724" w:type="dxa"/>
            <w:vAlign w:val="center"/>
          </w:tcPr>
          <w:p w14:paraId="203FE78C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25.0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0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 xml:space="preserve"> 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vAlign w:val="center"/>
          </w:tcPr>
          <w:p w14:paraId="4EA2A71F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 xml:space="preserve">8 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กุมภาพันธ์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2408FD" w:rsidRPr="00D9628E" w14:paraId="5EDC954F" w14:textId="77777777" w:rsidTr="0016709E">
        <w:tc>
          <w:tcPr>
            <w:tcW w:w="1534" w:type="dxa"/>
            <w:vAlign w:val="center"/>
          </w:tcPr>
          <w:p w14:paraId="76798B47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06" w:type="dxa"/>
            <w:vAlign w:val="center"/>
          </w:tcPr>
          <w:p w14:paraId="2FE10F97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</w:t>
            </w:r>
          </w:p>
        </w:tc>
        <w:tc>
          <w:tcPr>
            <w:tcW w:w="1710" w:type="dxa"/>
            <w:vAlign w:val="center"/>
          </w:tcPr>
          <w:p w14:paraId="681FE3CD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25</w:t>
            </w:r>
          </w:p>
        </w:tc>
        <w:tc>
          <w:tcPr>
            <w:tcW w:w="1724" w:type="dxa"/>
            <w:vAlign w:val="center"/>
          </w:tcPr>
          <w:p w14:paraId="2A732869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31.25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1EE1FE11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24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กุมภาพันธ์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2408FD" w:rsidRPr="00D9628E" w14:paraId="1BA7A5D7" w14:textId="77777777" w:rsidTr="0016709E">
        <w:tc>
          <w:tcPr>
            <w:tcW w:w="1534" w:type="dxa"/>
            <w:vAlign w:val="center"/>
          </w:tcPr>
          <w:p w14:paraId="4F58EE4F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06" w:type="dxa"/>
            <w:vAlign w:val="center"/>
          </w:tcPr>
          <w:p w14:paraId="21BB3B25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2</w:t>
            </w:r>
          </w:p>
        </w:tc>
        <w:tc>
          <w:tcPr>
            <w:tcW w:w="1710" w:type="dxa"/>
            <w:vAlign w:val="center"/>
          </w:tcPr>
          <w:p w14:paraId="26D8CA3E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40</w:t>
            </w:r>
          </w:p>
        </w:tc>
        <w:tc>
          <w:tcPr>
            <w:tcW w:w="1724" w:type="dxa"/>
            <w:vAlign w:val="center"/>
          </w:tcPr>
          <w:p w14:paraId="65D37128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50.00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7BA8F40E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14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พฤษภาคม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2408FD" w:rsidRPr="00D9628E" w14:paraId="0CE039F2" w14:textId="77777777" w:rsidTr="0016709E">
        <w:tc>
          <w:tcPr>
            <w:tcW w:w="1534" w:type="dxa"/>
            <w:vAlign w:val="center"/>
          </w:tcPr>
          <w:p w14:paraId="0991DA30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06" w:type="dxa"/>
            <w:vAlign w:val="center"/>
          </w:tcPr>
          <w:p w14:paraId="3B6C15F1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3</w:t>
            </w:r>
          </w:p>
        </w:tc>
        <w:tc>
          <w:tcPr>
            <w:tcW w:w="1710" w:type="dxa"/>
            <w:vAlign w:val="center"/>
          </w:tcPr>
          <w:p w14:paraId="3C92825D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8</w:t>
            </w:r>
          </w:p>
        </w:tc>
        <w:tc>
          <w:tcPr>
            <w:tcW w:w="1724" w:type="dxa"/>
            <w:vAlign w:val="center"/>
          </w:tcPr>
          <w:p w14:paraId="5B9FEC05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10.00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212E6B89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18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พฤษภาคม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2408FD" w:rsidRPr="00D9628E" w14:paraId="2753B3A0" w14:textId="77777777" w:rsidTr="0016709E">
        <w:tc>
          <w:tcPr>
            <w:tcW w:w="1534" w:type="dxa"/>
            <w:vAlign w:val="center"/>
          </w:tcPr>
          <w:p w14:paraId="111B9DDB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06" w:type="dxa"/>
            <w:vAlign w:val="center"/>
          </w:tcPr>
          <w:p w14:paraId="6B83A316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4</w:t>
            </w:r>
          </w:p>
        </w:tc>
        <w:tc>
          <w:tcPr>
            <w:tcW w:w="1710" w:type="dxa"/>
            <w:vAlign w:val="center"/>
          </w:tcPr>
          <w:p w14:paraId="34147C9A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2.4</w:t>
            </w:r>
          </w:p>
        </w:tc>
        <w:tc>
          <w:tcPr>
            <w:tcW w:w="1724" w:type="dxa"/>
            <w:vAlign w:val="center"/>
          </w:tcPr>
          <w:p w14:paraId="10FCF24B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3.00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52E7F2A0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29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มิถุนายน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2408FD" w:rsidRPr="00D9628E" w14:paraId="397CB00D" w14:textId="77777777" w:rsidTr="0016709E">
        <w:tc>
          <w:tcPr>
            <w:tcW w:w="1534" w:type="dxa"/>
            <w:vAlign w:val="center"/>
          </w:tcPr>
          <w:p w14:paraId="511ED040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06" w:type="dxa"/>
            <w:vAlign w:val="center"/>
          </w:tcPr>
          <w:p w14:paraId="2627F9E6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5</w:t>
            </w:r>
          </w:p>
        </w:tc>
        <w:tc>
          <w:tcPr>
            <w:tcW w:w="1710" w:type="dxa"/>
            <w:vAlign w:val="center"/>
          </w:tcPr>
          <w:p w14:paraId="66AAAD71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6.4</w:t>
            </w:r>
          </w:p>
        </w:tc>
        <w:tc>
          <w:tcPr>
            <w:tcW w:w="1724" w:type="dxa"/>
            <w:vAlign w:val="center"/>
          </w:tcPr>
          <w:p w14:paraId="3CCCAD6E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8.00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13262596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19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กรกฎาคม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2408FD" w:rsidRPr="00D9628E" w14:paraId="62C781E2" w14:textId="77777777" w:rsidTr="0016709E">
        <w:tc>
          <w:tcPr>
            <w:tcW w:w="1534" w:type="dxa"/>
            <w:vAlign w:val="center"/>
          </w:tcPr>
          <w:p w14:paraId="7F7AC447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06" w:type="dxa"/>
            <w:vAlign w:val="center"/>
          </w:tcPr>
          <w:p w14:paraId="23C8C4AA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</w:t>
            </w:r>
          </w:p>
        </w:tc>
        <w:tc>
          <w:tcPr>
            <w:tcW w:w="1710" w:type="dxa"/>
            <w:vAlign w:val="center"/>
          </w:tcPr>
          <w:p w14:paraId="682D84BF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3.2</w:t>
            </w:r>
          </w:p>
        </w:tc>
        <w:tc>
          <w:tcPr>
            <w:tcW w:w="1724" w:type="dxa"/>
            <w:vAlign w:val="center"/>
          </w:tcPr>
          <w:p w14:paraId="354A8F2B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4.00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08634129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6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สิงหาคม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2408FD" w:rsidRPr="00D9628E" w14:paraId="5D04607C" w14:textId="77777777" w:rsidTr="0016709E">
        <w:tc>
          <w:tcPr>
            <w:tcW w:w="1534" w:type="dxa"/>
            <w:vAlign w:val="center"/>
          </w:tcPr>
          <w:p w14:paraId="1ACE9997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06" w:type="dxa"/>
            <w:vAlign w:val="center"/>
          </w:tcPr>
          <w:p w14:paraId="02E6EB35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7</w:t>
            </w:r>
          </w:p>
        </w:tc>
        <w:tc>
          <w:tcPr>
            <w:tcW w:w="1710" w:type="dxa"/>
            <w:vAlign w:val="center"/>
          </w:tcPr>
          <w:p w14:paraId="6FDA1051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12.4</w:t>
            </w:r>
          </w:p>
        </w:tc>
        <w:tc>
          <w:tcPr>
            <w:tcW w:w="1724" w:type="dxa"/>
            <w:vAlign w:val="center"/>
          </w:tcPr>
          <w:p w14:paraId="1BB0D8E2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15.50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6A7D1E68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13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สิงหาคม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2408FD" w:rsidRPr="00D9628E" w14:paraId="2D2C6B3F" w14:textId="77777777" w:rsidTr="0016709E">
        <w:tc>
          <w:tcPr>
            <w:tcW w:w="1534" w:type="dxa"/>
            <w:vAlign w:val="center"/>
          </w:tcPr>
          <w:p w14:paraId="0BF653AF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12/2564</w:t>
            </w:r>
          </w:p>
        </w:tc>
        <w:tc>
          <w:tcPr>
            <w:tcW w:w="1706" w:type="dxa"/>
            <w:vAlign w:val="center"/>
          </w:tcPr>
          <w:p w14:paraId="03F523DD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1</w:t>
            </w:r>
          </w:p>
        </w:tc>
        <w:tc>
          <w:tcPr>
            <w:tcW w:w="1710" w:type="dxa"/>
            <w:vAlign w:val="center"/>
          </w:tcPr>
          <w:p w14:paraId="6E6D8D1B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25</w:t>
            </w:r>
          </w:p>
        </w:tc>
        <w:tc>
          <w:tcPr>
            <w:tcW w:w="1724" w:type="dxa"/>
            <w:vAlign w:val="center"/>
          </w:tcPr>
          <w:p w14:paraId="7BCB2B02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62.50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3C3DE2A3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13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สิงหาคม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2408FD" w:rsidRPr="00D9628E" w14:paraId="1B4FF79F" w14:textId="77777777" w:rsidTr="0016709E">
        <w:tc>
          <w:tcPr>
            <w:tcW w:w="1534" w:type="dxa"/>
            <w:vAlign w:val="center"/>
          </w:tcPr>
          <w:p w14:paraId="1C1B162C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06" w:type="dxa"/>
            <w:vAlign w:val="center"/>
          </w:tcPr>
          <w:p w14:paraId="562E57FF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8</w:t>
            </w:r>
          </w:p>
        </w:tc>
        <w:tc>
          <w:tcPr>
            <w:tcW w:w="1710" w:type="dxa"/>
            <w:vAlign w:val="center"/>
          </w:tcPr>
          <w:p w14:paraId="4AF2AC73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2.6</w:t>
            </w:r>
          </w:p>
        </w:tc>
        <w:tc>
          <w:tcPr>
            <w:tcW w:w="1724" w:type="dxa"/>
            <w:vAlign w:val="center"/>
          </w:tcPr>
          <w:p w14:paraId="5ACE974F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3.25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428FA23E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31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สิงหาคม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2408FD" w:rsidRPr="00D9628E" w14:paraId="5253E16D" w14:textId="77777777" w:rsidTr="0016709E">
        <w:tc>
          <w:tcPr>
            <w:tcW w:w="1534" w:type="dxa"/>
            <w:vAlign w:val="center"/>
          </w:tcPr>
          <w:p w14:paraId="65DB5318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lastRenderedPageBreak/>
              <w:t>12/2564</w:t>
            </w:r>
          </w:p>
        </w:tc>
        <w:tc>
          <w:tcPr>
            <w:tcW w:w="1706" w:type="dxa"/>
            <w:vAlign w:val="center"/>
          </w:tcPr>
          <w:p w14:paraId="2A0FB2BC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</w:t>
            </w:r>
          </w:p>
        </w:tc>
        <w:tc>
          <w:tcPr>
            <w:tcW w:w="1710" w:type="dxa"/>
            <w:vAlign w:val="center"/>
          </w:tcPr>
          <w:p w14:paraId="3748A92B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11.9</w:t>
            </w:r>
          </w:p>
        </w:tc>
        <w:tc>
          <w:tcPr>
            <w:tcW w:w="1724" w:type="dxa"/>
            <w:vAlign w:val="center"/>
          </w:tcPr>
          <w:p w14:paraId="798EAC69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29.75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71793785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 xml:space="preserve">31 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สิงหาคม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2408FD" w:rsidRPr="00D9628E" w14:paraId="1417B8DE" w14:textId="77777777" w:rsidTr="0016709E">
        <w:tc>
          <w:tcPr>
            <w:tcW w:w="1534" w:type="dxa"/>
            <w:vAlign w:val="center"/>
          </w:tcPr>
          <w:p w14:paraId="76FBF307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12/2564</w:t>
            </w:r>
          </w:p>
        </w:tc>
        <w:tc>
          <w:tcPr>
            <w:tcW w:w="1706" w:type="dxa"/>
            <w:vAlign w:val="center"/>
          </w:tcPr>
          <w:p w14:paraId="3AA74AFB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3</w:t>
            </w:r>
          </w:p>
        </w:tc>
        <w:tc>
          <w:tcPr>
            <w:tcW w:w="1710" w:type="dxa"/>
            <w:vAlign w:val="center"/>
          </w:tcPr>
          <w:p w14:paraId="3EF44757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63.10</w:t>
            </w:r>
          </w:p>
        </w:tc>
        <w:tc>
          <w:tcPr>
            <w:tcW w:w="1724" w:type="dxa"/>
            <w:vAlign w:val="center"/>
          </w:tcPr>
          <w:p w14:paraId="3C61AB5F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157.75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09F84264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 xml:space="preserve">2 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มีนาคม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2565</w:t>
            </w:r>
          </w:p>
        </w:tc>
      </w:tr>
      <w:tr w:rsidR="002408FD" w:rsidRPr="00D9628E" w14:paraId="66093C8E" w14:textId="77777777" w:rsidTr="0016709E">
        <w:tc>
          <w:tcPr>
            <w:tcW w:w="1534" w:type="dxa"/>
            <w:vAlign w:val="center"/>
          </w:tcPr>
          <w:p w14:paraId="6D1BDB83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4/2565</w:t>
            </w:r>
          </w:p>
        </w:tc>
        <w:tc>
          <w:tcPr>
            <w:tcW w:w="1706" w:type="dxa"/>
            <w:vAlign w:val="center"/>
          </w:tcPr>
          <w:p w14:paraId="60C119A3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</w:t>
            </w:r>
          </w:p>
        </w:tc>
        <w:tc>
          <w:tcPr>
            <w:tcW w:w="1710" w:type="dxa"/>
            <w:vAlign w:val="center"/>
          </w:tcPr>
          <w:p w14:paraId="6B017587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343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ร้อยละ 100</w:t>
            </w:r>
          </w:p>
        </w:tc>
        <w:tc>
          <w:tcPr>
            <w:tcW w:w="1724" w:type="dxa"/>
            <w:vAlign w:val="center"/>
          </w:tcPr>
          <w:p w14:paraId="3206AACA" w14:textId="31F4E150" w:rsidR="002408FD" w:rsidRPr="00D9628E" w:rsidRDefault="002C2E89" w:rsidP="00125E36">
            <w:pPr>
              <w:pStyle w:val="ListParagraph"/>
              <w:tabs>
                <w:tab w:val="left" w:pos="4536"/>
              </w:tabs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350.00</w:t>
            </w:r>
            <w:r w:rsidR="002408FD"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44D2CCD7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9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มีนาคม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2565</w:t>
            </w:r>
          </w:p>
        </w:tc>
      </w:tr>
      <w:tr w:rsidR="002408FD" w:rsidRPr="00D9628E" w14:paraId="0F958300" w14:textId="77777777" w:rsidTr="0016709E">
        <w:tc>
          <w:tcPr>
            <w:tcW w:w="1534" w:type="dxa"/>
          </w:tcPr>
          <w:p w14:paraId="0B64F55F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06" w:type="dxa"/>
            <w:vAlign w:val="center"/>
          </w:tcPr>
          <w:p w14:paraId="3B25F290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1</w:t>
            </w:r>
          </w:p>
        </w:tc>
        <w:tc>
          <w:tcPr>
            <w:tcW w:w="1710" w:type="dxa"/>
          </w:tcPr>
          <w:p w14:paraId="39D748DE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3.33</w:t>
            </w:r>
          </w:p>
        </w:tc>
        <w:tc>
          <w:tcPr>
            <w:tcW w:w="1724" w:type="dxa"/>
            <w:vAlign w:val="bottom"/>
          </w:tcPr>
          <w:p w14:paraId="13133C3A" w14:textId="67D3BC8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10</w:t>
            </w:r>
            <w:r w:rsidR="002C2E89" w:rsidRPr="00D9628E">
              <w:rPr>
                <w:rFonts w:ascii="Angsana New" w:hAnsi="Angsana New"/>
                <w:sz w:val="28"/>
                <w:szCs w:val="28"/>
              </w:rPr>
              <w:t>.00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3FA2CCC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 xml:space="preserve">25 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กรกฎาคม </w:t>
            </w:r>
            <w:r w:rsidRPr="00D9628E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2408FD" w:rsidRPr="00D9628E" w14:paraId="51FA3724" w14:textId="77777777" w:rsidTr="0016709E">
        <w:tc>
          <w:tcPr>
            <w:tcW w:w="1534" w:type="dxa"/>
          </w:tcPr>
          <w:p w14:paraId="75CF5842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06" w:type="dxa"/>
            <w:vAlign w:val="center"/>
          </w:tcPr>
          <w:p w14:paraId="2E79E433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</w:t>
            </w:r>
          </w:p>
        </w:tc>
        <w:tc>
          <w:tcPr>
            <w:tcW w:w="1710" w:type="dxa"/>
          </w:tcPr>
          <w:p w14:paraId="153434B3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6.67</w:t>
            </w:r>
          </w:p>
        </w:tc>
        <w:tc>
          <w:tcPr>
            <w:tcW w:w="1724" w:type="dxa"/>
            <w:vAlign w:val="bottom"/>
          </w:tcPr>
          <w:p w14:paraId="0ED66509" w14:textId="1EEB0AE9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20</w:t>
            </w:r>
            <w:r w:rsidR="002C2E89" w:rsidRPr="00D9628E">
              <w:rPr>
                <w:rFonts w:ascii="Angsana New" w:hAnsi="Angsana New"/>
                <w:sz w:val="28"/>
                <w:szCs w:val="28"/>
              </w:rPr>
              <w:t>.00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1EED1FA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 xml:space="preserve">27 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กรกฎาคม </w:t>
            </w:r>
            <w:r w:rsidRPr="00D9628E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2408FD" w:rsidRPr="00D9628E" w14:paraId="601C104F" w14:textId="77777777" w:rsidTr="0016709E">
        <w:tc>
          <w:tcPr>
            <w:tcW w:w="1534" w:type="dxa"/>
          </w:tcPr>
          <w:p w14:paraId="07223952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06" w:type="dxa"/>
            <w:vAlign w:val="center"/>
          </w:tcPr>
          <w:p w14:paraId="46FDBF14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3</w:t>
            </w:r>
          </w:p>
        </w:tc>
        <w:tc>
          <w:tcPr>
            <w:tcW w:w="1710" w:type="dxa"/>
          </w:tcPr>
          <w:p w14:paraId="0F983643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3.33</w:t>
            </w:r>
          </w:p>
        </w:tc>
        <w:tc>
          <w:tcPr>
            <w:tcW w:w="1724" w:type="dxa"/>
            <w:vAlign w:val="bottom"/>
          </w:tcPr>
          <w:p w14:paraId="5D667391" w14:textId="35DB98D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10</w:t>
            </w:r>
            <w:r w:rsidR="002C2E89" w:rsidRPr="00D9628E">
              <w:rPr>
                <w:rFonts w:ascii="Angsana New" w:hAnsi="Angsana New"/>
                <w:sz w:val="28"/>
                <w:szCs w:val="28"/>
              </w:rPr>
              <w:t>.00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E6C699A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 xml:space="preserve">1 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สิงหาคม </w:t>
            </w:r>
            <w:r w:rsidRPr="00D9628E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2408FD" w:rsidRPr="00D9628E" w14:paraId="6E9468C6" w14:textId="77777777" w:rsidTr="0016709E">
        <w:tc>
          <w:tcPr>
            <w:tcW w:w="1534" w:type="dxa"/>
          </w:tcPr>
          <w:p w14:paraId="2FAA9EF6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06" w:type="dxa"/>
            <w:vAlign w:val="center"/>
          </w:tcPr>
          <w:p w14:paraId="3FA10B4C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4</w:t>
            </w:r>
          </w:p>
        </w:tc>
        <w:tc>
          <w:tcPr>
            <w:tcW w:w="1710" w:type="dxa"/>
          </w:tcPr>
          <w:p w14:paraId="203B4AD6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3.33</w:t>
            </w:r>
          </w:p>
        </w:tc>
        <w:tc>
          <w:tcPr>
            <w:tcW w:w="1724" w:type="dxa"/>
            <w:vAlign w:val="bottom"/>
          </w:tcPr>
          <w:p w14:paraId="1DB2C09F" w14:textId="48C24F32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10</w:t>
            </w:r>
            <w:r w:rsidR="002C2E89" w:rsidRPr="00D9628E">
              <w:rPr>
                <w:rFonts w:ascii="Angsana New" w:hAnsi="Angsana New"/>
                <w:sz w:val="28"/>
                <w:szCs w:val="28"/>
              </w:rPr>
              <w:t>.00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D94552C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 xml:space="preserve">2 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สิงหาคม </w:t>
            </w:r>
            <w:r w:rsidRPr="00D9628E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2408FD" w:rsidRPr="00D9628E" w14:paraId="0C9A537B" w14:textId="77777777" w:rsidTr="0016709E">
        <w:tc>
          <w:tcPr>
            <w:tcW w:w="1534" w:type="dxa"/>
          </w:tcPr>
          <w:p w14:paraId="4E84746E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06" w:type="dxa"/>
            <w:vAlign w:val="center"/>
          </w:tcPr>
          <w:p w14:paraId="4A738D95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10" w:type="dxa"/>
          </w:tcPr>
          <w:p w14:paraId="4E0B5D00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4.17</w:t>
            </w:r>
          </w:p>
        </w:tc>
        <w:tc>
          <w:tcPr>
            <w:tcW w:w="1724" w:type="dxa"/>
            <w:vAlign w:val="bottom"/>
          </w:tcPr>
          <w:p w14:paraId="24FBBAF8" w14:textId="6164FAF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12.5</w:t>
            </w:r>
            <w:r w:rsidR="002C2E89" w:rsidRPr="00D9628E">
              <w:rPr>
                <w:rFonts w:ascii="Angsana New" w:hAnsi="Angsana New"/>
                <w:sz w:val="28"/>
                <w:szCs w:val="28"/>
              </w:rPr>
              <w:t>0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8407A22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 xml:space="preserve">15 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สิงหาคม </w:t>
            </w:r>
            <w:r w:rsidRPr="00D9628E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2408FD" w:rsidRPr="00D9628E" w14:paraId="4C49A0B0" w14:textId="77777777" w:rsidTr="0016709E">
        <w:tc>
          <w:tcPr>
            <w:tcW w:w="1534" w:type="dxa"/>
          </w:tcPr>
          <w:p w14:paraId="17814318" w14:textId="67053DC0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06" w:type="dxa"/>
            <w:vAlign w:val="center"/>
          </w:tcPr>
          <w:p w14:paraId="54F7A60A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6</w:t>
            </w:r>
          </w:p>
        </w:tc>
        <w:tc>
          <w:tcPr>
            <w:tcW w:w="1710" w:type="dxa"/>
          </w:tcPr>
          <w:p w14:paraId="3BA9C1EC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4.17</w:t>
            </w:r>
          </w:p>
        </w:tc>
        <w:tc>
          <w:tcPr>
            <w:tcW w:w="1724" w:type="dxa"/>
            <w:vAlign w:val="bottom"/>
          </w:tcPr>
          <w:p w14:paraId="7A8150F9" w14:textId="79FCD2B5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12.5</w:t>
            </w:r>
            <w:r w:rsidR="002C2E89" w:rsidRPr="00D9628E">
              <w:rPr>
                <w:rFonts w:ascii="Angsana New" w:hAnsi="Angsana New"/>
                <w:spacing w:val="-2"/>
                <w:sz w:val="28"/>
                <w:szCs w:val="28"/>
              </w:rPr>
              <w:t>0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 xml:space="preserve"> 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E0C6348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 xml:space="preserve">16 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สิงหาคม </w:t>
            </w:r>
            <w:r w:rsidRPr="00D9628E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2408FD" w:rsidRPr="00D9628E" w14:paraId="319666E3" w14:textId="77777777" w:rsidTr="0016709E">
        <w:tc>
          <w:tcPr>
            <w:tcW w:w="1534" w:type="dxa"/>
          </w:tcPr>
          <w:p w14:paraId="3FA6707B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06" w:type="dxa"/>
            <w:vAlign w:val="center"/>
          </w:tcPr>
          <w:p w14:paraId="6F35F1C7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</w:p>
        </w:tc>
        <w:tc>
          <w:tcPr>
            <w:tcW w:w="1710" w:type="dxa"/>
          </w:tcPr>
          <w:p w14:paraId="038949FF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13.33</w:t>
            </w:r>
          </w:p>
        </w:tc>
        <w:tc>
          <w:tcPr>
            <w:tcW w:w="1724" w:type="dxa"/>
            <w:vAlign w:val="bottom"/>
          </w:tcPr>
          <w:p w14:paraId="44E861ED" w14:textId="396E887F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40</w:t>
            </w:r>
            <w:r w:rsidR="002C2E89" w:rsidRPr="00D9628E">
              <w:rPr>
                <w:rFonts w:ascii="Angsana New" w:hAnsi="Angsana New"/>
                <w:spacing w:val="-2"/>
                <w:sz w:val="28"/>
                <w:szCs w:val="28"/>
              </w:rPr>
              <w:t>.00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 xml:space="preserve"> 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20193F8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 xml:space="preserve">18 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สิงหาคม </w:t>
            </w:r>
            <w:r w:rsidRPr="00D9628E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2408FD" w:rsidRPr="00D9628E" w14:paraId="4CF1C9B1" w14:textId="77777777" w:rsidTr="0016709E">
        <w:tc>
          <w:tcPr>
            <w:tcW w:w="1534" w:type="dxa"/>
          </w:tcPr>
          <w:p w14:paraId="71F5EB7A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06" w:type="dxa"/>
            <w:vAlign w:val="center"/>
          </w:tcPr>
          <w:p w14:paraId="02579F6F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8</w:t>
            </w:r>
          </w:p>
        </w:tc>
        <w:tc>
          <w:tcPr>
            <w:tcW w:w="1710" w:type="dxa"/>
          </w:tcPr>
          <w:p w14:paraId="768C1F64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10</w:t>
            </w:r>
          </w:p>
        </w:tc>
        <w:tc>
          <w:tcPr>
            <w:tcW w:w="1724" w:type="dxa"/>
            <w:vAlign w:val="bottom"/>
          </w:tcPr>
          <w:p w14:paraId="789D36C3" w14:textId="79F1FD83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30</w:t>
            </w:r>
            <w:r w:rsidR="002C2E89" w:rsidRPr="00D9628E">
              <w:rPr>
                <w:rFonts w:ascii="Angsana New" w:hAnsi="Angsana New"/>
                <w:spacing w:val="-2"/>
                <w:sz w:val="28"/>
                <w:szCs w:val="28"/>
              </w:rPr>
              <w:t>.00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 xml:space="preserve"> 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24ADC4A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 xml:space="preserve">1 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กันยายน </w:t>
            </w:r>
            <w:r w:rsidRPr="00D9628E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2408FD" w:rsidRPr="00D9628E" w14:paraId="2F9A8F5C" w14:textId="77777777" w:rsidTr="0016709E">
        <w:tc>
          <w:tcPr>
            <w:tcW w:w="1534" w:type="dxa"/>
          </w:tcPr>
          <w:p w14:paraId="72D357BA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06" w:type="dxa"/>
            <w:vAlign w:val="center"/>
          </w:tcPr>
          <w:p w14:paraId="30D95EE7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9</w:t>
            </w:r>
          </w:p>
        </w:tc>
        <w:tc>
          <w:tcPr>
            <w:tcW w:w="1710" w:type="dxa"/>
          </w:tcPr>
          <w:p w14:paraId="1E1A7FCA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10</w:t>
            </w:r>
          </w:p>
        </w:tc>
        <w:tc>
          <w:tcPr>
            <w:tcW w:w="1724" w:type="dxa"/>
            <w:vAlign w:val="bottom"/>
          </w:tcPr>
          <w:p w14:paraId="79A520E0" w14:textId="7959A6E1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30</w:t>
            </w:r>
            <w:r w:rsidR="002C2E89" w:rsidRPr="00D9628E">
              <w:rPr>
                <w:rFonts w:ascii="Angsana New" w:hAnsi="Angsana New"/>
                <w:spacing w:val="-2"/>
                <w:sz w:val="28"/>
                <w:szCs w:val="28"/>
              </w:rPr>
              <w:t>.00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 xml:space="preserve"> 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EEB2FEE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 xml:space="preserve">2 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กันยายน </w:t>
            </w:r>
            <w:r w:rsidRPr="00D9628E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2408FD" w:rsidRPr="00D9628E" w14:paraId="6D46AE43" w14:textId="77777777" w:rsidTr="0016709E">
        <w:tc>
          <w:tcPr>
            <w:tcW w:w="1534" w:type="dxa"/>
          </w:tcPr>
          <w:p w14:paraId="577A845A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06" w:type="dxa"/>
            <w:vAlign w:val="center"/>
          </w:tcPr>
          <w:p w14:paraId="123458EC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10</w:t>
            </w:r>
          </w:p>
        </w:tc>
        <w:tc>
          <w:tcPr>
            <w:tcW w:w="1710" w:type="dxa"/>
          </w:tcPr>
          <w:p w14:paraId="7D44229B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18.83</w:t>
            </w:r>
          </w:p>
        </w:tc>
        <w:tc>
          <w:tcPr>
            <w:tcW w:w="1724" w:type="dxa"/>
            <w:vAlign w:val="bottom"/>
          </w:tcPr>
          <w:p w14:paraId="39F0A273" w14:textId="7F63F05C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56.5</w:t>
            </w:r>
            <w:r w:rsidR="002C2E89" w:rsidRPr="00D9628E">
              <w:rPr>
                <w:rFonts w:ascii="Angsana New" w:hAnsi="Angsana New"/>
                <w:spacing w:val="-2"/>
                <w:sz w:val="28"/>
                <w:szCs w:val="28"/>
              </w:rPr>
              <w:t>0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 xml:space="preserve"> 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F94DF48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 xml:space="preserve">5 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กันยายน </w:t>
            </w:r>
            <w:r w:rsidRPr="00D9628E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2408FD" w:rsidRPr="00D9628E" w14:paraId="5F614493" w14:textId="77777777" w:rsidTr="0016709E">
        <w:tc>
          <w:tcPr>
            <w:tcW w:w="1534" w:type="dxa"/>
          </w:tcPr>
          <w:p w14:paraId="4B9829C3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7/2565</w:t>
            </w:r>
          </w:p>
        </w:tc>
        <w:tc>
          <w:tcPr>
            <w:tcW w:w="1706" w:type="dxa"/>
            <w:vAlign w:val="center"/>
          </w:tcPr>
          <w:p w14:paraId="27870D8F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11</w:t>
            </w:r>
          </w:p>
        </w:tc>
        <w:tc>
          <w:tcPr>
            <w:tcW w:w="1710" w:type="dxa"/>
          </w:tcPr>
          <w:p w14:paraId="031FFA20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16.17</w:t>
            </w:r>
          </w:p>
        </w:tc>
        <w:tc>
          <w:tcPr>
            <w:tcW w:w="1724" w:type="dxa"/>
            <w:vAlign w:val="bottom"/>
          </w:tcPr>
          <w:p w14:paraId="7CCB4290" w14:textId="0E5F2C4B" w:rsidR="002408FD" w:rsidRPr="00D9628E" w:rsidRDefault="002C2E89" w:rsidP="00125E36">
            <w:pPr>
              <w:pStyle w:val="ListParagraph"/>
              <w:tabs>
                <w:tab w:val="left" w:pos="4536"/>
              </w:tabs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48.50</w:t>
            </w:r>
            <w:r w:rsidR="002408FD"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CC57D36" w14:textId="30ABB198" w:rsidR="002408FD" w:rsidRPr="00D9628E" w:rsidRDefault="002C2E89" w:rsidP="00125E36">
            <w:pPr>
              <w:pStyle w:val="ListParagraph"/>
              <w:tabs>
                <w:tab w:val="left" w:pos="4536"/>
              </w:tabs>
              <w:ind w:left="5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21</w:t>
            </w:r>
            <w:r w:rsidR="002408FD"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กุมภาพันธ์ </w:t>
            </w:r>
            <w:r w:rsidR="002408FD" w:rsidRPr="00D9628E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2408FD" w:rsidRPr="00D9628E" w14:paraId="6CF1C091" w14:textId="77777777" w:rsidTr="0016709E">
        <w:tc>
          <w:tcPr>
            <w:tcW w:w="1534" w:type="dxa"/>
          </w:tcPr>
          <w:p w14:paraId="3190B1F1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7/2565</w:t>
            </w:r>
          </w:p>
        </w:tc>
        <w:tc>
          <w:tcPr>
            <w:tcW w:w="1706" w:type="dxa"/>
            <w:vAlign w:val="center"/>
          </w:tcPr>
          <w:p w14:paraId="17072BAB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12</w:t>
            </w:r>
          </w:p>
        </w:tc>
        <w:tc>
          <w:tcPr>
            <w:tcW w:w="1710" w:type="dxa"/>
          </w:tcPr>
          <w:p w14:paraId="0922ECAE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6.67</w:t>
            </w:r>
          </w:p>
        </w:tc>
        <w:tc>
          <w:tcPr>
            <w:tcW w:w="1724" w:type="dxa"/>
            <w:vAlign w:val="bottom"/>
          </w:tcPr>
          <w:p w14:paraId="1BDE9379" w14:textId="5F7DFFA0" w:rsidR="002408FD" w:rsidRPr="00D9628E" w:rsidRDefault="002C2E89" w:rsidP="00125E36">
            <w:pPr>
              <w:pStyle w:val="ListParagraph"/>
              <w:tabs>
                <w:tab w:val="left" w:pos="4536"/>
              </w:tabs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20.00</w:t>
            </w:r>
            <w:r w:rsidR="002408FD"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4CC4EA4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5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23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กุมภาพันธ์ </w:t>
            </w:r>
            <w:r w:rsidRPr="00D9628E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2408FD" w:rsidRPr="00D9628E" w14:paraId="43BB67B2" w14:textId="77777777" w:rsidTr="0016709E">
        <w:tc>
          <w:tcPr>
            <w:tcW w:w="1534" w:type="dxa"/>
          </w:tcPr>
          <w:p w14:paraId="11757676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3/2566</w:t>
            </w:r>
          </w:p>
        </w:tc>
        <w:tc>
          <w:tcPr>
            <w:tcW w:w="1706" w:type="dxa"/>
            <w:vAlign w:val="center"/>
          </w:tcPr>
          <w:p w14:paraId="624E430A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</w:t>
            </w:r>
          </w:p>
        </w:tc>
        <w:tc>
          <w:tcPr>
            <w:tcW w:w="1710" w:type="dxa"/>
          </w:tcPr>
          <w:p w14:paraId="6F6EBCFB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343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ร้อยละ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 xml:space="preserve"> 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19.19</w:t>
            </w:r>
          </w:p>
        </w:tc>
        <w:tc>
          <w:tcPr>
            <w:tcW w:w="1724" w:type="dxa"/>
            <w:vAlign w:val="bottom"/>
          </w:tcPr>
          <w:p w14:paraId="0654EE09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 xml:space="preserve">109.48 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33C84B3" w14:textId="77777777" w:rsidR="002408FD" w:rsidRPr="00D9628E" w:rsidRDefault="002408FD" w:rsidP="00125E36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 xml:space="preserve">30 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พฤษภาคม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2566</w:t>
            </w:r>
          </w:p>
        </w:tc>
      </w:tr>
      <w:tr w:rsidR="002408FD" w:rsidRPr="00D9628E" w14:paraId="533C8E3A" w14:textId="77777777" w:rsidTr="0016709E">
        <w:tc>
          <w:tcPr>
            <w:tcW w:w="1534" w:type="dxa"/>
          </w:tcPr>
          <w:p w14:paraId="0785F901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3/2566</w:t>
            </w:r>
          </w:p>
        </w:tc>
        <w:tc>
          <w:tcPr>
            <w:tcW w:w="1706" w:type="dxa"/>
            <w:vAlign w:val="center"/>
          </w:tcPr>
          <w:p w14:paraId="39AE3D9B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2</w:t>
            </w:r>
          </w:p>
        </w:tc>
        <w:tc>
          <w:tcPr>
            <w:tcW w:w="1710" w:type="dxa"/>
          </w:tcPr>
          <w:p w14:paraId="6C7E3D85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343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4.03</w:t>
            </w:r>
          </w:p>
        </w:tc>
        <w:tc>
          <w:tcPr>
            <w:tcW w:w="1724" w:type="dxa"/>
            <w:vAlign w:val="bottom"/>
          </w:tcPr>
          <w:p w14:paraId="420B0BD5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 xml:space="preserve">23.00 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CD1AF3D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 xml:space="preserve">26 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มิถุนายน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2566</w:t>
            </w:r>
          </w:p>
        </w:tc>
      </w:tr>
      <w:tr w:rsidR="002408FD" w:rsidRPr="00D9628E" w14:paraId="0D8D6B89" w14:textId="77777777" w:rsidTr="0016709E">
        <w:tc>
          <w:tcPr>
            <w:tcW w:w="1534" w:type="dxa"/>
          </w:tcPr>
          <w:p w14:paraId="55292375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3/2556</w:t>
            </w:r>
          </w:p>
        </w:tc>
        <w:tc>
          <w:tcPr>
            <w:tcW w:w="1706" w:type="dxa"/>
            <w:vAlign w:val="center"/>
          </w:tcPr>
          <w:p w14:paraId="264217EC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3</w:t>
            </w:r>
          </w:p>
        </w:tc>
        <w:tc>
          <w:tcPr>
            <w:tcW w:w="1710" w:type="dxa"/>
          </w:tcPr>
          <w:p w14:paraId="509C7919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343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45.97</w:t>
            </w:r>
          </w:p>
        </w:tc>
        <w:tc>
          <w:tcPr>
            <w:tcW w:w="1724" w:type="dxa"/>
            <w:vAlign w:val="bottom"/>
          </w:tcPr>
          <w:p w14:paraId="1DDE8F0C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262.20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E228676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10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กรกฎาคม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2566</w:t>
            </w:r>
          </w:p>
        </w:tc>
      </w:tr>
      <w:tr w:rsidR="002408FD" w:rsidRPr="00D9628E" w14:paraId="573E9CE3" w14:textId="77777777" w:rsidTr="0016709E">
        <w:tc>
          <w:tcPr>
            <w:tcW w:w="1534" w:type="dxa"/>
          </w:tcPr>
          <w:p w14:paraId="05631441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3/2566</w:t>
            </w:r>
          </w:p>
        </w:tc>
        <w:tc>
          <w:tcPr>
            <w:tcW w:w="1706" w:type="dxa"/>
            <w:vAlign w:val="center"/>
          </w:tcPr>
          <w:p w14:paraId="450CBEE8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4</w:t>
            </w:r>
          </w:p>
        </w:tc>
        <w:tc>
          <w:tcPr>
            <w:tcW w:w="1710" w:type="dxa"/>
          </w:tcPr>
          <w:p w14:paraId="15049417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343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30.81</w:t>
            </w:r>
          </w:p>
        </w:tc>
        <w:tc>
          <w:tcPr>
            <w:tcW w:w="1724" w:type="dxa"/>
            <w:vAlign w:val="bottom"/>
          </w:tcPr>
          <w:p w14:paraId="6BB1E69B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270"/>
              <w:jc w:val="right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175.72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2E8C79D" w14:textId="77777777" w:rsidR="002408FD" w:rsidRPr="00D9628E" w:rsidRDefault="002408FD" w:rsidP="00125E36">
            <w:pPr>
              <w:pStyle w:val="ListParagraph"/>
              <w:tabs>
                <w:tab w:val="left" w:pos="4536"/>
              </w:tabs>
              <w:ind w:left="53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D9628E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สิงหาคม </w:t>
            </w:r>
            <w:r w:rsidRPr="00D9628E">
              <w:rPr>
                <w:rFonts w:ascii="Angsana New" w:hAnsi="Angsana New"/>
                <w:spacing w:val="-2"/>
                <w:sz w:val="28"/>
                <w:szCs w:val="28"/>
              </w:rPr>
              <w:t>2566</w:t>
            </w:r>
          </w:p>
        </w:tc>
      </w:tr>
    </w:tbl>
    <w:p w14:paraId="771DA92A" w14:textId="040D116D" w:rsidR="002408FD" w:rsidRPr="00D9628E" w:rsidRDefault="002408FD" w:rsidP="00125E36">
      <w:pPr>
        <w:pStyle w:val="ListParagraph"/>
        <w:tabs>
          <w:tab w:val="left" w:pos="4536"/>
        </w:tabs>
        <w:spacing w:before="120"/>
        <w:jc w:val="thaiDistribute"/>
        <w:rPr>
          <w:rFonts w:ascii="Angsana New" w:hAnsi="Angsana New"/>
          <w:spacing w:val="-6"/>
          <w:sz w:val="12"/>
          <w:szCs w:val="12"/>
        </w:rPr>
      </w:pPr>
    </w:p>
    <w:p w14:paraId="4FFE3FE0" w14:textId="77777777" w:rsidR="002408FD" w:rsidRPr="00D9628E" w:rsidRDefault="002408FD" w:rsidP="00125E36">
      <w:pPr>
        <w:pStyle w:val="ListParagraph"/>
        <w:tabs>
          <w:tab w:val="left" w:pos="4536"/>
        </w:tabs>
        <w:spacing w:before="120"/>
        <w:jc w:val="thaiDistribute"/>
        <w:rPr>
          <w:rFonts w:ascii="Angsana New" w:hAnsi="Angsana New"/>
          <w:spacing w:val="-6"/>
          <w:sz w:val="12"/>
          <w:szCs w:val="12"/>
        </w:rPr>
      </w:pPr>
    </w:p>
    <w:p w14:paraId="62134FDE" w14:textId="77777777" w:rsidR="002408FD" w:rsidRPr="00D9628E" w:rsidRDefault="002408FD" w:rsidP="00125E36">
      <w:pPr>
        <w:pStyle w:val="ListParagraph"/>
        <w:tabs>
          <w:tab w:val="left" w:pos="4536"/>
        </w:tabs>
        <w:spacing w:before="120"/>
        <w:jc w:val="thaiDistribute"/>
        <w:rPr>
          <w:rFonts w:ascii="Angsana New" w:hAnsi="Angsana New"/>
          <w:spacing w:val="-6"/>
          <w:sz w:val="12"/>
          <w:szCs w:val="12"/>
        </w:rPr>
      </w:pPr>
    </w:p>
    <w:p w14:paraId="098AFAA9" w14:textId="77777777" w:rsidR="002408FD" w:rsidRPr="00D9628E" w:rsidRDefault="002408FD" w:rsidP="00125E36">
      <w:pPr>
        <w:pStyle w:val="ListParagraph"/>
        <w:tabs>
          <w:tab w:val="left" w:pos="4536"/>
        </w:tabs>
        <w:spacing w:before="120"/>
        <w:jc w:val="thaiDistribute"/>
        <w:rPr>
          <w:rFonts w:ascii="Angsana New" w:hAnsi="Angsana New"/>
          <w:spacing w:val="-6"/>
          <w:sz w:val="12"/>
          <w:szCs w:val="12"/>
        </w:rPr>
      </w:pPr>
    </w:p>
    <w:p w14:paraId="3AE91C50" w14:textId="77777777" w:rsidR="002408FD" w:rsidRPr="00D9628E" w:rsidRDefault="002408FD" w:rsidP="00125E36">
      <w:pPr>
        <w:pStyle w:val="ListParagraph"/>
        <w:tabs>
          <w:tab w:val="left" w:pos="4536"/>
        </w:tabs>
        <w:spacing w:before="120"/>
        <w:jc w:val="thaiDistribute"/>
        <w:rPr>
          <w:rFonts w:ascii="Angsana New" w:hAnsi="Angsana New"/>
          <w:spacing w:val="-6"/>
          <w:sz w:val="12"/>
          <w:szCs w:val="12"/>
        </w:rPr>
      </w:pPr>
    </w:p>
    <w:p w14:paraId="638C33FE" w14:textId="77777777" w:rsidR="002408FD" w:rsidRPr="00D9628E" w:rsidRDefault="002408FD" w:rsidP="00125E36">
      <w:pPr>
        <w:pStyle w:val="ListParagraph"/>
        <w:tabs>
          <w:tab w:val="left" w:pos="4536"/>
        </w:tabs>
        <w:spacing w:before="120"/>
        <w:jc w:val="thaiDistribute"/>
        <w:rPr>
          <w:rFonts w:ascii="Angsana New" w:hAnsi="Angsana New"/>
          <w:spacing w:val="-6"/>
          <w:sz w:val="12"/>
          <w:szCs w:val="12"/>
        </w:rPr>
      </w:pPr>
    </w:p>
    <w:p w14:paraId="5F0BF5B7" w14:textId="77777777" w:rsidR="001C176F" w:rsidRPr="00D9628E" w:rsidRDefault="001C176F" w:rsidP="0061394E">
      <w:pPr>
        <w:tabs>
          <w:tab w:val="left" w:pos="4536"/>
        </w:tabs>
        <w:rPr>
          <w:rFonts w:ascii="Angsana New" w:hAnsi="Angsana New"/>
          <w:sz w:val="28"/>
          <w:szCs w:val="28"/>
        </w:rPr>
      </w:pPr>
    </w:p>
    <w:p w14:paraId="6BD8694D" w14:textId="77777777" w:rsidR="001D2A55" w:rsidRDefault="001D2A55" w:rsidP="001C176F">
      <w:pPr>
        <w:tabs>
          <w:tab w:val="left" w:pos="4536"/>
        </w:tabs>
        <w:ind w:left="360"/>
        <w:rPr>
          <w:rFonts w:ascii="Angsana New" w:hAnsi="Angsana New"/>
          <w:sz w:val="28"/>
          <w:szCs w:val="28"/>
        </w:rPr>
      </w:pPr>
    </w:p>
    <w:p w14:paraId="5DA1C8DB" w14:textId="77777777" w:rsidR="001D2A55" w:rsidRDefault="001D2A55" w:rsidP="001C176F">
      <w:pPr>
        <w:tabs>
          <w:tab w:val="left" w:pos="4536"/>
        </w:tabs>
        <w:ind w:left="360"/>
        <w:rPr>
          <w:rFonts w:ascii="Angsana New" w:hAnsi="Angsana New"/>
          <w:sz w:val="28"/>
          <w:szCs w:val="28"/>
        </w:rPr>
      </w:pPr>
    </w:p>
    <w:p w14:paraId="71D9BE29" w14:textId="77777777" w:rsidR="001D2A55" w:rsidRDefault="001D2A55" w:rsidP="001C176F">
      <w:pPr>
        <w:tabs>
          <w:tab w:val="left" w:pos="4536"/>
        </w:tabs>
        <w:ind w:left="360"/>
        <w:rPr>
          <w:rFonts w:ascii="Angsana New" w:hAnsi="Angsana New"/>
          <w:sz w:val="28"/>
          <w:szCs w:val="28"/>
        </w:rPr>
      </w:pPr>
    </w:p>
    <w:p w14:paraId="2C91B45B" w14:textId="77777777" w:rsidR="001D2A55" w:rsidRDefault="001D2A55" w:rsidP="001C176F">
      <w:pPr>
        <w:tabs>
          <w:tab w:val="left" w:pos="4536"/>
        </w:tabs>
        <w:ind w:left="360"/>
        <w:rPr>
          <w:rFonts w:ascii="Angsana New" w:hAnsi="Angsana New"/>
          <w:sz w:val="28"/>
          <w:szCs w:val="28"/>
        </w:rPr>
      </w:pPr>
    </w:p>
    <w:p w14:paraId="3AFCF1B5" w14:textId="77777777" w:rsidR="001D2A55" w:rsidRDefault="001D2A55" w:rsidP="001C176F">
      <w:pPr>
        <w:tabs>
          <w:tab w:val="left" w:pos="4536"/>
        </w:tabs>
        <w:ind w:left="360"/>
        <w:rPr>
          <w:rFonts w:ascii="Angsana New" w:hAnsi="Angsana New"/>
          <w:sz w:val="28"/>
          <w:szCs w:val="28"/>
        </w:rPr>
      </w:pPr>
    </w:p>
    <w:p w14:paraId="42EC207F" w14:textId="77777777" w:rsidR="001D2A55" w:rsidRDefault="001D2A55" w:rsidP="001C176F">
      <w:pPr>
        <w:tabs>
          <w:tab w:val="left" w:pos="4536"/>
        </w:tabs>
        <w:ind w:left="360"/>
        <w:rPr>
          <w:rFonts w:ascii="Angsana New" w:hAnsi="Angsana New"/>
          <w:sz w:val="28"/>
          <w:szCs w:val="28"/>
        </w:rPr>
      </w:pPr>
    </w:p>
    <w:p w14:paraId="71AD946B" w14:textId="77777777" w:rsidR="001D2A55" w:rsidRDefault="001D2A55" w:rsidP="001C176F">
      <w:pPr>
        <w:tabs>
          <w:tab w:val="left" w:pos="4536"/>
        </w:tabs>
        <w:ind w:left="360"/>
        <w:rPr>
          <w:rFonts w:ascii="Angsana New" w:hAnsi="Angsana New"/>
          <w:sz w:val="28"/>
          <w:szCs w:val="28"/>
        </w:rPr>
      </w:pPr>
    </w:p>
    <w:p w14:paraId="166B3011" w14:textId="77777777" w:rsidR="001D2A55" w:rsidRDefault="001D2A55" w:rsidP="001C176F">
      <w:pPr>
        <w:tabs>
          <w:tab w:val="left" w:pos="4536"/>
        </w:tabs>
        <w:ind w:left="360"/>
        <w:rPr>
          <w:rFonts w:ascii="Angsana New" w:hAnsi="Angsana New"/>
          <w:sz w:val="28"/>
          <w:szCs w:val="28"/>
        </w:rPr>
      </w:pPr>
    </w:p>
    <w:p w14:paraId="42686B66" w14:textId="77777777" w:rsidR="001D2A55" w:rsidRDefault="001D2A55" w:rsidP="001C176F">
      <w:pPr>
        <w:tabs>
          <w:tab w:val="left" w:pos="4536"/>
        </w:tabs>
        <w:ind w:left="360"/>
        <w:rPr>
          <w:rFonts w:ascii="Angsana New" w:hAnsi="Angsana New"/>
          <w:sz w:val="28"/>
          <w:szCs w:val="28"/>
        </w:rPr>
      </w:pPr>
    </w:p>
    <w:p w14:paraId="2E4C83F2" w14:textId="77777777" w:rsidR="001D2A55" w:rsidRDefault="001D2A55" w:rsidP="001C176F">
      <w:pPr>
        <w:tabs>
          <w:tab w:val="left" w:pos="4536"/>
        </w:tabs>
        <w:ind w:left="360"/>
        <w:rPr>
          <w:rFonts w:ascii="Angsana New" w:hAnsi="Angsana New"/>
          <w:sz w:val="28"/>
          <w:szCs w:val="28"/>
        </w:rPr>
      </w:pPr>
    </w:p>
    <w:p w14:paraId="59DCC480" w14:textId="77777777" w:rsidR="001D2A55" w:rsidRDefault="001D2A55" w:rsidP="001C176F">
      <w:pPr>
        <w:tabs>
          <w:tab w:val="left" w:pos="4536"/>
        </w:tabs>
        <w:ind w:left="360"/>
        <w:rPr>
          <w:rFonts w:ascii="Angsana New" w:hAnsi="Angsana New"/>
          <w:sz w:val="28"/>
          <w:szCs w:val="28"/>
        </w:rPr>
      </w:pPr>
    </w:p>
    <w:p w14:paraId="7F5DF71C" w14:textId="77777777" w:rsidR="001D2A55" w:rsidRDefault="001D2A55" w:rsidP="001C176F">
      <w:pPr>
        <w:tabs>
          <w:tab w:val="left" w:pos="4536"/>
        </w:tabs>
        <w:ind w:left="360"/>
        <w:rPr>
          <w:rFonts w:ascii="Angsana New" w:hAnsi="Angsana New"/>
          <w:sz w:val="28"/>
          <w:szCs w:val="28"/>
        </w:rPr>
      </w:pPr>
    </w:p>
    <w:p w14:paraId="24618ACC" w14:textId="77777777" w:rsidR="001D2A55" w:rsidRDefault="001D2A55" w:rsidP="001C176F">
      <w:pPr>
        <w:tabs>
          <w:tab w:val="left" w:pos="4536"/>
        </w:tabs>
        <w:ind w:left="360"/>
        <w:rPr>
          <w:rFonts w:ascii="Angsana New" w:hAnsi="Angsana New"/>
          <w:sz w:val="28"/>
          <w:szCs w:val="28"/>
        </w:rPr>
      </w:pPr>
    </w:p>
    <w:p w14:paraId="729034A2" w14:textId="77777777" w:rsidR="001D2A55" w:rsidRDefault="001D2A55" w:rsidP="001C176F">
      <w:pPr>
        <w:tabs>
          <w:tab w:val="left" w:pos="4536"/>
        </w:tabs>
        <w:ind w:left="360"/>
        <w:rPr>
          <w:rFonts w:ascii="Angsana New" w:hAnsi="Angsana New"/>
          <w:sz w:val="28"/>
          <w:szCs w:val="28"/>
        </w:rPr>
      </w:pPr>
    </w:p>
    <w:p w14:paraId="31C417AB" w14:textId="77777777" w:rsidR="001D2A55" w:rsidRDefault="001D2A55" w:rsidP="001C176F">
      <w:pPr>
        <w:tabs>
          <w:tab w:val="left" w:pos="4536"/>
        </w:tabs>
        <w:ind w:left="360"/>
        <w:rPr>
          <w:rFonts w:ascii="Angsana New" w:hAnsi="Angsana New"/>
          <w:sz w:val="28"/>
          <w:szCs w:val="28"/>
        </w:rPr>
      </w:pPr>
    </w:p>
    <w:p w14:paraId="2FC7CAE5" w14:textId="77777777" w:rsidR="001D2A55" w:rsidRDefault="001D2A55" w:rsidP="001C176F">
      <w:pPr>
        <w:tabs>
          <w:tab w:val="left" w:pos="4536"/>
        </w:tabs>
        <w:ind w:left="360"/>
        <w:rPr>
          <w:rFonts w:ascii="Angsana New" w:hAnsi="Angsana New"/>
          <w:sz w:val="28"/>
          <w:szCs w:val="28"/>
        </w:rPr>
      </w:pPr>
    </w:p>
    <w:p w14:paraId="3117512E" w14:textId="77777777" w:rsidR="001D2A55" w:rsidRDefault="001D2A55" w:rsidP="001C176F">
      <w:pPr>
        <w:tabs>
          <w:tab w:val="left" w:pos="4536"/>
        </w:tabs>
        <w:ind w:left="360"/>
        <w:rPr>
          <w:rFonts w:ascii="Angsana New" w:hAnsi="Angsana New"/>
          <w:sz w:val="28"/>
          <w:szCs w:val="28"/>
        </w:rPr>
      </w:pPr>
    </w:p>
    <w:p w14:paraId="0401B151" w14:textId="1EBF6F23" w:rsidR="00AF6FD0" w:rsidRPr="00D9628E" w:rsidRDefault="002665DA" w:rsidP="001C176F">
      <w:pPr>
        <w:tabs>
          <w:tab w:val="left" w:pos="4536"/>
        </w:tabs>
        <w:ind w:left="360"/>
        <w:rPr>
          <w:rFonts w:ascii="Angsana New" w:hAnsi="Angsana New"/>
          <w:spacing w:val="2"/>
          <w:sz w:val="28"/>
          <w:szCs w:val="28"/>
        </w:rPr>
      </w:pPr>
      <w:r w:rsidRPr="00D9628E">
        <w:rPr>
          <w:rFonts w:ascii="Angsana New" w:hAnsi="Angsana New" w:hint="cs"/>
          <w:sz w:val="28"/>
          <w:szCs w:val="28"/>
          <w:cs/>
        </w:rPr>
        <w:t>โดย</w:t>
      </w:r>
      <w:r w:rsidRPr="00D9628E">
        <w:rPr>
          <w:rFonts w:ascii="Angsana New" w:hAnsi="Angsana New" w:hint="cs"/>
          <w:spacing w:val="2"/>
          <w:sz w:val="28"/>
          <w:szCs w:val="28"/>
          <w:cs/>
        </w:rPr>
        <w:t>บริษัท</w:t>
      </w:r>
      <w:r w:rsidRPr="00D9628E">
        <w:rPr>
          <w:rFonts w:ascii="Angsana New" w:hAnsi="Angsana New" w:hint="cs"/>
          <w:sz w:val="28"/>
          <w:szCs w:val="28"/>
          <w:cs/>
        </w:rPr>
        <w:t xml:space="preserve"> เดอะ เมกะวัตต์ จำกัด </w:t>
      </w:r>
      <w:r w:rsidR="00263970" w:rsidRPr="00D9628E">
        <w:rPr>
          <w:rFonts w:ascii="Angsana New" w:hAnsi="Angsana New" w:hint="cs"/>
          <w:sz w:val="28"/>
          <w:szCs w:val="28"/>
          <w:cs/>
        </w:rPr>
        <w:t>มีบริษัทย่อยซึ่งอยู่ภายใต้การควบคุมของกิจการ ดังต่อไปนี้</w:t>
      </w:r>
    </w:p>
    <w:p w14:paraId="1FBC6FCE" w14:textId="1AF7B88D" w:rsidR="00263970" w:rsidRPr="00D9628E" w:rsidRDefault="00263970" w:rsidP="00125E36">
      <w:pPr>
        <w:tabs>
          <w:tab w:val="left" w:pos="4536"/>
        </w:tabs>
        <w:spacing w:before="120"/>
        <w:ind w:right="-454" w:firstLine="360"/>
        <w:jc w:val="thaiDistribute"/>
        <w:rPr>
          <w:rFonts w:ascii="Angsana New" w:hAnsi="Angsana New"/>
          <w:b/>
          <w:bCs/>
          <w:spacing w:val="2"/>
          <w:sz w:val="28"/>
          <w:szCs w:val="28"/>
        </w:rPr>
      </w:pPr>
      <w:r w:rsidRPr="00D9628E">
        <w:rPr>
          <w:rFonts w:ascii="Angsana New" w:hAnsi="Angsana New"/>
          <w:b/>
          <w:bCs/>
          <w:spacing w:val="2"/>
          <w:sz w:val="28"/>
          <w:szCs w:val="28"/>
        </w:rPr>
        <w:t>(2.1)</w:t>
      </w:r>
      <w:r w:rsidR="005B6402" w:rsidRPr="00D9628E">
        <w:rPr>
          <w:rFonts w:ascii="Angsana New" w:hAnsi="Angsana New"/>
          <w:b/>
          <w:bCs/>
          <w:spacing w:val="2"/>
          <w:sz w:val="28"/>
          <w:szCs w:val="28"/>
        </w:rPr>
        <w:t xml:space="preserve"> </w:t>
      </w:r>
      <w:r w:rsidRPr="00D9628E">
        <w:rPr>
          <w:rFonts w:ascii="Angsana New" w:hAnsi="Angsana New"/>
          <w:b/>
          <w:bCs/>
          <w:spacing w:val="2"/>
          <w:sz w:val="28"/>
          <w:szCs w:val="28"/>
          <w:cs/>
        </w:rPr>
        <w:t>บริษัท สยาม โซล่า</w:t>
      </w:r>
      <w:proofErr w:type="spellStart"/>
      <w:r w:rsidRPr="00D9628E">
        <w:rPr>
          <w:rFonts w:ascii="Angsana New" w:hAnsi="Angsana New"/>
          <w:b/>
          <w:bCs/>
          <w:spacing w:val="2"/>
          <w:sz w:val="28"/>
          <w:szCs w:val="28"/>
          <w:cs/>
        </w:rPr>
        <w:t>ร์</w:t>
      </w:r>
      <w:proofErr w:type="spellEnd"/>
      <w:r w:rsidRPr="00D9628E">
        <w:rPr>
          <w:rFonts w:ascii="Angsana New" w:hAnsi="Angsana New"/>
          <w:b/>
          <w:bCs/>
          <w:spacing w:val="2"/>
          <w:sz w:val="28"/>
          <w:szCs w:val="28"/>
          <w:cs/>
        </w:rPr>
        <w:t xml:space="preserve"> เจนเนอเรชั่น จำกัด (มหาชน)</w:t>
      </w:r>
    </w:p>
    <w:p w14:paraId="63DD917E" w14:textId="728526BC" w:rsidR="00815130" w:rsidRPr="00D9628E" w:rsidRDefault="00263970" w:rsidP="00125E36">
      <w:pPr>
        <w:tabs>
          <w:tab w:val="left" w:pos="4536"/>
        </w:tabs>
        <w:spacing w:before="120"/>
        <w:ind w:left="900"/>
        <w:jc w:val="both"/>
        <w:rPr>
          <w:rFonts w:ascii="Angsana New" w:hAnsi="Angsana New"/>
          <w:spacing w:val="2"/>
          <w:sz w:val="28"/>
          <w:szCs w:val="28"/>
        </w:rPr>
      </w:pPr>
      <w:r w:rsidRPr="00D9628E">
        <w:rPr>
          <w:rFonts w:ascii="Angsana New" w:hAnsi="Angsana New"/>
          <w:spacing w:val="2"/>
          <w:sz w:val="28"/>
          <w:szCs w:val="28"/>
          <w:cs/>
        </w:rPr>
        <w:t>ในการประชุมวิสามัญ</w:t>
      </w:r>
      <w:r w:rsidR="000D5301" w:rsidRPr="00D9628E">
        <w:rPr>
          <w:rFonts w:ascii="Angsana New" w:hAnsi="Angsana New" w:hint="cs"/>
          <w:spacing w:val="2"/>
          <w:sz w:val="28"/>
          <w:szCs w:val="28"/>
          <w:cs/>
        </w:rPr>
        <w:t xml:space="preserve">ผู้ถือหุ้น </w:t>
      </w:r>
      <w:r w:rsidR="00EA4807" w:rsidRPr="00D9628E">
        <w:rPr>
          <w:rFonts w:ascii="Angsana New" w:hAnsi="Angsana New" w:hint="cs"/>
          <w:spacing w:val="2"/>
          <w:sz w:val="28"/>
          <w:szCs w:val="28"/>
          <w:cs/>
        </w:rPr>
        <w:t>ของ</w:t>
      </w:r>
      <w:r w:rsidR="000D5301" w:rsidRPr="00D9628E">
        <w:rPr>
          <w:rFonts w:ascii="Angsana New" w:hAnsi="Angsana New" w:hint="cs"/>
          <w:spacing w:val="2"/>
          <w:sz w:val="28"/>
          <w:szCs w:val="28"/>
          <w:cs/>
        </w:rPr>
        <w:t xml:space="preserve"> เดอะ</w:t>
      </w:r>
      <w:r w:rsidR="00EA4807" w:rsidRPr="00D9628E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="000D5301" w:rsidRPr="00D9628E">
        <w:rPr>
          <w:rFonts w:ascii="Angsana New" w:hAnsi="Angsana New" w:hint="cs"/>
          <w:spacing w:val="2"/>
          <w:sz w:val="28"/>
          <w:szCs w:val="28"/>
          <w:cs/>
        </w:rPr>
        <w:t xml:space="preserve">เมกะวัตต์ </w:t>
      </w:r>
      <w:r w:rsidRPr="00D9628E">
        <w:rPr>
          <w:rFonts w:ascii="Angsana New" w:hAnsi="Angsana New"/>
          <w:spacing w:val="2"/>
          <w:sz w:val="28"/>
          <w:szCs w:val="28"/>
          <w:cs/>
        </w:rPr>
        <w:t xml:space="preserve">เมื่อวันที่ </w:t>
      </w:r>
      <w:r w:rsidRPr="00D9628E">
        <w:rPr>
          <w:rFonts w:ascii="Angsana New" w:hAnsi="Angsana New"/>
          <w:spacing w:val="2"/>
          <w:sz w:val="28"/>
          <w:szCs w:val="28"/>
        </w:rPr>
        <w:t xml:space="preserve">19 </w:t>
      </w:r>
      <w:r w:rsidRPr="00D9628E">
        <w:rPr>
          <w:rFonts w:ascii="Angsana New" w:hAnsi="Angsana New"/>
          <w:spacing w:val="2"/>
          <w:sz w:val="28"/>
          <w:szCs w:val="28"/>
          <w:cs/>
        </w:rPr>
        <w:t xml:space="preserve">เมษายน </w:t>
      </w:r>
      <w:r w:rsidRPr="00D9628E">
        <w:rPr>
          <w:rFonts w:ascii="Angsana New" w:hAnsi="Angsana New"/>
          <w:spacing w:val="2"/>
          <w:sz w:val="28"/>
          <w:szCs w:val="28"/>
        </w:rPr>
        <w:t xml:space="preserve">2564 </w:t>
      </w:r>
      <w:r w:rsidRPr="00D9628E">
        <w:rPr>
          <w:rFonts w:ascii="Angsana New" w:hAnsi="Angsana New"/>
          <w:spacing w:val="2"/>
          <w:sz w:val="28"/>
          <w:szCs w:val="28"/>
          <w:cs/>
        </w:rPr>
        <w:t>ได้มีมติ</w:t>
      </w:r>
      <w:r w:rsidRPr="00D9628E">
        <w:rPr>
          <w:rFonts w:ascii="Angsana New" w:hAnsi="Angsana New" w:hint="cs"/>
          <w:spacing w:val="2"/>
          <w:sz w:val="28"/>
          <w:szCs w:val="28"/>
          <w:cs/>
        </w:rPr>
        <w:t>อ</w:t>
      </w:r>
      <w:r w:rsidRPr="00D9628E">
        <w:rPr>
          <w:rFonts w:ascii="Angsana New" w:hAnsi="Angsana New"/>
          <w:spacing w:val="2"/>
          <w:sz w:val="28"/>
          <w:szCs w:val="28"/>
          <w:cs/>
        </w:rPr>
        <w:t>นุมัติให้เ</w:t>
      </w:r>
      <w:r w:rsidR="000D5301" w:rsidRPr="00D9628E">
        <w:rPr>
          <w:rFonts w:ascii="Angsana New" w:hAnsi="Angsana New" w:hint="cs"/>
          <w:spacing w:val="2"/>
          <w:sz w:val="28"/>
          <w:szCs w:val="28"/>
          <w:cs/>
        </w:rPr>
        <w:t>ข้</w:t>
      </w:r>
      <w:r w:rsidRPr="00D9628E">
        <w:rPr>
          <w:rFonts w:ascii="Angsana New" w:hAnsi="Angsana New"/>
          <w:spacing w:val="2"/>
          <w:sz w:val="28"/>
          <w:szCs w:val="28"/>
          <w:cs/>
        </w:rPr>
        <w:t>าลงทุนในบริษัท สยาม โซล่า</w:t>
      </w:r>
      <w:proofErr w:type="spellStart"/>
      <w:r w:rsidRPr="00D9628E">
        <w:rPr>
          <w:rFonts w:ascii="Angsana New" w:hAnsi="Angsana New"/>
          <w:spacing w:val="2"/>
          <w:sz w:val="28"/>
          <w:szCs w:val="28"/>
          <w:cs/>
        </w:rPr>
        <w:t>ร์</w:t>
      </w:r>
      <w:proofErr w:type="spellEnd"/>
      <w:r w:rsidRPr="00D9628E">
        <w:rPr>
          <w:rFonts w:ascii="Angsana New" w:hAnsi="Angsana New"/>
          <w:spacing w:val="2"/>
          <w:sz w:val="28"/>
          <w:szCs w:val="28"/>
          <w:cs/>
        </w:rPr>
        <w:t xml:space="preserve"> เจนเนอเรชั่น</w:t>
      </w:r>
      <w:r w:rsidRPr="00D9628E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pacing w:val="2"/>
          <w:sz w:val="28"/>
          <w:szCs w:val="28"/>
          <w:cs/>
        </w:rPr>
        <w:t xml:space="preserve">จำกัด (มหาชน) มูลค่าไม่เกิน </w:t>
      </w:r>
      <w:r w:rsidRPr="00D9628E">
        <w:rPr>
          <w:rFonts w:ascii="Angsana New" w:hAnsi="Angsana New"/>
          <w:spacing w:val="2"/>
          <w:sz w:val="28"/>
          <w:szCs w:val="28"/>
        </w:rPr>
        <w:t xml:space="preserve">1,170 </w:t>
      </w:r>
      <w:r w:rsidRPr="00D9628E">
        <w:rPr>
          <w:rFonts w:ascii="Angsana New" w:hAnsi="Angsana New"/>
          <w:spacing w:val="2"/>
          <w:sz w:val="28"/>
          <w:szCs w:val="28"/>
          <w:cs/>
        </w:rPr>
        <w:t xml:space="preserve">ล้านบาท (จำนวนหุ้นสามัญ </w:t>
      </w:r>
      <w:r w:rsidRPr="00D9628E">
        <w:rPr>
          <w:rFonts w:ascii="Angsana New" w:hAnsi="Angsana New"/>
          <w:spacing w:val="2"/>
          <w:sz w:val="28"/>
          <w:szCs w:val="28"/>
        </w:rPr>
        <w:t>9</w:t>
      </w:r>
      <w:r w:rsidR="00407ACB" w:rsidRPr="00D9628E">
        <w:rPr>
          <w:rFonts w:ascii="Angsana New" w:hAnsi="Angsana New"/>
          <w:spacing w:val="2"/>
          <w:sz w:val="28"/>
          <w:szCs w:val="28"/>
        </w:rPr>
        <w:t>,9</w:t>
      </w:r>
      <w:r w:rsidRPr="00D9628E">
        <w:rPr>
          <w:rFonts w:ascii="Angsana New" w:hAnsi="Angsana New"/>
          <w:spacing w:val="2"/>
          <w:sz w:val="28"/>
          <w:szCs w:val="28"/>
        </w:rPr>
        <w:t>99</w:t>
      </w:r>
      <w:r w:rsidR="00407ACB" w:rsidRPr="00D9628E">
        <w:rPr>
          <w:rFonts w:ascii="Angsana New" w:hAnsi="Angsana New"/>
          <w:spacing w:val="2"/>
          <w:sz w:val="28"/>
          <w:szCs w:val="28"/>
        </w:rPr>
        <w:t>,</w:t>
      </w:r>
      <w:r w:rsidRPr="00D9628E">
        <w:rPr>
          <w:rFonts w:ascii="Angsana New" w:hAnsi="Angsana New"/>
          <w:spacing w:val="2"/>
          <w:sz w:val="28"/>
          <w:szCs w:val="28"/>
        </w:rPr>
        <w:t xml:space="preserve">998 </w:t>
      </w:r>
      <w:r w:rsidRPr="00D9628E">
        <w:rPr>
          <w:rFonts w:ascii="Angsana New" w:hAnsi="Angsana New"/>
          <w:spacing w:val="2"/>
          <w:sz w:val="28"/>
          <w:szCs w:val="28"/>
          <w:cs/>
        </w:rPr>
        <w:t xml:space="preserve">หุ้น มีมูลค่าที่ตราไว้หุ้นละ </w:t>
      </w:r>
      <w:r w:rsidRPr="00D9628E">
        <w:rPr>
          <w:rFonts w:ascii="Angsana New" w:hAnsi="Angsana New"/>
          <w:spacing w:val="2"/>
          <w:sz w:val="28"/>
          <w:szCs w:val="28"/>
        </w:rPr>
        <w:t xml:space="preserve">100 </w:t>
      </w:r>
      <w:r w:rsidRPr="00D9628E">
        <w:rPr>
          <w:rFonts w:ascii="Angsana New" w:hAnsi="Angsana New"/>
          <w:spacing w:val="2"/>
          <w:sz w:val="28"/>
          <w:szCs w:val="28"/>
          <w:cs/>
        </w:rPr>
        <w:t xml:space="preserve">บาท และซื้อในราคาหุ้นละ </w:t>
      </w:r>
      <w:r w:rsidRPr="00D9628E">
        <w:rPr>
          <w:rFonts w:ascii="Angsana New" w:hAnsi="Angsana New"/>
          <w:spacing w:val="2"/>
          <w:sz w:val="28"/>
          <w:szCs w:val="28"/>
        </w:rPr>
        <w:t xml:space="preserve">117 </w:t>
      </w:r>
      <w:r w:rsidRPr="00D9628E">
        <w:rPr>
          <w:rFonts w:ascii="Angsana New" w:hAnsi="Angsana New"/>
          <w:spacing w:val="2"/>
          <w:sz w:val="28"/>
          <w:szCs w:val="28"/>
          <w:cs/>
        </w:rPr>
        <w:t xml:space="preserve">บาท) ในสัดส่วนร้อยละ </w:t>
      </w:r>
      <w:r w:rsidRPr="00D9628E">
        <w:rPr>
          <w:rFonts w:ascii="Angsana New" w:hAnsi="Angsana New"/>
          <w:spacing w:val="2"/>
          <w:sz w:val="28"/>
          <w:szCs w:val="28"/>
        </w:rPr>
        <w:t xml:space="preserve">90 </w:t>
      </w:r>
      <w:r w:rsidRPr="00D9628E">
        <w:rPr>
          <w:rFonts w:ascii="Angsana New" w:hAnsi="Angsana New"/>
          <w:spacing w:val="2"/>
          <w:sz w:val="28"/>
          <w:szCs w:val="28"/>
          <w:cs/>
        </w:rPr>
        <w:t>ซึ่งดำเนินธุรกิจผลิตไฟฟ้</w:t>
      </w:r>
      <w:r w:rsidRPr="00D9628E">
        <w:rPr>
          <w:rFonts w:ascii="Angsana New" w:hAnsi="Angsana New" w:hint="cs"/>
          <w:spacing w:val="2"/>
          <w:sz w:val="28"/>
          <w:szCs w:val="28"/>
          <w:cs/>
        </w:rPr>
        <w:t>า</w:t>
      </w:r>
      <w:r w:rsidRPr="00D9628E">
        <w:rPr>
          <w:rFonts w:ascii="Angsana New" w:hAnsi="Angsana New"/>
          <w:spacing w:val="2"/>
          <w:sz w:val="28"/>
          <w:szCs w:val="28"/>
          <w:cs/>
        </w:rPr>
        <w:t>จากพลังงานแสงอาทิตย์แบบติดตั้งบนพื้นดิน</w:t>
      </w:r>
      <w:r w:rsidRPr="00D9628E">
        <w:rPr>
          <w:rFonts w:ascii="Angsana New" w:hAnsi="Angsana New"/>
          <w:spacing w:val="2"/>
          <w:sz w:val="28"/>
          <w:szCs w:val="28"/>
        </w:rPr>
        <w:t xml:space="preserve"> (Solar Farm) </w:t>
      </w:r>
      <w:r w:rsidRPr="00D9628E">
        <w:rPr>
          <w:rFonts w:ascii="Angsana New" w:hAnsi="Angsana New"/>
          <w:spacing w:val="2"/>
          <w:sz w:val="28"/>
          <w:szCs w:val="28"/>
          <w:cs/>
        </w:rPr>
        <w:t>ซึ่ง</w:t>
      </w:r>
      <w:r w:rsidR="00EA4807" w:rsidRPr="00D9628E">
        <w:rPr>
          <w:rFonts w:ascii="Angsana New" w:hAnsi="Angsana New" w:hint="cs"/>
          <w:spacing w:val="2"/>
          <w:sz w:val="28"/>
          <w:szCs w:val="28"/>
          <w:cs/>
        </w:rPr>
        <w:t xml:space="preserve"> เดอะเมกะวัตต์ </w:t>
      </w:r>
      <w:r w:rsidRPr="00D9628E">
        <w:rPr>
          <w:rFonts w:ascii="Angsana New" w:hAnsi="Angsana New"/>
          <w:spacing w:val="2"/>
          <w:sz w:val="28"/>
          <w:szCs w:val="28"/>
          <w:cs/>
        </w:rPr>
        <w:t>ได้จ่ายชำระเงินลงทุน</w:t>
      </w:r>
      <w:r w:rsidR="00EA4807" w:rsidRPr="00D9628E">
        <w:rPr>
          <w:rFonts w:ascii="Angsana New" w:hAnsi="Angsana New" w:hint="cs"/>
          <w:spacing w:val="2"/>
          <w:sz w:val="28"/>
          <w:szCs w:val="28"/>
          <w:cs/>
        </w:rPr>
        <w:t>ดังกล่าวแล้ว เป็นจำนวน</w:t>
      </w:r>
      <w:r w:rsidRPr="00D9628E">
        <w:rPr>
          <w:rFonts w:ascii="Angsana New" w:hAnsi="Angsana New"/>
          <w:spacing w:val="2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pacing w:val="2"/>
          <w:sz w:val="28"/>
          <w:szCs w:val="28"/>
        </w:rPr>
        <w:t xml:space="preserve">1,170 </w:t>
      </w:r>
      <w:r w:rsidRPr="00D9628E">
        <w:rPr>
          <w:rFonts w:ascii="Angsana New" w:hAnsi="Angsana New"/>
          <w:spacing w:val="2"/>
          <w:sz w:val="28"/>
          <w:szCs w:val="28"/>
          <w:cs/>
        </w:rPr>
        <w:t xml:space="preserve">ล้านบาท </w:t>
      </w:r>
    </w:p>
    <w:p w14:paraId="6629F266" w14:textId="5665FC7D" w:rsidR="00263970" w:rsidRPr="00D9628E" w:rsidRDefault="00263970" w:rsidP="00125E36">
      <w:pPr>
        <w:tabs>
          <w:tab w:val="left" w:pos="4536"/>
        </w:tabs>
        <w:spacing w:before="120"/>
        <w:ind w:right="-454" w:firstLine="360"/>
        <w:jc w:val="thaiDistribute"/>
        <w:rPr>
          <w:rFonts w:ascii="Angsana New" w:hAnsi="Angsana New"/>
          <w:b/>
          <w:bCs/>
          <w:spacing w:val="2"/>
          <w:sz w:val="28"/>
          <w:szCs w:val="28"/>
        </w:rPr>
      </w:pPr>
      <w:r w:rsidRPr="00D9628E">
        <w:rPr>
          <w:rFonts w:ascii="Angsana New" w:hAnsi="Angsana New"/>
          <w:b/>
          <w:bCs/>
          <w:spacing w:val="2"/>
          <w:sz w:val="28"/>
          <w:szCs w:val="28"/>
        </w:rPr>
        <w:t>(2.2)</w:t>
      </w:r>
      <w:r w:rsidR="005B6402" w:rsidRPr="00D9628E">
        <w:rPr>
          <w:rFonts w:ascii="Angsana New" w:hAnsi="Angsana New"/>
          <w:b/>
          <w:bCs/>
          <w:spacing w:val="2"/>
          <w:sz w:val="28"/>
          <w:szCs w:val="28"/>
        </w:rPr>
        <w:t xml:space="preserve"> </w:t>
      </w:r>
      <w:r w:rsidRPr="00D9628E">
        <w:rPr>
          <w:rFonts w:ascii="Angsana New" w:hAnsi="Angsana New"/>
          <w:b/>
          <w:bCs/>
          <w:spacing w:val="2"/>
          <w:sz w:val="28"/>
          <w:szCs w:val="28"/>
          <w:cs/>
        </w:rPr>
        <w:t>บริษัท โซล่า</w:t>
      </w:r>
      <w:proofErr w:type="spellStart"/>
      <w:r w:rsidRPr="00D9628E">
        <w:rPr>
          <w:rFonts w:ascii="Angsana New" w:hAnsi="Angsana New"/>
          <w:b/>
          <w:bCs/>
          <w:spacing w:val="2"/>
          <w:sz w:val="28"/>
          <w:szCs w:val="28"/>
          <w:cs/>
        </w:rPr>
        <w:t>ร์</w:t>
      </w:r>
      <w:proofErr w:type="spellEnd"/>
      <w:r w:rsidRPr="00D9628E">
        <w:rPr>
          <w:rFonts w:ascii="Angsana New" w:hAnsi="Angsana New"/>
          <w:b/>
          <w:bCs/>
          <w:spacing w:val="2"/>
          <w:sz w:val="28"/>
          <w:szCs w:val="28"/>
          <w:cs/>
        </w:rPr>
        <w:t xml:space="preserve"> ไอเจน จำกัด</w:t>
      </w:r>
    </w:p>
    <w:p w14:paraId="7AA1D14C" w14:textId="377457DF" w:rsidR="00AF666A" w:rsidRPr="00D9628E" w:rsidRDefault="000D5301" w:rsidP="0061394E">
      <w:pPr>
        <w:tabs>
          <w:tab w:val="left" w:pos="4536"/>
        </w:tabs>
        <w:spacing w:before="120"/>
        <w:ind w:left="900"/>
        <w:jc w:val="both"/>
        <w:rPr>
          <w:rFonts w:ascii="Angsana New" w:hAnsi="Angsana New"/>
          <w:spacing w:val="2"/>
          <w:sz w:val="28"/>
          <w:szCs w:val="28"/>
        </w:rPr>
      </w:pPr>
      <w:r w:rsidRPr="00D9628E">
        <w:rPr>
          <w:rFonts w:ascii="Angsana New" w:hAnsi="Angsana New"/>
          <w:spacing w:val="2"/>
          <w:sz w:val="28"/>
          <w:szCs w:val="28"/>
          <w:cs/>
        </w:rPr>
        <w:t>ในการประชุมวิสามัญ</w:t>
      </w:r>
      <w:r w:rsidRPr="00D9628E">
        <w:rPr>
          <w:rFonts w:ascii="Angsana New" w:hAnsi="Angsana New" w:hint="cs"/>
          <w:spacing w:val="2"/>
          <w:sz w:val="28"/>
          <w:szCs w:val="28"/>
          <w:cs/>
        </w:rPr>
        <w:t xml:space="preserve">ผู้ถือหุ้น </w:t>
      </w:r>
      <w:r w:rsidR="00EA4807" w:rsidRPr="00D9628E">
        <w:rPr>
          <w:rFonts w:ascii="Angsana New" w:hAnsi="Angsana New" w:hint="cs"/>
          <w:spacing w:val="2"/>
          <w:sz w:val="28"/>
          <w:szCs w:val="28"/>
          <w:cs/>
        </w:rPr>
        <w:t>ของ</w:t>
      </w:r>
      <w:r w:rsidRPr="00D9628E">
        <w:rPr>
          <w:rFonts w:ascii="Angsana New" w:hAnsi="Angsana New" w:hint="cs"/>
          <w:spacing w:val="2"/>
          <w:sz w:val="28"/>
          <w:szCs w:val="28"/>
          <w:cs/>
        </w:rPr>
        <w:t xml:space="preserve"> เดอะ</w:t>
      </w:r>
      <w:r w:rsidR="00EA4807" w:rsidRPr="00D9628E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Pr="00D9628E">
        <w:rPr>
          <w:rFonts w:ascii="Angsana New" w:hAnsi="Angsana New" w:hint="cs"/>
          <w:spacing w:val="2"/>
          <w:sz w:val="28"/>
          <w:szCs w:val="28"/>
          <w:cs/>
        </w:rPr>
        <w:t>เมกะวัตต์ ได้ลงทุนในหุ้นสามัญของบริษัท โซล่า</w:t>
      </w:r>
      <w:proofErr w:type="spellStart"/>
      <w:r w:rsidRPr="00D9628E">
        <w:rPr>
          <w:rFonts w:ascii="Angsana New" w:hAnsi="Angsana New" w:hint="cs"/>
          <w:spacing w:val="2"/>
          <w:sz w:val="28"/>
          <w:szCs w:val="28"/>
          <w:cs/>
        </w:rPr>
        <w:t>ร์</w:t>
      </w:r>
      <w:proofErr w:type="spellEnd"/>
      <w:r w:rsidRPr="00D9628E">
        <w:rPr>
          <w:rFonts w:ascii="Angsana New" w:hAnsi="Angsana New" w:hint="cs"/>
          <w:spacing w:val="2"/>
          <w:sz w:val="28"/>
          <w:szCs w:val="28"/>
          <w:cs/>
        </w:rPr>
        <w:t xml:space="preserve"> ไอเจน จำกัด</w:t>
      </w:r>
      <w:r w:rsidR="00263970" w:rsidRPr="00D9628E">
        <w:rPr>
          <w:rFonts w:ascii="Angsana New" w:hAnsi="Angsana New"/>
          <w:spacing w:val="2"/>
          <w:sz w:val="28"/>
          <w:szCs w:val="28"/>
          <w:cs/>
        </w:rPr>
        <w:t xml:space="preserve">จำนวน </w:t>
      </w:r>
      <w:r w:rsidR="00263970" w:rsidRPr="00D9628E">
        <w:rPr>
          <w:rFonts w:ascii="Angsana New" w:hAnsi="Angsana New"/>
          <w:spacing w:val="2"/>
          <w:sz w:val="28"/>
          <w:szCs w:val="28"/>
        </w:rPr>
        <w:t xml:space="preserve">150,000 </w:t>
      </w:r>
      <w:r w:rsidR="00263970" w:rsidRPr="00D9628E">
        <w:rPr>
          <w:rFonts w:ascii="Angsana New" w:hAnsi="Angsana New"/>
          <w:spacing w:val="2"/>
          <w:sz w:val="28"/>
          <w:szCs w:val="28"/>
          <w:cs/>
        </w:rPr>
        <w:t>หุ้น มีมูล</w:t>
      </w:r>
      <w:r w:rsidR="007B569D" w:rsidRPr="00D9628E">
        <w:rPr>
          <w:rFonts w:ascii="Angsana New" w:hAnsi="Angsana New" w:hint="cs"/>
          <w:spacing w:val="2"/>
          <w:sz w:val="28"/>
          <w:szCs w:val="28"/>
          <w:cs/>
        </w:rPr>
        <w:t>ค่า</w:t>
      </w:r>
      <w:r w:rsidR="00263970" w:rsidRPr="00D9628E">
        <w:rPr>
          <w:rFonts w:ascii="Angsana New" w:hAnsi="Angsana New"/>
          <w:spacing w:val="2"/>
          <w:sz w:val="28"/>
          <w:szCs w:val="28"/>
          <w:cs/>
        </w:rPr>
        <w:t xml:space="preserve">ที่ตราไว้หุ้นละ </w:t>
      </w:r>
      <w:r w:rsidR="00263970" w:rsidRPr="00D9628E">
        <w:rPr>
          <w:rFonts w:ascii="Angsana New" w:hAnsi="Angsana New"/>
          <w:spacing w:val="2"/>
          <w:sz w:val="28"/>
          <w:szCs w:val="28"/>
        </w:rPr>
        <w:t xml:space="preserve">100 </w:t>
      </w:r>
      <w:r w:rsidR="00263970" w:rsidRPr="00D9628E">
        <w:rPr>
          <w:rFonts w:ascii="Angsana New" w:hAnsi="Angsana New"/>
          <w:spacing w:val="2"/>
          <w:sz w:val="28"/>
          <w:szCs w:val="28"/>
          <w:cs/>
        </w:rPr>
        <w:t xml:space="preserve">บาท และซื้อในราคาหุ้นละ </w:t>
      </w:r>
      <w:r w:rsidR="00263970" w:rsidRPr="00D9628E">
        <w:rPr>
          <w:rFonts w:ascii="Angsana New" w:hAnsi="Angsana New"/>
          <w:spacing w:val="2"/>
          <w:sz w:val="28"/>
          <w:szCs w:val="28"/>
        </w:rPr>
        <w:t xml:space="preserve">100 </w:t>
      </w:r>
      <w:r w:rsidR="00263970" w:rsidRPr="00D9628E">
        <w:rPr>
          <w:rFonts w:ascii="Angsana New" w:hAnsi="Angsana New"/>
          <w:spacing w:val="2"/>
          <w:sz w:val="28"/>
          <w:szCs w:val="28"/>
          <w:cs/>
        </w:rPr>
        <w:t xml:space="preserve">บาท เป็นจำนวนเงิน </w:t>
      </w:r>
      <w:r w:rsidR="00263970" w:rsidRPr="00D9628E">
        <w:rPr>
          <w:rFonts w:ascii="Angsana New" w:hAnsi="Angsana New"/>
          <w:spacing w:val="2"/>
          <w:sz w:val="28"/>
          <w:szCs w:val="28"/>
        </w:rPr>
        <w:t xml:space="preserve">15 </w:t>
      </w:r>
      <w:r w:rsidR="00263970" w:rsidRPr="00D9628E">
        <w:rPr>
          <w:rFonts w:ascii="Angsana New" w:hAnsi="Angsana New"/>
          <w:spacing w:val="2"/>
          <w:sz w:val="28"/>
          <w:szCs w:val="28"/>
          <w:cs/>
        </w:rPr>
        <w:t>ล้านบาท</w:t>
      </w:r>
      <w:r w:rsidRPr="00D9628E">
        <w:rPr>
          <w:rFonts w:ascii="Angsana New" w:hAnsi="Angsana New" w:hint="cs"/>
          <w:spacing w:val="2"/>
          <w:sz w:val="28"/>
          <w:szCs w:val="28"/>
          <w:cs/>
        </w:rPr>
        <w:t xml:space="preserve"> โดยมี</w:t>
      </w:r>
      <w:r w:rsidR="00263970" w:rsidRPr="00D9628E">
        <w:rPr>
          <w:rFonts w:ascii="Angsana New" w:hAnsi="Angsana New"/>
          <w:spacing w:val="2"/>
          <w:sz w:val="28"/>
          <w:szCs w:val="28"/>
          <w:cs/>
        </w:rPr>
        <w:t>สัดส่วน</w:t>
      </w:r>
      <w:r w:rsidRPr="00D9628E">
        <w:rPr>
          <w:rFonts w:ascii="Angsana New" w:hAnsi="Angsana New" w:hint="cs"/>
          <w:spacing w:val="2"/>
          <w:sz w:val="28"/>
          <w:szCs w:val="28"/>
          <w:cs/>
        </w:rPr>
        <w:t>การลงทุนอยู่ที่</w:t>
      </w:r>
      <w:r w:rsidR="00263970" w:rsidRPr="00D9628E">
        <w:rPr>
          <w:rFonts w:ascii="Angsana New" w:hAnsi="Angsana New"/>
          <w:spacing w:val="2"/>
          <w:sz w:val="28"/>
          <w:szCs w:val="28"/>
          <w:cs/>
        </w:rPr>
        <w:t xml:space="preserve">ร้อยละ </w:t>
      </w:r>
      <w:r w:rsidR="00263970" w:rsidRPr="00D9628E">
        <w:rPr>
          <w:rFonts w:ascii="Angsana New" w:hAnsi="Angsana New"/>
          <w:spacing w:val="2"/>
          <w:sz w:val="28"/>
          <w:szCs w:val="28"/>
        </w:rPr>
        <w:t xml:space="preserve">99.99 </w:t>
      </w:r>
      <w:r w:rsidR="00263970" w:rsidRPr="00D9628E">
        <w:rPr>
          <w:rFonts w:ascii="Angsana New" w:hAnsi="Angsana New"/>
          <w:spacing w:val="2"/>
          <w:sz w:val="28"/>
          <w:szCs w:val="28"/>
          <w:cs/>
        </w:rPr>
        <w:t>ของทุนจดทะเบียนทั้งหมด</w:t>
      </w:r>
    </w:p>
    <w:p w14:paraId="4A2684A1" w14:textId="0B95A528" w:rsidR="00407ACB" w:rsidRPr="00D9628E" w:rsidRDefault="00407ACB" w:rsidP="00125E36">
      <w:pPr>
        <w:tabs>
          <w:tab w:val="left" w:pos="4536"/>
        </w:tabs>
        <w:spacing w:before="120"/>
        <w:ind w:left="346"/>
        <w:jc w:val="both"/>
        <w:rPr>
          <w:rFonts w:ascii="Angsana New" w:hAnsi="Angsana New"/>
          <w:b/>
          <w:bCs/>
          <w:spacing w:val="2"/>
          <w:sz w:val="28"/>
          <w:szCs w:val="28"/>
        </w:rPr>
      </w:pPr>
      <w:r w:rsidRPr="00D9628E">
        <w:rPr>
          <w:rFonts w:ascii="Angsana New" w:hAnsi="Angsana New"/>
          <w:b/>
          <w:bCs/>
          <w:spacing w:val="2"/>
          <w:sz w:val="28"/>
          <w:szCs w:val="28"/>
        </w:rPr>
        <w:t xml:space="preserve">(2.3) </w:t>
      </w:r>
      <w:r w:rsidRPr="00D9628E">
        <w:rPr>
          <w:rFonts w:ascii="Angsana New" w:hAnsi="Angsana New" w:hint="cs"/>
          <w:b/>
          <w:bCs/>
          <w:spacing w:val="2"/>
          <w:sz w:val="28"/>
          <w:szCs w:val="28"/>
          <w:cs/>
        </w:rPr>
        <w:t>บริษัท เอนเนอร์จี อินโนเวช</w:t>
      </w:r>
      <w:proofErr w:type="spellStart"/>
      <w:r w:rsidRPr="00D9628E">
        <w:rPr>
          <w:rFonts w:ascii="Angsana New" w:hAnsi="Angsana New" w:hint="cs"/>
          <w:b/>
          <w:bCs/>
          <w:spacing w:val="2"/>
          <w:sz w:val="28"/>
          <w:szCs w:val="28"/>
          <w:cs/>
        </w:rPr>
        <w:t>ั่น</w:t>
      </w:r>
      <w:proofErr w:type="spellEnd"/>
      <w:r w:rsidRPr="00D9628E">
        <w:rPr>
          <w:rFonts w:ascii="Angsana New" w:hAnsi="Angsana New" w:hint="cs"/>
          <w:b/>
          <w:bCs/>
          <w:spacing w:val="2"/>
          <w:sz w:val="28"/>
          <w:szCs w:val="28"/>
          <w:cs/>
        </w:rPr>
        <w:t xml:space="preserve"> พาว</w:t>
      </w:r>
      <w:proofErr w:type="spellStart"/>
      <w:r w:rsidRPr="00D9628E">
        <w:rPr>
          <w:rFonts w:ascii="Angsana New" w:hAnsi="Angsana New" w:hint="cs"/>
          <w:b/>
          <w:bCs/>
          <w:spacing w:val="2"/>
          <w:sz w:val="28"/>
          <w:szCs w:val="28"/>
          <w:cs/>
        </w:rPr>
        <w:t>เวอร์</w:t>
      </w:r>
      <w:proofErr w:type="spellEnd"/>
      <w:r w:rsidRPr="00D9628E">
        <w:rPr>
          <w:rFonts w:ascii="Angsana New" w:hAnsi="Angsana New" w:hint="cs"/>
          <w:b/>
          <w:bCs/>
          <w:spacing w:val="2"/>
          <w:sz w:val="28"/>
          <w:szCs w:val="28"/>
          <w:cs/>
        </w:rPr>
        <w:t xml:space="preserve"> จำกัด</w:t>
      </w:r>
    </w:p>
    <w:p w14:paraId="57439A38" w14:textId="21E7BDE7" w:rsidR="00407ACB" w:rsidRPr="00D9628E" w:rsidRDefault="00407ACB" w:rsidP="00125E36">
      <w:pPr>
        <w:tabs>
          <w:tab w:val="left" w:pos="4536"/>
        </w:tabs>
        <w:ind w:left="689" w:firstLine="176"/>
        <w:jc w:val="both"/>
        <w:rPr>
          <w:rFonts w:ascii="Angsana New" w:hAnsi="Angsana New"/>
          <w:spacing w:val="2"/>
          <w:sz w:val="28"/>
          <w:szCs w:val="28"/>
        </w:rPr>
      </w:pPr>
      <w:r w:rsidRPr="00D9628E">
        <w:rPr>
          <w:rFonts w:ascii="Angsana New" w:hAnsi="Angsana New" w:hint="cs"/>
          <w:spacing w:val="2"/>
          <w:sz w:val="28"/>
          <w:szCs w:val="28"/>
          <w:cs/>
        </w:rPr>
        <w:t>ในการประชุมวิส</w:t>
      </w:r>
      <w:r w:rsidR="00FC03F3" w:rsidRPr="00D9628E">
        <w:rPr>
          <w:rFonts w:ascii="Angsana New" w:hAnsi="Angsana New" w:hint="cs"/>
          <w:spacing w:val="2"/>
          <w:sz w:val="28"/>
          <w:szCs w:val="28"/>
          <w:cs/>
        </w:rPr>
        <w:t>า</w:t>
      </w:r>
      <w:r w:rsidRPr="00D9628E">
        <w:rPr>
          <w:rFonts w:ascii="Angsana New" w:hAnsi="Angsana New" w:hint="cs"/>
          <w:spacing w:val="2"/>
          <w:sz w:val="28"/>
          <w:szCs w:val="28"/>
          <w:cs/>
        </w:rPr>
        <w:t>มัญผู้ถือหุ้น ของ เดอะ เมกะวัตต์ ได้ลงทุนในหุ้นสามัญของบริษัท เอนเนอร์จี อินโนเวช</w:t>
      </w:r>
      <w:proofErr w:type="spellStart"/>
      <w:r w:rsidRPr="00D9628E">
        <w:rPr>
          <w:rFonts w:ascii="Angsana New" w:hAnsi="Angsana New" w:hint="cs"/>
          <w:spacing w:val="2"/>
          <w:sz w:val="28"/>
          <w:szCs w:val="28"/>
          <w:cs/>
        </w:rPr>
        <w:t>ั่น</w:t>
      </w:r>
      <w:proofErr w:type="spellEnd"/>
      <w:r w:rsidRPr="00D9628E">
        <w:rPr>
          <w:rFonts w:ascii="Angsana New" w:hAnsi="Angsana New" w:hint="cs"/>
          <w:spacing w:val="2"/>
          <w:sz w:val="28"/>
          <w:szCs w:val="28"/>
          <w:cs/>
        </w:rPr>
        <w:t xml:space="preserve"> พาว</w:t>
      </w:r>
      <w:proofErr w:type="spellStart"/>
      <w:r w:rsidRPr="00D9628E">
        <w:rPr>
          <w:rFonts w:ascii="Angsana New" w:hAnsi="Angsana New" w:hint="cs"/>
          <w:spacing w:val="2"/>
          <w:sz w:val="28"/>
          <w:szCs w:val="28"/>
          <w:cs/>
        </w:rPr>
        <w:t>เวอร์</w:t>
      </w:r>
      <w:proofErr w:type="spellEnd"/>
      <w:r w:rsidRPr="00D9628E">
        <w:rPr>
          <w:rFonts w:ascii="Angsana New" w:hAnsi="Angsana New" w:hint="cs"/>
          <w:spacing w:val="2"/>
          <w:sz w:val="28"/>
          <w:szCs w:val="28"/>
          <w:cs/>
        </w:rPr>
        <w:t xml:space="preserve"> จำกัด</w:t>
      </w:r>
    </w:p>
    <w:p w14:paraId="5D7BF45B" w14:textId="45DC627C" w:rsidR="00407ACB" w:rsidRPr="00D9628E" w:rsidRDefault="00407ACB" w:rsidP="00125E36">
      <w:pPr>
        <w:tabs>
          <w:tab w:val="left" w:pos="4536"/>
        </w:tabs>
        <w:ind w:left="865"/>
        <w:jc w:val="both"/>
        <w:rPr>
          <w:rFonts w:ascii="Angsana New" w:hAnsi="Angsana New"/>
          <w:spacing w:val="2"/>
          <w:sz w:val="28"/>
          <w:szCs w:val="28"/>
        </w:rPr>
      </w:pPr>
      <w:r w:rsidRPr="00D9628E">
        <w:rPr>
          <w:rFonts w:ascii="Angsana New" w:hAnsi="Angsana New" w:hint="cs"/>
          <w:spacing w:val="2"/>
          <w:sz w:val="28"/>
          <w:szCs w:val="28"/>
          <w:cs/>
        </w:rPr>
        <w:t xml:space="preserve">จำนวน </w:t>
      </w:r>
      <w:r w:rsidRPr="00D9628E">
        <w:rPr>
          <w:rFonts w:ascii="Angsana New" w:hAnsi="Angsana New"/>
          <w:spacing w:val="2"/>
          <w:sz w:val="28"/>
          <w:szCs w:val="28"/>
        </w:rPr>
        <w:t xml:space="preserve">125,999 </w:t>
      </w:r>
      <w:r w:rsidRPr="00D9628E">
        <w:rPr>
          <w:rFonts w:ascii="Angsana New" w:hAnsi="Angsana New" w:hint="cs"/>
          <w:spacing w:val="2"/>
          <w:sz w:val="28"/>
          <w:szCs w:val="28"/>
          <w:cs/>
        </w:rPr>
        <w:t xml:space="preserve">หุ้น มูลค่าหุ้นละ </w:t>
      </w:r>
      <w:r w:rsidRPr="00D9628E">
        <w:rPr>
          <w:rFonts w:ascii="Angsana New" w:hAnsi="Angsana New"/>
          <w:spacing w:val="2"/>
          <w:sz w:val="28"/>
          <w:szCs w:val="28"/>
        </w:rPr>
        <w:t xml:space="preserve">100 </w:t>
      </w:r>
      <w:r w:rsidRPr="00D9628E">
        <w:rPr>
          <w:rFonts w:ascii="Angsana New" w:hAnsi="Angsana New" w:hint="cs"/>
          <w:spacing w:val="2"/>
          <w:sz w:val="28"/>
          <w:szCs w:val="28"/>
          <w:cs/>
        </w:rPr>
        <w:t xml:space="preserve">บาทและซื้อในราคาหุ้นละ </w:t>
      </w:r>
      <w:r w:rsidRPr="00D9628E">
        <w:rPr>
          <w:rFonts w:ascii="Angsana New" w:hAnsi="Angsana New"/>
          <w:spacing w:val="2"/>
          <w:sz w:val="28"/>
          <w:szCs w:val="28"/>
        </w:rPr>
        <w:t xml:space="preserve">100 </w:t>
      </w:r>
      <w:r w:rsidRPr="00D9628E">
        <w:rPr>
          <w:rFonts w:ascii="Angsana New" w:hAnsi="Angsana New" w:hint="cs"/>
          <w:spacing w:val="2"/>
          <w:sz w:val="28"/>
          <w:szCs w:val="28"/>
          <w:cs/>
        </w:rPr>
        <w:t>บาท</w:t>
      </w:r>
      <w:r w:rsidR="00F845CD" w:rsidRPr="00D9628E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Pr="00D9628E">
        <w:rPr>
          <w:rFonts w:ascii="Angsana New" w:hAnsi="Angsana New" w:hint="cs"/>
          <w:spacing w:val="2"/>
          <w:sz w:val="28"/>
          <w:szCs w:val="28"/>
          <w:cs/>
        </w:rPr>
        <w:t xml:space="preserve">เป็นจำนวนเงิน </w:t>
      </w:r>
      <w:r w:rsidR="00F845CD" w:rsidRPr="00D9628E">
        <w:rPr>
          <w:rFonts w:ascii="Angsana New" w:hAnsi="Angsana New"/>
          <w:spacing w:val="2"/>
          <w:sz w:val="28"/>
          <w:szCs w:val="28"/>
        </w:rPr>
        <w:t xml:space="preserve">12.59 </w:t>
      </w:r>
      <w:r w:rsidR="00F845CD" w:rsidRPr="00D9628E">
        <w:rPr>
          <w:rFonts w:ascii="Angsana New" w:hAnsi="Angsana New" w:hint="cs"/>
          <w:spacing w:val="2"/>
          <w:sz w:val="28"/>
          <w:szCs w:val="28"/>
          <w:cs/>
        </w:rPr>
        <w:t xml:space="preserve">ล้านบาทโดยมีสัดส่วนการลงทุนอยู่ที่ร้อยละ </w:t>
      </w:r>
      <w:r w:rsidR="00F845CD" w:rsidRPr="00D9628E">
        <w:rPr>
          <w:rFonts w:ascii="Angsana New" w:hAnsi="Angsana New"/>
          <w:spacing w:val="2"/>
          <w:sz w:val="28"/>
          <w:szCs w:val="28"/>
        </w:rPr>
        <w:t xml:space="preserve">59.99 </w:t>
      </w:r>
      <w:r w:rsidR="00F845CD" w:rsidRPr="00D9628E">
        <w:rPr>
          <w:rFonts w:ascii="Angsana New" w:hAnsi="Angsana New" w:hint="cs"/>
          <w:spacing w:val="2"/>
          <w:sz w:val="28"/>
          <w:szCs w:val="28"/>
          <w:cs/>
        </w:rPr>
        <w:t>ของทุนจดทะเบียนทั้งหมด</w:t>
      </w:r>
    </w:p>
    <w:p w14:paraId="3448B325" w14:textId="61312349" w:rsidR="00053271" w:rsidRPr="00D9628E" w:rsidRDefault="002A0AC7" w:rsidP="00125E36">
      <w:pPr>
        <w:pStyle w:val="ListParagraph"/>
        <w:tabs>
          <w:tab w:val="left" w:pos="4536"/>
        </w:tabs>
        <w:ind w:left="865" w:firstLine="26"/>
        <w:jc w:val="thaiDistribute"/>
        <w:rPr>
          <w:rFonts w:ascii="Angsana New" w:hAnsi="Angsana New"/>
          <w:spacing w:val="2"/>
          <w:sz w:val="28"/>
          <w:szCs w:val="28"/>
        </w:rPr>
      </w:pPr>
      <w:r w:rsidRPr="00D9628E">
        <w:rPr>
          <w:rFonts w:ascii="Angsana New" w:hAnsi="Angsana New" w:hint="cs"/>
          <w:spacing w:val="2"/>
          <w:sz w:val="28"/>
          <w:szCs w:val="28"/>
          <w:cs/>
        </w:rPr>
        <w:lastRenderedPageBreak/>
        <w:t>ต่อมา</w:t>
      </w:r>
      <w:r w:rsidRPr="00D9628E">
        <w:rPr>
          <w:rFonts w:ascii="Angsana New" w:hAnsi="Angsana New"/>
          <w:spacing w:val="2"/>
          <w:sz w:val="28"/>
          <w:szCs w:val="28"/>
          <w:cs/>
        </w:rPr>
        <w:t>ที่ประชุมคณะกรรมการบริษัท</w:t>
      </w:r>
      <w:r w:rsidRPr="00D9628E">
        <w:rPr>
          <w:rFonts w:ascii="Angsana New" w:hAnsi="Angsana New" w:hint="cs"/>
          <w:spacing w:val="2"/>
          <w:sz w:val="28"/>
          <w:szCs w:val="28"/>
          <w:cs/>
        </w:rPr>
        <w:t xml:space="preserve"> ครั้งที่ </w:t>
      </w:r>
      <w:r w:rsidR="0096448F" w:rsidRPr="00D9628E">
        <w:rPr>
          <w:rFonts w:ascii="Angsana New" w:hAnsi="Angsana New"/>
          <w:spacing w:val="2"/>
          <w:sz w:val="28"/>
          <w:szCs w:val="28"/>
        </w:rPr>
        <w:t>9</w:t>
      </w:r>
      <w:r w:rsidRPr="00D9628E">
        <w:rPr>
          <w:rFonts w:ascii="Angsana New" w:hAnsi="Angsana New" w:hint="cs"/>
          <w:spacing w:val="2"/>
          <w:sz w:val="28"/>
          <w:szCs w:val="28"/>
          <w:cs/>
        </w:rPr>
        <w:t>/</w:t>
      </w:r>
      <w:r w:rsidR="0096448F" w:rsidRPr="00D9628E">
        <w:rPr>
          <w:rFonts w:ascii="Angsana New" w:hAnsi="Angsana New"/>
          <w:spacing w:val="2"/>
          <w:sz w:val="28"/>
          <w:szCs w:val="28"/>
        </w:rPr>
        <w:t>2567</w:t>
      </w:r>
      <w:r w:rsidRPr="00D9628E">
        <w:rPr>
          <w:rFonts w:ascii="Angsana New" w:hAnsi="Angsana New" w:hint="cs"/>
          <w:spacing w:val="2"/>
          <w:sz w:val="28"/>
          <w:szCs w:val="28"/>
          <w:cs/>
        </w:rPr>
        <w:t xml:space="preserve"> เมื่อวันที่ </w:t>
      </w:r>
      <w:r w:rsidR="0096448F" w:rsidRPr="00D9628E">
        <w:rPr>
          <w:rFonts w:ascii="Angsana New" w:hAnsi="Angsana New"/>
          <w:spacing w:val="2"/>
          <w:sz w:val="28"/>
          <w:szCs w:val="28"/>
        </w:rPr>
        <w:t>24</w:t>
      </w:r>
      <w:r w:rsidRPr="00D9628E">
        <w:rPr>
          <w:rFonts w:ascii="Angsana New" w:hAnsi="Angsana New" w:hint="cs"/>
          <w:spacing w:val="2"/>
          <w:sz w:val="28"/>
          <w:szCs w:val="28"/>
          <w:cs/>
        </w:rPr>
        <w:t xml:space="preserve"> กันยายน </w:t>
      </w:r>
      <w:r w:rsidR="0096448F" w:rsidRPr="00D9628E">
        <w:rPr>
          <w:rFonts w:ascii="Angsana New" w:hAnsi="Angsana New"/>
          <w:spacing w:val="2"/>
          <w:sz w:val="28"/>
          <w:szCs w:val="28"/>
        </w:rPr>
        <w:t>2567</w:t>
      </w:r>
      <w:r w:rsidRPr="00D9628E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pacing w:val="2"/>
          <w:sz w:val="28"/>
          <w:szCs w:val="28"/>
          <w:cs/>
        </w:rPr>
        <w:t>มีมติอนุมัติจำหน่ายหุ้นสามัญ</w:t>
      </w:r>
      <w:r w:rsidRPr="00D9628E">
        <w:rPr>
          <w:rFonts w:ascii="Angsana New" w:hAnsi="Angsana New" w:hint="cs"/>
          <w:spacing w:val="2"/>
          <w:sz w:val="28"/>
          <w:szCs w:val="28"/>
          <w:cs/>
        </w:rPr>
        <w:t xml:space="preserve">ทั้งหมดของ </w:t>
      </w:r>
      <w:r w:rsidRPr="00D9628E">
        <w:rPr>
          <w:rFonts w:ascii="Angsana New" w:hAnsi="Angsana New"/>
          <w:spacing w:val="2"/>
          <w:sz w:val="28"/>
          <w:szCs w:val="28"/>
          <w:cs/>
        </w:rPr>
        <w:t>บริษัท เอนเนอร์จี อินโนเวช</w:t>
      </w:r>
      <w:proofErr w:type="spellStart"/>
      <w:r w:rsidRPr="00D9628E">
        <w:rPr>
          <w:rFonts w:ascii="Angsana New" w:hAnsi="Angsana New"/>
          <w:spacing w:val="2"/>
          <w:sz w:val="28"/>
          <w:szCs w:val="28"/>
          <w:cs/>
        </w:rPr>
        <w:t>ั่น</w:t>
      </w:r>
      <w:proofErr w:type="spellEnd"/>
      <w:r w:rsidRPr="00D9628E">
        <w:rPr>
          <w:rFonts w:ascii="Angsana New" w:hAnsi="Angsana New"/>
          <w:spacing w:val="2"/>
          <w:sz w:val="28"/>
          <w:szCs w:val="28"/>
          <w:cs/>
        </w:rPr>
        <w:t xml:space="preserve"> พาว</w:t>
      </w:r>
      <w:proofErr w:type="spellStart"/>
      <w:r w:rsidRPr="00D9628E">
        <w:rPr>
          <w:rFonts w:ascii="Angsana New" w:hAnsi="Angsana New"/>
          <w:spacing w:val="2"/>
          <w:sz w:val="28"/>
          <w:szCs w:val="28"/>
          <w:cs/>
        </w:rPr>
        <w:t>เวอร์</w:t>
      </w:r>
      <w:proofErr w:type="spellEnd"/>
      <w:r w:rsidRPr="00D9628E">
        <w:rPr>
          <w:rFonts w:ascii="Angsana New" w:hAnsi="Angsana New"/>
          <w:spacing w:val="2"/>
          <w:sz w:val="28"/>
          <w:szCs w:val="28"/>
          <w:cs/>
        </w:rPr>
        <w:t xml:space="preserve"> จำกัด (</w:t>
      </w:r>
      <w:r w:rsidRPr="00D9628E">
        <w:rPr>
          <w:rFonts w:ascii="Angsana New" w:hAnsi="Angsana New"/>
          <w:spacing w:val="2"/>
          <w:sz w:val="28"/>
          <w:szCs w:val="28"/>
        </w:rPr>
        <w:t>EIP)</w:t>
      </w:r>
      <w:r w:rsidRPr="00D9628E">
        <w:rPr>
          <w:rFonts w:ascii="Angsana New" w:hAnsi="Angsana New" w:hint="cs"/>
          <w:spacing w:val="2"/>
          <w:sz w:val="28"/>
          <w:szCs w:val="28"/>
          <w:cs/>
        </w:rPr>
        <w:t xml:space="preserve"> ที่ เดอะ เมกะวัตต์ ได้ลงทุน</w:t>
      </w:r>
      <w:r w:rsidRPr="00D9628E">
        <w:rPr>
          <w:rFonts w:ascii="Angsana New" w:hAnsi="Angsana New"/>
          <w:spacing w:val="2"/>
          <w:sz w:val="28"/>
          <w:szCs w:val="28"/>
        </w:rPr>
        <w:t xml:space="preserve"> </w:t>
      </w:r>
      <w:r w:rsidRPr="00D9628E">
        <w:rPr>
          <w:rFonts w:ascii="Angsana New" w:hAnsi="Angsana New"/>
          <w:spacing w:val="2"/>
          <w:sz w:val="28"/>
          <w:szCs w:val="28"/>
          <w:cs/>
        </w:rPr>
        <w:t>ให้แก่ นายสันติ</w:t>
      </w:r>
      <w:r w:rsidRPr="00D9628E">
        <w:rPr>
          <w:rFonts w:ascii="Angsana New" w:hAnsi="Angsana New"/>
          <w:spacing w:val="2"/>
          <w:sz w:val="28"/>
          <w:szCs w:val="28"/>
        </w:rPr>
        <w:t xml:space="preserve"> </w:t>
      </w:r>
      <w:r w:rsidRPr="00D9628E">
        <w:rPr>
          <w:rFonts w:ascii="Angsana New" w:hAnsi="Angsana New"/>
          <w:spacing w:val="2"/>
          <w:sz w:val="28"/>
          <w:szCs w:val="28"/>
          <w:cs/>
        </w:rPr>
        <w:t>เชาวนันทกุล</w:t>
      </w:r>
      <w:r w:rsidRPr="00D9628E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pacing w:val="2"/>
          <w:sz w:val="28"/>
          <w:szCs w:val="28"/>
          <w:cs/>
        </w:rPr>
        <w:t xml:space="preserve">มูลค่าหุ้นละ </w:t>
      </w:r>
      <w:r w:rsidRPr="00D9628E">
        <w:rPr>
          <w:rFonts w:ascii="Angsana New" w:hAnsi="Angsana New"/>
          <w:spacing w:val="2"/>
          <w:sz w:val="28"/>
          <w:szCs w:val="28"/>
        </w:rPr>
        <w:t xml:space="preserve">174.60 </w:t>
      </w:r>
      <w:r w:rsidRPr="00D9628E">
        <w:rPr>
          <w:rFonts w:ascii="Angsana New" w:hAnsi="Angsana New"/>
          <w:spacing w:val="2"/>
          <w:sz w:val="28"/>
          <w:szCs w:val="28"/>
          <w:cs/>
        </w:rPr>
        <w:t xml:space="preserve">บาท คิดเป็นมูลค่า </w:t>
      </w:r>
      <w:r w:rsidRPr="00D9628E">
        <w:rPr>
          <w:rFonts w:ascii="Angsana New" w:hAnsi="Angsana New"/>
          <w:spacing w:val="2"/>
          <w:sz w:val="28"/>
          <w:szCs w:val="28"/>
        </w:rPr>
        <w:t xml:space="preserve">22,000,000 </w:t>
      </w:r>
      <w:r w:rsidRPr="00D9628E">
        <w:rPr>
          <w:rFonts w:ascii="Angsana New" w:hAnsi="Angsana New"/>
          <w:spacing w:val="2"/>
          <w:sz w:val="28"/>
          <w:szCs w:val="28"/>
          <w:cs/>
        </w:rPr>
        <w:t>บาท หุ้น</w:t>
      </w:r>
      <w:r w:rsidRPr="00D9628E">
        <w:rPr>
          <w:rFonts w:ascii="Angsana New" w:hAnsi="Angsana New"/>
          <w:spacing w:val="2"/>
          <w:sz w:val="28"/>
          <w:szCs w:val="28"/>
        </w:rPr>
        <w:t xml:space="preserve"> </w:t>
      </w:r>
      <w:r w:rsidRPr="00D9628E">
        <w:rPr>
          <w:rFonts w:ascii="Angsana New" w:hAnsi="Angsana New" w:hint="cs"/>
          <w:spacing w:val="2"/>
          <w:sz w:val="28"/>
          <w:szCs w:val="28"/>
          <w:cs/>
        </w:rPr>
        <w:t xml:space="preserve">โดยทำสัญญาซื้อขายและรับชำระเงินทั้งหมด ในวันที่ </w:t>
      </w:r>
      <w:r w:rsidR="006613E8" w:rsidRPr="00D9628E">
        <w:rPr>
          <w:rFonts w:ascii="Angsana New" w:hAnsi="Angsana New"/>
          <w:spacing w:val="2"/>
          <w:sz w:val="28"/>
          <w:szCs w:val="28"/>
        </w:rPr>
        <w:t>25</w:t>
      </w:r>
      <w:r w:rsidRPr="00D9628E">
        <w:rPr>
          <w:rFonts w:ascii="Angsana New" w:hAnsi="Angsana New" w:hint="cs"/>
          <w:spacing w:val="2"/>
          <w:sz w:val="28"/>
          <w:szCs w:val="28"/>
          <w:cs/>
        </w:rPr>
        <w:t xml:space="preserve"> กันยายน </w:t>
      </w:r>
      <w:r w:rsidR="006613E8" w:rsidRPr="00D9628E">
        <w:rPr>
          <w:rFonts w:ascii="Angsana New" w:hAnsi="Angsana New"/>
          <w:spacing w:val="2"/>
          <w:sz w:val="28"/>
          <w:szCs w:val="28"/>
        </w:rPr>
        <w:t>2567</w:t>
      </w:r>
    </w:p>
    <w:p w14:paraId="1C02AE2D" w14:textId="2D2DEFAD" w:rsidR="00263970" w:rsidRPr="00D9628E" w:rsidRDefault="00263970" w:rsidP="00125E36">
      <w:pPr>
        <w:tabs>
          <w:tab w:val="left" w:pos="4536"/>
        </w:tabs>
        <w:spacing w:before="120"/>
        <w:ind w:right="-454" w:firstLine="360"/>
        <w:jc w:val="thaiDistribute"/>
        <w:rPr>
          <w:rFonts w:ascii="Angsana New" w:hAnsi="Angsana New"/>
          <w:b/>
          <w:bCs/>
          <w:spacing w:val="2"/>
          <w:sz w:val="28"/>
          <w:szCs w:val="28"/>
        </w:rPr>
      </w:pPr>
      <w:r w:rsidRPr="00D9628E">
        <w:rPr>
          <w:rFonts w:ascii="Angsana New" w:hAnsi="Angsana New"/>
          <w:b/>
          <w:bCs/>
          <w:spacing w:val="2"/>
          <w:sz w:val="28"/>
          <w:szCs w:val="28"/>
        </w:rPr>
        <w:t>(2.</w:t>
      </w:r>
      <w:r w:rsidR="00407ACB" w:rsidRPr="00D9628E">
        <w:rPr>
          <w:rFonts w:ascii="Angsana New" w:hAnsi="Angsana New"/>
          <w:b/>
          <w:bCs/>
          <w:spacing w:val="2"/>
          <w:sz w:val="28"/>
          <w:szCs w:val="28"/>
        </w:rPr>
        <w:t>4</w:t>
      </w:r>
      <w:r w:rsidR="005B6402" w:rsidRPr="00D9628E">
        <w:rPr>
          <w:rFonts w:ascii="Angsana New" w:hAnsi="Angsana New"/>
          <w:b/>
          <w:bCs/>
          <w:spacing w:val="2"/>
          <w:sz w:val="28"/>
          <w:szCs w:val="28"/>
        </w:rPr>
        <w:t xml:space="preserve">) </w:t>
      </w:r>
      <w:r w:rsidRPr="00D9628E">
        <w:rPr>
          <w:rFonts w:ascii="Angsana New" w:hAnsi="Angsana New"/>
          <w:b/>
          <w:bCs/>
          <w:spacing w:val="2"/>
          <w:sz w:val="28"/>
          <w:szCs w:val="28"/>
          <w:cs/>
        </w:rPr>
        <w:t xml:space="preserve">บริษัท </w:t>
      </w:r>
      <w:proofErr w:type="spellStart"/>
      <w:r w:rsidRPr="00D9628E">
        <w:rPr>
          <w:rFonts w:ascii="Angsana New" w:hAnsi="Angsana New"/>
          <w:b/>
          <w:bCs/>
          <w:spacing w:val="2"/>
          <w:sz w:val="28"/>
          <w:szCs w:val="28"/>
          <w:cs/>
        </w:rPr>
        <w:t>เวิลด์</w:t>
      </w:r>
      <w:proofErr w:type="spellEnd"/>
      <w:r w:rsidRPr="00D9628E">
        <w:rPr>
          <w:rFonts w:ascii="Angsana New" w:hAnsi="Angsana New"/>
          <w:b/>
          <w:bCs/>
          <w:spacing w:val="2"/>
          <w:sz w:val="28"/>
          <w:szCs w:val="28"/>
          <w:cs/>
        </w:rPr>
        <w:t xml:space="preserve"> ไว</w:t>
      </w:r>
      <w:proofErr w:type="spellStart"/>
      <w:r w:rsidRPr="00D9628E">
        <w:rPr>
          <w:rFonts w:ascii="Angsana New" w:hAnsi="Angsana New"/>
          <w:b/>
          <w:bCs/>
          <w:spacing w:val="2"/>
          <w:sz w:val="28"/>
          <w:szCs w:val="28"/>
          <w:cs/>
        </w:rPr>
        <w:t>ร์</w:t>
      </w:r>
      <w:proofErr w:type="spellEnd"/>
      <w:r w:rsidRPr="00D9628E">
        <w:rPr>
          <w:rFonts w:ascii="Angsana New" w:hAnsi="Angsana New"/>
          <w:b/>
          <w:bCs/>
          <w:spacing w:val="2"/>
          <w:sz w:val="28"/>
          <w:szCs w:val="28"/>
          <w:cs/>
        </w:rPr>
        <w:t xml:space="preserve"> </w:t>
      </w:r>
      <w:proofErr w:type="spellStart"/>
      <w:r w:rsidRPr="00D9628E">
        <w:rPr>
          <w:rFonts w:ascii="Angsana New" w:hAnsi="Angsana New"/>
          <w:b/>
          <w:bCs/>
          <w:spacing w:val="2"/>
          <w:sz w:val="28"/>
          <w:szCs w:val="28"/>
          <w:cs/>
        </w:rPr>
        <w:t>โปรเซส</w:t>
      </w:r>
      <w:proofErr w:type="spellEnd"/>
      <w:r w:rsidRPr="00D9628E">
        <w:rPr>
          <w:rFonts w:ascii="Angsana New" w:hAnsi="Angsana New"/>
          <w:b/>
          <w:bCs/>
          <w:spacing w:val="2"/>
          <w:sz w:val="28"/>
          <w:szCs w:val="28"/>
          <w:cs/>
        </w:rPr>
        <w:t>ซิ่ง จำกัด</w:t>
      </w:r>
    </w:p>
    <w:p w14:paraId="2AD7237E" w14:textId="77777777" w:rsidR="005B6402" w:rsidRPr="00D9628E" w:rsidRDefault="000D5301" w:rsidP="005B6402">
      <w:pPr>
        <w:tabs>
          <w:tab w:val="left" w:pos="4536"/>
        </w:tabs>
        <w:spacing w:before="120"/>
        <w:ind w:left="900"/>
        <w:jc w:val="both"/>
        <w:rPr>
          <w:rFonts w:ascii="Angsana New" w:hAnsi="Angsana New"/>
          <w:spacing w:val="2"/>
          <w:sz w:val="28"/>
          <w:szCs w:val="28"/>
        </w:rPr>
      </w:pPr>
      <w:r w:rsidRPr="00D9628E">
        <w:rPr>
          <w:rFonts w:ascii="Angsana New" w:hAnsi="Angsana New"/>
          <w:spacing w:val="2"/>
          <w:sz w:val="28"/>
          <w:szCs w:val="28"/>
          <w:cs/>
        </w:rPr>
        <w:t>ในการประชุมวิสามัญ</w:t>
      </w:r>
      <w:r w:rsidRPr="00D9628E">
        <w:rPr>
          <w:rFonts w:ascii="Angsana New" w:hAnsi="Angsana New" w:hint="cs"/>
          <w:spacing w:val="2"/>
          <w:sz w:val="28"/>
          <w:szCs w:val="28"/>
          <w:cs/>
        </w:rPr>
        <w:t xml:space="preserve">ผู้ถือหุ้น </w:t>
      </w:r>
      <w:r w:rsidR="00EA4807" w:rsidRPr="00D9628E">
        <w:rPr>
          <w:rFonts w:ascii="Angsana New" w:hAnsi="Angsana New" w:hint="cs"/>
          <w:spacing w:val="2"/>
          <w:sz w:val="28"/>
          <w:szCs w:val="28"/>
          <w:cs/>
        </w:rPr>
        <w:t xml:space="preserve">ของ เดอะ เมกะวัตต์ </w:t>
      </w:r>
      <w:r w:rsidRPr="00D9628E">
        <w:rPr>
          <w:rFonts w:ascii="Angsana New" w:hAnsi="Angsana New" w:hint="cs"/>
          <w:spacing w:val="2"/>
          <w:sz w:val="28"/>
          <w:szCs w:val="28"/>
          <w:cs/>
        </w:rPr>
        <w:t xml:space="preserve">ได้ลงทุนในหุ้นสามัญของบริษัท </w:t>
      </w:r>
      <w:r w:rsidRPr="00D9628E">
        <w:rPr>
          <w:rFonts w:ascii="Angsana New" w:hAnsi="Angsana New"/>
          <w:spacing w:val="2"/>
          <w:sz w:val="28"/>
          <w:szCs w:val="28"/>
          <w:cs/>
        </w:rPr>
        <w:t xml:space="preserve">บริษัท </w:t>
      </w:r>
      <w:proofErr w:type="spellStart"/>
      <w:r w:rsidRPr="00D9628E">
        <w:rPr>
          <w:rFonts w:ascii="Angsana New" w:hAnsi="Angsana New"/>
          <w:spacing w:val="2"/>
          <w:sz w:val="28"/>
          <w:szCs w:val="28"/>
          <w:cs/>
        </w:rPr>
        <w:t>เวิลด์</w:t>
      </w:r>
      <w:proofErr w:type="spellEnd"/>
      <w:r w:rsidRPr="00D9628E">
        <w:rPr>
          <w:rFonts w:ascii="Angsana New" w:hAnsi="Angsana New"/>
          <w:spacing w:val="2"/>
          <w:sz w:val="28"/>
          <w:szCs w:val="28"/>
          <w:cs/>
        </w:rPr>
        <w:t xml:space="preserve"> ไว</w:t>
      </w:r>
      <w:proofErr w:type="spellStart"/>
      <w:r w:rsidRPr="00D9628E">
        <w:rPr>
          <w:rFonts w:ascii="Angsana New" w:hAnsi="Angsana New"/>
          <w:spacing w:val="2"/>
          <w:sz w:val="28"/>
          <w:szCs w:val="28"/>
          <w:cs/>
        </w:rPr>
        <w:t>ร์</w:t>
      </w:r>
      <w:proofErr w:type="spellEnd"/>
      <w:r w:rsidRPr="00D9628E">
        <w:rPr>
          <w:rFonts w:ascii="Angsana New" w:hAnsi="Angsana New"/>
          <w:spacing w:val="2"/>
          <w:sz w:val="28"/>
          <w:szCs w:val="28"/>
          <w:cs/>
        </w:rPr>
        <w:t xml:space="preserve"> </w:t>
      </w:r>
      <w:proofErr w:type="spellStart"/>
      <w:r w:rsidRPr="00D9628E">
        <w:rPr>
          <w:rFonts w:ascii="Angsana New" w:hAnsi="Angsana New"/>
          <w:spacing w:val="2"/>
          <w:sz w:val="28"/>
          <w:szCs w:val="28"/>
          <w:cs/>
        </w:rPr>
        <w:t>โปรเซส</w:t>
      </w:r>
      <w:proofErr w:type="spellEnd"/>
      <w:r w:rsidRPr="00D9628E">
        <w:rPr>
          <w:rFonts w:ascii="Angsana New" w:hAnsi="Angsana New"/>
          <w:spacing w:val="2"/>
          <w:sz w:val="28"/>
          <w:szCs w:val="28"/>
          <w:cs/>
        </w:rPr>
        <w:t>ซิ่ง</w:t>
      </w:r>
      <w:r w:rsidR="005D19A1" w:rsidRPr="00D9628E">
        <w:rPr>
          <w:rFonts w:ascii="Angsana New" w:hAnsi="Angsana New"/>
          <w:spacing w:val="2"/>
          <w:sz w:val="28"/>
          <w:szCs w:val="28"/>
        </w:rPr>
        <w:t xml:space="preserve"> </w:t>
      </w:r>
      <w:r w:rsidRPr="00D9628E">
        <w:rPr>
          <w:rFonts w:ascii="Angsana New" w:hAnsi="Angsana New"/>
          <w:spacing w:val="2"/>
          <w:sz w:val="28"/>
          <w:szCs w:val="28"/>
          <w:cs/>
        </w:rPr>
        <w:t>จำกัด</w:t>
      </w:r>
      <w:r w:rsidR="005D19A1" w:rsidRPr="00D9628E">
        <w:rPr>
          <w:rFonts w:ascii="Angsana New" w:hAnsi="Angsana New"/>
          <w:spacing w:val="2"/>
          <w:sz w:val="28"/>
          <w:szCs w:val="28"/>
        </w:rPr>
        <w:t xml:space="preserve"> </w:t>
      </w:r>
      <w:r w:rsidR="00263970" w:rsidRPr="00D9628E">
        <w:rPr>
          <w:rFonts w:ascii="Angsana New" w:hAnsi="Angsana New"/>
          <w:spacing w:val="2"/>
          <w:sz w:val="28"/>
          <w:szCs w:val="28"/>
          <w:cs/>
        </w:rPr>
        <w:t xml:space="preserve">จำนวน </w:t>
      </w:r>
      <w:r w:rsidR="00263970" w:rsidRPr="00D9628E">
        <w:rPr>
          <w:rFonts w:ascii="Angsana New" w:hAnsi="Angsana New"/>
          <w:spacing w:val="2"/>
          <w:sz w:val="28"/>
          <w:szCs w:val="28"/>
        </w:rPr>
        <w:t>139</w:t>
      </w:r>
      <w:r w:rsidR="00407ACB" w:rsidRPr="00D9628E">
        <w:rPr>
          <w:rFonts w:ascii="Angsana New" w:hAnsi="Angsana New"/>
          <w:spacing w:val="2"/>
          <w:sz w:val="28"/>
          <w:szCs w:val="28"/>
        </w:rPr>
        <w:t>,</w:t>
      </w:r>
      <w:r w:rsidR="00263970" w:rsidRPr="00D9628E">
        <w:rPr>
          <w:rFonts w:ascii="Angsana New" w:hAnsi="Angsana New"/>
          <w:spacing w:val="2"/>
          <w:sz w:val="28"/>
          <w:szCs w:val="28"/>
        </w:rPr>
        <w:t>997</w:t>
      </w:r>
      <w:r w:rsidRPr="00D9628E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="00263970" w:rsidRPr="00D9628E">
        <w:rPr>
          <w:rFonts w:ascii="Angsana New" w:hAnsi="Angsana New"/>
          <w:spacing w:val="2"/>
          <w:sz w:val="28"/>
          <w:szCs w:val="28"/>
          <w:cs/>
        </w:rPr>
        <w:t>หุ้น</w:t>
      </w:r>
      <w:r w:rsidR="00263970" w:rsidRPr="00D9628E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="00263970" w:rsidRPr="00D9628E">
        <w:rPr>
          <w:rFonts w:ascii="Angsana New" w:hAnsi="Angsana New"/>
          <w:spacing w:val="2"/>
          <w:sz w:val="28"/>
          <w:szCs w:val="28"/>
          <w:cs/>
        </w:rPr>
        <w:t>มูลค่</w:t>
      </w:r>
      <w:r w:rsidR="00263970" w:rsidRPr="00D9628E">
        <w:rPr>
          <w:rFonts w:ascii="Angsana New" w:hAnsi="Angsana New" w:hint="cs"/>
          <w:spacing w:val="2"/>
          <w:sz w:val="28"/>
          <w:szCs w:val="28"/>
          <w:cs/>
        </w:rPr>
        <w:t>า</w:t>
      </w:r>
      <w:r w:rsidR="00263970" w:rsidRPr="00D9628E">
        <w:rPr>
          <w:rFonts w:ascii="Angsana New" w:hAnsi="Angsana New"/>
          <w:spacing w:val="2"/>
          <w:sz w:val="28"/>
          <w:szCs w:val="28"/>
          <w:cs/>
        </w:rPr>
        <w:t xml:space="preserve">หุ้นละ </w:t>
      </w:r>
      <w:r w:rsidR="00263970" w:rsidRPr="00D9628E">
        <w:rPr>
          <w:rFonts w:ascii="Angsana New" w:hAnsi="Angsana New"/>
          <w:spacing w:val="2"/>
          <w:sz w:val="28"/>
          <w:szCs w:val="28"/>
        </w:rPr>
        <w:t xml:space="preserve">316.44 </w:t>
      </w:r>
      <w:r w:rsidR="00263970" w:rsidRPr="00D9628E">
        <w:rPr>
          <w:rFonts w:ascii="Angsana New" w:hAnsi="Angsana New"/>
          <w:spacing w:val="2"/>
          <w:sz w:val="28"/>
          <w:szCs w:val="28"/>
          <w:cs/>
        </w:rPr>
        <w:t xml:space="preserve">บาท (มูลค่าที่ตราไว้หุ้นละ </w:t>
      </w:r>
      <w:r w:rsidR="00263970" w:rsidRPr="00D9628E">
        <w:rPr>
          <w:rFonts w:ascii="Angsana New" w:hAnsi="Angsana New"/>
          <w:spacing w:val="2"/>
          <w:sz w:val="28"/>
          <w:szCs w:val="28"/>
        </w:rPr>
        <w:t xml:space="preserve">100 </w:t>
      </w:r>
      <w:r w:rsidR="00263970" w:rsidRPr="00D9628E">
        <w:rPr>
          <w:rFonts w:ascii="Angsana New" w:hAnsi="Angsana New"/>
          <w:spacing w:val="2"/>
          <w:sz w:val="28"/>
          <w:szCs w:val="28"/>
          <w:cs/>
        </w:rPr>
        <w:t xml:space="preserve">บาท) รวมเป็นจำนวน </w:t>
      </w:r>
      <w:r w:rsidR="00263970" w:rsidRPr="00D9628E">
        <w:rPr>
          <w:rFonts w:ascii="Angsana New" w:hAnsi="Angsana New"/>
          <w:spacing w:val="2"/>
          <w:sz w:val="28"/>
          <w:szCs w:val="28"/>
        </w:rPr>
        <w:t xml:space="preserve">44.30 </w:t>
      </w:r>
      <w:r w:rsidR="00263970" w:rsidRPr="00D9628E">
        <w:rPr>
          <w:rFonts w:ascii="Angsana New" w:hAnsi="Angsana New"/>
          <w:spacing w:val="2"/>
          <w:sz w:val="28"/>
          <w:szCs w:val="28"/>
          <w:cs/>
        </w:rPr>
        <w:t>ล้านบาท</w:t>
      </w:r>
      <w:r w:rsidRPr="00D9628E">
        <w:rPr>
          <w:rFonts w:ascii="Angsana New" w:hAnsi="Angsana New" w:hint="cs"/>
          <w:spacing w:val="2"/>
          <w:sz w:val="28"/>
          <w:szCs w:val="28"/>
          <w:cs/>
        </w:rPr>
        <w:t>โดยมีสัดส่วนการลงทุนอยู่ที่</w:t>
      </w:r>
      <w:r w:rsidR="00263970" w:rsidRPr="00D9628E">
        <w:rPr>
          <w:rFonts w:ascii="Angsana New" w:hAnsi="Angsana New"/>
          <w:spacing w:val="2"/>
          <w:sz w:val="28"/>
          <w:szCs w:val="28"/>
          <w:cs/>
        </w:rPr>
        <w:t xml:space="preserve">ร้อยละ </w:t>
      </w:r>
      <w:r w:rsidR="00263970" w:rsidRPr="00D9628E">
        <w:rPr>
          <w:rFonts w:ascii="Angsana New" w:hAnsi="Angsana New"/>
          <w:spacing w:val="2"/>
          <w:sz w:val="28"/>
          <w:szCs w:val="28"/>
        </w:rPr>
        <w:t>99.99</w:t>
      </w:r>
      <w:r w:rsidRPr="00D9628E">
        <w:rPr>
          <w:rFonts w:ascii="Angsana New" w:hAnsi="Angsana New"/>
          <w:spacing w:val="2"/>
          <w:sz w:val="28"/>
          <w:szCs w:val="28"/>
        </w:rPr>
        <w:t xml:space="preserve"> </w:t>
      </w:r>
      <w:r w:rsidRPr="00D9628E">
        <w:rPr>
          <w:rFonts w:ascii="Angsana New" w:hAnsi="Angsana New"/>
          <w:spacing w:val="2"/>
          <w:sz w:val="28"/>
          <w:szCs w:val="28"/>
          <w:cs/>
        </w:rPr>
        <w:t>ของทุนจดทะเบียนทั้งหมด</w:t>
      </w:r>
    </w:p>
    <w:p w14:paraId="7BB0DA13" w14:textId="5CEA78A7" w:rsidR="00512C7E" w:rsidRPr="00D9628E" w:rsidRDefault="005B6402" w:rsidP="005B6402">
      <w:pPr>
        <w:tabs>
          <w:tab w:val="left" w:pos="4536"/>
        </w:tabs>
        <w:spacing w:before="120"/>
        <w:rPr>
          <w:rFonts w:ascii="Angsana New" w:hAnsi="Angsana New"/>
          <w:spacing w:val="2"/>
          <w:sz w:val="28"/>
          <w:szCs w:val="28"/>
        </w:rPr>
      </w:pPr>
      <w:r w:rsidRPr="00D9628E">
        <w:rPr>
          <w:rFonts w:ascii="Angsana New" w:hAnsi="Angsana New"/>
          <w:b/>
          <w:bCs/>
          <w:spacing w:val="2"/>
          <w:sz w:val="28"/>
          <w:szCs w:val="28"/>
        </w:rPr>
        <w:t xml:space="preserve">        </w:t>
      </w:r>
      <w:r w:rsidR="00512C7E" w:rsidRPr="00D9628E">
        <w:rPr>
          <w:rFonts w:ascii="Angsana New" w:hAnsi="Angsana New"/>
          <w:b/>
          <w:bCs/>
          <w:spacing w:val="2"/>
          <w:sz w:val="28"/>
          <w:szCs w:val="28"/>
        </w:rPr>
        <w:t>(2.5) Green energy credit Pte.</w:t>
      </w:r>
    </w:p>
    <w:p w14:paraId="51A7CAA3" w14:textId="77777777" w:rsidR="004819C4" w:rsidRPr="00D9628E" w:rsidRDefault="004819C4" w:rsidP="00125E36">
      <w:pPr>
        <w:tabs>
          <w:tab w:val="left" w:pos="4536"/>
        </w:tabs>
        <w:spacing w:before="120"/>
        <w:ind w:left="865"/>
        <w:jc w:val="both"/>
        <w:rPr>
          <w:rFonts w:ascii="Angsana New" w:hAnsi="Angsana New"/>
          <w:spacing w:val="2"/>
          <w:sz w:val="28"/>
          <w:szCs w:val="28"/>
        </w:rPr>
      </w:pPr>
      <w:r w:rsidRPr="00D9628E">
        <w:rPr>
          <w:rFonts w:ascii="Angsana New" w:hAnsi="Angsana New"/>
          <w:spacing w:val="2"/>
          <w:sz w:val="28"/>
          <w:szCs w:val="28"/>
          <w:cs/>
        </w:rPr>
        <w:t xml:space="preserve">ตามมติที่ประชุมคณะกรรมการบริษัท เดอะ เมกะวัตต์ จำกัด ครั้งที่ </w:t>
      </w:r>
      <w:r w:rsidRPr="00D9628E">
        <w:rPr>
          <w:rFonts w:ascii="Angsana New" w:hAnsi="Angsana New"/>
          <w:spacing w:val="2"/>
          <w:sz w:val="28"/>
          <w:szCs w:val="28"/>
        </w:rPr>
        <w:t>5/2566</w:t>
      </w:r>
      <w:r w:rsidRPr="00D9628E">
        <w:rPr>
          <w:rFonts w:ascii="Angsana New" w:hAnsi="Angsana New"/>
          <w:spacing w:val="2"/>
          <w:sz w:val="28"/>
          <w:szCs w:val="28"/>
          <w:cs/>
        </w:rPr>
        <w:t xml:space="preserve">  เมื่อวันที่ </w:t>
      </w:r>
      <w:r w:rsidRPr="00D9628E">
        <w:rPr>
          <w:rFonts w:ascii="Angsana New" w:hAnsi="Angsana New"/>
          <w:spacing w:val="2"/>
          <w:sz w:val="28"/>
          <w:szCs w:val="28"/>
        </w:rPr>
        <w:t>11</w:t>
      </w:r>
      <w:r w:rsidRPr="00D9628E">
        <w:rPr>
          <w:rFonts w:ascii="Angsana New" w:hAnsi="Angsana New"/>
          <w:spacing w:val="2"/>
          <w:sz w:val="28"/>
          <w:szCs w:val="28"/>
          <w:cs/>
        </w:rPr>
        <w:t xml:space="preserve"> สิงหาคม </w:t>
      </w:r>
      <w:r w:rsidRPr="00D9628E">
        <w:rPr>
          <w:rFonts w:ascii="Angsana New" w:hAnsi="Angsana New"/>
          <w:spacing w:val="2"/>
          <w:sz w:val="28"/>
          <w:szCs w:val="28"/>
        </w:rPr>
        <w:t>2566</w:t>
      </w:r>
      <w:r w:rsidRPr="00D9628E">
        <w:rPr>
          <w:rFonts w:ascii="Angsana New" w:hAnsi="Angsana New"/>
          <w:spacing w:val="2"/>
          <w:sz w:val="28"/>
          <w:szCs w:val="28"/>
          <w:cs/>
        </w:rPr>
        <w:t xml:space="preserve"> มีได้มติจัดตั้งบริษัทย่อย </w:t>
      </w:r>
      <w:r w:rsidRPr="00D9628E">
        <w:rPr>
          <w:rFonts w:ascii="Angsana New" w:hAnsi="Angsana New"/>
          <w:spacing w:val="2"/>
          <w:sz w:val="28"/>
          <w:szCs w:val="28"/>
        </w:rPr>
        <w:t xml:space="preserve">Green Energy Credit PTE.LTD </w:t>
      </w:r>
      <w:r w:rsidRPr="00D9628E">
        <w:rPr>
          <w:rFonts w:ascii="Angsana New" w:hAnsi="Angsana New"/>
          <w:spacing w:val="2"/>
          <w:sz w:val="28"/>
          <w:szCs w:val="28"/>
          <w:cs/>
        </w:rPr>
        <w:t>ในประเทศสิงคโปร์</w:t>
      </w:r>
    </w:p>
    <w:p w14:paraId="56B221E9" w14:textId="463C0B01" w:rsidR="00512C7E" w:rsidRPr="00D9628E" w:rsidRDefault="004819C4" w:rsidP="00125E36">
      <w:pPr>
        <w:tabs>
          <w:tab w:val="left" w:pos="4536"/>
        </w:tabs>
        <w:spacing w:before="120"/>
        <w:ind w:left="865"/>
        <w:jc w:val="both"/>
        <w:rPr>
          <w:rFonts w:ascii="Angsana New" w:hAnsi="Angsana New"/>
          <w:spacing w:val="2"/>
          <w:sz w:val="28"/>
          <w:szCs w:val="28"/>
        </w:rPr>
      </w:pPr>
      <w:r w:rsidRPr="00D9628E">
        <w:rPr>
          <w:rFonts w:ascii="Angsana New" w:hAnsi="Angsana New"/>
          <w:spacing w:val="2"/>
          <w:sz w:val="28"/>
          <w:szCs w:val="28"/>
          <w:cs/>
        </w:rPr>
        <w:t>ตามมติที่ประชุมคณะกรรมการบริษัท บี จิสติ</w:t>
      </w:r>
      <w:proofErr w:type="spellStart"/>
      <w:r w:rsidRPr="00D9628E">
        <w:rPr>
          <w:rFonts w:ascii="Angsana New" w:hAnsi="Angsana New"/>
          <w:spacing w:val="2"/>
          <w:sz w:val="28"/>
          <w:szCs w:val="28"/>
          <w:cs/>
        </w:rPr>
        <w:t>กส์</w:t>
      </w:r>
      <w:proofErr w:type="spellEnd"/>
      <w:r w:rsidRPr="00D9628E">
        <w:rPr>
          <w:rFonts w:ascii="Angsana New" w:hAnsi="Angsana New"/>
          <w:spacing w:val="2"/>
          <w:sz w:val="28"/>
          <w:szCs w:val="28"/>
          <w:cs/>
        </w:rPr>
        <w:t xml:space="preserve"> จำกัด (มหาชน)  ครั้งที่ </w:t>
      </w:r>
      <w:r w:rsidRPr="00D9628E">
        <w:rPr>
          <w:rFonts w:ascii="Angsana New" w:hAnsi="Angsana New"/>
          <w:spacing w:val="2"/>
          <w:sz w:val="28"/>
          <w:szCs w:val="28"/>
        </w:rPr>
        <w:t xml:space="preserve">10/2566  </w:t>
      </w:r>
      <w:r w:rsidRPr="00D9628E">
        <w:rPr>
          <w:rFonts w:ascii="Angsana New" w:hAnsi="Angsana New"/>
          <w:spacing w:val="2"/>
          <w:sz w:val="28"/>
          <w:szCs w:val="28"/>
          <w:cs/>
        </w:rPr>
        <w:t xml:space="preserve">เมื่อวันที่ </w:t>
      </w:r>
      <w:r w:rsidRPr="00D9628E">
        <w:rPr>
          <w:rFonts w:ascii="Angsana New" w:hAnsi="Angsana New"/>
          <w:spacing w:val="2"/>
          <w:sz w:val="28"/>
          <w:szCs w:val="28"/>
        </w:rPr>
        <w:t xml:space="preserve">15 </w:t>
      </w:r>
      <w:r w:rsidRPr="00D9628E">
        <w:rPr>
          <w:rFonts w:ascii="Angsana New" w:hAnsi="Angsana New"/>
          <w:spacing w:val="2"/>
          <w:sz w:val="28"/>
          <w:szCs w:val="28"/>
          <w:cs/>
        </w:rPr>
        <w:t xml:space="preserve">สิงหาคม </w:t>
      </w:r>
      <w:r w:rsidRPr="00D9628E">
        <w:rPr>
          <w:rFonts w:ascii="Angsana New" w:hAnsi="Angsana New"/>
          <w:spacing w:val="2"/>
          <w:sz w:val="28"/>
          <w:szCs w:val="28"/>
        </w:rPr>
        <w:t xml:space="preserve">2566 </w:t>
      </w:r>
      <w:r w:rsidRPr="00D9628E">
        <w:rPr>
          <w:rFonts w:ascii="Angsana New" w:hAnsi="Angsana New"/>
          <w:spacing w:val="2"/>
          <w:sz w:val="28"/>
          <w:szCs w:val="28"/>
          <w:cs/>
        </w:rPr>
        <w:t xml:space="preserve">มีได้มติจัดตั้ง </w:t>
      </w:r>
      <w:r w:rsidRPr="00D9628E">
        <w:rPr>
          <w:rFonts w:ascii="Angsana New" w:hAnsi="Angsana New"/>
          <w:spacing w:val="2"/>
          <w:sz w:val="28"/>
          <w:szCs w:val="28"/>
        </w:rPr>
        <w:t xml:space="preserve">Green Energy Credit PTE.LTD </w:t>
      </w:r>
      <w:r w:rsidRPr="00D9628E">
        <w:rPr>
          <w:rFonts w:ascii="Angsana New" w:hAnsi="Angsana New"/>
          <w:spacing w:val="2"/>
          <w:sz w:val="28"/>
          <w:szCs w:val="28"/>
          <w:cs/>
        </w:rPr>
        <w:t>ในประเทศสิงคโปร์</w:t>
      </w:r>
      <w:r w:rsidR="0096448F" w:rsidRPr="00D9628E">
        <w:rPr>
          <w:rFonts w:ascii="Angsana New" w:hAnsi="Angsana New" w:hint="cs"/>
          <w:spacing w:val="2"/>
          <w:sz w:val="28"/>
          <w:szCs w:val="28"/>
          <w:cs/>
        </w:rPr>
        <w:t>เป็น</w:t>
      </w:r>
      <w:r w:rsidRPr="00D9628E">
        <w:rPr>
          <w:rFonts w:ascii="Angsana New" w:hAnsi="Angsana New"/>
          <w:spacing w:val="2"/>
          <w:sz w:val="28"/>
          <w:szCs w:val="28"/>
          <w:cs/>
        </w:rPr>
        <w:t xml:space="preserve">บริษัทย่อย ของ บริษัท เดอะ เมกะวัตต์ จำกัด </w:t>
      </w:r>
    </w:p>
    <w:p w14:paraId="031DEF02" w14:textId="77777777" w:rsidR="00E42443" w:rsidRPr="00D9628E" w:rsidRDefault="00E42443" w:rsidP="00125E36">
      <w:pPr>
        <w:pStyle w:val="ListParagraph"/>
        <w:numPr>
          <w:ilvl w:val="0"/>
          <w:numId w:val="24"/>
        </w:numPr>
        <w:tabs>
          <w:tab w:val="left" w:pos="4536"/>
        </w:tabs>
        <w:ind w:left="360" w:right="-454"/>
        <w:jc w:val="thaiDistribute"/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/>
          <w:b/>
          <w:bCs/>
          <w:sz w:val="28"/>
          <w:szCs w:val="28"/>
          <w:cs/>
        </w:rPr>
        <w:t>บริษัท บี โปร พร</w:t>
      </w:r>
      <w:proofErr w:type="spellStart"/>
      <w:r w:rsidRPr="00D9628E">
        <w:rPr>
          <w:rFonts w:ascii="Angsana New" w:hAnsi="Angsana New"/>
          <w:b/>
          <w:bCs/>
          <w:sz w:val="28"/>
          <w:szCs w:val="28"/>
          <w:cs/>
        </w:rPr>
        <w:t>็อพ</w:t>
      </w:r>
      <w:proofErr w:type="spellEnd"/>
      <w:r w:rsidRPr="00D9628E">
        <w:rPr>
          <w:rFonts w:ascii="Angsana New" w:hAnsi="Angsana New"/>
          <w:b/>
          <w:bCs/>
          <w:sz w:val="28"/>
          <w:szCs w:val="28"/>
          <w:cs/>
        </w:rPr>
        <w:t>เพอร์ตี้ จำกัด</w:t>
      </w:r>
    </w:p>
    <w:p w14:paraId="1A322180" w14:textId="26F9F717" w:rsidR="00FB1ED2" w:rsidRPr="00D9628E" w:rsidRDefault="00E42443" w:rsidP="00125E36">
      <w:pPr>
        <w:pStyle w:val="ListParagraph"/>
        <w:tabs>
          <w:tab w:val="left" w:pos="4536"/>
        </w:tabs>
        <w:spacing w:before="120"/>
        <w:ind w:left="360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 xml:space="preserve">ตามมติที่ประชุมคณะกรรมการบริษัท ครั้งที่ </w:t>
      </w:r>
      <w:r w:rsidRPr="00D9628E">
        <w:rPr>
          <w:rFonts w:ascii="Angsana New" w:hAnsi="Angsana New"/>
          <w:sz w:val="28"/>
          <w:szCs w:val="28"/>
        </w:rPr>
        <w:t xml:space="preserve">16/2566  </w:t>
      </w:r>
      <w:r w:rsidRPr="00D9628E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D9628E">
        <w:rPr>
          <w:rFonts w:ascii="Angsana New" w:hAnsi="Angsana New"/>
          <w:sz w:val="28"/>
          <w:szCs w:val="28"/>
        </w:rPr>
        <w:t xml:space="preserve">21 </w:t>
      </w:r>
      <w:r w:rsidRPr="00D9628E">
        <w:rPr>
          <w:rFonts w:ascii="Angsana New" w:hAnsi="Angsana New"/>
          <w:sz w:val="28"/>
          <w:szCs w:val="28"/>
          <w:cs/>
        </w:rPr>
        <w:t xml:space="preserve">ธันวาคม </w:t>
      </w:r>
      <w:r w:rsidRPr="00D9628E">
        <w:rPr>
          <w:rFonts w:ascii="Angsana New" w:hAnsi="Angsana New"/>
          <w:sz w:val="28"/>
          <w:szCs w:val="28"/>
        </w:rPr>
        <w:t xml:space="preserve">2566  </w:t>
      </w:r>
      <w:r w:rsidRPr="00D9628E">
        <w:rPr>
          <w:rFonts w:ascii="Angsana New" w:hAnsi="Angsana New"/>
          <w:sz w:val="28"/>
          <w:szCs w:val="28"/>
          <w:cs/>
        </w:rPr>
        <w:t xml:space="preserve">ได้ลงทุนในหุ้นสามัญของ </w:t>
      </w:r>
      <w:r w:rsidR="000A4EDC" w:rsidRPr="00D9628E">
        <w:rPr>
          <w:rFonts w:ascii="Angsana New" w:hAnsi="Angsana New"/>
          <w:sz w:val="28"/>
          <w:szCs w:val="28"/>
          <w:cs/>
        </w:rPr>
        <w:br/>
      </w:r>
      <w:r w:rsidRPr="00D9628E">
        <w:rPr>
          <w:rFonts w:ascii="Angsana New" w:hAnsi="Angsana New"/>
          <w:sz w:val="28"/>
          <w:szCs w:val="28"/>
          <w:cs/>
        </w:rPr>
        <w:t>บริษัท บี โปร พร</w:t>
      </w:r>
      <w:proofErr w:type="spellStart"/>
      <w:r w:rsidRPr="00D9628E">
        <w:rPr>
          <w:rFonts w:ascii="Angsana New" w:hAnsi="Angsana New"/>
          <w:sz w:val="28"/>
          <w:szCs w:val="28"/>
          <w:cs/>
        </w:rPr>
        <w:t>็อพ</w:t>
      </w:r>
      <w:proofErr w:type="spellEnd"/>
      <w:r w:rsidRPr="00D9628E">
        <w:rPr>
          <w:rFonts w:ascii="Angsana New" w:hAnsi="Angsana New"/>
          <w:sz w:val="28"/>
          <w:szCs w:val="28"/>
          <w:cs/>
        </w:rPr>
        <w:t xml:space="preserve">เพอร์ตี้ จำกัด จำนวน </w:t>
      </w:r>
      <w:r w:rsidRPr="00D9628E">
        <w:rPr>
          <w:rFonts w:ascii="Angsana New" w:hAnsi="Angsana New"/>
          <w:sz w:val="28"/>
          <w:szCs w:val="28"/>
        </w:rPr>
        <w:t xml:space="preserve">50,000 </w:t>
      </w:r>
      <w:r w:rsidRPr="00D9628E">
        <w:rPr>
          <w:rFonts w:ascii="Angsana New" w:hAnsi="Angsana New"/>
          <w:sz w:val="28"/>
          <w:szCs w:val="28"/>
          <w:cs/>
        </w:rPr>
        <w:t xml:space="preserve">หุ้น มีมูลค่าที่ตราไว้หุ้นละ </w:t>
      </w:r>
      <w:r w:rsidRPr="00D9628E">
        <w:rPr>
          <w:rFonts w:ascii="Angsana New" w:hAnsi="Angsana New"/>
          <w:sz w:val="28"/>
          <w:szCs w:val="28"/>
        </w:rPr>
        <w:t xml:space="preserve">100 </w:t>
      </w:r>
      <w:r w:rsidRPr="00D9628E">
        <w:rPr>
          <w:rFonts w:ascii="Angsana New" w:hAnsi="Angsana New"/>
          <w:sz w:val="28"/>
          <w:szCs w:val="28"/>
          <w:cs/>
        </w:rPr>
        <w:t xml:space="preserve">บาท เป็นจำนวนเงิน </w:t>
      </w:r>
      <w:r w:rsidRPr="00D9628E">
        <w:rPr>
          <w:rFonts w:ascii="Angsana New" w:hAnsi="Angsana New"/>
          <w:sz w:val="28"/>
          <w:szCs w:val="28"/>
        </w:rPr>
        <w:t xml:space="preserve">5 </w:t>
      </w:r>
      <w:r w:rsidRPr="00D9628E">
        <w:rPr>
          <w:rFonts w:ascii="Angsana New" w:hAnsi="Angsana New"/>
          <w:sz w:val="28"/>
          <w:szCs w:val="28"/>
          <w:cs/>
        </w:rPr>
        <w:t xml:space="preserve">ล้านบาท โดยมีสัดส่วนการลงทุนอยู่ที่ร้อยละ </w:t>
      </w:r>
      <w:r w:rsidRPr="00D9628E">
        <w:rPr>
          <w:rFonts w:ascii="Angsana New" w:hAnsi="Angsana New"/>
          <w:sz w:val="28"/>
          <w:szCs w:val="28"/>
        </w:rPr>
        <w:t xml:space="preserve">99.99 </w:t>
      </w:r>
      <w:r w:rsidRPr="00D9628E">
        <w:rPr>
          <w:rFonts w:ascii="Angsana New" w:hAnsi="Angsana New"/>
          <w:sz w:val="28"/>
          <w:szCs w:val="28"/>
          <w:cs/>
        </w:rPr>
        <w:t xml:space="preserve">ของทุนจดทะเบียนทั้งหมด </w:t>
      </w:r>
      <w:r w:rsidRPr="00D9628E">
        <w:rPr>
          <w:rFonts w:ascii="Angsana New" w:hAnsi="Angsana New" w:hint="cs"/>
          <w:sz w:val="28"/>
          <w:szCs w:val="28"/>
          <w:cs/>
        </w:rPr>
        <w:t>มีวัตถุประสงค์หลักเพื่อลงทุนในธุรกิจอสังหาริมทรัพย์</w:t>
      </w:r>
    </w:p>
    <w:p w14:paraId="6A3F8638" w14:textId="77777777" w:rsidR="00E42443" w:rsidRPr="00D9628E" w:rsidRDefault="00E42443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 w:val="12"/>
          <w:szCs w:val="12"/>
          <w:cs/>
        </w:rPr>
      </w:pPr>
    </w:p>
    <w:p w14:paraId="3C39A71D" w14:textId="77777777" w:rsidR="00E42443" w:rsidRPr="00D9628E" w:rsidRDefault="00E42443" w:rsidP="00125E36">
      <w:pPr>
        <w:pStyle w:val="ListParagraph"/>
        <w:numPr>
          <w:ilvl w:val="0"/>
          <w:numId w:val="24"/>
        </w:numPr>
        <w:tabs>
          <w:tab w:val="left" w:pos="4536"/>
        </w:tabs>
        <w:ind w:left="360" w:right="-454"/>
        <w:jc w:val="thaiDistribute"/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/>
          <w:b/>
          <w:bCs/>
          <w:sz w:val="28"/>
          <w:szCs w:val="28"/>
          <w:cs/>
        </w:rPr>
        <w:t>บริษัท บี พร้อม พร</w:t>
      </w:r>
      <w:proofErr w:type="spellStart"/>
      <w:r w:rsidRPr="00D9628E">
        <w:rPr>
          <w:rFonts w:ascii="Angsana New" w:hAnsi="Angsana New"/>
          <w:b/>
          <w:bCs/>
          <w:sz w:val="28"/>
          <w:szCs w:val="28"/>
          <w:cs/>
        </w:rPr>
        <w:t>็อพ</w:t>
      </w:r>
      <w:proofErr w:type="spellEnd"/>
      <w:r w:rsidRPr="00D9628E">
        <w:rPr>
          <w:rFonts w:ascii="Angsana New" w:hAnsi="Angsana New"/>
          <w:b/>
          <w:bCs/>
          <w:sz w:val="28"/>
          <w:szCs w:val="28"/>
          <w:cs/>
        </w:rPr>
        <w:t>เพอร์ตี้  จำกัด</w:t>
      </w:r>
    </w:p>
    <w:p w14:paraId="126A5E65" w14:textId="23201354" w:rsidR="00E42443" w:rsidRPr="00D9628E" w:rsidRDefault="00E42443" w:rsidP="00125E36">
      <w:pPr>
        <w:pStyle w:val="ListParagraph"/>
        <w:tabs>
          <w:tab w:val="left" w:pos="4536"/>
        </w:tabs>
        <w:spacing w:before="120"/>
        <w:ind w:left="360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 xml:space="preserve">ตามมติที่ประชุมคณะกรรมการบริษัท ครั้งที่ </w:t>
      </w:r>
      <w:r w:rsidRPr="00D9628E">
        <w:rPr>
          <w:rFonts w:ascii="Angsana New" w:hAnsi="Angsana New"/>
          <w:sz w:val="28"/>
          <w:szCs w:val="28"/>
        </w:rPr>
        <w:t xml:space="preserve">16/2566  </w:t>
      </w:r>
      <w:r w:rsidRPr="00D9628E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D9628E">
        <w:rPr>
          <w:rFonts w:ascii="Angsana New" w:hAnsi="Angsana New"/>
          <w:sz w:val="28"/>
          <w:szCs w:val="28"/>
        </w:rPr>
        <w:t xml:space="preserve">21 </w:t>
      </w:r>
      <w:r w:rsidRPr="00D9628E">
        <w:rPr>
          <w:rFonts w:ascii="Angsana New" w:hAnsi="Angsana New"/>
          <w:sz w:val="28"/>
          <w:szCs w:val="28"/>
          <w:cs/>
        </w:rPr>
        <w:t xml:space="preserve">ธันวาคม </w:t>
      </w:r>
      <w:r w:rsidRPr="00D9628E">
        <w:rPr>
          <w:rFonts w:ascii="Angsana New" w:hAnsi="Angsana New"/>
          <w:sz w:val="28"/>
          <w:szCs w:val="28"/>
        </w:rPr>
        <w:t xml:space="preserve">2566 </w:t>
      </w:r>
      <w:r w:rsidRPr="00D9628E">
        <w:rPr>
          <w:rFonts w:ascii="Angsana New" w:hAnsi="Angsana New"/>
          <w:sz w:val="28"/>
          <w:szCs w:val="28"/>
          <w:cs/>
        </w:rPr>
        <w:t xml:space="preserve">ได้ลงทุนในหุ้นสามัญของ </w:t>
      </w:r>
      <w:r w:rsidR="000A4EDC" w:rsidRPr="00D9628E">
        <w:rPr>
          <w:rFonts w:ascii="Angsana New" w:hAnsi="Angsana New"/>
          <w:sz w:val="28"/>
          <w:szCs w:val="28"/>
          <w:cs/>
        </w:rPr>
        <w:br/>
      </w:r>
      <w:r w:rsidRPr="00D9628E">
        <w:rPr>
          <w:rFonts w:ascii="Angsana New" w:hAnsi="Angsana New"/>
          <w:sz w:val="28"/>
          <w:szCs w:val="28"/>
          <w:cs/>
        </w:rPr>
        <w:t>บริษัท บีพร้อม พร</w:t>
      </w:r>
      <w:proofErr w:type="spellStart"/>
      <w:r w:rsidRPr="00D9628E">
        <w:rPr>
          <w:rFonts w:ascii="Angsana New" w:hAnsi="Angsana New"/>
          <w:sz w:val="28"/>
          <w:szCs w:val="28"/>
          <w:cs/>
        </w:rPr>
        <w:t>็อพ</w:t>
      </w:r>
      <w:proofErr w:type="spellEnd"/>
      <w:r w:rsidRPr="00D9628E">
        <w:rPr>
          <w:rFonts w:ascii="Angsana New" w:hAnsi="Angsana New"/>
          <w:sz w:val="28"/>
          <w:szCs w:val="28"/>
          <w:cs/>
        </w:rPr>
        <w:t xml:space="preserve">เพอร์ตี้ จำกัด จำนวน </w:t>
      </w:r>
      <w:r w:rsidRPr="00D9628E">
        <w:rPr>
          <w:rFonts w:ascii="Angsana New" w:hAnsi="Angsana New"/>
          <w:sz w:val="28"/>
          <w:szCs w:val="28"/>
        </w:rPr>
        <w:t xml:space="preserve">50,000 </w:t>
      </w:r>
      <w:r w:rsidRPr="00D9628E">
        <w:rPr>
          <w:rFonts w:ascii="Angsana New" w:hAnsi="Angsana New"/>
          <w:sz w:val="28"/>
          <w:szCs w:val="28"/>
          <w:cs/>
        </w:rPr>
        <w:t xml:space="preserve">หุ้น มีมูลค่าที่ตราไว้หุ้นละ </w:t>
      </w:r>
      <w:r w:rsidRPr="00D9628E">
        <w:rPr>
          <w:rFonts w:ascii="Angsana New" w:hAnsi="Angsana New"/>
          <w:sz w:val="28"/>
          <w:szCs w:val="28"/>
        </w:rPr>
        <w:t xml:space="preserve">100 </w:t>
      </w:r>
      <w:r w:rsidRPr="00D9628E">
        <w:rPr>
          <w:rFonts w:ascii="Angsana New" w:hAnsi="Angsana New"/>
          <w:sz w:val="28"/>
          <w:szCs w:val="28"/>
          <w:cs/>
        </w:rPr>
        <w:t xml:space="preserve">บาท เป็นจำนวนเงิน </w:t>
      </w:r>
      <w:r w:rsidRPr="00D9628E">
        <w:rPr>
          <w:rFonts w:ascii="Angsana New" w:hAnsi="Angsana New"/>
          <w:sz w:val="28"/>
          <w:szCs w:val="28"/>
        </w:rPr>
        <w:t xml:space="preserve">5 </w:t>
      </w:r>
      <w:r w:rsidRPr="00D9628E">
        <w:rPr>
          <w:rFonts w:ascii="Angsana New" w:hAnsi="Angsana New"/>
          <w:sz w:val="28"/>
          <w:szCs w:val="28"/>
          <w:cs/>
        </w:rPr>
        <w:t xml:space="preserve">ล้านบาท โดยมีสัดส่วนการลงทุนอยู่ที่ร้อยละ </w:t>
      </w:r>
      <w:r w:rsidRPr="00D9628E">
        <w:rPr>
          <w:rFonts w:ascii="Angsana New" w:hAnsi="Angsana New"/>
          <w:sz w:val="28"/>
          <w:szCs w:val="28"/>
        </w:rPr>
        <w:t xml:space="preserve">99.99 </w:t>
      </w:r>
      <w:r w:rsidRPr="00D9628E">
        <w:rPr>
          <w:rFonts w:ascii="Angsana New" w:hAnsi="Angsana New"/>
          <w:sz w:val="28"/>
          <w:szCs w:val="28"/>
          <w:cs/>
        </w:rPr>
        <w:t xml:space="preserve">ของทุนจดทะเบียนทั้งหมด </w:t>
      </w:r>
      <w:r w:rsidRPr="00D9628E">
        <w:rPr>
          <w:rFonts w:ascii="Angsana New" w:hAnsi="Angsana New" w:hint="cs"/>
          <w:sz w:val="28"/>
          <w:szCs w:val="28"/>
          <w:cs/>
        </w:rPr>
        <w:t>มีวัตถุประสงค์หลักเพื่อลงทุนในธุรกิจอสังหาริมทรัพย์</w:t>
      </w:r>
    </w:p>
    <w:p w14:paraId="27DC39AF" w14:textId="77777777" w:rsidR="00FF295A" w:rsidRPr="00D9628E" w:rsidRDefault="00FF295A" w:rsidP="00125E36">
      <w:pPr>
        <w:pStyle w:val="ListParagraph"/>
        <w:tabs>
          <w:tab w:val="left" w:pos="4536"/>
        </w:tabs>
        <w:spacing w:before="120"/>
        <w:ind w:left="360"/>
        <w:jc w:val="thaiDistribute"/>
        <w:rPr>
          <w:rFonts w:ascii="Angsana New" w:hAnsi="Angsana New"/>
          <w:sz w:val="28"/>
          <w:szCs w:val="28"/>
        </w:rPr>
      </w:pPr>
    </w:p>
    <w:p w14:paraId="70136085" w14:textId="12E6B490" w:rsidR="00E42443" w:rsidRPr="00D9628E" w:rsidRDefault="00E42443" w:rsidP="00125E36">
      <w:pPr>
        <w:pStyle w:val="ListParagraph"/>
        <w:numPr>
          <w:ilvl w:val="0"/>
          <w:numId w:val="24"/>
        </w:numPr>
        <w:tabs>
          <w:tab w:val="left" w:pos="4536"/>
        </w:tabs>
        <w:ind w:left="360" w:right="-454"/>
        <w:jc w:val="thaiDistribute"/>
        <w:rPr>
          <w:rFonts w:ascii="Angsana New" w:hAnsi="Angsana New"/>
          <w:b/>
          <w:bCs/>
          <w:spacing w:val="2"/>
          <w:sz w:val="28"/>
          <w:szCs w:val="28"/>
        </w:rPr>
      </w:pPr>
      <w:r w:rsidRPr="00D9628E">
        <w:rPr>
          <w:rFonts w:ascii="Angsana New" w:hAnsi="Angsana New"/>
          <w:b/>
          <w:bCs/>
          <w:spacing w:val="2"/>
          <w:sz w:val="28"/>
          <w:szCs w:val="28"/>
          <w:cs/>
        </w:rPr>
        <w:t>บริษัท บี แอสเซ</w:t>
      </w:r>
      <w:r w:rsidRPr="00D9628E">
        <w:rPr>
          <w:rFonts w:ascii="Angsana New" w:hAnsi="Angsana New" w:hint="cs"/>
          <w:b/>
          <w:bCs/>
          <w:spacing w:val="2"/>
          <w:sz w:val="28"/>
          <w:szCs w:val="28"/>
          <w:cs/>
        </w:rPr>
        <w:t>ส</w:t>
      </w:r>
      <w:r w:rsidRPr="00D9628E">
        <w:rPr>
          <w:rFonts w:ascii="Angsana New" w:hAnsi="Angsana New"/>
          <w:b/>
          <w:bCs/>
          <w:spacing w:val="2"/>
          <w:sz w:val="28"/>
          <w:szCs w:val="28"/>
          <w:cs/>
        </w:rPr>
        <w:t xml:space="preserve"> พร</w:t>
      </w:r>
      <w:proofErr w:type="spellStart"/>
      <w:r w:rsidRPr="00D9628E">
        <w:rPr>
          <w:rFonts w:ascii="Angsana New" w:hAnsi="Angsana New"/>
          <w:b/>
          <w:bCs/>
          <w:spacing w:val="2"/>
          <w:sz w:val="28"/>
          <w:szCs w:val="28"/>
          <w:cs/>
        </w:rPr>
        <w:t>็อพ</w:t>
      </w:r>
      <w:proofErr w:type="spellEnd"/>
      <w:r w:rsidRPr="00D9628E">
        <w:rPr>
          <w:rFonts w:ascii="Angsana New" w:hAnsi="Angsana New"/>
          <w:b/>
          <w:bCs/>
          <w:spacing w:val="2"/>
          <w:sz w:val="28"/>
          <w:szCs w:val="28"/>
          <w:cs/>
        </w:rPr>
        <w:t>เพอร์ตี้</w:t>
      </w:r>
      <w:r w:rsidRPr="00D9628E">
        <w:rPr>
          <w:rFonts w:ascii="Angsana New" w:hAnsi="Angsana New"/>
          <w:b/>
          <w:bCs/>
          <w:spacing w:val="2"/>
          <w:sz w:val="28"/>
          <w:szCs w:val="28"/>
        </w:rPr>
        <w:t xml:space="preserve"> </w:t>
      </w:r>
      <w:r w:rsidRPr="00D9628E">
        <w:rPr>
          <w:rFonts w:ascii="Angsana New" w:hAnsi="Angsana New"/>
          <w:b/>
          <w:bCs/>
          <w:spacing w:val="2"/>
          <w:sz w:val="28"/>
          <w:szCs w:val="28"/>
          <w:cs/>
        </w:rPr>
        <w:t>จำกัด</w:t>
      </w:r>
    </w:p>
    <w:p w14:paraId="326AB9C4" w14:textId="20923B7C" w:rsidR="00E42443" w:rsidRPr="00D9628E" w:rsidRDefault="00E42443" w:rsidP="00125E36">
      <w:pPr>
        <w:pStyle w:val="ListParagraph"/>
        <w:tabs>
          <w:tab w:val="left" w:pos="4536"/>
        </w:tabs>
        <w:spacing w:before="120"/>
        <w:ind w:left="360"/>
        <w:jc w:val="thaiDistribute"/>
        <w:rPr>
          <w:rFonts w:ascii="Angsana New" w:hAnsi="Angsana New"/>
          <w:sz w:val="28"/>
          <w:szCs w:val="28"/>
          <w:cs/>
        </w:rPr>
      </w:pPr>
      <w:r w:rsidRPr="00D9628E">
        <w:rPr>
          <w:rFonts w:ascii="Angsana New" w:hAnsi="Angsana New"/>
          <w:sz w:val="28"/>
          <w:szCs w:val="28"/>
          <w:cs/>
        </w:rPr>
        <w:t xml:space="preserve">ตามมติที่ประชุมคณะกรรมการบริษัท ครั้งที่ </w:t>
      </w:r>
      <w:r w:rsidRPr="00D9628E">
        <w:rPr>
          <w:rFonts w:ascii="Angsana New" w:hAnsi="Angsana New"/>
          <w:sz w:val="28"/>
          <w:szCs w:val="28"/>
        </w:rPr>
        <w:t xml:space="preserve">16/2566  </w:t>
      </w:r>
      <w:r w:rsidRPr="00D9628E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D9628E">
        <w:rPr>
          <w:rFonts w:ascii="Angsana New" w:hAnsi="Angsana New"/>
          <w:sz w:val="28"/>
          <w:szCs w:val="28"/>
        </w:rPr>
        <w:t xml:space="preserve">21 </w:t>
      </w:r>
      <w:r w:rsidRPr="00D9628E">
        <w:rPr>
          <w:rFonts w:ascii="Angsana New" w:hAnsi="Angsana New"/>
          <w:sz w:val="28"/>
          <w:szCs w:val="28"/>
          <w:cs/>
        </w:rPr>
        <w:t xml:space="preserve">ธันวาคม </w:t>
      </w:r>
      <w:r w:rsidRPr="00D9628E">
        <w:rPr>
          <w:rFonts w:ascii="Angsana New" w:hAnsi="Angsana New"/>
          <w:sz w:val="28"/>
          <w:szCs w:val="28"/>
        </w:rPr>
        <w:t xml:space="preserve">2566 </w:t>
      </w:r>
      <w:r w:rsidRPr="00D9628E">
        <w:rPr>
          <w:rFonts w:ascii="Angsana New" w:hAnsi="Angsana New"/>
          <w:sz w:val="28"/>
          <w:szCs w:val="28"/>
          <w:cs/>
        </w:rPr>
        <w:t xml:space="preserve">ได้ลงทุนในหุ้นสามัญของ </w:t>
      </w:r>
      <w:r w:rsidR="000A4EDC" w:rsidRPr="00D9628E">
        <w:rPr>
          <w:rFonts w:ascii="Angsana New" w:hAnsi="Angsana New"/>
          <w:sz w:val="28"/>
          <w:szCs w:val="28"/>
          <w:cs/>
        </w:rPr>
        <w:br/>
      </w:r>
      <w:r w:rsidRPr="00D9628E">
        <w:rPr>
          <w:rFonts w:ascii="Angsana New" w:hAnsi="Angsana New"/>
          <w:sz w:val="28"/>
          <w:szCs w:val="28"/>
          <w:cs/>
        </w:rPr>
        <w:t>บริษัท บี แอสเซส พร</w:t>
      </w:r>
      <w:proofErr w:type="spellStart"/>
      <w:r w:rsidRPr="00D9628E">
        <w:rPr>
          <w:rFonts w:ascii="Angsana New" w:hAnsi="Angsana New"/>
          <w:sz w:val="28"/>
          <w:szCs w:val="28"/>
          <w:cs/>
        </w:rPr>
        <w:t>็อพ</w:t>
      </w:r>
      <w:proofErr w:type="spellEnd"/>
      <w:r w:rsidRPr="00D9628E">
        <w:rPr>
          <w:rFonts w:ascii="Angsana New" w:hAnsi="Angsana New"/>
          <w:sz w:val="28"/>
          <w:szCs w:val="28"/>
          <w:cs/>
        </w:rPr>
        <w:t xml:space="preserve">เพอร์ตี้ จำกัด จำนวน </w:t>
      </w:r>
      <w:r w:rsidRPr="00D9628E">
        <w:rPr>
          <w:rFonts w:ascii="Angsana New" w:hAnsi="Angsana New"/>
          <w:sz w:val="28"/>
          <w:szCs w:val="28"/>
        </w:rPr>
        <w:t xml:space="preserve">50,000 </w:t>
      </w:r>
      <w:r w:rsidRPr="00D9628E">
        <w:rPr>
          <w:rFonts w:ascii="Angsana New" w:hAnsi="Angsana New"/>
          <w:sz w:val="28"/>
          <w:szCs w:val="28"/>
          <w:cs/>
        </w:rPr>
        <w:t xml:space="preserve">หุ้น มีมูลค่าที่ตราไว้หุ้นละ </w:t>
      </w:r>
      <w:r w:rsidRPr="00D9628E">
        <w:rPr>
          <w:rFonts w:ascii="Angsana New" w:hAnsi="Angsana New"/>
          <w:sz w:val="28"/>
          <w:szCs w:val="28"/>
        </w:rPr>
        <w:t xml:space="preserve">100 </w:t>
      </w:r>
      <w:r w:rsidRPr="00D9628E">
        <w:rPr>
          <w:rFonts w:ascii="Angsana New" w:hAnsi="Angsana New"/>
          <w:sz w:val="28"/>
          <w:szCs w:val="28"/>
          <w:cs/>
        </w:rPr>
        <w:t xml:space="preserve">บาท เป็นจำนวนเงิน </w:t>
      </w:r>
      <w:r w:rsidRPr="00D9628E">
        <w:rPr>
          <w:rFonts w:ascii="Angsana New" w:hAnsi="Angsana New"/>
          <w:sz w:val="28"/>
          <w:szCs w:val="28"/>
        </w:rPr>
        <w:t xml:space="preserve">5 </w:t>
      </w:r>
      <w:r w:rsidRPr="00D9628E">
        <w:rPr>
          <w:rFonts w:ascii="Angsana New" w:hAnsi="Angsana New"/>
          <w:sz w:val="28"/>
          <w:szCs w:val="28"/>
          <w:cs/>
        </w:rPr>
        <w:t xml:space="preserve">ล้านบาท โดยมีสัดส่วนการลงทุนอยู่ที่ร้อยละ </w:t>
      </w:r>
      <w:r w:rsidRPr="00D9628E">
        <w:rPr>
          <w:rFonts w:ascii="Angsana New" w:hAnsi="Angsana New"/>
          <w:sz w:val="28"/>
          <w:szCs w:val="28"/>
        </w:rPr>
        <w:t xml:space="preserve">99.99 </w:t>
      </w:r>
      <w:r w:rsidRPr="00D9628E">
        <w:rPr>
          <w:rFonts w:ascii="Angsana New" w:hAnsi="Angsana New"/>
          <w:sz w:val="28"/>
          <w:szCs w:val="28"/>
          <w:cs/>
        </w:rPr>
        <w:t xml:space="preserve">ของทุนจดทะเบียนทั้งหมด </w:t>
      </w:r>
      <w:r w:rsidRPr="00D9628E">
        <w:rPr>
          <w:rFonts w:ascii="Angsana New" w:hAnsi="Angsana New" w:hint="cs"/>
          <w:sz w:val="28"/>
          <w:szCs w:val="28"/>
          <w:cs/>
        </w:rPr>
        <w:t>มีวัตถุประสงค์หลักเพื่อลงทุนในธุรกิจอสังหาริมทรัพย์</w:t>
      </w:r>
    </w:p>
    <w:p w14:paraId="51E98756" w14:textId="604B7C53" w:rsidR="00993409" w:rsidRPr="00D9628E" w:rsidRDefault="00993409" w:rsidP="00125E36">
      <w:pPr>
        <w:tabs>
          <w:tab w:val="left" w:pos="4536"/>
        </w:tabs>
        <w:rPr>
          <w:rFonts w:ascii="Angsana New" w:hAnsi="Angsana New"/>
          <w:sz w:val="28"/>
          <w:szCs w:val="28"/>
        </w:rPr>
        <w:sectPr w:rsidR="00993409" w:rsidRPr="00D9628E" w:rsidSect="00491A05">
          <w:footerReference w:type="default" r:id="rId8"/>
          <w:pgSz w:w="11907" w:h="16840" w:code="9"/>
          <w:pgMar w:top="871" w:right="747" w:bottom="851" w:left="1134" w:header="709" w:footer="448" w:gutter="0"/>
          <w:pgNumType w:fmt="numberInDash" w:start="12"/>
          <w:cols w:space="708"/>
          <w:docGrid w:linePitch="360"/>
        </w:sectPr>
      </w:pPr>
    </w:p>
    <w:p w14:paraId="0E3CD5C1" w14:textId="354C3AD5" w:rsidR="00361C9F" w:rsidRPr="00D9628E" w:rsidRDefault="00361C9F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sz w:val="28"/>
          <w:szCs w:val="28"/>
          <w:cs/>
        </w:rPr>
      </w:pPr>
      <w:r w:rsidRPr="00D9628E">
        <w:rPr>
          <w:rFonts w:ascii="Angsana New" w:hAnsi="Angsana New"/>
          <w:b/>
          <w:bCs/>
          <w:sz w:val="28"/>
          <w:szCs w:val="28"/>
          <w:cs/>
        </w:rPr>
        <w:lastRenderedPageBreak/>
        <w:t>เงินลงทุนในบริษัทร่วม</w:t>
      </w:r>
    </w:p>
    <w:p w14:paraId="4EE0F2CD" w14:textId="2C6C4FB6" w:rsidR="00361C9F" w:rsidRPr="00D9628E" w:rsidRDefault="00993409" w:rsidP="00125E36">
      <w:pPr>
        <w:tabs>
          <w:tab w:val="left" w:pos="810"/>
          <w:tab w:val="left" w:pos="4536"/>
        </w:tabs>
        <w:ind w:left="360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</w:rPr>
        <w:t>1</w:t>
      </w:r>
      <w:r w:rsidR="00FF295A" w:rsidRPr="00D9628E">
        <w:rPr>
          <w:rFonts w:ascii="Angsana New" w:hAnsi="Angsana New"/>
          <w:sz w:val="28"/>
          <w:szCs w:val="28"/>
        </w:rPr>
        <w:t>6</w:t>
      </w:r>
      <w:r w:rsidR="00162493" w:rsidRPr="00D9628E">
        <w:rPr>
          <w:rFonts w:ascii="Angsana New" w:hAnsi="Angsana New"/>
          <w:sz w:val="28"/>
          <w:szCs w:val="28"/>
        </w:rPr>
        <w:t>.1</w:t>
      </w:r>
      <w:r w:rsidR="00E3350F" w:rsidRPr="00D9628E">
        <w:rPr>
          <w:rFonts w:ascii="Angsana New" w:hAnsi="Angsana New"/>
          <w:sz w:val="28"/>
          <w:szCs w:val="28"/>
        </w:rPr>
        <w:tab/>
      </w:r>
      <w:r w:rsidR="00361C9F" w:rsidRPr="00D9628E">
        <w:rPr>
          <w:rFonts w:ascii="Angsana New" w:hAnsi="Angsana New"/>
          <w:sz w:val="28"/>
          <w:szCs w:val="28"/>
          <w:cs/>
        </w:rPr>
        <w:t>เงินลงทุนในบริษัทร่วม มีรายละเอียดดังต่อไปนี้</w:t>
      </w:r>
    </w:p>
    <w:tbl>
      <w:tblPr>
        <w:tblW w:w="52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5"/>
        <w:gridCol w:w="1149"/>
        <w:gridCol w:w="86"/>
        <w:gridCol w:w="2522"/>
        <w:gridCol w:w="89"/>
        <w:gridCol w:w="729"/>
        <w:gridCol w:w="78"/>
        <w:gridCol w:w="823"/>
        <w:gridCol w:w="90"/>
        <w:gridCol w:w="857"/>
        <w:gridCol w:w="90"/>
        <w:gridCol w:w="1034"/>
        <w:gridCol w:w="90"/>
        <w:gridCol w:w="1040"/>
        <w:gridCol w:w="6"/>
        <w:gridCol w:w="56"/>
        <w:gridCol w:w="6"/>
        <w:gridCol w:w="983"/>
        <w:gridCol w:w="65"/>
        <w:gridCol w:w="1125"/>
        <w:gridCol w:w="93"/>
        <w:gridCol w:w="966"/>
        <w:gridCol w:w="92"/>
        <w:gridCol w:w="1074"/>
      </w:tblGrid>
      <w:tr w:rsidR="001139C9" w:rsidRPr="00D9628E" w14:paraId="27D586B2" w14:textId="77777777" w:rsidTr="001139C9">
        <w:trPr>
          <w:cantSplit/>
          <w:trHeight w:val="36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A8436F" w14:textId="77777777" w:rsidR="001139C9" w:rsidRPr="00D9628E" w:rsidRDefault="001139C9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2FD58F" w14:textId="77777777" w:rsidR="001139C9" w:rsidRPr="00D9628E" w:rsidRDefault="001139C9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20BFCA" w14:textId="77777777" w:rsidR="001139C9" w:rsidRPr="00D9628E" w:rsidRDefault="001139C9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6A9781" w14:textId="77777777" w:rsidR="001139C9" w:rsidRPr="00D9628E" w:rsidRDefault="001139C9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42F1A6" w14:textId="77777777" w:rsidR="001139C9" w:rsidRPr="00D9628E" w:rsidRDefault="001139C9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3D5993" w14:textId="77777777" w:rsidR="001139C9" w:rsidRPr="00D9628E" w:rsidRDefault="001139C9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A2484D" w14:textId="77777777" w:rsidR="001139C9" w:rsidRPr="00D9628E" w:rsidRDefault="001139C9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7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1BC7B07" w14:textId="77777777" w:rsidR="001139C9" w:rsidRPr="00D9628E" w:rsidRDefault="001139C9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C89935" w14:textId="77777777" w:rsidR="001139C9" w:rsidRPr="00D9628E" w:rsidRDefault="001139C9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1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AA3BAD" w14:textId="77777777" w:rsidR="001139C9" w:rsidRPr="00D9628E" w:rsidRDefault="001139C9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C0493E" w14:textId="77777777" w:rsidR="001139C9" w:rsidRPr="00D9628E" w:rsidRDefault="001139C9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2173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2CC6B0DB" w14:textId="77777777" w:rsidR="001139C9" w:rsidRPr="00D9628E" w:rsidRDefault="001139C9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7B9986" w14:textId="77777777" w:rsidR="001139C9" w:rsidRPr="00D9628E" w:rsidRDefault="001139C9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132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69BD8CF5" w14:textId="708F4033" w:rsidR="001139C9" w:rsidRPr="00D9628E" w:rsidRDefault="001139C9" w:rsidP="001139C9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หน่วย</w:t>
            </w:r>
            <w:r w:rsidRPr="00D9628E">
              <w:rPr>
                <w:rFonts w:ascii="Angsana New" w:hAnsi="Angsana New"/>
                <w:sz w:val="26"/>
                <w:szCs w:val="26"/>
              </w:rPr>
              <w:t xml:space="preserve">: 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บาท</w:t>
            </w:r>
            <w:r w:rsidRPr="00D9628E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E3350F" w:rsidRPr="00D9628E" w14:paraId="4EC26297" w14:textId="77777777" w:rsidTr="001139C9">
        <w:trPr>
          <w:cantSplit/>
          <w:trHeight w:val="36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7FF249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7EBB67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E832F0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F6F6D5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E51990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AA72FB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681475" w14:textId="6DAC78FD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7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1E5A67F" w14:textId="2088B033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(ร้อยละ)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310F63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1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27F3C0" w14:textId="255B6511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ABEDBBA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2173" w:type="dxa"/>
            <w:gridSpan w:val="3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77004A48" w14:textId="0FD02B4A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2E9295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52BA43A8" w14:textId="10DFBEFF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3350F" w:rsidRPr="00D9628E" w14:paraId="2A80679F" w14:textId="77777777" w:rsidTr="00210A68">
        <w:trPr>
          <w:cantSplit/>
          <w:trHeight w:val="36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A379F6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8AAF80" w14:textId="77777777" w:rsidR="00312600" w:rsidRPr="00D9628E" w:rsidRDefault="00312600" w:rsidP="00125E36">
            <w:pPr>
              <w:tabs>
                <w:tab w:val="left" w:pos="4536"/>
              </w:tabs>
              <w:ind w:left="89" w:hanging="8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7BB93C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2815BD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5DDF6B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DA709A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D161B2" w14:textId="0209BE69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7E16AD" w14:textId="4D082788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สัดส่วนความเป็นเจ้าของ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8C98F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993D33" w14:textId="3E410136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</w:rPr>
            </w:pPr>
          </w:p>
        </w:tc>
        <w:tc>
          <w:tcPr>
            <w:tcW w:w="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CDCDF4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2173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6B62F05D" w14:textId="2D5E3864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วิธีส่วนได้เสีย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AC211C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2132" w:type="dxa"/>
            <w:gridSpan w:val="3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7F1CCA" w14:textId="0FA97CF2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วิธีราคาทุน</w:t>
            </w:r>
          </w:p>
        </w:tc>
      </w:tr>
      <w:tr w:rsidR="00E3350F" w:rsidRPr="00D9628E" w14:paraId="429CEA9C" w14:textId="77777777" w:rsidTr="00210A68">
        <w:trPr>
          <w:cantSplit/>
          <w:trHeight w:val="36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140A5E" w14:textId="77777777" w:rsidR="00312600" w:rsidRPr="00D9628E" w:rsidRDefault="00312600" w:rsidP="00125E36">
            <w:pPr>
              <w:tabs>
                <w:tab w:val="left" w:pos="4536"/>
              </w:tabs>
              <w:ind w:hanging="18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DE7630" w14:textId="77777777" w:rsidR="00312600" w:rsidRPr="00D9628E" w:rsidRDefault="00312600" w:rsidP="00125E36">
            <w:pPr>
              <w:tabs>
                <w:tab w:val="left" w:pos="4536"/>
              </w:tabs>
              <w:ind w:left="89" w:hanging="8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68F88F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FE770C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6CB599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64AA0A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7E0E47" w14:textId="391E8F1A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D148029" w14:textId="429DDEED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6856243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17751D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F4AC08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788839" w14:textId="4B14039A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EB9F6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01089B" w14:textId="25305AB1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B3EDE9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989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13BAE80D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6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0464FD7D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315D51D1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189B9C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A1EFC41" w14:textId="1F574CB4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1C02A0C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16A3F7" w14:textId="73265F44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ณ วันที่</w:t>
            </w:r>
          </w:p>
        </w:tc>
      </w:tr>
      <w:tr w:rsidR="00E3350F" w:rsidRPr="00D9628E" w14:paraId="248BACCF" w14:textId="77777777" w:rsidTr="00210A68">
        <w:trPr>
          <w:cantSplit/>
          <w:trHeight w:val="36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E13F23" w14:textId="77777777" w:rsidR="00312600" w:rsidRPr="00D9628E" w:rsidRDefault="00312600" w:rsidP="00125E36">
            <w:pPr>
              <w:tabs>
                <w:tab w:val="left" w:pos="4536"/>
              </w:tabs>
              <w:ind w:hanging="18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3FDABD" w14:textId="77777777" w:rsidR="00312600" w:rsidRPr="00D9628E" w:rsidRDefault="00312600" w:rsidP="00125E36">
            <w:pPr>
              <w:tabs>
                <w:tab w:val="left" w:pos="4536"/>
              </w:tabs>
              <w:ind w:left="89" w:hanging="8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B740E6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8EE042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B6E415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B9ED38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B2E939" w14:textId="04DC3A6C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41B941" w14:textId="49C6F103" w:rsidR="00312600" w:rsidRPr="00D9628E" w:rsidRDefault="00C37095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pacing w:val="-4"/>
                <w:sz w:val="26"/>
                <w:szCs w:val="26"/>
              </w:rPr>
              <w:t>3</w:t>
            </w:r>
            <w:r w:rsidR="003C2529" w:rsidRPr="00D9628E">
              <w:rPr>
                <w:rFonts w:ascii="Angsana New" w:hAnsi="Angsana New"/>
                <w:spacing w:val="-4"/>
                <w:sz w:val="26"/>
                <w:szCs w:val="26"/>
              </w:rPr>
              <w:t>1</w:t>
            </w:r>
            <w:r w:rsidR="00312600" w:rsidRPr="00D9628E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 xml:space="preserve"> </w:t>
            </w:r>
            <w:r w:rsidR="003C2529" w:rsidRPr="00D9628E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CDCA4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5933E1" w14:textId="361CF3F4" w:rsidR="00312600" w:rsidRPr="00D9628E" w:rsidRDefault="00641A67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pacing w:val="-4"/>
                <w:sz w:val="26"/>
                <w:szCs w:val="26"/>
              </w:rPr>
              <w:t>31</w:t>
            </w:r>
            <w:r w:rsidR="00312600" w:rsidRPr="00D9628E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281056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0785A9" w14:textId="457B205A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9F9D1A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5AE02F" w14:textId="59DB19D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5760F0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2EA64F" w14:textId="13C29397" w:rsidR="00312600" w:rsidRPr="00D9628E" w:rsidRDefault="00C37095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pacing w:val="-4"/>
                <w:sz w:val="26"/>
                <w:szCs w:val="26"/>
              </w:rPr>
              <w:t>3</w:t>
            </w:r>
            <w:r w:rsidR="003C2529" w:rsidRPr="00D9628E">
              <w:rPr>
                <w:rFonts w:ascii="Angsana New" w:hAnsi="Angsana New"/>
                <w:spacing w:val="-4"/>
                <w:sz w:val="26"/>
                <w:szCs w:val="26"/>
              </w:rPr>
              <w:t xml:space="preserve">1 </w:t>
            </w:r>
            <w:r w:rsidR="003C2529" w:rsidRPr="00D9628E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F1DB5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139014" w14:textId="1B64507E" w:rsidR="00312600" w:rsidRPr="00D9628E" w:rsidRDefault="00E3350F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pacing w:val="-4"/>
                <w:sz w:val="26"/>
                <w:szCs w:val="26"/>
              </w:rPr>
              <w:t>31</w:t>
            </w:r>
            <w:r w:rsidR="00312600" w:rsidRPr="00D9628E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8B3B9D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3F9A7F" w14:textId="543D6E44" w:rsidR="00312600" w:rsidRPr="00D9628E" w:rsidRDefault="00C37095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pacing w:val="-4"/>
                <w:sz w:val="26"/>
                <w:szCs w:val="26"/>
              </w:rPr>
              <w:t>3</w:t>
            </w:r>
            <w:r w:rsidR="00210A68" w:rsidRPr="00D9628E">
              <w:rPr>
                <w:rFonts w:ascii="Angsana New" w:hAnsi="Angsana New"/>
                <w:spacing w:val="-4"/>
                <w:sz w:val="26"/>
                <w:szCs w:val="26"/>
              </w:rPr>
              <w:t>1</w:t>
            </w:r>
            <w:r w:rsidR="00312600" w:rsidRPr="00D9628E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 xml:space="preserve"> </w:t>
            </w:r>
            <w:r w:rsidR="00210A68" w:rsidRPr="00D9628E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16D57A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7AC2AF" w14:textId="318A0760" w:rsidR="00312600" w:rsidRPr="00D9628E" w:rsidRDefault="00E3350F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pacing w:val="-4"/>
                <w:sz w:val="26"/>
                <w:szCs w:val="26"/>
              </w:rPr>
              <w:t>31</w:t>
            </w:r>
            <w:r w:rsidR="00312600" w:rsidRPr="00D9628E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E3350F" w:rsidRPr="00D9628E" w14:paraId="1840441B" w14:textId="77777777" w:rsidTr="00210A68">
        <w:trPr>
          <w:cantSplit/>
          <w:trHeight w:val="360"/>
        </w:trPr>
        <w:tc>
          <w:tcPr>
            <w:tcW w:w="3414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1D715725" w14:textId="77777777" w:rsidR="00312600" w:rsidRPr="00D9628E" w:rsidRDefault="00312600" w:rsidP="00125E36">
            <w:pPr>
              <w:tabs>
                <w:tab w:val="left" w:pos="4536"/>
              </w:tabs>
              <w:ind w:left="89" w:hanging="89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ชื่อ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บริษัท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28E708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1EDBD51F" w14:textId="35DCABE1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ประเภทกิจการ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1A66C3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06C8B0B6" w14:textId="36612719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สกุลเงิน</w:t>
            </w:r>
          </w:p>
        </w:tc>
        <w:tc>
          <w:tcPr>
            <w:tcW w:w="78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107F2E8F" w14:textId="6ACE48B8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5C33E769" w14:textId="42AA0B45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2567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18840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4314E8AD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2566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2EFE21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69D80430" w14:textId="5AF14893" w:rsidR="00312600" w:rsidRPr="00D9628E" w:rsidRDefault="00E3350F" w:rsidP="00125E36">
            <w:pPr>
              <w:tabs>
                <w:tab w:val="left" w:pos="4536"/>
              </w:tabs>
              <w:ind w:left="-140" w:right="-80"/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312600" w:rsidRPr="00D9628E">
              <w:rPr>
                <w:rFonts w:ascii="Angsana New" w:hAnsi="Angsana New"/>
                <w:sz w:val="26"/>
                <w:szCs w:val="26"/>
                <w:cs/>
              </w:rPr>
              <w:t>ทุนจดทะเบียน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259B3A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00C0C83B" w14:textId="5D65E496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ทุนชำระแล้ว</w:t>
            </w:r>
          </w:p>
        </w:tc>
        <w:tc>
          <w:tcPr>
            <w:tcW w:w="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CE2FD5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470E0B9F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2567</w:t>
            </w:r>
          </w:p>
        </w:tc>
        <w:tc>
          <w:tcPr>
            <w:tcW w:w="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E0A0EB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4489F5CB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2566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A73CD8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59D61670" w14:textId="77777777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2567</w:t>
            </w:r>
          </w:p>
        </w:tc>
        <w:tc>
          <w:tcPr>
            <w:tcW w:w="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27BD27" w14:textId="0CF0FEC3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60903B50" w14:textId="78C77E6C" w:rsidR="00312600" w:rsidRPr="00D9628E" w:rsidRDefault="003126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2566</w:t>
            </w:r>
          </w:p>
        </w:tc>
      </w:tr>
      <w:tr w:rsidR="00676A4F" w:rsidRPr="00D9628E" w14:paraId="026134D5" w14:textId="77777777" w:rsidTr="00210A68">
        <w:trPr>
          <w:cantSplit/>
          <w:trHeight w:val="360"/>
        </w:trPr>
        <w:tc>
          <w:tcPr>
            <w:tcW w:w="3414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8183B1" w14:textId="0D51E213" w:rsidR="00676A4F" w:rsidRPr="00D9628E" w:rsidRDefault="00676A4F" w:rsidP="00125E36">
            <w:pPr>
              <w:tabs>
                <w:tab w:val="left" w:pos="4536"/>
              </w:tabs>
              <w:ind w:left="89" w:hanging="89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 xml:space="preserve">บริษัท ซีพีเอส ชิปปิ้ง  แอนด์ </w:t>
            </w:r>
            <w:proofErr w:type="spellStart"/>
            <w:r w:rsidRPr="00D9628E">
              <w:rPr>
                <w:rFonts w:ascii="Angsana New" w:hAnsi="Angsana New"/>
                <w:sz w:val="26"/>
                <w:szCs w:val="26"/>
                <w:cs/>
              </w:rPr>
              <w:t>โล</w:t>
            </w:r>
            <w:proofErr w:type="spellEnd"/>
            <w:r w:rsidRPr="00D9628E">
              <w:rPr>
                <w:rFonts w:ascii="Angsana New" w:hAnsi="Angsana New"/>
                <w:sz w:val="26"/>
                <w:szCs w:val="26"/>
                <w:cs/>
              </w:rPr>
              <w:t>จิสติ</w:t>
            </w:r>
            <w:proofErr w:type="spellStart"/>
            <w:r w:rsidRPr="00D9628E">
              <w:rPr>
                <w:rFonts w:ascii="Angsana New" w:hAnsi="Angsana New"/>
                <w:sz w:val="26"/>
                <w:szCs w:val="26"/>
                <w:cs/>
              </w:rPr>
              <w:t>กส์</w:t>
            </w:r>
            <w:proofErr w:type="spellEnd"/>
            <w:r w:rsidRPr="00D9628E">
              <w:rPr>
                <w:rFonts w:ascii="Angsana New" w:hAnsi="Angsana New"/>
                <w:sz w:val="26"/>
                <w:szCs w:val="26"/>
                <w:cs/>
              </w:rPr>
              <w:t xml:space="preserve"> จำกัด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D9628E">
              <w:rPr>
                <w:rFonts w:asciiTheme="majorBidi" w:hAnsiTheme="majorBidi"/>
                <w:sz w:val="26"/>
                <w:szCs w:val="26"/>
              </w:rPr>
              <w:t>(1)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A60CDF" w14:textId="77777777" w:rsidR="00676A4F" w:rsidRPr="00D9628E" w:rsidRDefault="00676A4F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522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74D75F89" w14:textId="5C82372D" w:rsidR="00676A4F" w:rsidRPr="00D9628E" w:rsidRDefault="00676A4F" w:rsidP="00125E36">
            <w:pPr>
              <w:pStyle w:val="NoSpacing"/>
              <w:tabs>
                <w:tab w:val="clear" w:pos="227"/>
                <w:tab w:val="decimal" w:pos="240"/>
                <w:tab w:val="left" w:pos="4536"/>
              </w:tabs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ให้บริการด้าน</w:t>
            </w:r>
            <w:proofErr w:type="spellStart"/>
            <w:r w:rsidRPr="00D9628E">
              <w:rPr>
                <w:rFonts w:ascii="Angsana New" w:hAnsi="Angsana New"/>
                <w:sz w:val="26"/>
                <w:szCs w:val="26"/>
                <w:cs/>
              </w:rPr>
              <w:t>ชิ้</w:t>
            </w:r>
            <w:proofErr w:type="spellEnd"/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ป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ปิ้งและ</w:t>
            </w:r>
            <w:proofErr w:type="spellStart"/>
            <w:r w:rsidRPr="00D9628E">
              <w:rPr>
                <w:rFonts w:ascii="Angsana New" w:hAnsi="Angsana New"/>
                <w:sz w:val="26"/>
                <w:szCs w:val="26"/>
                <w:cs/>
              </w:rPr>
              <w:t>โล</w:t>
            </w:r>
            <w:proofErr w:type="spellEnd"/>
            <w:r w:rsidRPr="00D9628E">
              <w:rPr>
                <w:rFonts w:ascii="Angsana New" w:hAnsi="Angsana New"/>
                <w:sz w:val="26"/>
                <w:szCs w:val="26"/>
                <w:cs/>
              </w:rPr>
              <w:t>จิสติ</w:t>
            </w:r>
            <w:proofErr w:type="spellStart"/>
            <w:r w:rsidRPr="00D9628E">
              <w:rPr>
                <w:rFonts w:ascii="Angsana New" w:hAnsi="Angsana New"/>
                <w:sz w:val="26"/>
                <w:szCs w:val="26"/>
                <w:cs/>
              </w:rPr>
              <w:t>กส์</w:t>
            </w:r>
            <w:proofErr w:type="spellEnd"/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664FF3" w14:textId="77777777" w:rsidR="00676A4F" w:rsidRPr="00D9628E" w:rsidRDefault="00676A4F" w:rsidP="00125E36">
            <w:pPr>
              <w:pStyle w:val="NoSpacing"/>
              <w:tabs>
                <w:tab w:val="clear" w:pos="227"/>
                <w:tab w:val="decimal" w:pos="240"/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29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33891042" w14:textId="3D1B9C1C" w:rsidR="00676A4F" w:rsidRPr="00D9628E" w:rsidRDefault="00676A4F" w:rsidP="00125E36">
            <w:pPr>
              <w:pStyle w:val="NoSpacing"/>
              <w:tabs>
                <w:tab w:val="clear" w:pos="227"/>
                <w:tab w:val="decimal" w:pos="240"/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บาท</w:t>
            </w:r>
          </w:p>
        </w:tc>
        <w:tc>
          <w:tcPr>
            <w:tcW w:w="78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35340000" w14:textId="5C2FDEF4" w:rsidR="00676A4F" w:rsidRPr="00D9628E" w:rsidRDefault="00676A4F" w:rsidP="00125E36">
            <w:pPr>
              <w:pStyle w:val="NoSpacing"/>
              <w:tabs>
                <w:tab w:val="clear" w:pos="227"/>
                <w:tab w:val="decimal" w:pos="240"/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28488C52" w14:textId="1F8417D7" w:rsidR="00676A4F" w:rsidRPr="00D9628E" w:rsidRDefault="00AD674C" w:rsidP="00125E3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decimal" w:pos="240"/>
                <w:tab w:val="left" w:pos="593"/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        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3C004E" w14:textId="77777777" w:rsidR="00676A4F" w:rsidRPr="00D9628E" w:rsidRDefault="00676A4F" w:rsidP="00125E36">
            <w:pPr>
              <w:pStyle w:val="NoSpacing"/>
              <w:tabs>
                <w:tab w:val="clear" w:pos="227"/>
                <w:tab w:val="decimal" w:pos="240"/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7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E473FF" w14:textId="6C3FC80C" w:rsidR="00676A4F" w:rsidRPr="00D9628E" w:rsidRDefault="00676A4F" w:rsidP="00125E36">
            <w:pPr>
              <w:pStyle w:val="NoSpacing"/>
              <w:tabs>
                <w:tab w:val="clear" w:pos="227"/>
                <w:tab w:val="clear" w:pos="680"/>
                <w:tab w:val="decimal" w:pos="240"/>
                <w:tab w:val="left" w:pos="413"/>
                <w:tab w:val="left" w:pos="4536"/>
              </w:tabs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26.00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42D84E" w14:textId="77777777" w:rsidR="00676A4F" w:rsidRPr="00D9628E" w:rsidRDefault="00676A4F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34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70EA93" w14:textId="6C4E6BB3" w:rsidR="00676A4F" w:rsidRPr="00D9628E" w:rsidRDefault="00CF3A13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E3D2C2" w14:textId="77777777" w:rsidR="00676A4F" w:rsidRPr="00D9628E" w:rsidRDefault="00676A4F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69192FA5" w14:textId="6487C89C" w:rsidR="00676A4F" w:rsidRPr="00D9628E" w:rsidRDefault="00406D53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1,800,000.00</w:t>
            </w:r>
          </w:p>
        </w:tc>
        <w:tc>
          <w:tcPr>
            <w:tcW w:w="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5BE9D" w14:textId="77777777" w:rsidR="00676A4F" w:rsidRPr="00D9628E" w:rsidRDefault="00676A4F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9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3CAE2F34" w14:textId="024260D5" w:rsidR="00676A4F" w:rsidRPr="00D9628E" w:rsidRDefault="00815130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55B124" w14:textId="77777777" w:rsidR="00676A4F" w:rsidRPr="00D9628E" w:rsidRDefault="00676A4F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4F795DFC" w14:textId="236840BC" w:rsidR="00676A4F" w:rsidRPr="00D9628E" w:rsidRDefault="00210A68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32,960,123.24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177751" w14:textId="77777777" w:rsidR="00676A4F" w:rsidRPr="00D9628E" w:rsidRDefault="00676A4F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66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654963DF" w14:textId="7CAFD6E0" w:rsidR="00676A4F" w:rsidRPr="00D9628E" w:rsidRDefault="00703C0F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894F2F" w14:textId="77777777" w:rsidR="00676A4F" w:rsidRPr="00D9628E" w:rsidRDefault="00676A4F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AF8A80" w14:textId="0C288A86" w:rsidR="00676A4F" w:rsidRPr="00D9628E" w:rsidRDefault="00676A4F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19,500</w:t>
            </w:r>
            <w:r w:rsidR="00210A68" w:rsidRPr="00D9628E">
              <w:rPr>
                <w:rFonts w:ascii="Angsana New" w:hAnsi="Angsana New"/>
                <w:sz w:val="26"/>
                <w:szCs w:val="26"/>
              </w:rPr>
              <w:t>,000</w:t>
            </w:r>
            <w:r w:rsidR="00FF295A" w:rsidRPr="00D9628E">
              <w:rPr>
                <w:rFonts w:ascii="Angsana New" w:hAnsi="Angsana New"/>
                <w:sz w:val="26"/>
                <w:szCs w:val="26"/>
              </w:rPr>
              <w:t>.00</w:t>
            </w:r>
          </w:p>
        </w:tc>
      </w:tr>
      <w:tr w:rsidR="00676A4F" w:rsidRPr="00D9628E" w14:paraId="6C11D15F" w14:textId="77777777" w:rsidTr="001139C9">
        <w:trPr>
          <w:cantSplit/>
          <w:trHeight w:val="360"/>
        </w:trPr>
        <w:tc>
          <w:tcPr>
            <w:tcW w:w="3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495F7A" w14:textId="77777777" w:rsidR="00676A4F" w:rsidRPr="00D9628E" w:rsidRDefault="00676A4F" w:rsidP="00125E36">
            <w:pPr>
              <w:tabs>
                <w:tab w:val="left" w:pos="4536"/>
              </w:tabs>
              <w:ind w:left="89" w:hanging="89"/>
              <w:rPr>
                <w:rFonts w:asciiTheme="majorBidi" w:hAnsiTheme="majorBidi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 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พาว</w:t>
            </w:r>
            <w:proofErr w:type="spellStart"/>
            <w:r w:rsidRPr="00D9628E">
              <w:rPr>
                <w:rFonts w:ascii="Angsana New" w:hAnsi="Angsana New"/>
                <w:sz w:val="26"/>
                <w:szCs w:val="26"/>
                <w:cs/>
              </w:rPr>
              <w:t>เวอร์</w:t>
            </w:r>
            <w:proofErr w:type="spellEnd"/>
            <w:r w:rsidRPr="00D9628E">
              <w:rPr>
                <w:rFonts w:ascii="Angsana New" w:hAnsi="Angsana New"/>
                <w:sz w:val="26"/>
                <w:szCs w:val="26"/>
                <w:cs/>
              </w:rPr>
              <w:t xml:space="preserve"> เอ็ม เอ็นจิ</w:t>
            </w:r>
            <w:proofErr w:type="spellStart"/>
            <w:r w:rsidRPr="00D9628E">
              <w:rPr>
                <w:rFonts w:ascii="Angsana New" w:hAnsi="Angsana New"/>
                <w:sz w:val="26"/>
                <w:szCs w:val="26"/>
                <w:cs/>
              </w:rPr>
              <w:t>เนียริ่ง</w:t>
            </w:r>
            <w:proofErr w:type="spellEnd"/>
            <w:r w:rsidRPr="00D9628E">
              <w:rPr>
                <w:rFonts w:ascii="Angsana New" w:hAnsi="Angsana New"/>
                <w:sz w:val="26"/>
                <w:szCs w:val="26"/>
                <w:cs/>
              </w:rPr>
              <w:t xml:space="preserve"> จำกัด</w:t>
            </w:r>
            <w:r w:rsidRPr="00D9628E">
              <w:rPr>
                <w:rFonts w:asciiTheme="majorBidi" w:hAnsiTheme="majorBidi"/>
                <w:sz w:val="26"/>
                <w:szCs w:val="26"/>
              </w:rPr>
              <w:t xml:space="preserve"> (2)</w:t>
            </w:r>
          </w:p>
          <w:p w14:paraId="66348B3F" w14:textId="0E3306C3" w:rsidR="00676A4F" w:rsidRPr="00D9628E" w:rsidRDefault="00676A4F" w:rsidP="00125E36">
            <w:pPr>
              <w:tabs>
                <w:tab w:val="left" w:pos="4536"/>
              </w:tabs>
              <w:ind w:left="89" w:hanging="8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CECEC1" w14:textId="77777777" w:rsidR="00676A4F" w:rsidRPr="00D9628E" w:rsidRDefault="00676A4F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813A61" w14:textId="24F88A72" w:rsidR="00676A4F" w:rsidRPr="00D9628E" w:rsidRDefault="00676A4F" w:rsidP="00125E36">
            <w:pPr>
              <w:pStyle w:val="NoSpacing"/>
              <w:tabs>
                <w:tab w:val="clear" w:pos="227"/>
                <w:tab w:val="clear" w:pos="2580"/>
                <w:tab w:val="decimal" w:pos="191"/>
                <w:tab w:val="left" w:pos="2317"/>
                <w:tab w:val="left" w:pos="4536"/>
              </w:tabs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รับติดตั้ง ให้คำปรึกษา และซ่อมแซมบำรุงรักษาเซลล์แสงอาทิตย์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547B7B" w14:textId="77777777" w:rsidR="00676A4F" w:rsidRPr="00D9628E" w:rsidRDefault="00676A4F" w:rsidP="00125E36">
            <w:pPr>
              <w:pStyle w:val="NoSpacing"/>
              <w:tabs>
                <w:tab w:val="clear" w:pos="227"/>
                <w:tab w:val="decimal" w:pos="240"/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0A691F" w14:textId="77777777" w:rsidR="00676A4F" w:rsidRPr="00D9628E" w:rsidRDefault="00676A4F" w:rsidP="00125E36">
            <w:pPr>
              <w:pStyle w:val="NoSpacing"/>
              <w:tabs>
                <w:tab w:val="clear" w:pos="227"/>
                <w:tab w:val="decimal" w:pos="240"/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บาท</w:t>
            </w:r>
          </w:p>
          <w:p w14:paraId="658F0EC6" w14:textId="775FFF70" w:rsidR="00676A4F" w:rsidRPr="00D9628E" w:rsidRDefault="00676A4F" w:rsidP="00125E36">
            <w:pPr>
              <w:pStyle w:val="NoSpacing"/>
              <w:tabs>
                <w:tab w:val="clear" w:pos="227"/>
                <w:tab w:val="decimal" w:pos="240"/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247E54" w14:textId="2C4170BF" w:rsidR="00676A4F" w:rsidRPr="00D9628E" w:rsidRDefault="00676A4F" w:rsidP="00125E36">
            <w:pPr>
              <w:pStyle w:val="NoSpacing"/>
              <w:tabs>
                <w:tab w:val="clear" w:pos="227"/>
                <w:tab w:val="decimal" w:pos="240"/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B3214F" w14:textId="796DB532" w:rsidR="00676A4F" w:rsidRPr="00D9628E" w:rsidRDefault="007B569D" w:rsidP="00125E36">
            <w:pPr>
              <w:pStyle w:val="NoSpacing"/>
              <w:tabs>
                <w:tab w:val="clear" w:pos="227"/>
                <w:tab w:val="clear" w:pos="680"/>
                <w:tab w:val="decimal" w:pos="240"/>
                <w:tab w:val="left" w:pos="413"/>
                <w:tab w:val="left" w:pos="4536"/>
              </w:tabs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  <w:p w14:paraId="00DE6496" w14:textId="26F0C78F" w:rsidR="00676A4F" w:rsidRPr="00D9628E" w:rsidRDefault="00676A4F" w:rsidP="00125E36">
            <w:pPr>
              <w:pStyle w:val="NoSpacing"/>
              <w:tabs>
                <w:tab w:val="clear" w:pos="227"/>
                <w:tab w:val="decimal" w:pos="240"/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C570E2" w14:textId="77777777" w:rsidR="00676A4F" w:rsidRPr="00D9628E" w:rsidRDefault="00676A4F" w:rsidP="00125E36">
            <w:pPr>
              <w:pStyle w:val="NoSpacing"/>
              <w:tabs>
                <w:tab w:val="clear" w:pos="227"/>
                <w:tab w:val="decimal" w:pos="240"/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ED802A" w14:textId="77777777" w:rsidR="00676A4F" w:rsidRPr="00D9628E" w:rsidRDefault="00676A4F" w:rsidP="00125E36">
            <w:pPr>
              <w:pStyle w:val="NoSpacing"/>
              <w:tabs>
                <w:tab w:val="clear" w:pos="227"/>
                <w:tab w:val="clear" w:pos="680"/>
                <w:tab w:val="decimal" w:pos="240"/>
                <w:tab w:val="left" w:pos="413"/>
                <w:tab w:val="left" w:pos="4536"/>
              </w:tabs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40.00</w:t>
            </w:r>
          </w:p>
          <w:p w14:paraId="27887641" w14:textId="067EED11" w:rsidR="00676A4F" w:rsidRPr="00D9628E" w:rsidRDefault="00676A4F" w:rsidP="00125E36">
            <w:pPr>
              <w:pStyle w:val="NoSpacing"/>
              <w:tabs>
                <w:tab w:val="clear" w:pos="227"/>
                <w:tab w:val="clear" w:pos="680"/>
                <w:tab w:val="decimal" w:pos="240"/>
                <w:tab w:val="left" w:pos="413"/>
                <w:tab w:val="left" w:pos="4536"/>
              </w:tabs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2D6D10" w14:textId="77777777" w:rsidR="00676A4F" w:rsidRPr="00D9628E" w:rsidRDefault="00676A4F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59EC9A" w14:textId="708D0D82" w:rsidR="00192358" w:rsidRPr="00D9628E" w:rsidRDefault="007B569D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  <w:p w14:paraId="1EBDC34D" w14:textId="77777777" w:rsidR="00676A4F" w:rsidRPr="00D9628E" w:rsidRDefault="00676A4F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FA1532" w14:textId="77777777" w:rsidR="00676A4F" w:rsidRPr="00D9628E" w:rsidRDefault="00676A4F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450C1028" w14:textId="30DBE126" w:rsidR="00676A4F" w:rsidRPr="00D9628E" w:rsidRDefault="001139C9" w:rsidP="001139C9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5,000,000.00</w:t>
            </w:r>
          </w:p>
        </w:tc>
        <w:tc>
          <w:tcPr>
            <w:tcW w:w="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D4A512" w14:textId="77777777" w:rsidR="00676A4F" w:rsidRPr="00D9628E" w:rsidRDefault="00676A4F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CD9BE0" w14:textId="2F2EB394" w:rsidR="00676A4F" w:rsidRPr="00D9628E" w:rsidRDefault="00210A68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65" w:type="dxa"/>
            <w:tcBorders>
              <w:top w:val="nil"/>
              <w:left w:val="nil"/>
              <w:bottom w:val="nil"/>
              <w:right w:val="nil"/>
            </w:tcBorders>
          </w:tcPr>
          <w:p w14:paraId="4CE1AF6D" w14:textId="77777777" w:rsidR="00676A4F" w:rsidRPr="00D9628E" w:rsidRDefault="00676A4F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0913B447" w14:textId="11F3561D" w:rsidR="00676A4F" w:rsidRPr="00D9628E" w:rsidRDefault="00210A68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 xml:space="preserve">4,459,792.16 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</w:tcPr>
          <w:p w14:paraId="53F7CCCD" w14:textId="77777777" w:rsidR="00676A4F" w:rsidRPr="00D9628E" w:rsidRDefault="00676A4F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14:paraId="6478B979" w14:textId="00D3380E" w:rsidR="00676A4F" w:rsidRPr="00D9628E" w:rsidRDefault="00703C0F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" w:type="dxa"/>
            <w:tcBorders>
              <w:top w:val="nil"/>
              <w:left w:val="nil"/>
              <w:bottom w:val="nil"/>
              <w:right w:val="nil"/>
            </w:tcBorders>
          </w:tcPr>
          <w:p w14:paraId="06705178" w14:textId="77777777" w:rsidR="00676A4F" w:rsidRPr="00D9628E" w:rsidRDefault="00676A4F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7E68E0" w14:textId="77777777" w:rsidR="00676A4F" w:rsidRPr="00D9628E" w:rsidRDefault="00676A4F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  <w:p w14:paraId="1DF21B66" w14:textId="77777777" w:rsidR="00676A4F" w:rsidRPr="00D9628E" w:rsidRDefault="00676A4F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3350F" w:rsidRPr="00D9628E" w14:paraId="7148EFEE" w14:textId="77777777" w:rsidTr="00210A68">
        <w:trPr>
          <w:cantSplit/>
          <w:trHeight w:val="360"/>
        </w:trPr>
        <w:tc>
          <w:tcPr>
            <w:tcW w:w="3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E68B35" w14:textId="75175008" w:rsidR="00312600" w:rsidRPr="00D9628E" w:rsidRDefault="00312600" w:rsidP="00125E36">
            <w:pPr>
              <w:tabs>
                <w:tab w:val="left" w:pos="600"/>
                <w:tab w:val="left" w:pos="4536"/>
              </w:tabs>
              <w:ind w:firstLine="273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รวมเงินลงทุนในบริษัท</w:t>
            </w:r>
            <w:r w:rsidR="001E551F" w:rsidRPr="00D9628E">
              <w:rPr>
                <w:rFonts w:ascii="Angsana New" w:hAnsi="Angsana New" w:hint="cs"/>
                <w:sz w:val="26"/>
                <w:szCs w:val="26"/>
                <w:cs/>
              </w:rPr>
              <w:t>ร่วม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4633C4" w14:textId="77777777" w:rsidR="00312600" w:rsidRPr="00D9628E" w:rsidRDefault="00312600" w:rsidP="00125E36">
            <w:pPr>
              <w:pStyle w:val="NoSpacing"/>
              <w:tabs>
                <w:tab w:val="clear" w:pos="227"/>
                <w:tab w:val="decimal" w:pos="240"/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BA0D41" w14:textId="77777777" w:rsidR="00312600" w:rsidRPr="00D9628E" w:rsidRDefault="00312600" w:rsidP="00125E36">
            <w:pPr>
              <w:pStyle w:val="NoSpacing"/>
              <w:tabs>
                <w:tab w:val="clear" w:pos="227"/>
                <w:tab w:val="decimal" w:pos="240"/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D9BA03" w14:textId="77777777" w:rsidR="00312600" w:rsidRPr="00D9628E" w:rsidRDefault="00312600" w:rsidP="00125E36">
            <w:pPr>
              <w:pStyle w:val="NoSpacing"/>
              <w:tabs>
                <w:tab w:val="clear" w:pos="227"/>
                <w:tab w:val="decimal" w:pos="240"/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8A0366" w14:textId="3C36B565" w:rsidR="00312600" w:rsidRPr="00D9628E" w:rsidRDefault="00312600" w:rsidP="00125E36">
            <w:pPr>
              <w:pStyle w:val="NoSpacing"/>
              <w:tabs>
                <w:tab w:val="clear" w:pos="227"/>
                <w:tab w:val="decimal" w:pos="240"/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775E54" w14:textId="590F645C" w:rsidR="00312600" w:rsidRPr="00D9628E" w:rsidRDefault="00312600" w:rsidP="00125E36">
            <w:pPr>
              <w:pStyle w:val="NoSpacing"/>
              <w:tabs>
                <w:tab w:val="clear" w:pos="227"/>
                <w:tab w:val="decimal" w:pos="240"/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6A6978" w14:textId="77777777" w:rsidR="00312600" w:rsidRPr="00D9628E" w:rsidRDefault="00312600" w:rsidP="00125E36">
            <w:pPr>
              <w:pStyle w:val="NoSpacing"/>
              <w:tabs>
                <w:tab w:val="clear" w:pos="227"/>
                <w:tab w:val="decimal" w:pos="240"/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5D2033" w14:textId="77777777" w:rsidR="00312600" w:rsidRPr="00D9628E" w:rsidRDefault="00312600" w:rsidP="00125E36">
            <w:pPr>
              <w:pStyle w:val="NoSpacing"/>
              <w:tabs>
                <w:tab w:val="clear" w:pos="227"/>
                <w:tab w:val="decimal" w:pos="240"/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904D0" w14:textId="77777777" w:rsidR="00312600" w:rsidRPr="00D9628E" w:rsidRDefault="00312600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2A99EC" w14:textId="77777777" w:rsidR="00312600" w:rsidRPr="00D9628E" w:rsidRDefault="00312600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5FBDF7" w14:textId="77777777" w:rsidR="00312600" w:rsidRPr="00D9628E" w:rsidRDefault="00312600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076E4B" w14:textId="77777777" w:rsidR="00312600" w:rsidRPr="00D9628E" w:rsidRDefault="00312600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1F0A9C" w14:textId="77777777" w:rsidR="00312600" w:rsidRPr="00D9628E" w:rsidRDefault="00312600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9" w:type="dxa"/>
            <w:gridSpan w:val="2"/>
            <w:tcBorders>
              <w:top w:val="single" w:sz="2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43E6FAEF" w14:textId="3A889B33" w:rsidR="00312600" w:rsidRPr="00D9628E" w:rsidRDefault="00210A68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356AC2" w14:textId="77777777" w:rsidR="00312600" w:rsidRPr="00D9628E" w:rsidRDefault="00312600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0F4D5658" w14:textId="3F930FE5" w:rsidR="00312600" w:rsidRPr="00D9628E" w:rsidRDefault="00210A68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37,419,915.40</w:t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F6147C" w14:textId="77777777" w:rsidR="00312600" w:rsidRPr="00D9628E" w:rsidRDefault="00312600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66" w:type="dxa"/>
            <w:tcBorders>
              <w:top w:val="single" w:sz="2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0F7C9A76" w14:textId="7D77EC44" w:rsidR="00312600" w:rsidRPr="00D9628E" w:rsidRDefault="00703C0F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3E6A4C" w14:textId="77777777" w:rsidR="00312600" w:rsidRPr="00D9628E" w:rsidRDefault="00312600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single" w:sz="2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0780BFC0" w14:textId="5CA551C3" w:rsidR="00312600" w:rsidRPr="00D9628E" w:rsidRDefault="00312600" w:rsidP="00125E36">
            <w:pPr>
              <w:pStyle w:val="NoSpacing"/>
              <w:tabs>
                <w:tab w:val="left" w:pos="4536"/>
              </w:tabs>
              <w:ind w:left="-121" w:right="87" w:hanging="9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19,500</w:t>
            </w:r>
            <w:r w:rsidR="00210A68" w:rsidRPr="00D9628E">
              <w:rPr>
                <w:rFonts w:ascii="Angsana New" w:hAnsi="Angsana New"/>
                <w:sz w:val="26"/>
                <w:szCs w:val="26"/>
              </w:rPr>
              <w:t>,000</w:t>
            </w:r>
            <w:r w:rsidR="00FF295A" w:rsidRPr="00D9628E">
              <w:rPr>
                <w:rFonts w:ascii="Angsana New" w:hAnsi="Angsana New"/>
                <w:sz w:val="26"/>
                <w:szCs w:val="26"/>
              </w:rPr>
              <w:t>.00</w:t>
            </w:r>
          </w:p>
        </w:tc>
      </w:tr>
    </w:tbl>
    <w:p w14:paraId="5097D033" w14:textId="77777777" w:rsidR="005831A8" w:rsidRPr="00D9628E" w:rsidRDefault="005831A8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 w:val="8"/>
          <w:szCs w:val="8"/>
        </w:rPr>
      </w:pPr>
    </w:p>
    <w:p w14:paraId="607BE7DE" w14:textId="77777777" w:rsidR="000F6000" w:rsidRPr="00D9628E" w:rsidRDefault="000F6000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eastAsia="Cordia New" w:hAnsi="Angsana New"/>
          <w:spacing w:val="2"/>
          <w:sz w:val="28"/>
          <w:szCs w:val="28"/>
          <w:lang w:eastAsia="th-TH"/>
        </w:rPr>
      </w:pPr>
    </w:p>
    <w:p w14:paraId="6B1BA48F" w14:textId="77777777" w:rsidR="000F6000" w:rsidRPr="00D9628E" w:rsidRDefault="000F6000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eastAsia="Cordia New" w:hAnsi="Angsana New"/>
          <w:spacing w:val="2"/>
          <w:sz w:val="28"/>
          <w:szCs w:val="28"/>
          <w:lang w:eastAsia="th-TH"/>
        </w:rPr>
      </w:pPr>
    </w:p>
    <w:p w14:paraId="6AF35A7D" w14:textId="77777777" w:rsidR="000F6000" w:rsidRPr="00D9628E" w:rsidRDefault="000F6000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eastAsia="Cordia New" w:hAnsi="Angsana New"/>
          <w:spacing w:val="2"/>
          <w:sz w:val="28"/>
          <w:szCs w:val="28"/>
          <w:lang w:eastAsia="th-TH"/>
        </w:rPr>
      </w:pPr>
    </w:p>
    <w:p w14:paraId="7113F2AF" w14:textId="77777777" w:rsidR="000F6000" w:rsidRPr="00D9628E" w:rsidRDefault="000F6000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eastAsia="Cordia New" w:hAnsi="Angsana New"/>
          <w:spacing w:val="2"/>
          <w:sz w:val="28"/>
          <w:szCs w:val="28"/>
          <w:lang w:eastAsia="th-TH"/>
        </w:rPr>
      </w:pPr>
    </w:p>
    <w:p w14:paraId="57A4241C" w14:textId="77777777" w:rsidR="000F6000" w:rsidRPr="00D9628E" w:rsidRDefault="000F6000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eastAsia="Cordia New" w:hAnsi="Angsana New"/>
          <w:spacing w:val="2"/>
          <w:sz w:val="28"/>
          <w:szCs w:val="28"/>
          <w:lang w:eastAsia="th-TH"/>
        </w:rPr>
      </w:pPr>
    </w:p>
    <w:p w14:paraId="54CDE9FE" w14:textId="77777777" w:rsidR="000F6000" w:rsidRPr="00D9628E" w:rsidRDefault="000F6000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eastAsia="Cordia New" w:hAnsi="Angsana New"/>
          <w:spacing w:val="2"/>
          <w:sz w:val="28"/>
          <w:szCs w:val="28"/>
          <w:lang w:eastAsia="th-TH"/>
        </w:rPr>
      </w:pPr>
    </w:p>
    <w:p w14:paraId="7B900DA1" w14:textId="77777777" w:rsidR="000F6000" w:rsidRPr="00D9628E" w:rsidRDefault="000F6000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eastAsia="Cordia New" w:hAnsi="Angsana New"/>
          <w:spacing w:val="2"/>
          <w:sz w:val="28"/>
          <w:szCs w:val="28"/>
          <w:lang w:eastAsia="th-TH"/>
        </w:rPr>
      </w:pPr>
    </w:p>
    <w:p w14:paraId="08FAC55D" w14:textId="77777777" w:rsidR="000F6000" w:rsidRPr="00D9628E" w:rsidRDefault="000F6000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eastAsia="Cordia New" w:hAnsi="Angsana New"/>
          <w:spacing w:val="2"/>
          <w:sz w:val="28"/>
          <w:szCs w:val="28"/>
          <w:lang w:eastAsia="th-TH"/>
        </w:rPr>
      </w:pPr>
    </w:p>
    <w:p w14:paraId="156547D5" w14:textId="77777777" w:rsidR="000F6000" w:rsidRPr="00D9628E" w:rsidRDefault="000F6000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eastAsia="Cordia New" w:hAnsi="Angsana New"/>
          <w:spacing w:val="2"/>
          <w:sz w:val="28"/>
          <w:szCs w:val="28"/>
          <w:lang w:eastAsia="th-TH"/>
        </w:rPr>
      </w:pPr>
    </w:p>
    <w:p w14:paraId="24342ED4" w14:textId="77777777" w:rsidR="000F6000" w:rsidRPr="00D9628E" w:rsidRDefault="000F6000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eastAsia="Cordia New" w:hAnsi="Angsana New"/>
          <w:spacing w:val="2"/>
          <w:sz w:val="28"/>
          <w:szCs w:val="28"/>
          <w:lang w:eastAsia="th-TH"/>
        </w:rPr>
      </w:pPr>
    </w:p>
    <w:p w14:paraId="1ED4D2F8" w14:textId="77777777" w:rsidR="000F6000" w:rsidRPr="00D9628E" w:rsidRDefault="000F6000" w:rsidP="00125E36">
      <w:pPr>
        <w:tabs>
          <w:tab w:val="left" w:pos="4536"/>
        </w:tabs>
        <w:ind w:right="113"/>
        <w:jc w:val="thaiDistribute"/>
        <w:rPr>
          <w:rFonts w:ascii="Angsana New" w:eastAsia="Cordia New" w:hAnsi="Angsana New"/>
          <w:spacing w:val="2"/>
          <w:sz w:val="28"/>
          <w:szCs w:val="28"/>
          <w:cs/>
          <w:lang w:eastAsia="th-TH"/>
        </w:rPr>
        <w:sectPr w:rsidR="000F6000" w:rsidRPr="00D9628E" w:rsidSect="0013022A">
          <w:pgSz w:w="16840" w:h="11907" w:orient="landscape" w:code="9"/>
          <w:pgMar w:top="1134" w:right="1134" w:bottom="851" w:left="1134" w:header="850" w:footer="850" w:gutter="0"/>
          <w:pgNumType w:fmt="numberInDash"/>
          <w:cols w:space="708"/>
          <w:docGrid w:linePitch="360"/>
        </w:sectPr>
      </w:pPr>
    </w:p>
    <w:p w14:paraId="45C1BF8D" w14:textId="6C86F6E2" w:rsidR="00E3350F" w:rsidRPr="00D9628E" w:rsidRDefault="00E3350F" w:rsidP="007B569D">
      <w:pPr>
        <w:pStyle w:val="ListParagraph"/>
        <w:tabs>
          <w:tab w:val="left" w:pos="4536"/>
        </w:tabs>
        <w:ind w:left="360" w:right="113"/>
        <w:rPr>
          <w:rFonts w:ascii="Angsana New" w:hAnsi="Angsana New"/>
          <w:spacing w:val="3"/>
          <w:sz w:val="12"/>
          <w:szCs w:val="12"/>
        </w:rPr>
      </w:pPr>
      <w:r w:rsidRPr="00D9628E">
        <w:rPr>
          <w:rFonts w:ascii="Angsana New" w:eastAsia="Cordia New" w:hAnsi="Angsana New" w:hint="cs"/>
          <w:spacing w:val="2"/>
          <w:sz w:val="28"/>
          <w:szCs w:val="28"/>
          <w:cs/>
          <w:lang w:eastAsia="th-TH"/>
        </w:rPr>
        <w:lastRenderedPageBreak/>
        <w:t>การเปลี่ยนแปลงของ</w:t>
      </w:r>
      <w:r w:rsidRPr="00D9628E">
        <w:rPr>
          <w:rFonts w:ascii="Angsana New" w:eastAsia="Cordia New" w:hAnsi="Angsana New" w:hint="cs"/>
          <w:spacing w:val="2"/>
          <w:sz w:val="28"/>
          <w:szCs w:val="28"/>
          <w:cs/>
          <w:lang w:val="en-GB" w:eastAsia="th-TH"/>
        </w:rPr>
        <w:t>เงินลงทุนในบริษัทร่วมใน</w:t>
      </w:r>
      <w:r w:rsidR="00846650" w:rsidRPr="00D9628E">
        <w:rPr>
          <w:rFonts w:ascii="Angsana New" w:eastAsia="Cordia New" w:hAnsi="Angsana New" w:hint="cs"/>
          <w:spacing w:val="2"/>
          <w:sz w:val="28"/>
          <w:szCs w:val="28"/>
          <w:cs/>
          <w:lang w:val="en-GB" w:eastAsia="th-TH"/>
        </w:rPr>
        <w:t>สำหรับ</w:t>
      </w:r>
      <w:r w:rsidR="003C2529" w:rsidRPr="00D9628E">
        <w:rPr>
          <w:rFonts w:ascii="Angsana New" w:eastAsia="Cordia New" w:hAnsi="Angsana New" w:hint="cs"/>
          <w:spacing w:val="2"/>
          <w:sz w:val="28"/>
          <w:szCs w:val="28"/>
          <w:cs/>
          <w:lang w:val="en-GB" w:eastAsia="th-TH"/>
        </w:rPr>
        <w:t>ปี</w:t>
      </w:r>
      <w:r w:rsidRPr="00D9628E">
        <w:rPr>
          <w:rFonts w:ascii="Angsana New" w:eastAsia="Cordia New" w:hAnsi="Angsana New" w:hint="cs"/>
          <w:spacing w:val="2"/>
          <w:sz w:val="28"/>
          <w:szCs w:val="28"/>
          <w:cs/>
          <w:lang w:val="en-GB" w:eastAsia="th-TH"/>
        </w:rPr>
        <w:t xml:space="preserve">สิ้นสุดวันที่ </w:t>
      </w:r>
      <w:r w:rsidR="00C37095" w:rsidRPr="00D9628E">
        <w:rPr>
          <w:rFonts w:ascii="Angsana New" w:eastAsia="Cordia New" w:hAnsi="Angsana New"/>
          <w:spacing w:val="2"/>
          <w:sz w:val="28"/>
          <w:szCs w:val="28"/>
          <w:lang w:eastAsia="th-TH"/>
        </w:rPr>
        <w:t>3</w:t>
      </w:r>
      <w:r w:rsidR="003C2529" w:rsidRPr="00D9628E">
        <w:rPr>
          <w:rFonts w:ascii="Angsana New" w:eastAsia="Cordia New" w:hAnsi="Angsana New"/>
          <w:spacing w:val="2"/>
          <w:sz w:val="28"/>
          <w:szCs w:val="28"/>
          <w:lang w:eastAsia="th-TH"/>
        </w:rPr>
        <w:t>1</w:t>
      </w:r>
      <w:r w:rsidRPr="00D9628E">
        <w:rPr>
          <w:rFonts w:ascii="Angsana New" w:eastAsia="Cordia New" w:hAnsi="Angsana New" w:hint="cs"/>
          <w:spacing w:val="2"/>
          <w:sz w:val="28"/>
          <w:szCs w:val="28"/>
          <w:cs/>
          <w:lang w:eastAsia="th-TH"/>
        </w:rPr>
        <w:t xml:space="preserve"> </w:t>
      </w:r>
      <w:r w:rsidR="003C2529" w:rsidRPr="00D9628E">
        <w:rPr>
          <w:rFonts w:ascii="Angsana New" w:eastAsia="Cordia New" w:hAnsi="Angsana New" w:hint="cs"/>
          <w:spacing w:val="2"/>
          <w:sz w:val="28"/>
          <w:szCs w:val="28"/>
          <w:cs/>
          <w:lang w:eastAsia="th-TH"/>
        </w:rPr>
        <w:t>ธันวาคม</w:t>
      </w:r>
      <w:r w:rsidRPr="00D9628E">
        <w:rPr>
          <w:rFonts w:ascii="Angsana New" w:eastAsia="Cordia New" w:hAnsi="Angsana New" w:hint="cs"/>
          <w:spacing w:val="2"/>
          <w:sz w:val="28"/>
          <w:szCs w:val="28"/>
          <w:cs/>
          <w:lang w:eastAsia="th-TH"/>
        </w:rPr>
        <w:t xml:space="preserve"> </w:t>
      </w:r>
      <w:r w:rsidRPr="00D9628E">
        <w:rPr>
          <w:rFonts w:ascii="Angsana New" w:eastAsia="Cordia New" w:hAnsi="Angsana New"/>
          <w:spacing w:val="2"/>
          <w:sz w:val="28"/>
          <w:szCs w:val="28"/>
          <w:lang w:eastAsia="th-TH"/>
        </w:rPr>
        <w:t xml:space="preserve">2567 </w:t>
      </w:r>
      <w:r w:rsidRPr="00D9628E">
        <w:rPr>
          <w:rFonts w:ascii="Angsana New" w:eastAsia="Cordia New" w:hAnsi="Angsana New" w:hint="cs"/>
          <w:spacing w:val="2"/>
          <w:sz w:val="28"/>
          <w:szCs w:val="28"/>
          <w:cs/>
          <w:lang w:eastAsia="th-TH"/>
        </w:rPr>
        <w:t>และ</w:t>
      </w:r>
      <w:r w:rsidRPr="00D9628E">
        <w:rPr>
          <w:rFonts w:ascii="Angsana New" w:eastAsia="Cordia New" w:hAnsi="Angsana New" w:hint="cs"/>
          <w:sz w:val="28"/>
          <w:szCs w:val="28"/>
          <w:cs/>
          <w:lang w:val="en-GB" w:eastAsia="th-TH"/>
        </w:rPr>
        <w:t xml:space="preserve"> </w:t>
      </w:r>
      <w:r w:rsidRPr="00D9628E">
        <w:rPr>
          <w:rFonts w:ascii="Angsana New" w:eastAsia="Cordia New" w:hAnsi="Angsana New"/>
          <w:snapToGrid w:val="0"/>
          <w:sz w:val="28"/>
          <w:szCs w:val="28"/>
          <w:lang w:eastAsia="th-TH"/>
        </w:rPr>
        <w:t>2566</w:t>
      </w:r>
      <w:r w:rsidRPr="00D9628E">
        <w:rPr>
          <w:rFonts w:ascii="Angsana New" w:eastAsia="Cordia New" w:hAnsi="Angsana New"/>
          <w:sz w:val="28"/>
          <w:szCs w:val="28"/>
          <w:lang w:val="en-GB" w:eastAsia="th-TH"/>
        </w:rPr>
        <w:t xml:space="preserve"> </w:t>
      </w:r>
      <w:r w:rsidRPr="00D9628E">
        <w:rPr>
          <w:rFonts w:ascii="Angsana New" w:eastAsia="Cordia New" w:hAnsi="Angsana New" w:hint="cs"/>
          <w:sz w:val="28"/>
          <w:szCs w:val="28"/>
          <w:cs/>
          <w:lang w:val="en-GB" w:eastAsia="th-TH"/>
        </w:rPr>
        <w:t>มีดังนี้</w:t>
      </w:r>
    </w:p>
    <w:p w14:paraId="53D3A613" w14:textId="77777777" w:rsidR="00E3350F" w:rsidRPr="00D9628E" w:rsidRDefault="00E3350F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 w:val="8"/>
          <w:szCs w:val="8"/>
        </w:rPr>
      </w:pPr>
    </w:p>
    <w:tbl>
      <w:tblPr>
        <w:tblW w:w="9795" w:type="dxa"/>
        <w:tblInd w:w="270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402"/>
        <w:gridCol w:w="1420"/>
        <w:gridCol w:w="149"/>
        <w:gridCol w:w="1563"/>
        <w:gridCol w:w="166"/>
        <w:gridCol w:w="1361"/>
        <w:gridCol w:w="167"/>
        <w:gridCol w:w="1567"/>
      </w:tblGrid>
      <w:tr w:rsidR="00E3350F" w:rsidRPr="00D9628E" w14:paraId="0E2FF03A" w14:textId="77777777" w:rsidTr="003C2529">
        <w:tc>
          <w:tcPr>
            <w:tcW w:w="3402" w:type="dxa"/>
          </w:tcPr>
          <w:p w14:paraId="56348A7C" w14:textId="77777777" w:rsidR="00E3350F" w:rsidRPr="00D9628E" w:rsidRDefault="00E3350F" w:rsidP="00125E36">
            <w:pPr>
              <w:tabs>
                <w:tab w:val="left" w:pos="1080"/>
                <w:tab w:val="left" w:pos="4536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6393" w:type="dxa"/>
            <w:gridSpan w:val="7"/>
            <w:tcBorders>
              <w:bottom w:val="single" w:sz="4" w:space="0" w:color="auto"/>
            </w:tcBorders>
          </w:tcPr>
          <w:p w14:paraId="38B18B0B" w14:textId="77777777" w:rsidR="00E3350F" w:rsidRPr="00D9628E" w:rsidRDefault="00E3350F" w:rsidP="00125E36">
            <w:pPr>
              <w:tabs>
                <w:tab w:val="left" w:pos="4536"/>
              </w:tabs>
              <w:spacing w:line="260" w:lineRule="atLeast"/>
              <w:ind w:right="128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th-TH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(หน่วย</w:t>
            </w:r>
            <w:r w:rsidRPr="00D9628E">
              <w:rPr>
                <w:rFonts w:ascii="Angsana New" w:hAnsi="Angsana New"/>
                <w:sz w:val="26"/>
                <w:szCs w:val="26"/>
              </w:rPr>
              <w:t xml:space="preserve">: 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พันบาท)</w:t>
            </w:r>
          </w:p>
        </w:tc>
      </w:tr>
      <w:tr w:rsidR="00E3350F" w:rsidRPr="00D9628E" w14:paraId="247F125E" w14:textId="77777777" w:rsidTr="003C2529">
        <w:tc>
          <w:tcPr>
            <w:tcW w:w="3402" w:type="dxa"/>
          </w:tcPr>
          <w:p w14:paraId="601FA2A2" w14:textId="77777777" w:rsidR="00E3350F" w:rsidRPr="00D9628E" w:rsidRDefault="00E3350F" w:rsidP="00125E36">
            <w:pPr>
              <w:tabs>
                <w:tab w:val="left" w:pos="1080"/>
                <w:tab w:val="left" w:pos="4536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313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8AEF838" w14:textId="77777777" w:rsidR="00E3350F" w:rsidRPr="00D9628E" w:rsidRDefault="00E3350F" w:rsidP="00125E36">
            <w:pPr>
              <w:tabs>
                <w:tab w:val="left" w:pos="1080"/>
                <w:tab w:val="left" w:pos="4536"/>
              </w:tabs>
              <w:spacing w:line="260" w:lineRule="atLeast"/>
              <w:ind w:right="-108"/>
              <w:jc w:val="center"/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</w:pPr>
            <w:r w:rsidRPr="00D9628E"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  <w:t>งบการเงินรวม</w:t>
            </w:r>
          </w:p>
        </w:tc>
        <w:tc>
          <w:tcPr>
            <w:tcW w:w="166" w:type="dxa"/>
            <w:tcBorders>
              <w:top w:val="single" w:sz="4" w:space="0" w:color="auto"/>
            </w:tcBorders>
          </w:tcPr>
          <w:p w14:paraId="2B754E3E" w14:textId="77777777" w:rsidR="00E3350F" w:rsidRPr="00D9628E" w:rsidRDefault="00E3350F" w:rsidP="00125E36">
            <w:pPr>
              <w:tabs>
                <w:tab w:val="left" w:pos="1080"/>
                <w:tab w:val="left" w:pos="4536"/>
              </w:tabs>
              <w:spacing w:line="260" w:lineRule="atLeast"/>
              <w:ind w:right="-108"/>
              <w:jc w:val="thaiDistribute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309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E476874" w14:textId="77777777" w:rsidR="00E3350F" w:rsidRPr="00D9628E" w:rsidRDefault="00E3350F" w:rsidP="00125E36">
            <w:pPr>
              <w:tabs>
                <w:tab w:val="left" w:pos="1980"/>
                <w:tab w:val="left" w:pos="4536"/>
              </w:tabs>
              <w:ind w:right="-108"/>
              <w:jc w:val="center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  <w:r w:rsidRPr="00D9628E"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  <w:t>งบการเงินเฉพาะกิจการ</w:t>
            </w:r>
          </w:p>
        </w:tc>
      </w:tr>
      <w:tr w:rsidR="00E3350F" w:rsidRPr="00D9628E" w14:paraId="2A2B266A" w14:textId="77777777" w:rsidTr="003C2529">
        <w:tc>
          <w:tcPr>
            <w:tcW w:w="3402" w:type="dxa"/>
          </w:tcPr>
          <w:p w14:paraId="39F06D07" w14:textId="77777777" w:rsidR="00E3350F" w:rsidRPr="00D9628E" w:rsidRDefault="00E3350F" w:rsidP="00125E36">
            <w:pPr>
              <w:tabs>
                <w:tab w:val="left" w:pos="1080"/>
                <w:tab w:val="left" w:pos="4536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313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79366F4" w14:textId="77777777" w:rsidR="00E3350F" w:rsidRPr="00D9628E" w:rsidRDefault="00E3350F" w:rsidP="00125E36">
            <w:pPr>
              <w:tabs>
                <w:tab w:val="left" w:pos="1080"/>
                <w:tab w:val="left" w:pos="4536"/>
              </w:tabs>
              <w:spacing w:line="260" w:lineRule="atLeast"/>
              <w:ind w:right="-108"/>
              <w:jc w:val="center"/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</w:pPr>
            <w:r w:rsidRPr="00D9628E">
              <w:rPr>
                <w:rFonts w:ascii="Angsana New" w:eastAsia="Cordia New" w:hAnsi="Angsana New" w:hint="cs"/>
                <w:sz w:val="26"/>
                <w:szCs w:val="26"/>
                <w:cs/>
                <w:lang w:val="en-GB" w:eastAsia="th-TH"/>
              </w:rPr>
              <w:t>วิธีส่วนได้เสีย</w:t>
            </w:r>
          </w:p>
        </w:tc>
        <w:tc>
          <w:tcPr>
            <w:tcW w:w="166" w:type="dxa"/>
            <w:tcBorders>
              <w:top w:val="single" w:sz="4" w:space="0" w:color="auto"/>
            </w:tcBorders>
          </w:tcPr>
          <w:p w14:paraId="4CE18E6F" w14:textId="77777777" w:rsidR="00E3350F" w:rsidRPr="00D9628E" w:rsidRDefault="00E3350F" w:rsidP="00125E36">
            <w:pPr>
              <w:tabs>
                <w:tab w:val="left" w:pos="1080"/>
                <w:tab w:val="left" w:pos="4536"/>
              </w:tabs>
              <w:spacing w:line="260" w:lineRule="atLeast"/>
              <w:ind w:right="-108"/>
              <w:jc w:val="thaiDistribute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309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4221278" w14:textId="77777777" w:rsidR="00E3350F" w:rsidRPr="00D9628E" w:rsidRDefault="00E3350F" w:rsidP="00125E36">
            <w:pPr>
              <w:tabs>
                <w:tab w:val="left" w:pos="1980"/>
                <w:tab w:val="left" w:pos="4536"/>
              </w:tabs>
              <w:ind w:right="-108"/>
              <w:jc w:val="center"/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</w:pPr>
            <w:r w:rsidRPr="00D9628E">
              <w:rPr>
                <w:rFonts w:ascii="Angsana New" w:eastAsia="Cordia New" w:hAnsi="Angsana New" w:hint="cs"/>
                <w:sz w:val="26"/>
                <w:szCs w:val="26"/>
                <w:cs/>
                <w:lang w:val="en-GB" w:eastAsia="th-TH"/>
              </w:rPr>
              <w:t>วิธีราคาทุน</w:t>
            </w:r>
          </w:p>
        </w:tc>
      </w:tr>
      <w:tr w:rsidR="00406D53" w:rsidRPr="00D9628E" w14:paraId="5A8BC57A" w14:textId="77777777" w:rsidTr="00E01891">
        <w:tc>
          <w:tcPr>
            <w:tcW w:w="3402" w:type="dxa"/>
          </w:tcPr>
          <w:p w14:paraId="3A3013BA" w14:textId="77777777" w:rsidR="00406D53" w:rsidRPr="00D9628E" w:rsidRDefault="00406D53" w:rsidP="00125E36">
            <w:pPr>
              <w:tabs>
                <w:tab w:val="left" w:pos="1080"/>
                <w:tab w:val="left" w:pos="4536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639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90369B" w14:textId="22DC8E21" w:rsidR="00406D53" w:rsidRPr="00D9628E" w:rsidRDefault="00406D53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6"/>
                <w:szCs w:val="26"/>
                <w:lang w:eastAsia="th-TH"/>
              </w:rPr>
            </w:pPr>
            <w:r w:rsidRPr="00D9628E">
              <w:rPr>
                <w:rFonts w:ascii="Angsana New" w:eastAsia="Cordia New" w:hAnsi="Angsana New" w:hint="cs"/>
                <w:sz w:val="26"/>
                <w:szCs w:val="26"/>
                <w:cs/>
                <w:lang w:eastAsia="th-TH"/>
              </w:rPr>
              <w:t>สำหรับปีสิ้นสุดวันที่</w:t>
            </w:r>
          </w:p>
        </w:tc>
      </w:tr>
      <w:tr w:rsidR="00E3350F" w:rsidRPr="00D9628E" w14:paraId="51980016" w14:textId="77777777" w:rsidTr="003C2529">
        <w:tc>
          <w:tcPr>
            <w:tcW w:w="3402" w:type="dxa"/>
          </w:tcPr>
          <w:p w14:paraId="546D796A" w14:textId="77777777" w:rsidR="00E3350F" w:rsidRPr="00D9628E" w:rsidRDefault="00E3350F" w:rsidP="00125E36">
            <w:pPr>
              <w:tabs>
                <w:tab w:val="left" w:pos="1080"/>
                <w:tab w:val="left" w:pos="4536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14:paraId="06D7A73C" w14:textId="280B6291" w:rsidR="00E3350F" w:rsidRPr="00D9628E" w:rsidRDefault="00C37095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6"/>
                <w:szCs w:val="26"/>
                <w:lang w:eastAsia="th-TH"/>
              </w:rPr>
            </w:pPr>
            <w:r w:rsidRPr="00D9628E">
              <w:rPr>
                <w:rFonts w:ascii="Angsana New" w:eastAsia="Cordia New" w:hAnsi="Angsana New"/>
                <w:sz w:val="26"/>
                <w:szCs w:val="26"/>
                <w:lang w:eastAsia="th-TH"/>
              </w:rPr>
              <w:t>3</w:t>
            </w:r>
            <w:r w:rsidR="003C2529" w:rsidRPr="00D9628E">
              <w:rPr>
                <w:rFonts w:ascii="Angsana New" w:eastAsia="Cordia New" w:hAnsi="Angsana New"/>
                <w:sz w:val="26"/>
                <w:szCs w:val="26"/>
                <w:lang w:eastAsia="th-TH"/>
              </w:rPr>
              <w:t>1</w:t>
            </w:r>
            <w:r w:rsidR="00E3350F" w:rsidRPr="00D9628E">
              <w:rPr>
                <w:rFonts w:ascii="Angsana New" w:eastAsia="Cordia New" w:hAnsi="Angsana New" w:hint="cs"/>
                <w:sz w:val="26"/>
                <w:szCs w:val="26"/>
                <w:cs/>
                <w:lang w:eastAsia="th-TH"/>
              </w:rPr>
              <w:t xml:space="preserve"> </w:t>
            </w:r>
            <w:r w:rsidR="003C2529" w:rsidRPr="00D9628E">
              <w:rPr>
                <w:rFonts w:ascii="Angsana New" w:eastAsia="Cordia New" w:hAnsi="Angsana New" w:hint="cs"/>
                <w:sz w:val="26"/>
                <w:szCs w:val="26"/>
                <w:cs/>
                <w:lang w:eastAsia="th-TH"/>
              </w:rPr>
              <w:t>ธันวาคม</w:t>
            </w:r>
            <w:r w:rsidR="00E3350F" w:rsidRPr="00D9628E">
              <w:rPr>
                <w:rFonts w:ascii="Angsana New" w:eastAsia="Cordia New" w:hAnsi="Angsana New" w:hint="cs"/>
                <w:sz w:val="26"/>
                <w:szCs w:val="26"/>
                <w:cs/>
                <w:lang w:eastAsia="th-TH"/>
              </w:rPr>
              <w:t xml:space="preserve"> </w:t>
            </w:r>
            <w:r w:rsidR="00E3350F" w:rsidRPr="00D9628E">
              <w:rPr>
                <w:rFonts w:ascii="Angsana New" w:eastAsia="Cordia New" w:hAnsi="Angsana New"/>
                <w:sz w:val="26"/>
                <w:szCs w:val="26"/>
                <w:lang w:eastAsia="th-TH"/>
              </w:rPr>
              <w:t>2567</w:t>
            </w:r>
          </w:p>
        </w:tc>
        <w:tc>
          <w:tcPr>
            <w:tcW w:w="149" w:type="dxa"/>
            <w:tcBorders>
              <w:top w:val="single" w:sz="4" w:space="0" w:color="auto"/>
            </w:tcBorders>
          </w:tcPr>
          <w:p w14:paraId="1A376677" w14:textId="77777777" w:rsidR="00E3350F" w:rsidRPr="00D9628E" w:rsidRDefault="00E3350F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14:paraId="5A62A983" w14:textId="77777777" w:rsidR="00E3350F" w:rsidRPr="00D9628E" w:rsidRDefault="00E3350F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6"/>
                <w:szCs w:val="26"/>
                <w:lang w:eastAsia="th-TH"/>
              </w:rPr>
            </w:pPr>
            <w:r w:rsidRPr="00D9628E">
              <w:rPr>
                <w:rFonts w:ascii="Angsana New" w:eastAsia="Cordia New" w:hAnsi="Angsana New"/>
                <w:snapToGrid w:val="0"/>
                <w:sz w:val="26"/>
                <w:szCs w:val="26"/>
                <w:lang w:eastAsia="th-TH"/>
              </w:rPr>
              <w:t>31</w:t>
            </w:r>
            <w:r w:rsidRPr="00D9628E">
              <w:rPr>
                <w:rFonts w:ascii="Angsana New" w:eastAsia="Cordia New" w:hAnsi="Angsana New"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Pr="00D9628E">
              <w:rPr>
                <w:rFonts w:ascii="Angsana New" w:eastAsia="Cordia New" w:hAnsi="Angsana New" w:hint="cs"/>
                <w:snapToGrid w:val="0"/>
                <w:sz w:val="26"/>
                <w:szCs w:val="26"/>
                <w:cs/>
                <w:lang w:eastAsia="th-TH"/>
              </w:rPr>
              <w:t>ธันวาคม</w:t>
            </w:r>
            <w:r w:rsidRPr="00D9628E">
              <w:rPr>
                <w:rFonts w:ascii="Angsana New" w:eastAsia="Cordia New" w:hAnsi="Angsana New"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Pr="00D9628E">
              <w:rPr>
                <w:rFonts w:ascii="Angsana New" w:eastAsia="Cordia New" w:hAnsi="Angsana New"/>
                <w:snapToGrid w:val="0"/>
                <w:sz w:val="26"/>
                <w:szCs w:val="26"/>
                <w:lang w:eastAsia="th-TH"/>
              </w:rPr>
              <w:t>2566</w:t>
            </w:r>
          </w:p>
        </w:tc>
        <w:tc>
          <w:tcPr>
            <w:tcW w:w="166" w:type="dxa"/>
          </w:tcPr>
          <w:p w14:paraId="160DEEF8" w14:textId="77777777" w:rsidR="00E3350F" w:rsidRPr="00D9628E" w:rsidRDefault="00E3350F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14:paraId="2F95548B" w14:textId="3FCE7411" w:rsidR="00E3350F" w:rsidRPr="00D9628E" w:rsidRDefault="00C37095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6"/>
                <w:szCs w:val="26"/>
                <w:lang w:eastAsia="th-TH"/>
              </w:rPr>
            </w:pPr>
            <w:r w:rsidRPr="00D9628E">
              <w:rPr>
                <w:rFonts w:ascii="Angsana New" w:eastAsia="Cordia New" w:hAnsi="Angsana New"/>
                <w:sz w:val="26"/>
                <w:szCs w:val="26"/>
                <w:lang w:eastAsia="th-TH"/>
              </w:rPr>
              <w:t>3</w:t>
            </w:r>
            <w:r w:rsidR="003C2529" w:rsidRPr="00D9628E">
              <w:rPr>
                <w:rFonts w:ascii="Angsana New" w:eastAsia="Cordia New" w:hAnsi="Angsana New"/>
                <w:sz w:val="26"/>
                <w:szCs w:val="26"/>
                <w:lang w:eastAsia="th-TH"/>
              </w:rPr>
              <w:t>1</w:t>
            </w:r>
            <w:r w:rsidR="00E3350F" w:rsidRPr="00D9628E">
              <w:rPr>
                <w:rFonts w:ascii="Angsana New" w:eastAsia="Cordia New" w:hAnsi="Angsana New" w:hint="cs"/>
                <w:sz w:val="26"/>
                <w:szCs w:val="26"/>
                <w:cs/>
                <w:lang w:eastAsia="th-TH"/>
              </w:rPr>
              <w:t xml:space="preserve"> </w:t>
            </w:r>
            <w:r w:rsidR="003C2529" w:rsidRPr="00D9628E">
              <w:rPr>
                <w:rFonts w:ascii="Angsana New" w:eastAsia="Cordia New" w:hAnsi="Angsana New" w:hint="cs"/>
                <w:sz w:val="26"/>
                <w:szCs w:val="26"/>
                <w:cs/>
                <w:lang w:eastAsia="th-TH"/>
              </w:rPr>
              <w:t>ธันวาคม</w:t>
            </w:r>
            <w:r w:rsidR="00E3350F" w:rsidRPr="00D9628E">
              <w:rPr>
                <w:rFonts w:ascii="Angsana New" w:eastAsia="Cordia New" w:hAnsi="Angsana New" w:hint="cs"/>
                <w:sz w:val="26"/>
                <w:szCs w:val="26"/>
                <w:cs/>
                <w:lang w:eastAsia="th-TH"/>
              </w:rPr>
              <w:t xml:space="preserve"> </w:t>
            </w:r>
            <w:r w:rsidR="00E3350F" w:rsidRPr="00D9628E">
              <w:rPr>
                <w:rFonts w:ascii="Angsana New" w:eastAsia="Cordia New" w:hAnsi="Angsana New"/>
                <w:sz w:val="26"/>
                <w:szCs w:val="26"/>
                <w:lang w:eastAsia="th-TH"/>
              </w:rPr>
              <w:t>2567</w:t>
            </w:r>
          </w:p>
        </w:tc>
        <w:tc>
          <w:tcPr>
            <w:tcW w:w="167" w:type="dxa"/>
            <w:tcBorders>
              <w:top w:val="single" w:sz="4" w:space="0" w:color="auto"/>
            </w:tcBorders>
          </w:tcPr>
          <w:p w14:paraId="0ED93808" w14:textId="77777777" w:rsidR="00E3350F" w:rsidRPr="00D9628E" w:rsidRDefault="00E3350F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</w:tcBorders>
          </w:tcPr>
          <w:p w14:paraId="3E475516" w14:textId="77777777" w:rsidR="00E3350F" w:rsidRPr="00D9628E" w:rsidRDefault="00E3350F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</w:pPr>
            <w:r w:rsidRPr="00D9628E">
              <w:rPr>
                <w:rFonts w:ascii="Angsana New" w:eastAsia="Cordia New" w:hAnsi="Angsana New"/>
                <w:snapToGrid w:val="0"/>
                <w:sz w:val="26"/>
                <w:szCs w:val="26"/>
                <w:lang w:eastAsia="th-TH"/>
              </w:rPr>
              <w:t>31</w:t>
            </w:r>
            <w:r w:rsidRPr="00D9628E">
              <w:rPr>
                <w:rFonts w:ascii="Angsana New" w:eastAsia="Cordia New" w:hAnsi="Angsana New"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Pr="00D9628E">
              <w:rPr>
                <w:rFonts w:ascii="Angsana New" w:eastAsia="Cordia New" w:hAnsi="Angsana New" w:hint="cs"/>
                <w:snapToGrid w:val="0"/>
                <w:sz w:val="26"/>
                <w:szCs w:val="26"/>
                <w:cs/>
                <w:lang w:eastAsia="th-TH"/>
              </w:rPr>
              <w:t>ธันวาคม</w:t>
            </w:r>
            <w:r w:rsidRPr="00D9628E">
              <w:rPr>
                <w:rFonts w:ascii="Angsana New" w:eastAsia="Cordia New" w:hAnsi="Angsana New"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Pr="00D9628E">
              <w:rPr>
                <w:rFonts w:ascii="Angsana New" w:eastAsia="Cordia New" w:hAnsi="Angsana New"/>
                <w:snapToGrid w:val="0"/>
                <w:sz w:val="26"/>
                <w:szCs w:val="26"/>
                <w:lang w:eastAsia="th-TH"/>
              </w:rPr>
              <w:t>256</w:t>
            </w:r>
            <w:r w:rsidRPr="00D9628E">
              <w:rPr>
                <w:rFonts w:ascii="Angsana New" w:eastAsia="Cordia New" w:hAnsi="Angsana New" w:hint="cs"/>
                <w:snapToGrid w:val="0"/>
                <w:sz w:val="26"/>
                <w:szCs w:val="26"/>
                <w:cs/>
                <w:lang w:eastAsia="th-TH"/>
              </w:rPr>
              <w:t>6</w:t>
            </w:r>
          </w:p>
        </w:tc>
      </w:tr>
      <w:tr w:rsidR="00E3350F" w:rsidRPr="00D9628E" w14:paraId="06093FE6" w14:textId="77777777" w:rsidTr="003C2529">
        <w:tc>
          <w:tcPr>
            <w:tcW w:w="3402" w:type="dxa"/>
          </w:tcPr>
          <w:p w14:paraId="4F4836B1" w14:textId="77777777" w:rsidR="00E3350F" w:rsidRPr="00D9628E" w:rsidRDefault="00E3350F" w:rsidP="00125E36">
            <w:pPr>
              <w:tabs>
                <w:tab w:val="left" w:pos="4536"/>
              </w:tabs>
              <w:spacing w:line="260" w:lineRule="atLeast"/>
              <w:ind w:left="128" w:right="40"/>
              <w:rPr>
                <w:rFonts w:ascii="Angsana New" w:eastAsia="Angsana New" w:hAnsi="Angsana New"/>
                <w:sz w:val="26"/>
                <w:szCs w:val="26"/>
                <w:lang w:val="en-GB" w:eastAsia="th-TH"/>
              </w:rPr>
            </w:pPr>
            <w:r w:rsidRPr="00D9628E">
              <w:rPr>
                <w:rFonts w:ascii="Angsana New" w:eastAsia="Angsana New" w:hAnsi="Angsana New"/>
                <w:sz w:val="26"/>
                <w:szCs w:val="26"/>
                <w:cs/>
                <w:lang w:val="en-GB" w:eastAsia="th-TH"/>
              </w:rPr>
              <w:t>ยอดยกมา</w:t>
            </w:r>
          </w:p>
        </w:tc>
        <w:tc>
          <w:tcPr>
            <w:tcW w:w="1420" w:type="dxa"/>
            <w:vAlign w:val="bottom"/>
          </w:tcPr>
          <w:p w14:paraId="2066F0F4" w14:textId="4DBFDF44" w:rsidR="00E3350F" w:rsidRPr="00D9628E" w:rsidRDefault="003C2529" w:rsidP="00125E36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37,419,915.40</w:t>
            </w:r>
          </w:p>
        </w:tc>
        <w:tc>
          <w:tcPr>
            <w:tcW w:w="149" w:type="dxa"/>
            <w:vAlign w:val="bottom"/>
          </w:tcPr>
          <w:p w14:paraId="28369383" w14:textId="77777777" w:rsidR="00E3350F" w:rsidRPr="00D9628E" w:rsidRDefault="00E3350F" w:rsidP="00125E36">
            <w:pPr>
              <w:tabs>
                <w:tab w:val="left" w:pos="165"/>
                <w:tab w:val="left" w:pos="4536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6"/>
                <w:szCs w:val="26"/>
                <w:lang w:eastAsia="th-TH"/>
              </w:rPr>
            </w:pPr>
          </w:p>
        </w:tc>
        <w:tc>
          <w:tcPr>
            <w:tcW w:w="1563" w:type="dxa"/>
            <w:vAlign w:val="center"/>
          </w:tcPr>
          <w:p w14:paraId="50C5DE62" w14:textId="559A5661" w:rsidR="00E3350F" w:rsidRPr="00D9628E" w:rsidRDefault="003C2529" w:rsidP="00125E36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1,263,776,134.32</w:t>
            </w:r>
          </w:p>
        </w:tc>
        <w:tc>
          <w:tcPr>
            <w:tcW w:w="166" w:type="dxa"/>
            <w:vAlign w:val="bottom"/>
          </w:tcPr>
          <w:p w14:paraId="51F12E9E" w14:textId="77777777" w:rsidR="00E3350F" w:rsidRPr="00D9628E" w:rsidRDefault="00E3350F" w:rsidP="00125E36">
            <w:pPr>
              <w:tabs>
                <w:tab w:val="left" w:pos="165"/>
                <w:tab w:val="left" w:pos="4536"/>
              </w:tabs>
              <w:spacing w:line="260" w:lineRule="atLeast"/>
              <w:ind w:right="544"/>
              <w:jc w:val="right"/>
              <w:rPr>
                <w:rFonts w:ascii="Angsana New" w:eastAsia="Angsana New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61" w:type="dxa"/>
            <w:vAlign w:val="bottom"/>
          </w:tcPr>
          <w:p w14:paraId="2C963526" w14:textId="3E64A106" w:rsidR="00E3350F" w:rsidRPr="00D9628E" w:rsidRDefault="003C2529" w:rsidP="00125E36">
            <w:pPr>
              <w:tabs>
                <w:tab w:val="left" w:pos="4536"/>
              </w:tabs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19,500,000.00</w:t>
            </w:r>
          </w:p>
        </w:tc>
        <w:tc>
          <w:tcPr>
            <w:tcW w:w="167" w:type="dxa"/>
            <w:vAlign w:val="bottom"/>
          </w:tcPr>
          <w:p w14:paraId="1981ACCD" w14:textId="77777777" w:rsidR="00E3350F" w:rsidRPr="00D9628E" w:rsidRDefault="00E3350F" w:rsidP="00125E36">
            <w:pPr>
              <w:tabs>
                <w:tab w:val="left" w:pos="165"/>
                <w:tab w:val="left" w:pos="4536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6"/>
                <w:szCs w:val="26"/>
                <w:lang w:eastAsia="th-TH"/>
              </w:rPr>
            </w:pPr>
          </w:p>
        </w:tc>
        <w:tc>
          <w:tcPr>
            <w:tcW w:w="1567" w:type="dxa"/>
            <w:vAlign w:val="bottom"/>
          </w:tcPr>
          <w:p w14:paraId="1ECEFE94" w14:textId="70CEC6DD" w:rsidR="00E3350F" w:rsidRPr="00D9628E" w:rsidRDefault="003C2529" w:rsidP="00125E36">
            <w:pPr>
              <w:tabs>
                <w:tab w:val="left" w:pos="4536"/>
              </w:tabs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1,154,680,000.00</w:t>
            </w:r>
          </w:p>
        </w:tc>
      </w:tr>
      <w:tr w:rsidR="00E3350F" w:rsidRPr="00D9628E" w14:paraId="1187165D" w14:textId="77777777" w:rsidTr="003C2529">
        <w:tc>
          <w:tcPr>
            <w:tcW w:w="3402" w:type="dxa"/>
          </w:tcPr>
          <w:p w14:paraId="2BE4FCA6" w14:textId="77777777" w:rsidR="00E3350F" w:rsidRPr="00D9628E" w:rsidRDefault="00E3350F" w:rsidP="00125E36">
            <w:pPr>
              <w:tabs>
                <w:tab w:val="left" w:pos="4536"/>
              </w:tabs>
              <w:spacing w:line="260" w:lineRule="atLeast"/>
              <w:ind w:left="128"/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</w:pPr>
            <w:r w:rsidRPr="00D9628E">
              <w:rPr>
                <w:rFonts w:ascii="Angsana New" w:eastAsia="Cordia New" w:hAnsi="Angsana New" w:hint="cs"/>
                <w:sz w:val="26"/>
                <w:szCs w:val="26"/>
                <w:cs/>
                <w:lang w:val="en-GB" w:eastAsia="th-TH"/>
              </w:rPr>
              <w:t>ซื้อเงินลงทุนเพิ่ม</w:t>
            </w:r>
          </w:p>
        </w:tc>
        <w:tc>
          <w:tcPr>
            <w:tcW w:w="1420" w:type="dxa"/>
            <w:vAlign w:val="bottom"/>
          </w:tcPr>
          <w:p w14:paraId="0ABD3896" w14:textId="45FF5383" w:rsidR="00E3350F" w:rsidRPr="00D9628E" w:rsidRDefault="00192358" w:rsidP="00125E36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9" w:type="dxa"/>
            <w:vAlign w:val="bottom"/>
          </w:tcPr>
          <w:p w14:paraId="18308286" w14:textId="77777777" w:rsidR="00E3350F" w:rsidRPr="00D9628E" w:rsidRDefault="00E3350F" w:rsidP="00125E36">
            <w:pPr>
              <w:tabs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563" w:type="dxa"/>
            <w:vAlign w:val="center"/>
          </w:tcPr>
          <w:p w14:paraId="180C12B8" w14:textId="1D549EFA" w:rsidR="00E3350F" w:rsidRPr="00D9628E" w:rsidRDefault="003C2529" w:rsidP="00125E36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585,370,000.00</w:t>
            </w:r>
          </w:p>
        </w:tc>
        <w:tc>
          <w:tcPr>
            <w:tcW w:w="166" w:type="dxa"/>
            <w:vAlign w:val="bottom"/>
          </w:tcPr>
          <w:p w14:paraId="2236CDA0" w14:textId="77777777" w:rsidR="00E3350F" w:rsidRPr="00D9628E" w:rsidRDefault="00E3350F" w:rsidP="00125E36">
            <w:pPr>
              <w:tabs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1" w:type="dxa"/>
            <w:vAlign w:val="bottom"/>
          </w:tcPr>
          <w:p w14:paraId="2B7B301E" w14:textId="5D779EA5" w:rsidR="00E3350F" w:rsidRPr="00D9628E" w:rsidRDefault="00192358" w:rsidP="00125E36">
            <w:pPr>
              <w:tabs>
                <w:tab w:val="left" w:pos="4536"/>
              </w:tabs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67" w:type="dxa"/>
            <w:vAlign w:val="bottom"/>
          </w:tcPr>
          <w:p w14:paraId="2FF1C332" w14:textId="77777777" w:rsidR="00E3350F" w:rsidRPr="00D9628E" w:rsidRDefault="00E3350F" w:rsidP="00125E36">
            <w:pPr>
              <w:tabs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567" w:type="dxa"/>
            <w:vAlign w:val="bottom"/>
          </w:tcPr>
          <w:p w14:paraId="68DA15E6" w14:textId="469FC12C" w:rsidR="00E3350F" w:rsidRPr="00D9628E" w:rsidRDefault="00E3350F" w:rsidP="00125E36">
            <w:pPr>
              <w:tabs>
                <w:tab w:val="left" w:pos="4536"/>
              </w:tabs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585,</w:t>
            </w:r>
            <w:r w:rsidR="003C2529" w:rsidRPr="00D9628E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370,000.00</w:t>
            </w:r>
          </w:p>
        </w:tc>
      </w:tr>
      <w:tr w:rsidR="00E3350F" w:rsidRPr="00D9628E" w14:paraId="4C250C30" w14:textId="77777777" w:rsidTr="003C2529">
        <w:tc>
          <w:tcPr>
            <w:tcW w:w="3402" w:type="dxa"/>
          </w:tcPr>
          <w:p w14:paraId="0671A04A" w14:textId="77777777" w:rsidR="00E3350F" w:rsidRPr="00D9628E" w:rsidRDefault="00E3350F" w:rsidP="00125E36">
            <w:pPr>
              <w:tabs>
                <w:tab w:val="left" w:pos="4536"/>
              </w:tabs>
              <w:spacing w:line="260" w:lineRule="atLeast"/>
              <w:ind w:left="128"/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</w:pPr>
            <w:r w:rsidRPr="00D9628E">
              <w:rPr>
                <w:rFonts w:ascii="Angsana New" w:eastAsia="Cordia New" w:hAnsi="Angsana New" w:hint="cs"/>
                <w:sz w:val="26"/>
                <w:szCs w:val="26"/>
                <w:cs/>
                <w:lang w:val="en-GB" w:eastAsia="th-TH"/>
              </w:rPr>
              <w:t>เพิ่มขึ้นจากการซื้อบริษัทย่อย</w:t>
            </w:r>
          </w:p>
        </w:tc>
        <w:tc>
          <w:tcPr>
            <w:tcW w:w="1420" w:type="dxa"/>
            <w:vAlign w:val="bottom"/>
          </w:tcPr>
          <w:p w14:paraId="501EFAB1" w14:textId="6F3397C9" w:rsidR="00E3350F" w:rsidRPr="00D9628E" w:rsidRDefault="00192358" w:rsidP="00125E36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9" w:type="dxa"/>
            <w:vAlign w:val="bottom"/>
          </w:tcPr>
          <w:p w14:paraId="4F8440E6" w14:textId="77777777" w:rsidR="00E3350F" w:rsidRPr="00D9628E" w:rsidRDefault="00E3350F" w:rsidP="00125E36">
            <w:pPr>
              <w:tabs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563" w:type="dxa"/>
            <w:vAlign w:val="center"/>
          </w:tcPr>
          <w:p w14:paraId="1FBAA746" w14:textId="7CB0B7D1" w:rsidR="00E3350F" w:rsidRPr="00D9628E" w:rsidRDefault="003C2529" w:rsidP="00125E36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5,629,409.75</w:t>
            </w:r>
          </w:p>
        </w:tc>
        <w:tc>
          <w:tcPr>
            <w:tcW w:w="166" w:type="dxa"/>
            <w:vAlign w:val="bottom"/>
          </w:tcPr>
          <w:p w14:paraId="56AFFB99" w14:textId="77777777" w:rsidR="00E3350F" w:rsidRPr="00D9628E" w:rsidRDefault="00E3350F" w:rsidP="00125E36">
            <w:pPr>
              <w:tabs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1" w:type="dxa"/>
            <w:vAlign w:val="bottom"/>
          </w:tcPr>
          <w:p w14:paraId="38540E40" w14:textId="510E16DA" w:rsidR="00E3350F" w:rsidRPr="00D9628E" w:rsidRDefault="00192358" w:rsidP="00125E36">
            <w:pPr>
              <w:tabs>
                <w:tab w:val="left" w:pos="4536"/>
              </w:tabs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67" w:type="dxa"/>
            <w:vAlign w:val="bottom"/>
          </w:tcPr>
          <w:p w14:paraId="0BB375C9" w14:textId="77777777" w:rsidR="00E3350F" w:rsidRPr="00D9628E" w:rsidRDefault="00E3350F" w:rsidP="00125E36">
            <w:pPr>
              <w:tabs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567" w:type="dxa"/>
            <w:vAlign w:val="bottom"/>
          </w:tcPr>
          <w:p w14:paraId="7EBA4CE6" w14:textId="77777777" w:rsidR="00E3350F" w:rsidRPr="00D9628E" w:rsidRDefault="00E3350F" w:rsidP="00125E36">
            <w:pPr>
              <w:tabs>
                <w:tab w:val="left" w:pos="4536"/>
              </w:tabs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-</w:t>
            </w:r>
          </w:p>
        </w:tc>
      </w:tr>
      <w:tr w:rsidR="00E3350F" w:rsidRPr="00D9628E" w14:paraId="47CC49FB" w14:textId="77777777" w:rsidTr="003C2529">
        <w:tc>
          <w:tcPr>
            <w:tcW w:w="3402" w:type="dxa"/>
          </w:tcPr>
          <w:p w14:paraId="4451785C" w14:textId="77777777" w:rsidR="00E3350F" w:rsidRPr="00D9628E" w:rsidRDefault="00E3350F" w:rsidP="00125E36">
            <w:pPr>
              <w:tabs>
                <w:tab w:val="left" w:pos="4536"/>
              </w:tabs>
              <w:spacing w:line="260" w:lineRule="atLeast"/>
              <w:ind w:left="128"/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</w:pPr>
            <w:r w:rsidRPr="00D9628E"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  <w:t>เพิ่มขึ้นจากส่วนแบ่งกำไรในบริษัทร่วม</w:t>
            </w:r>
          </w:p>
        </w:tc>
        <w:tc>
          <w:tcPr>
            <w:tcW w:w="1420" w:type="dxa"/>
            <w:vAlign w:val="bottom"/>
          </w:tcPr>
          <w:p w14:paraId="048342FC" w14:textId="084AB41B" w:rsidR="00E3350F" w:rsidRPr="00D9628E" w:rsidRDefault="002527C5" w:rsidP="00125E36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(1,250,216.18)</w:t>
            </w:r>
          </w:p>
        </w:tc>
        <w:tc>
          <w:tcPr>
            <w:tcW w:w="149" w:type="dxa"/>
            <w:vAlign w:val="bottom"/>
          </w:tcPr>
          <w:p w14:paraId="3AAD5DB1" w14:textId="77777777" w:rsidR="00E3350F" w:rsidRPr="00D9628E" w:rsidRDefault="00E3350F" w:rsidP="00125E36">
            <w:pPr>
              <w:tabs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563" w:type="dxa"/>
            <w:vAlign w:val="center"/>
          </w:tcPr>
          <w:p w14:paraId="27F02638" w14:textId="4EA21B0E" w:rsidR="00E3350F" w:rsidRPr="00D9628E" w:rsidRDefault="003C2529" w:rsidP="00125E36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6"/>
                <w:szCs w:val="26"/>
                <w:cs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45,830,137.16</w:t>
            </w:r>
          </w:p>
        </w:tc>
        <w:tc>
          <w:tcPr>
            <w:tcW w:w="166" w:type="dxa"/>
            <w:vAlign w:val="bottom"/>
          </w:tcPr>
          <w:p w14:paraId="42F700CB" w14:textId="77777777" w:rsidR="00E3350F" w:rsidRPr="00D9628E" w:rsidRDefault="00E3350F" w:rsidP="00125E36">
            <w:pPr>
              <w:tabs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1" w:type="dxa"/>
            <w:vAlign w:val="bottom"/>
          </w:tcPr>
          <w:p w14:paraId="18E64C68" w14:textId="248F8D27" w:rsidR="00E3350F" w:rsidRPr="00D9628E" w:rsidRDefault="00192358" w:rsidP="00125E36">
            <w:pPr>
              <w:tabs>
                <w:tab w:val="left" w:pos="4536"/>
              </w:tabs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67" w:type="dxa"/>
            <w:vAlign w:val="bottom"/>
          </w:tcPr>
          <w:p w14:paraId="560DF165" w14:textId="77777777" w:rsidR="00E3350F" w:rsidRPr="00D9628E" w:rsidRDefault="00E3350F" w:rsidP="00125E36">
            <w:pPr>
              <w:tabs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567" w:type="dxa"/>
            <w:vAlign w:val="bottom"/>
          </w:tcPr>
          <w:p w14:paraId="6FF291B2" w14:textId="77777777" w:rsidR="00E3350F" w:rsidRPr="00D9628E" w:rsidRDefault="00E3350F" w:rsidP="00125E36">
            <w:pPr>
              <w:tabs>
                <w:tab w:val="left" w:pos="4536"/>
              </w:tabs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-</w:t>
            </w:r>
          </w:p>
        </w:tc>
      </w:tr>
      <w:tr w:rsidR="00E3350F" w:rsidRPr="00D9628E" w14:paraId="7124DDA8" w14:textId="77777777" w:rsidTr="003C2529">
        <w:tc>
          <w:tcPr>
            <w:tcW w:w="3402" w:type="dxa"/>
          </w:tcPr>
          <w:p w14:paraId="033F06D1" w14:textId="77777777" w:rsidR="00E3350F" w:rsidRPr="00D9628E" w:rsidRDefault="00E3350F" w:rsidP="00125E36">
            <w:pPr>
              <w:tabs>
                <w:tab w:val="left" w:pos="4536"/>
              </w:tabs>
              <w:spacing w:line="260" w:lineRule="atLeast"/>
              <w:ind w:left="128"/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</w:pPr>
            <w:r w:rsidRPr="00D9628E">
              <w:rPr>
                <w:rFonts w:ascii="Angsana New" w:eastAsia="Cordia New" w:hAnsi="Angsana New" w:hint="cs"/>
                <w:sz w:val="26"/>
                <w:szCs w:val="26"/>
                <w:cs/>
                <w:lang w:val="en-GB" w:eastAsia="th-TH"/>
              </w:rPr>
              <w:t>ลดลงจากเงินปันผล</w:t>
            </w:r>
          </w:p>
        </w:tc>
        <w:tc>
          <w:tcPr>
            <w:tcW w:w="1420" w:type="dxa"/>
            <w:vAlign w:val="bottom"/>
          </w:tcPr>
          <w:p w14:paraId="23F5313B" w14:textId="213327C2" w:rsidR="00E3350F" w:rsidRPr="00D9628E" w:rsidRDefault="00192358" w:rsidP="00125E36">
            <w:pPr>
              <w:tabs>
                <w:tab w:val="left" w:pos="4536"/>
                <w:tab w:val="center" w:pos="7830"/>
              </w:tabs>
              <w:spacing w:line="300" w:lineRule="exact"/>
              <w:ind w:right="127"/>
              <w:jc w:val="right"/>
              <w:rPr>
                <w:rFonts w:ascii="Angsana New" w:eastAsia="Brush Script MT" w:hAnsi="Angsana New"/>
                <w:sz w:val="26"/>
                <w:szCs w:val="26"/>
                <w:lang w:eastAsia="th-TH"/>
              </w:rPr>
            </w:pPr>
            <w:r w:rsidRPr="00D9628E">
              <w:rPr>
                <w:rFonts w:ascii="Angsana New" w:eastAsia="Brush Script MT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9" w:type="dxa"/>
            <w:vAlign w:val="bottom"/>
          </w:tcPr>
          <w:p w14:paraId="106E6BD9" w14:textId="77777777" w:rsidR="00E3350F" w:rsidRPr="00D9628E" w:rsidRDefault="00E3350F" w:rsidP="00125E36">
            <w:pPr>
              <w:tabs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563" w:type="dxa"/>
            <w:vAlign w:val="center"/>
          </w:tcPr>
          <w:p w14:paraId="772C0BEA" w14:textId="709E341F" w:rsidR="00E3350F" w:rsidRPr="00D9628E" w:rsidRDefault="00E3350F" w:rsidP="00125E36">
            <w:pPr>
              <w:tabs>
                <w:tab w:val="left" w:pos="4536"/>
                <w:tab w:val="center" w:pos="7830"/>
              </w:tabs>
              <w:spacing w:line="300" w:lineRule="exact"/>
              <w:ind w:right="72"/>
              <w:jc w:val="right"/>
              <w:rPr>
                <w:rFonts w:ascii="Angsana New" w:eastAsia="Brush Script MT" w:hAnsi="Angsana New"/>
                <w:sz w:val="26"/>
                <w:szCs w:val="26"/>
                <w:lang w:eastAsia="th-TH"/>
              </w:rPr>
            </w:pPr>
            <w:r w:rsidRPr="00D9628E">
              <w:rPr>
                <w:rFonts w:ascii="Angsana New" w:eastAsia="Brush Script MT" w:hAnsi="Angsana New"/>
                <w:sz w:val="26"/>
                <w:szCs w:val="26"/>
                <w:lang w:eastAsia="th-TH"/>
              </w:rPr>
              <w:t>(</w:t>
            </w:r>
            <w:r w:rsidR="003C2529" w:rsidRPr="00D9628E">
              <w:rPr>
                <w:rFonts w:ascii="Angsana New" w:eastAsia="Brush Script MT" w:hAnsi="Angsana New"/>
                <w:sz w:val="26"/>
                <w:szCs w:val="26"/>
                <w:lang w:eastAsia="th-TH"/>
              </w:rPr>
              <w:t>4,116,528.00</w:t>
            </w:r>
            <w:r w:rsidRPr="00D9628E">
              <w:rPr>
                <w:rFonts w:ascii="Angsana New" w:eastAsia="Brush Script MT" w:hAnsi="Angsana New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66" w:type="dxa"/>
            <w:vAlign w:val="bottom"/>
          </w:tcPr>
          <w:p w14:paraId="6FD21707" w14:textId="77777777" w:rsidR="00E3350F" w:rsidRPr="00D9628E" w:rsidRDefault="00E3350F" w:rsidP="00125E36">
            <w:pPr>
              <w:tabs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1" w:type="dxa"/>
            <w:vAlign w:val="bottom"/>
          </w:tcPr>
          <w:p w14:paraId="69CA4DAB" w14:textId="3226D07C" w:rsidR="00E3350F" w:rsidRPr="00D9628E" w:rsidRDefault="00192358" w:rsidP="00125E36">
            <w:pPr>
              <w:tabs>
                <w:tab w:val="left" w:pos="4536"/>
              </w:tabs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67" w:type="dxa"/>
            <w:vAlign w:val="bottom"/>
          </w:tcPr>
          <w:p w14:paraId="11128924" w14:textId="77777777" w:rsidR="00E3350F" w:rsidRPr="00D9628E" w:rsidRDefault="00E3350F" w:rsidP="00125E36">
            <w:pPr>
              <w:tabs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567" w:type="dxa"/>
            <w:vAlign w:val="bottom"/>
          </w:tcPr>
          <w:p w14:paraId="0F23F2C3" w14:textId="77777777" w:rsidR="00E3350F" w:rsidRPr="00D9628E" w:rsidRDefault="00E3350F" w:rsidP="00125E36">
            <w:pPr>
              <w:tabs>
                <w:tab w:val="left" w:pos="4536"/>
              </w:tabs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6"/>
                <w:szCs w:val="26"/>
                <w:lang w:val="en-GB" w:eastAsia="th-TH"/>
              </w:rPr>
            </w:pPr>
            <w:r w:rsidRPr="00D9628E">
              <w:rPr>
                <w:rFonts w:ascii="Angsana New" w:eastAsia="Angsana New" w:hAnsi="Angsana New"/>
                <w:sz w:val="26"/>
                <w:szCs w:val="26"/>
                <w:lang w:val="en-GB" w:eastAsia="th-TH"/>
              </w:rPr>
              <w:t>-</w:t>
            </w:r>
          </w:p>
        </w:tc>
      </w:tr>
      <w:tr w:rsidR="00192358" w:rsidRPr="00D9628E" w14:paraId="2F686D6D" w14:textId="77777777" w:rsidTr="003C2529">
        <w:tc>
          <w:tcPr>
            <w:tcW w:w="3402" w:type="dxa"/>
          </w:tcPr>
          <w:p w14:paraId="74341E1B" w14:textId="058BD0E5" w:rsidR="00192358" w:rsidRPr="00D9628E" w:rsidRDefault="00192358" w:rsidP="00125E36">
            <w:pPr>
              <w:tabs>
                <w:tab w:val="left" w:pos="4536"/>
              </w:tabs>
              <w:spacing w:line="260" w:lineRule="atLeast"/>
              <w:ind w:left="128"/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</w:pPr>
            <w:r w:rsidRPr="00D9628E">
              <w:rPr>
                <w:rFonts w:ascii="Angsana New" w:eastAsia="Cordia New" w:hAnsi="Angsana New" w:hint="cs"/>
                <w:sz w:val="26"/>
                <w:szCs w:val="26"/>
                <w:cs/>
                <w:lang w:val="en-GB" w:eastAsia="th-TH"/>
              </w:rPr>
              <w:t>ลดลงจากการขายเงินลงทุน</w:t>
            </w:r>
            <w:r w:rsidR="001B5C9A" w:rsidRPr="00D9628E">
              <w:rPr>
                <w:rFonts w:ascii="Angsana New" w:eastAsia="Cordia New" w:hAnsi="Angsana New" w:hint="cs"/>
                <w:sz w:val="26"/>
                <w:szCs w:val="26"/>
                <w:cs/>
                <w:lang w:val="en-GB" w:eastAsia="th-TH"/>
              </w:rPr>
              <w:t>ในบริษัทร่วม</w:t>
            </w:r>
          </w:p>
        </w:tc>
        <w:tc>
          <w:tcPr>
            <w:tcW w:w="1420" w:type="dxa"/>
            <w:vAlign w:val="bottom"/>
          </w:tcPr>
          <w:p w14:paraId="0E73F550" w14:textId="48840506" w:rsidR="00192358" w:rsidRPr="00D9628E" w:rsidRDefault="002527C5" w:rsidP="00125E36">
            <w:pPr>
              <w:tabs>
                <w:tab w:val="left" w:pos="4536"/>
                <w:tab w:val="center" w:pos="7830"/>
              </w:tabs>
              <w:spacing w:line="300" w:lineRule="exact"/>
              <w:ind w:right="127"/>
              <w:jc w:val="right"/>
              <w:rPr>
                <w:rFonts w:ascii="Angsana New" w:eastAsia="Brush Script MT" w:hAnsi="Angsana New"/>
                <w:sz w:val="26"/>
                <w:szCs w:val="26"/>
                <w:lang w:eastAsia="th-TH"/>
              </w:rPr>
            </w:pPr>
            <w:r w:rsidRPr="00D9628E">
              <w:rPr>
                <w:rFonts w:ascii="Angsana New" w:eastAsia="Brush Script MT" w:hAnsi="Angsana New"/>
                <w:sz w:val="26"/>
                <w:szCs w:val="26"/>
                <w:lang w:eastAsia="th-TH"/>
              </w:rPr>
              <w:t>(</w:t>
            </w:r>
            <w:r w:rsidR="00B55046" w:rsidRPr="00B55046">
              <w:rPr>
                <w:rFonts w:ascii="Angsana New" w:eastAsia="Brush Script MT" w:hAnsi="Angsana New"/>
                <w:sz w:val="26"/>
                <w:szCs w:val="26"/>
                <w:lang w:eastAsia="th-TH"/>
              </w:rPr>
              <w:t>36,169,699.22</w:t>
            </w:r>
            <w:r w:rsidRPr="00D9628E">
              <w:rPr>
                <w:rFonts w:ascii="Angsana New" w:eastAsia="Brush Script MT" w:hAnsi="Angsana New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49" w:type="dxa"/>
            <w:vAlign w:val="bottom"/>
          </w:tcPr>
          <w:p w14:paraId="1196A926" w14:textId="77777777" w:rsidR="00192358" w:rsidRPr="00D9628E" w:rsidRDefault="00192358" w:rsidP="00125E36">
            <w:pPr>
              <w:tabs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563" w:type="dxa"/>
            <w:vAlign w:val="center"/>
          </w:tcPr>
          <w:p w14:paraId="5BE3DB4A" w14:textId="14CD1FC3" w:rsidR="00192358" w:rsidRPr="00D9628E" w:rsidRDefault="001B5C9A" w:rsidP="00125E36">
            <w:pPr>
              <w:tabs>
                <w:tab w:val="left" w:pos="4536"/>
                <w:tab w:val="center" w:pos="7830"/>
              </w:tabs>
              <w:spacing w:line="300" w:lineRule="exact"/>
              <w:ind w:right="72"/>
              <w:jc w:val="right"/>
              <w:rPr>
                <w:rFonts w:ascii="Angsana New" w:eastAsia="Brush Script MT" w:hAnsi="Angsana New"/>
                <w:sz w:val="26"/>
                <w:szCs w:val="26"/>
                <w:lang w:eastAsia="th-TH"/>
              </w:rPr>
            </w:pPr>
            <w:r w:rsidRPr="00D9628E">
              <w:rPr>
                <w:rFonts w:ascii="Angsana New" w:eastAsia="Brush Script MT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66" w:type="dxa"/>
            <w:vAlign w:val="bottom"/>
          </w:tcPr>
          <w:p w14:paraId="4F608078" w14:textId="77777777" w:rsidR="00192358" w:rsidRPr="00D9628E" w:rsidRDefault="00192358" w:rsidP="00125E36">
            <w:pPr>
              <w:tabs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1" w:type="dxa"/>
            <w:vAlign w:val="bottom"/>
          </w:tcPr>
          <w:p w14:paraId="442D6C96" w14:textId="51EBD78A" w:rsidR="00192358" w:rsidRPr="00D9628E" w:rsidRDefault="00192358" w:rsidP="00125E36">
            <w:pPr>
              <w:tabs>
                <w:tab w:val="left" w:pos="4536"/>
              </w:tabs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(</w:t>
            </w:r>
            <w:r w:rsidR="003C2529" w:rsidRPr="00D9628E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19,500,000.00</w:t>
            </w:r>
            <w:r w:rsidRPr="00D9628E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67" w:type="dxa"/>
            <w:vAlign w:val="bottom"/>
          </w:tcPr>
          <w:p w14:paraId="1DAB8D09" w14:textId="77777777" w:rsidR="00192358" w:rsidRPr="00D9628E" w:rsidRDefault="00192358" w:rsidP="00125E36">
            <w:pPr>
              <w:tabs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567" w:type="dxa"/>
            <w:vAlign w:val="bottom"/>
          </w:tcPr>
          <w:p w14:paraId="594E643D" w14:textId="1C482919" w:rsidR="00192358" w:rsidRPr="00D9628E" w:rsidRDefault="001B5C9A" w:rsidP="00125E36">
            <w:pPr>
              <w:tabs>
                <w:tab w:val="left" w:pos="4536"/>
              </w:tabs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6"/>
                <w:szCs w:val="26"/>
                <w:lang w:val="en-GB" w:eastAsia="th-TH"/>
              </w:rPr>
            </w:pPr>
            <w:r w:rsidRPr="00D9628E">
              <w:rPr>
                <w:rFonts w:ascii="Angsana New" w:eastAsia="Angsana New" w:hAnsi="Angsana New"/>
                <w:sz w:val="26"/>
                <w:szCs w:val="26"/>
                <w:lang w:val="en-GB" w:eastAsia="th-TH"/>
              </w:rPr>
              <w:t>-</w:t>
            </w:r>
          </w:p>
        </w:tc>
      </w:tr>
      <w:tr w:rsidR="004819C4" w:rsidRPr="00D9628E" w14:paraId="6CAB5C98" w14:textId="77777777" w:rsidTr="003C2529">
        <w:tc>
          <w:tcPr>
            <w:tcW w:w="3402" w:type="dxa"/>
          </w:tcPr>
          <w:p w14:paraId="35445EFD" w14:textId="298B8B1D" w:rsidR="004819C4" w:rsidRPr="00D9628E" w:rsidRDefault="004819C4" w:rsidP="00125E36">
            <w:pPr>
              <w:tabs>
                <w:tab w:val="left" w:pos="4536"/>
              </w:tabs>
              <w:spacing w:line="260" w:lineRule="atLeast"/>
              <w:ind w:left="128"/>
              <w:rPr>
                <w:rFonts w:ascii="Angsana New" w:eastAsia="Cordia New" w:hAnsi="Angsana New"/>
                <w:sz w:val="26"/>
                <w:szCs w:val="26"/>
                <w:cs/>
                <w:lang w:val="en-GB" w:eastAsia="th-TH"/>
              </w:rPr>
            </w:pPr>
            <w:r w:rsidRPr="00D9628E">
              <w:rPr>
                <w:rFonts w:ascii="Angsana New" w:eastAsia="Cordia New" w:hAnsi="Angsana New" w:hint="cs"/>
                <w:sz w:val="26"/>
                <w:szCs w:val="26"/>
                <w:cs/>
                <w:lang w:val="en-GB" w:eastAsia="th-TH"/>
              </w:rPr>
              <w:t>โอนไปเป็นเงินลงทุนบริษัทย่อย</w:t>
            </w:r>
          </w:p>
        </w:tc>
        <w:tc>
          <w:tcPr>
            <w:tcW w:w="1420" w:type="dxa"/>
            <w:vAlign w:val="bottom"/>
          </w:tcPr>
          <w:p w14:paraId="1AFCD539" w14:textId="47AFE417" w:rsidR="004819C4" w:rsidRPr="00D9628E" w:rsidRDefault="004819C4" w:rsidP="00125E36">
            <w:pPr>
              <w:tabs>
                <w:tab w:val="left" w:pos="4536"/>
                <w:tab w:val="center" w:pos="7830"/>
              </w:tabs>
              <w:spacing w:line="300" w:lineRule="exact"/>
              <w:ind w:right="127"/>
              <w:jc w:val="right"/>
              <w:rPr>
                <w:rFonts w:ascii="Angsana New" w:eastAsia="Brush Script MT" w:hAnsi="Angsana New"/>
                <w:sz w:val="26"/>
                <w:szCs w:val="26"/>
                <w:lang w:eastAsia="th-TH"/>
              </w:rPr>
            </w:pPr>
            <w:r w:rsidRPr="00D9628E">
              <w:rPr>
                <w:rFonts w:ascii="Angsana New" w:eastAsia="Brush Script MT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9" w:type="dxa"/>
            <w:vAlign w:val="bottom"/>
          </w:tcPr>
          <w:p w14:paraId="708C9FDB" w14:textId="77777777" w:rsidR="004819C4" w:rsidRPr="00D9628E" w:rsidRDefault="004819C4" w:rsidP="00125E36">
            <w:pPr>
              <w:tabs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563" w:type="dxa"/>
            <w:vAlign w:val="center"/>
          </w:tcPr>
          <w:p w14:paraId="5DDD7E95" w14:textId="0C84AB73" w:rsidR="004819C4" w:rsidRPr="00D9628E" w:rsidRDefault="004819C4" w:rsidP="00125E36">
            <w:pPr>
              <w:tabs>
                <w:tab w:val="left" w:pos="4536"/>
                <w:tab w:val="center" w:pos="7830"/>
              </w:tabs>
              <w:spacing w:line="300" w:lineRule="exact"/>
              <w:ind w:right="72"/>
              <w:jc w:val="right"/>
              <w:rPr>
                <w:rFonts w:ascii="Angsana New" w:eastAsia="Brush Script MT" w:hAnsi="Angsana New"/>
                <w:sz w:val="26"/>
                <w:szCs w:val="26"/>
                <w:lang w:eastAsia="th-TH"/>
              </w:rPr>
            </w:pPr>
            <w:r w:rsidRPr="00D9628E">
              <w:rPr>
                <w:rFonts w:ascii="Angsana New" w:eastAsia="Brush Script MT" w:hAnsi="Angsana New"/>
                <w:sz w:val="26"/>
                <w:szCs w:val="26"/>
                <w:lang w:eastAsia="th-TH"/>
              </w:rPr>
              <w:t>(1</w:t>
            </w:r>
            <w:r w:rsidR="003C2529" w:rsidRPr="00D9628E">
              <w:rPr>
                <w:rFonts w:ascii="Angsana New" w:eastAsia="Brush Script MT" w:hAnsi="Angsana New"/>
                <w:sz w:val="26"/>
                <w:szCs w:val="26"/>
                <w:lang w:eastAsia="th-TH"/>
              </w:rPr>
              <w:t>,859,069,237.83</w:t>
            </w:r>
            <w:r w:rsidRPr="00D9628E">
              <w:rPr>
                <w:rFonts w:ascii="Angsana New" w:eastAsia="Brush Script MT" w:hAnsi="Angsana New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66" w:type="dxa"/>
            <w:vAlign w:val="bottom"/>
          </w:tcPr>
          <w:p w14:paraId="154DF4DF" w14:textId="77777777" w:rsidR="004819C4" w:rsidRPr="00D9628E" w:rsidRDefault="004819C4" w:rsidP="00125E36">
            <w:pPr>
              <w:tabs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361" w:type="dxa"/>
            <w:vAlign w:val="bottom"/>
          </w:tcPr>
          <w:p w14:paraId="6AB7C136" w14:textId="24E3869C" w:rsidR="004819C4" w:rsidRPr="00D9628E" w:rsidRDefault="004819C4" w:rsidP="00125E36">
            <w:pPr>
              <w:tabs>
                <w:tab w:val="left" w:pos="4536"/>
              </w:tabs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67" w:type="dxa"/>
            <w:vAlign w:val="bottom"/>
          </w:tcPr>
          <w:p w14:paraId="267C2948" w14:textId="77777777" w:rsidR="004819C4" w:rsidRPr="00D9628E" w:rsidRDefault="004819C4" w:rsidP="00125E36">
            <w:pPr>
              <w:tabs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567" w:type="dxa"/>
            <w:vAlign w:val="bottom"/>
          </w:tcPr>
          <w:p w14:paraId="044881E2" w14:textId="72B76A96" w:rsidR="004819C4" w:rsidRPr="00D9628E" w:rsidRDefault="004819C4" w:rsidP="00125E36">
            <w:pPr>
              <w:tabs>
                <w:tab w:val="left" w:pos="4536"/>
              </w:tabs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6"/>
                <w:szCs w:val="26"/>
                <w:lang w:val="en-GB" w:eastAsia="th-TH"/>
              </w:rPr>
            </w:pPr>
            <w:r w:rsidRPr="00D9628E">
              <w:rPr>
                <w:rFonts w:ascii="Angsana New" w:eastAsia="Angsana New" w:hAnsi="Angsana New"/>
                <w:sz w:val="26"/>
                <w:szCs w:val="26"/>
                <w:lang w:val="en-GB" w:eastAsia="th-TH"/>
              </w:rPr>
              <w:t>(1,720,550</w:t>
            </w:r>
            <w:r w:rsidR="003C2529" w:rsidRPr="00D9628E">
              <w:rPr>
                <w:rFonts w:ascii="Angsana New" w:eastAsia="Angsana New" w:hAnsi="Angsana New"/>
                <w:sz w:val="26"/>
                <w:szCs w:val="26"/>
                <w:lang w:val="en-GB" w:eastAsia="th-TH"/>
              </w:rPr>
              <w:t>,000.00</w:t>
            </w:r>
            <w:r w:rsidRPr="00D9628E">
              <w:rPr>
                <w:rFonts w:ascii="Angsana New" w:eastAsia="Angsana New" w:hAnsi="Angsana New"/>
                <w:sz w:val="26"/>
                <w:szCs w:val="26"/>
                <w:lang w:val="en-GB" w:eastAsia="th-TH"/>
              </w:rPr>
              <w:t>)</w:t>
            </w:r>
          </w:p>
        </w:tc>
      </w:tr>
      <w:tr w:rsidR="004819C4" w:rsidRPr="00D9628E" w14:paraId="0DE1BF99" w14:textId="77777777" w:rsidTr="003C2529">
        <w:tc>
          <w:tcPr>
            <w:tcW w:w="3402" w:type="dxa"/>
          </w:tcPr>
          <w:p w14:paraId="64EE27A9" w14:textId="77777777" w:rsidR="004819C4" w:rsidRPr="00D9628E" w:rsidRDefault="004819C4" w:rsidP="00125E36">
            <w:pPr>
              <w:tabs>
                <w:tab w:val="left" w:pos="4536"/>
              </w:tabs>
              <w:spacing w:line="260" w:lineRule="atLeast"/>
              <w:ind w:left="128" w:right="40"/>
              <w:rPr>
                <w:rFonts w:ascii="Angsana New" w:eastAsia="Angsana New" w:hAnsi="Angsana New"/>
                <w:sz w:val="26"/>
                <w:szCs w:val="26"/>
                <w:cs/>
                <w:lang w:val="en-GB" w:eastAsia="th-TH"/>
              </w:rPr>
            </w:pPr>
            <w:r w:rsidRPr="00D9628E">
              <w:rPr>
                <w:rFonts w:ascii="Angsana New" w:eastAsia="Angsana New" w:hAnsi="Angsana New"/>
                <w:sz w:val="26"/>
                <w:szCs w:val="26"/>
                <w:cs/>
                <w:lang w:val="en-GB" w:eastAsia="th-TH"/>
              </w:rPr>
              <w:t>ยอดยกไป</w:t>
            </w:r>
          </w:p>
        </w:tc>
        <w:tc>
          <w:tcPr>
            <w:tcW w:w="14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F746128" w14:textId="44E748E7" w:rsidR="004819C4" w:rsidRPr="00D9628E" w:rsidRDefault="002527C5" w:rsidP="00125E36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9" w:type="dxa"/>
            <w:vAlign w:val="bottom"/>
          </w:tcPr>
          <w:p w14:paraId="4EBFEF15" w14:textId="77777777" w:rsidR="004819C4" w:rsidRPr="00D9628E" w:rsidRDefault="004819C4" w:rsidP="00125E36">
            <w:pPr>
              <w:tabs>
                <w:tab w:val="left" w:pos="165"/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z w:val="26"/>
                <w:szCs w:val="26"/>
                <w:lang w:val="en-GB" w:eastAsia="th-TH"/>
              </w:rPr>
            </w:pPr>
          </w:p>
        </w:tc>
        <w:tc>
          <w:tcPr>
            <w:tcW w:w="156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443D145" w14:textId="4A3F5E6D" w:rsidR="004819C4" w:rsidRPr="00D9628E" w:rsidRDefault="003C2529" w:rsidP="00125E36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37,419,915.40</w:t>
            </w:r>
          </w:p>
        </w:tc>
        <w:tc>
          <w:tcPr>
            <w:tcW w:w="166" w:type="dxa"/>
            <w:vAlign w:val="bottom"/>
          </w:tcPr>
          <w:p w14:paraId="28C01956" w14:textId="77777777" w:rsidR="004819C4" w:rsidRPr="00D9628E" w:rsidRDefault="004819C4" w:rsidP="00125E36">
            <w:pPr>
              <w:tabs>
                <w:tab w:val="left" w:pos="165"/>
                <w:tab w:val="left" w:pos="4536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C98C6D7" w14:textId="547E7243" w:rsidR="004819C4" w:rsidRPr="00D9628E" w:rsidRDefault="004819C4" w:rsidP="00125E36">
            <w:pPr>
              <w:tabs>
                <w:tab w:val="left" w:pos="4536"/>
              </w:tabs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67" w:type="dxa"/>
            <w:vAlign w:val="bottom"/>
          </w:tcPr>
          <w:p w14:paraId="3C1114B3" w14:textId="77777777" w:rsidR="004819C4" w:rsidRPr="00D9628E" w:rsidRDefault="004819C4" w:rsidP="00125E36">
            <w:pPr>
              <w:tabs>
                <w:tab w:val="left" w:pos="165"/>
                <w:tab w:val="left" w:pos="4536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6"/>
                <w:szCs w:val="26"/>
                <w:lang w:eastAsia="th-TH"/>
              </w:rPr>
            </w:pPr>
          </w:p>
        </w:tc>
        <w:tc>
          <w:tcPr>
            <w:tcW w:w="156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53F4C2" w14:textId="77D1994D" w:rsidR="004819C4" w:rsidRPr="00D9628E" w:rsidRDefault="003C2529" w:rsidP="00125E36">
            <w:pPr>
              <w:tabs>
                <w:tab w:val="left" w:pos="4536"/>
              </w:tabs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6"/>
                <w:szCs w:val="26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6"/>
                <w:szCs w:val="26"/>
                <w:lang w:eastAsia="th-TH"/>
              </w:rPr>
              <w:t>19,500,000.00</w:t>
            </w:r>
          </w:p>
        </w:tc>
      </w:tr>
    </w:tbl>
    <w:p w14:paraId="351D2165" w14:textId="77777777" w:rsidR="000F6000" w:rsidRPr="00D9628E" w:rsidRDefault="000F6000" w:rsidP="00125E36">
      <w:pPr>
        <w:pStyle w:val="ListParagraph"/>
        <w:tabs>
          <w:tab w:val="left" w:pos="810"/>
          <w:tab w:val="left" w:pos="4536"/>
        </w:tabs>
        <w:ind w:left="744"/>
        <w:jc w:val="thaiDistribute"/>
        <w:rPr>
          <w:rFonts w:ascii="Angsana New" w:hAnsi="Angsana New"/>
          <w:b/>
          <w:bCs/>
          <w:sz w:val="28"/>
          <w:szCs w:val="28"/>
        </w:rPr>
      </w:pPr>
      <w:bookmarkStart w:id="13" w:name="_Hlk103522522"/>
    </w:p>
    <w:p w14:paraId="76A8D637" w14:textId="12E6BA14" w:rsidR="00BD306C" w:rsidRPr="00D9628E" w:rsidRDefault="00BD306C" w:rsidP="00080713">
      <w:pPr>
        <w:pStyle w:val="ListParagraph"/>
        <w:numPr>
          <w:ilvl w:val="0"/>
          <w:numId w:val="46"/>
        </w:numPr>
        <w:tabs>
          <w:tab w:val="left" w:pos="810"/>
          <w:tab w:val="left" w:pos="4536"/>
        </w:tabs>
        <w:jc w:val="thaiDistribute"/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/>
          <w:b/>
          <w:bCs/>
          <w:sz w:val="28"/>
          <w:szCs w:val="28"/>
          <w:cs/>
        </w:rPr>
        <w:t xml:space="preserve">บริษัท ซีพีเอส ชิปปิ้ง  แอนด์ </w:t>
      </w:r>
      <w:proofErr w:type="spellStart"/>
      <w:r w:rsidRPr="00D9628E">
        <w:rPr>
          <w:rFonts w:ascii="Angsana New" w:hAnsi="Angsana New"/>
          <w:b/>
          <w:bCs/>
          <w:sz w:val="28"/>
          <w:szCs w:val="28"/>
          <w:cs/>
        </w:rPr>
        <w:t>โล</w:t>
      </w:r>
      <w:proofErr w:type="spellEnd"/>
      <w:r w:rsidRPr="00D9628E">
        <w:rPr>
          <w:rFonts w:ascii="Angsana New" w:hAnsi="Angsana New"/>
          <w:b/>
          <w:bCs/>
          <w:sz w:val="28"/>
          <w:szCs w:val="28"/>
          <w:cs/>
        </w:rPr>
        <w:t>จิสติ</w:t>
      </w:r>
      <w:proofErr w:type="spellStart"/>
      <w:r w:rsidRPr="00D9628E">
        <w:rPr>
          <w:rFonts w:ascii="Angsana New" w:hAnsi="Angsana New"/>
          <w:b/>
          <w:bCs/>
          <w:sz w:val="28"/>
          <w:szCs w:val="28"/>
          <w:cs/>
        </w:rPr>
        <w:t>กส์</w:t>
      </w:r>
      <w:proofErr w:type="spellEnd"/>
      <w:r w:rsidRPr="00D9628E">
        <w:rPr>
          <w:rFonts w:ascii="Angsana New" w:hAnsi="Angsana New"/>
          <w:b/>
          <w:bCs/>
          <w:sz w:val="28"/>
          <w:szCs w:val="28"/>
          <w:cs/>
        </w:rPr>
        <w:t xml:space="preserve"> จำกัด</w:t>
      </w:r>
    </w:p>
    <w:p w14:paraId="0E3E71C9" w14:textId="77777777" w:rsidR="00783B04" w:rsidRPr="00D9628E" w:rsidRDefault="00783B04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3A477580" w14:textId="051CE0AE" w:rsidR="004819C4" w:rsidRPr="00D9628E" w:rsidRDefault="004819C4" w:rsidP="00125E36">
      <w:pPr>
        <w:pStyle w:val="ListParagraph"/>
        <w:tabs>
          <w:tab w:val="left" w:pos="4536"/>
        </w:tabs>
        <w:ind w:left="1080"/>
        <w:jc w:val="thaiDistribute"/>
        <w:rPr>
          <w:rFonts w:ascii="Angsana New" w:hAnsi="Angsana New"/>
          <w:spacing w:val="-4"/>
          <w:sz w:val="28"/>
          <w:szCs w:val="28"/>
        </w:rPr>
      </w:pPr>
      <w:r w:rsidRPr="00D9628E">
        <w:rPr>
          <w:rFonts w:ascii="Angsana New" w:hAnsi="Angsana New"/>
          <w:spacing w:val="-4"/>
          <w:sz w:val="28"/>
          <w:szCs w:val="28"/>
          <w:cs/>
        </w:rPr>
        <w:t xml:space="preserve">เมื่อวันที่ </w:t>
      </w:r>
      <w:r w:rsidR="00DA4051" w:rsidRPr="00D9628E">
        <w:rPr>
          <w:rFonts w:ascii="Angsana New" w:hAnsi="Angsana New"/>
          <w:spacing w:val="-4"/>
          <w:sz w:val="28"/>
          <w:szCs w:val="28"/>
        </w:rPr>
        <w:t>21</w:t>
      </w:r>
      <w:r w:rsidRPr="00D9628E">
        <w:rPr>
          <w:rFonts w:ascii="Angsana New" w:hAnsi="Angsana New"/>
          <w:spacing w:val="-4"/>
          <w:sz w:val="28"/>
          <w:szCs w:val="28"/>
          <w:cs/>
        </w:rPr>
        <w:t xml:space="preserve"> ธันวาคม </w:t>
      </w:r>
      <w:r w:rsidR="00DA4051" w:rsidRPr="00D9628E">
        <w:rPr>
          <w:rFonts w:ascii="Angsana New" w:hAnsi="Angsana New"/>
          <w:spacing w:val="-4"/>
          <w:sz w:val="28"/>
          <w:szCs w:val="28"/>
        </w:rPr>
        <w:t>2566</w:t>
      </w:r>
      <w:r w:rsidRPr="00D9628E">
        <w:rPr>
          <w:rFonts w:ascii="Angsana New" w:hAnsi="Angsana New"/>
          <w:spacing w:val="-4"/>
          <w:sz w:val="28"/>
          <w:szCs w:val="28"/>
          <w:cs/>
        </w:rPr>
        <w:t xml:space="preserve"> มติที่ประชุมคณะกรรมการบริษัท ครั้งที่ </w:t>
      </w:r>
      <w:r w:rsidR="00DA4051" w:rsidRPr="00D9628E">
        <w:rPr>
          <w:rFonts w:ascii="Angsana New" w:hAnsi="Angsana New"/>
          <w:spacing w:val="-4"/>
          <w:sz w:val="28"/>
          <w:szCs w:val="28"/>
        </w:rPr>
        <w:t>16/2566</w:t>
      </w:r>
      <w:r w:rsidRPr="00D9628E">
        <w:rPr>
          <w:rFonts w:ascii="Angsana New" w:hAnsi="Angsana New"/>
          <w:spacing w:val="-4"/>
          <w:sz w:val="28"/>
          <w:szCs w:val="28"/>
          <w:cs/>
        </w:rPr>
        <w:t xml:space="preserve"> มีมติขายหุ้นสามัญ บริษัท ซีพีเอส ชิปปิ้ง แอนด์ </w:t>
      </w:r>
      <w:proofErr w:type="spellStart"/>
      <w:r w:rsidRPr="00D9628E">
        <w:rPr>
          <w:rFonts w:ascii="Angsana New" w:hAnsi="Angsana New"/>
          <w:spacing w:val="-4"/>
          <w:sz w:val="28"/>
          <w:szCs w:val="28"/>
          <w:cs/>
        </w:rPr>
        <w:t>โล</w:t>
      </w:r>
      <w:proofErr w:type="spellEnd"/>
      <w:r w:rsidRPr="00D9628E">
        <w:rPr>
          <w:rFonts w:ascii="Angsana New" w:hAnsi="Angsana New"/>
          <w:spacing w:val="-4"/>
          <w:sz w:val="28"/>
          <w:szCs w:val="28"/>
          <w:cs/>
        </w:rPr>
        <w:t>จิสติ</w:t>
      </w:r>
      <w:proofErr w:type="spellStart"/>
      <w:r w:rsidRPr="00D9628E">
        <w:rPr>
          <w:rFonts w:ascii="Angsana New" w:hAnsi="Angsana New"/>
          <w:spacing w:val="-4"/>
          <w:sz w:val="28"/>
          <w:szCs w:val="28"/>
          <w:cs/>
        </w:rPr>
        <w:t>กส์</w:t>
      </w:r>
      <w:proofErr w:type="spellEnd"/>
      <w:r w:rsidRPr="00D9628E">
        <w:rPr>
          <w:rFonts w:ascii="Angsana New" w:hAnsi="Angsana New"/>
          <w:spacing w:val="-4"/>
          <w:sz w:val="28"/>
          <w:szCs w:val="28"/>
          <w:cs/>
        </w:rPr>
        <w:t xml:space="preserve"> จำกัด (“</w:t>
      </w:r>
      <w:r w:rsidRPr="00D9628E">
        <w:rPr>
          <w:rFonts w:ascii="Angsana New" w:hAnsi="Angsana New"/>
          <w:spacing w:val="-4"/>
          <w:sz w:val="28"/>
          <w:szCs w:val="28"/>
        </w:rPr>
        <w:t xml:space="preserve">CPS”) </w:t>
      </w:r>
      <w:r w:rsidRPr="00D9628E">
        <w:rPr>
          <w:rFonts w:ascii="Angsana New" w:hAnsi="Angsana New"/>
          <w:spacing w:val="-4"/>
          <w:sz w:val="28"/>
          <w:szCs w:val="28"/>
          <w:cs/>
        </w:rPr>
        <w:t xml:space="preserve">ทั้งหมดที่บริษัทถืออยู่จำนวน </w:t>
      </w:r>
      <w:r w:rsidR="00DA4051" w:rsidRPr="00D9628E">
        <w:rPr>
          <w:rFonts w:ascii="Angsana New" w:hAnsi="Angsana New"/>
          <w:spacing w:val="-4"/>
          <w:sz w:val="28"/>
          <w:szCs w:val="28"/>
        </w:rPr>
        <w:t>195,000</w:t>
      </w:r>
      <w:r w:rsidRPr="00D9628E">
        <w:rPr>
          <w:rFonts w:ascii="Angsana New" w:hAnsi="Angsana New"/>
          <w:spacing w:val="-4"/>
          <w:sz w:val="28"/>
          <w:szCs w:val="28"/>
          <w:cs/>
        </w:rPr>
        <w:t xml:space="preserve"> หุ้น ในราคาหุ้นละ </w:t>
      </w:r>
      <w:r w:rsidR="00DA4051" w:rsidRPr="00D9628E">
        <w:rPr>
          <w:rFonts w:ascii="Angsana New" w:hAnsi="Angsana New"/>
          <w:spacing w:val="-4"/>
          <w:sz w:val="28"/>
          <w:szCs w:val="28"/>
        </w:rPr>
        <w:t>240</w:t>
      </w:r>
      <w:r w:rsidRPr="00D9628E">
        <w:rPr>
          <w:rFonts w:ascii="Angsana New" w:hAnsi="Angsana New"/>
          <w:spacing w:val="-4"/>
          <w:sz w:val="28"/>
          <w:szCs w:val="28"/>
          <w:cs/>
        </w:rPr>
        <w:t xml:space="preserve"> บาท ให้แก่ผู้ถือหุ้นรายเดิมของ </w:t>
      </w:r>
      <w:r w:rsidRPr="00D9628E">
        <w:rPr>
          <w:rFonts w:ascii="Angsana New" w:hAnsi="Angsana New"/>
          <w:spacing w:val="-4"/>
          <w:sz w:val="28"/>
          <w:szCs w:val="28"/>
        </w:rPr>
        <w:t xml:space="preserve">CPS </w:t>
      </w:r>
      <w:r w:rsidRPr="00D9628E">
        <w:rPr>
          <w:rFonts w:ascii="Angsana New" w:hAnsi="Angsana New"/>
          <w:spacing w:val="-4"/>
          <w:sz w:val="28"/>
          <w:szCs w:val="28"/>
          <w:cs/>
        </w:rPr>
        <w:t xml:space="preserve">โดยแบ่งการซื้อขาย เป็น </w:t>
      </w:r>
      <w:r w:rsidR="00DA4051" w:rsidRPr="00D9628E">
        <w:rPr>
          <w:rFonts w:ascii="Angsana New" w:hAnsi="Angsana New"/>
          <w:spacing w:val="-4"/>
          <w:sz w:val="28"/>
          <w:szCs w:val="28"/>
        </w:rPr>
        <w:t>2</w:t>
      </w:r>
      <w:r w:rsidRPr="00D9628E">
        <w:rPr>
          <w:rFonts w:ascii="Angsana New" w:hAnsi="Angsana New"/>
          <w:spacing w:val="-4"/>
          <w:sz w:val="28"/>
          <w:szCs w:val="28"/>
          <w:cs/>
        </w:rPr>
        <w:t xml:space="preserve"> ครั้ง </w:t>
      </w:r>
    </w:p>
    <w:p w14:paraId="62737DA6" w14:textId="1D3997BE" w:rsidR="004819C4" w:rsidRPr="00D9628E" w:rsidRDefault="004819C4" w:rsidP="00125E36">
      <w:pPr>
        <w:pStyle w:val="ListParagraph"/>
        <w:tabs>
          <w:tab w:val="left" w:pos="4536"/>
        </w:tabs>
        <w:ind w:left="1080"/>
        <w:jc w:val="thaiDistribute"/>
        <w:rPr>
          <w:rFonts w:ascii="Angsana New" w:hAnsi="Angsana New"/>
          <w:spacing w:val="-4"/>
          <w:sz w:val="28"/>
          <w:szCs w:val="28"/>
        </w:rPr>
      </w:pPr>
      <w:r w:rsidRPr="00D9628E">
        <w:rPr>
          <w:rFonts w:ascii="Angsana New" w:hAnsi="Angsana New"/>
          <w:spacing w:val="-4"/>
          <w:sz w:val="28"/>
          <w:szCs w:val="28"/>
          <w:cs/>
        </w:rPr>
        <w:t xml:space="preserve">ครั้งที่ 1 เมื่อวันที่ </w:t>
      </w:r>
      <w:r w:rsidR="00DA4051" w:rsidRPr="00D9628E">
        <w:rPr>
          <w:rFonts w:ascii="Angsana New" w:hAnsi="Angsana New"/>
          <w:spacing w:val="-4"/>
          <w:sz w:val="28"/>
          <w:szCs w:val="28"/>
        </w:rPr>
        <w:t>2</w:t>
      </w:r>
      <w:r w:rsidRPr="00D9628E">
        <w:rPr>
          <w:rFonts w:ascii="Angsana New" w:hAnsi="Angsana New"/>
          <w:spacing w:val="-4"/>
          <w:sz w:val="28"/>
          <w:szCs w:val="28"/>
          <w:cs/>
        </w:rPr>
        <w:t xml:space="preserve"> มกราคม </w:t>
      </w:r>
      <w:r w:rsidR="00DA4051" w:rsidRPr="00D9628E">
        <w:rPr>
          <w:rFonts w:ascii="Angsana New" w:hAnsi="Angsana New"/>
          <w:spacing w:val="-4"/>
          <w:sz w:val="28"/>
          <w:szCs w:val="28"/>
        </w:rPr>
        <w:t>2567</w:t>
      </w:r>
      <w:r w:rsidRPr="00D9628E">
        <w:rPr>
          <w:rFonts w:ascii="Angsana New" w:hAnsi="Angsana New"/>
          <w:spacing w:val="-4"/>
          <w:sz w:val="28"/>
          <w:szCs w:val="28"/>
          <w:cs/>
        </w:rPr>
        <w:t xml:space="preserve"> บริษัทฯ ตกลงขายหุ้นสามัญ </w:t>
      </w:r>
      <w:r w:rsidRPr="00D9628E">
        <w:rPr>
          <w:rFonts w:ascii="Angsana New" w:hAnsi="Angsana New"/>
          <w:spacing w:val="-4"/>
          <w:sz w:val="28"/>
          <w:szCs w:val="28"/>
        </w:rPr>
        <w:t xml:space="preserve">CPS </w:t>
      </w:r>
      <w:r w:rsidRPr="00D9628E">
        <w:rPr>
          <w:rFonts w:ascii="Angsana New" w:hAnsi="Angsana New"/>
          <w:spacing w:val="-4"/>
          <w:sz w:val="28"/>
          <w:szCs w:val="28"/>
          <w:cs/>
        </w:rPr>
        <w:t xml:space="preserve">จำนวน </w:t>
      </w:r>
      <w:r w:rsidR="00DA4051" w:rsidRPr="00D9628E">
        <w:rPr>
          <w:rFonts w:ascii="Angsana New" w:hAnsi="Angsana New"/>
          <w:spacing w:val="-4"/>
          <w:sz w:val="28"/>
          <w:szCs w:val="28"/>
        </w:rPr>
        <w:t>46,8000</w:t>
      </w:r>
      <w:r w:rsidRPr="00D9628E">
        <w:rPr>
          <w:rFonts w:ascii="Angsana New" w:hAnsi="Angsana New"/>
          <w:spacing w:val="-4"/>
          <w:sz w:val="28"/>
          <w:szCs w:val="28"/>
          <w:cs/>
        </w:rPr>
        <w:t xml:space="preserve"> หุ้น รวมมูลค่า </w:t>
      </w:r>
      <w:r w:rsidR="00B0200B" w:rsidRPr="00D9628E">
        <w:rPr>
          <w:rFonts w:ascii="Angsana New" w:hAnsi="Angsana New"/>
          <w:spacing w:val="-4"/>
          <w:sz w:val="28"/>
          <w:szCs w:val="28"/>
        </w:rPr>
        <w:t>11.23</w:t>
      </w:r>
      <w:r w:rsidRPr="00D9628E">
        <w:rPr>
          <w:rFonts w:ascii="Angsana New" w:hAnsi="Angsana New"/>
          <w:spacing w:val="-4"/>
          <w:sz w:val="28"/>
          <w:szCs w:val="28"/>
          <w:cs/>
        </w:rPr>
        <w:t xml:space="preserve"> </w:t>
      </w:r>
      <w:r w:rsidR="00B0200B" w:rsidRPr="00D9628E">
        <w:rPr>
          <w:rFonts w:ascii="Angsana New" w:hAnsi="Angsana New" w:hint="cs"/>
          <w:spacing w:val="-4"/>
          <w:sz w:val="28"/>
          <w:szCs w:val="28"/>
          <w:cs/>
        </w:rPr>
        <w:t>ล้าน</w:t>
      </w:r>
      <w:r w:rsidRPr="00D9628E">
        <w:rPr>
          <w:rFonts w:ascii="Angsana New" w:hAnsi="Angsana New"/>
          <w:spacing w:val="-4"/>
          <w:sz w:val="28"/>
          <w:szCs w:val="28"/>
          <w:cs/>
        </w:rPr>
        <w:t xml:space="preserve">บาท และได้รับชำระเงินแล้วทั้งจำนวน ในเดือนเมษายน </w:t>
      </w:r>
      <w:r w:rsidR="00DA4051" w:rsidRPr="00D9628E">
        <w:rPr>
          <w:rFonts w:ascii="Angsana New" w:hAnsi="Angsana New"/>
          <w:spacing w:val="-4"/>
          <w:sz w:val="28"/>
          <w:szCs w:val="28"/>
        </w:rPr>
        <w:t>2567</w:t>
      </w:r>
      <w:r w:rsidRPr="00D9628E">
        <w:rPr>
          <w:rFonts w:ascii="Angsana New" w:hAnsi="Angsana New"/>
          <w:spacing w:val="-4"/>
          <w:sz w:val="28"/>
          <w:szCs w:val="28"/>
          <w:cs/>
        </w:rPr>
        <w:t xml:space="preserve"> </w:t>
      </w:r>
    </w:p>
    <w:p w14:paraId="3E6AA2B6" w14:textId="77777777" w:rsidR="000C2255" w:rsidRPr="00D9628E" w:rsidRDefault="000C2255" w:rsidP="000C2255">
      <w:pPr>
        <w:pStyle w:val="ListParagraph"/>
        <w:tabs>
          <w:tab w:val="left" w:pos="4536"/>
        </w:tabs>
        <w:ind w:left="1080"/>
        <w:jc w:val="thaiDistribute"/>
        <w:rPr>
          <w:rFonts w:ascii="Angsana New" w:hAnsi="Angsana New"/>
          <w:spacing w:val="-4"/>
          <w:sz w:val="28"/>
          <w:szCs w:val="28"/>
        </w:rPr>
      </w:pPr>
      <w:r w:rsidRPr="00D9628E">
        <w:rPr>
          <w:rFonts w:ascii="Angsana New" w:hAnsi="Angsana New"/>
          <w:spacing w:val="-4"/>
          <w:sz w:val="28"/>
          <w:szCs w:val="28"/>
          <w:cs/>
        </w:rPr>
        <w:br/>
      </w:r>
      <w:r w:rsidR="00F60C86" w:rsidRPr="00D9628E">
        <w:rPr>
          <w:rFonts w:ascii="Angsana New" w:hAnsi="Angsana New"/>
          <w:spacing w:val="-4"/>
          <w:sz w:val="28"/>
          <w:szCs w:val="28"/>
          <w:cs/>
        </w:rPr>
        <w:t xml:space="preserve">ครั้งที่ </w:t>
      </w:r>
      <w:r w:rsidR="00F60C86" w:rsidRPr="00D9628E">
        <w:rPr>
          <w:rFonts w:ascii="Angsana New" w:hAnsi="Angsana New"/>
          <w:spacing w:val="-4"/>
          <w:sz w:val="28"/>
          <w:szCs w:val="28"/>
        </w:rPr>
        <w:t>2</w:t>
      </w:r>
      <w:r w:rsidR="00F60C86" w:rsidRPr="00D9628E">
        <w:rPr>
          <w:rFonts w:ascii="Angsana New" w:hAnsi="Angsana New"/>
          <w:spacing w:val="-4"/>
          <w:sz w:val="28"/>
          <w:szCs w:val="28"/>
          <w:cs/>
        </w:rPr>
        <w:t xml:space="preserve">  ได้มีการขยายเวลาการซื้อขายจากเดิม วันที่ </w:t>
      </w:r>
      <w:r w:rsidR="00F60C86" w:rsidRPr="00D9628E">
        <w:rPr>
          <w:rFonts w:ascii="Angsana New" w:hAnsi="Angsana New"/>
          <w:spacing w:val="-4"/>
          <w:sz w:val="28"/>
          <w:szCs w:val="28"/>
        </w:rPr>
        <w:t>1</w:t>
      </w:r>
      <w:r w:rsidR="00F60C86" w:rsidRPr="00D9628E">
        <w:rPr>
          <w:rFonts w:ascii="Angsana New" w:hAnsi="Angsana New"/>
          <w:spacing w:val="-4"/>
          <w:sz w:val="28"/>
          <w:szCs w:val="28"/>
          <w:cs/>
        </w:rPr>
        <w:t xml:space="preserve"> พฤษภาคม </w:t>
      </w:r>
      <w:r w:rsidR="00DA4051" w:rsidRPr="00D9628E">
        <w:rPr>
          <w:rFonts w:ascii="Angsana New" w:hAnsi="Angsana New"/>
          <w:spacing w:val="-4"/>
          <w:sz w:val="28"/>
          <w:szCs w:val="28"/>
        </w:rPr>
        <w:t>2567</w:t>
      </w:r>
      <w:r w:rsidR="00F60C86" w:rsidRPr="00D9628E">
        <w:rPr>
          <w:rFonts w:ascii="Angsana New" w:hAnsi="Angsana New"/>
          <w:spacing w:val="-4"/>
          <w:sz w:val="28"/>
          <w:szCs w:val="28"/>
          <w:cs/>
        </w:rPr>
        <w:t xml:space="preserve"> เป็นวันที่ </w:t>
      </w:r>
      <w:r w:rsidR="00DA4051" w:rsidRPr="00D9628E">
        <w:rPr>
          <w:rFonts w:ascii="Angsana New" w:hAnsi="Angsana New"/>
          <w:spacing w:val="-4"/>
          <w:sz w:val="28"/>
          <w:szCs w:val="28"/>
        </w:rPr>
        <w:t>1</w:t>
      </w:r>
      <w:r w:rsidR="00F60C86" w:rsidRPr="00D9628E">
        <w:rPr>
          <w:rFonts w:ascii="Angsana New" w:hAnsi="Angsana New"/>
          <w:spacing w:val="-4"/>
          <w:sz w:val="28"/>
          <w:szCs w:val="28"/>
          <w:cs/>
        </w:rPr>
        <w:t xml:space="preserve"> กรกฎาคม </w:t>
      </w:r>
      <w:r w:rsidR="00DA4051" w:rsidRPr="00D9628E">
        <w:rPr>
          <w:rFonts w:ascii="Angsana New" w:hAnsi="Angsana New"/>
          <w:spacing w:val="-4"/>
          <w:sz w:val="28"/>
          <w:szCs w:val="28"/>
        </w:rPr>
        <w:t>2567</w:t>
      </w:r>
      <w:r w:rsidR="00F60C86" w:rsidRPr="00D9628E">
        <w:rPr>
          <w:rFonts w:ascii="Angsana New" w:hAnsi="Angsana New"/>
          <w:spacing w:val="-4"/>
          <w:sz w:val="28"/>
          <w:szCs w:val="28"/>
          <w:cs/>
        </w:rPr>
        <w:t xml:space="preserve"> บริษัทขายหุ้นสามัญ </w:t>
      </w:r>
      <w:r w:rsidR="00F60C86" w:rsidRPr="00D9628E">
        <w:rPr>
          <w:rFonts w:ascii="Angsana New" w:hAnsi="Angsana New"/>
          <w:spacing w:val="-4"/>
          <w:sz w:val="28"/>
          <w:szCs w:val="28"/>
        </w:rPr>
        <w:t>CPS</w:t>
      </w:r>
      <w:r w:rsidR="00F60C86" w:rsidRPr="00D9628E">
        <w:rPr>
          <w:rFonts w:ascii="Angsana New" w:hAnsi="Angsana New"/>
          <w:spacing w:val="-4"/>
          <w:sz w:val="28"/>
          <w:szCs w:val="28"/>
          <w:cs/>
        </w:rPr>
        <w:t xml:space="preserve"> </w:t>
      </w:r>
      <w:r w:rsidR="00A065AF" w:rsidRPr="00D9628E">
        <w:rPr>
          <w:rFonts w:ascii="Angsana New" w:hAnsi="Angsana New"/>
          <w:spacing w:val="-4"/>
          <w:sz w:val="28"/>
          <w:szCs w:val="28"/>
          <w:cs/>
        </w:rPr>
        <w:br/>
      </w:r>
      <w:r w:rsidR="00F60C86" w:rsidRPr="00D9628E">
        <w:rPr>
          <w:rFonts w:ascii="Angsana New" w:hAnsi="Angsana New"/>
          <w:spacing w:val="-4"/>
          <w:sz w:val="28"/>
          <w:szCs w:val="28"/>
          <w:cs/>
        </w:rPr>
        <w:t xml:space="preserve">ที่เหลืออยู่จำนวน </w:t>
      </w:r>
      <w:r w:rsidR="00A065AF" w:rsidRPr="00D9628E">
        <w:rPr>
          <w:rFonts w:ascii="Angsana New" w:hAnsi="Angsana New"/>
          <w:spacing w:val="-4"/>
          <w:sz w:val="28"/>
          <w:szCs w:val="28"/>
        </w:rPr>
        <w:t>148,200</w:t>
      </w:r>
      <w:r w:rsidR="00F60C86" w:rsidRPr="00D9628E">
        <w:rPr>
          <w:rFonts w:ascii="Angsana New" w:hAnsi="Angsana New"/>
          <w:spacing w:val="-4"/>
          <w:sz w:val="28"/>
          <w:szCs w:val="28"/>
          <w:cs/>
        </w:rPr>
        <w:t xml:space="preserve"> หุ้น รวมมูลค่า </w:t>
      </w:r>
      <w:r w:rsidRPr="00D9628E">
        <w:rPr>
          <w:rFonts w:ascii="Angsana New" w:hAnsi="Angsana New"/>
          <w:spacing w:val="-4"/>
          <w:sz w:val="28"/>
          <w:szCs w:val="28"/>
        </w:rPr>
        <w:t>35</w:t>
      </w:r>
      <w:r w:rsidR="00B0200B" w:rsidRPr="00D9628E">
        <w:rPr>
          <w:rFonts w:ascii="Angsana New" w:hAnsi="Angsana New"/>
          <w:spacing w:val="-4"/>
          <w:sz w:val="28"/>
          <w:szCs w:val="28"/>
        </w:rPr>
        <w:t>.57</w:t>
      </w:r>
      <w:r w:rsidR="00F60C86" w:rsidRPr="00D9628E">
        <w:rPr>
          <w:rFonts w:ascii="Angsana New" w:hAnsi="Angsana New"/>
          <w:spacing w:val="-4"/>
          <w:sz w:val="28"/>
          <w:szCs w:val="28"/>
          <w:cs/>
        </w:rPr>
        <w:t xml:space="preserve"> </w:t>
      </w:r>
      <w:r w:rsidR="00B0200B" w:rsidRPr="00D9628E">
        <w:rPr>
          <w:rFonts w:ascii="Angsana New" w:hAnsi="Angsana New" w:hint="cs"/>
          <w:spacing w:val="-4"/>
          <w:sz w:val="28"/>
          <w:szCs w:val="28"/>
          <w:cs/>
        </w:rPr>
        <w:t>ล้าน</w:t>
      </w:r>
      <w:r w:rsidR="00F60C86" w:rsidRPr="00D9628E">
        <w:rPr>
          <w:rFonts w:ascii="Angsana New" w:hAnsi="Angsana New"/>
          <w:spacing w:val="-4"/>
          <w:sz w:val="28"/>
          <w:szCs w:val="28"/>
          <w:cs/>
        </w:rPr>
        <w:t>บาท</w:t>
      </w:r>
      <w:r w:rsidRPr="00D9628E">
        <w:rPr>
          <w:rFonts w:ascii="Angsana New" w:hAnsi="Angsana New" w:hint="cs"/>
          <w:spacing w:val="-4"/>
          <w:sz w:val="28"/>
          <w:szCs w:val="28"/>
          <w:cs/>
        </w:rPr>
        <w:t xml:space="preserve">และได้รับชำระเงินแล้วทั้งจำนวนในเดือนตุลาคม </w:t>
      </w:r>
      <w:r w:rsidRPr="00D9628E">
        <w:rPr>
          <w:rFonts w:ascii="Angsana New" w:hAnsi="Angsana New"/>
          <w:spacing w:val="-4"/>
          <w:sz w:val="28"/>
          <w:szCs w:val="28"/>
        </w:rPr>
        <w:t>2567</w:t>
      </w:r>
    </w:p>
    <w:p w14:paraId="62CD6DCB" w14:textId="7A03CF18" w:rsidR="00F60C86" w:rsidRPr="00D9628E" w:rsidRDefault="000C2255" w:rsidP="000C2255">
      <w:pPr>
        <w:pStyle w:val="ListParagraph"/>
        <w:tabs>
          <w:tab w:val="left" w:pos="4536"/>
        </w:tabs>
        <w:ind w:left="1080"/>
        <w:jc w:val="thaiDistribute"/>
        <w:rPr>
          <w:rFonts w:ascii="Angsana New" w:hAnsi="Angsana New"/>
          <w:spacing w:val="-4"/>
          <w:sz w:val="28"/>
          <w:szCs w:val="28"/>
        </w:rPr>
      </w:pPr>
      <w:r w:rsidRPr="00D9628E">
        <w:rPr>
          <w:rFonts w:ascii="Angsana New" w:hAnsi="Angsana New"/>
          <w:spacing w:val="-4"/>
          <w:sz w:val="28"/>
          <w:szCs w:val="28"/>
          <w:cs/>
        </w:rPr>
        <w:br/>
      </w:r>
      <w:r w:rsidR="00F60C86" w:rsidRPr="00D9628E">
        <w:rPr>
          <w:rFonts w:ascii="Angsana New" w:hAnsi="Angsana New"/>
          <w:spacing w:val="-4"/>
          <w:sz w:val="28"/>
          <w:szCs w:val="28"/>
          <w:cs/>
        </w:rPr>
        <w:t xml:space="preserve">เนื่องจากมติของบริษัทฯ ที่อนุมติการขายเงินลงทุนในบริษัท </w:t>
      </w:r>
      <w:r w:rsidR="00F60C86" w:rsidRPr="00D9628E">
        <w:rPr>
          <w:rFonts w:ascii="Angsana New" w:hAnsi="Angsana New"/>
          <w:spacing w:val="-4"/>
          <w:sz w:val="28"/>
          <w:szCs w:val="28"/>
        </w:rPr>
        <w:t>CPS</w:t>
      </w:r>
      <w:r w:rsidR="00F60C86" w:rsidRPr="00D9628E">
        <w:rPr>
          <w:rFonts w:ascii="Angsana New" w:hAnsi="Angsana New"/>
          <w:spacing w:val="-4"/>
          <w:sz w:val="28"/>
          <w:szCs w:val="28"/>
          <w:cs/>
        </w:rPr>
        <w:t xml:space="preserve"> ทั้งหมด</w:t>
      </w:r>
      <w:r w:rsidRPr="00D9628E">
        <w:rPr>
          <w:rFonts w:ascii="Angsana New" w:hAnsi="Angsana New" w:hint="cs"/>
          <w:spacing w:val="-4"/>
          <w:sz w:val="28"/>
          <w:szCs w:val="28"/>
          <w:cs/>
        </w:rPr>
        <w:t xml:space="preserve">ในปี  </w:t>
      </w:r>
      <w:r w:rsidRPr="00D9628E">
        <w:rPr>
          <w:rFonts w:ascii="Angsana New" w:hAnsi="Angsana New"/>
          <w:spacing w:val="-4"/>
          <w:sz w:val="28"/>
          <w:szCs w:val="28"/>
        </w:rPr>
        <w:t xml:space="preserve">2566 </w:t>
      </w:r>
      <w:r w:rsidRPr="00D9628E">
        <w:rPr>
          <w:rFonts w:ascii="Angsana New" w:hAnsi="Angsana New" w:hint="cs"/>
          <w:spacing w:val="-4"/>
          <w:sz w:val="28"/>
          <w:szCs w:val="28"/>
          <w:cs/>
        </w:rPr>
        <w:t>ดังนั้นจึง</w:t>
      </w:r>
      <w:r w:rsidR="00F60C86" w:rsidRPr="00D9628E">
        <w:rPr>
          <w:rFonts w:ascii="Angsana New" w:hAnsi="Angsana New"/>
          <w:spacing w:val="-4"/>
          <w:sz w:val="28"/>
          <w:szCs w:val="28"/>
          <w:cs/>
        </w:rPr>
        <w:t xml:space="preserve">และหยุดรับรู้ส่วนแบ่งกำไร(ขาดทุน)ในบริษัทร่วมดังกล่าว ตั้งแต่วันที่ </w:t>
      </w:r>
      <w:r w:rsidR="00F60C86" w:rsidRPr="00D9628E">
        <w:rPr>
          <w:rFonts w:ascii="Angsana New" w:hAnsi="Angsana New"/>
          <w:spacing w:val="-4"/>
          <w:sz w:val="28"/>
          <w:szCs w:val="28"/>
        </w:rPr>
        <w:t xml:space="preserve">1 </w:t>
      </w:r>
      <w:r w:rsidR="00F60C86" w:rsidRPr="00D9628E">
        <w:rPr>
          <w:rFonts w:ascii="Angsana New" w:hAnsi="Angsana New"/>
          <w:spacing w:val="-4"/>
          <w:sz w:val="28"/>
          <w:szCs w:val="28"/>
          <w:cs/>
        </w:rPr>
        <w:t xml:space="preserve">มกราคม </w:t>
      </w:r>
      <w:r w:rsidR="00F60C86" w:rsidRPr="00D9628E">
        <w:rPr>
          <w:rFonts w:ascii="Angsana New" w:hAnsi="Angsana New"/>
          <w:spacing w:val="-4"/>
          <w:sz w:val="28"/>
          <w:szCs w:val="28"/>
        </w:rPr>
        <w:t xml:space="preserve">2567 </w:t>
      </w:r>
      <w:r w:rsidR="00F60C86" w:rsidRPr="00D9628E">
        <w:rPr>
          <w:rFonts w:ascii="Angsana New" w:hAnsi="Angsana New"/>
          <w:spacing w:val="-4"/>
          <w:sz w:val="28"/>
          <w:szCs w:val="28"/>
          <w:cs/>
        </w:rPr>
        <w:t>เป็นต้นไป</w:t>
      </w:r>
    </w:p>
    <w:p w14:paraId="2C39786A" w14:textId="77777777" w:rsidR="00F60C86" w:rsidRPr="00D9628E" w:rsidRDefault="00F60C86" w:rsidP="00125E36">
      <w:pPr>
        <w:pStyle w:val="ListParagraph"/>
        <w:tabs>
          <w:tab w:val="left" w:pos="4536"/>
        </w:tabs>
        <w:ind w:left="1080"/>
        <w:jc w:val="thaiDistribute"/>
        <w:rPr>
          <w:rFonts w:ascii="Angsana New" w:hAnsi="Angsana New"/>
          <w:spacing w:val="-4"/>
          <w:sz w:val="28"/>
          <w:szCs w:val="28"/>
        </w:rPr>
      </w:pPr>
    </w:p>
    <w:p w14:paraId="679BB837" w14:textId="29762E62" w:rsidR="00F845CD" w:rsidRPr="00D9628E" w:rsidRDefault="00BD306C" w:rsidP="00406D53">
      <w:pPr>
        <w:pStyle w:val="ListParagraph"/>
        <w:numPr>
          <w:ilvl w:val="0"/>
          <w:numId w:val="46"/>
        </w:numPr>
        <w:tabs>
          <w:tab w:val="left" w:pos="810"/>
          <w:tab w:val="left" w:pos="4536"/>
        </w:tabs>
        <w:jc w:val="thaiDistribute"/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 w:hint="cs"/>
          <w:b/>
          <w:bCs/>
          <w:sz w:val="28"/>
          <w:szCs w:val="28"/>
          <w:cs/>
        </w:rPr>
        <w:t xml:space="preserve">บริษัท </w:t>
      </w:r>
      <w:r w:rsidRPr="00D9628E">
        <w:rPr>
          <w:rFonts w:ascii="Angsana New" w:hAnsi="Angsana New"/>
          <w:b/>
          <w:bCs/>
          <w:sz w:val="28"/>
          <w:szCs w:val="28"/>
          <w:cs/>
        </w:rPr>
        <w:t>พาว</w:t>
      </w:r>
      <w:proofErr w:type="spellStart"/>
      <w:r w:rsidRPr="00D9628E">
        <w:rPr>
          <w:rFonts w:ascii="Angsana New" w:hAnsi="Angsana New"/>
          <w:b/>
          <w:bCs/>
          <w:sz w:val="28"/>
          <w:szCs w:val="28"/>
          <w:cs/>
        </w:rPr>
        <w:t>เวอร์</w:t>
      </w:r>
      <w:proofErr w:type="spellEnd"/>
      <w:r w:rsidRPr="00D9628E">
        <w:rPr>
          <w:rFonts w:ascii="Angsana New" w:hAnsi="Angsana New"/>
          <w:b/>
          <w:bCs/>
          <w:sz w:val="28"/>
          <w:szCs w:val="28"/>
          <w:cs/>
        </w:rPr>
        <w:t xml:space="preserve"> เอ็ม เอ็นจิ</w:t>
      </w:r>
      <w:proofErr w:type="spellStart"/>
      <w:r w:rsidRPr="00D9628E">
        <w:rPr>
          <w:rFonts w:ascii="Angsana New" w:hAnsi="Angsana New"/>
          <w:b/>
          <w:bCs/>
          <w:sz w:val="28"/>
          <w:szCs w:val="28"/>
          <w:cs/>
        </w:rPr>
        <w:t>เนียริ่ง</w:t>
      </w:r>
      <w:proofErr w:type="spellEnd"/>
      <w:r w:rsidRPr="00D9628E">
        <w:rPr>
          <w:rFonts w:ascii="Angsana New" w:hAnsi="Angsana New"/>
          <w:b/>
          <w:bCs/>
          <w:sz w:val="28"/>
          <w:szCs w:val="28"/>
          <w:cs/>
        </w:rPr>
        <w:t xml:space="preserve"> จำกัด</w:t>
      </w:r>
    </w:p>
    <w:p w14:paraId="112D76EB" w14:textId="186C1598" w:rsidR="00D813D3" w:rsidRPr="00D9628E" w:rsidRDefault="00407ACB" w:rsidP="00125E36">
      <w:pPr>
        <w:pStyle w:val="ListParagraph"/>
        <w:tabs>
          <w:tab w:val="left" w:pos="4536"/>
        </w:tabs>
        <w:ind w:left="1134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 xml:space="preserve">ในการประชุมคณะกรรมการบริษัท เดอะ เมกะวัตต์ จำกัด ครั้งที่ </w:t>
      </w:r>
      <w:r w:rsidR="00A065AF" w:rsidRPr="00D9628E">
        <w:rPr>
          <w:rFonts w:ascii="Angsana New" w:hAnsi="Angsana New"/>
          <w:sz w:val="28"/>
          <w:szCs w:val="28"/>
        </w:rPr>
        <w:t>1/2563</w:t>
      </w:r>
      <w:r w:rsidRPr="00D9628E">
        <w:rPr>
          <w:rFonts w:ascii="Angsana New" w:hAnsi="Angsana New"/>
          <w:sz w:val="28"/>
          <w:szCs w:val="28"/>
          <w:cs/>
        </w:rPr>
        <w:t xml:space="preserve"> เมื่อวันที่ </w:t>
      </w:r>
      <w:r w:rsidR="00A065AF" w:rsidRPr="00D9628E">
        <w:rPr>
          <w:rFonts w:ascii="Angsana New" w:hAnsi="Angsana New"/>
          <w:sz w:val="28"/>
          <w:szCs w:val="28"/>
        </w:rPr>
        <w:t xml:space="preserve">15 </w:t>
      </w:r>
      <w:r w:rsidRPr="00D9628E">
        <w:rPr>
          <w:rFonts w:ascii="Angsana New" w:hAnsi="Angsana New"/>
          <w:sz w:val="28"/>
          <w:szCs w:val="28"/>
          <w:cs/>
        </w:rPr>
        <w:t xml:space="preserve">กรกฎาคม </w:t>
      </w:r>
      <w:r w:rsidR="00A065AF" w:rsidRPr="00D9628E">
        <w:rPr>
          <w:rFonts w:ascii="Angsana New" w:hAnsi="Angsana New"/>
          <w:sz w:val="28"/>
          <w:szCs w:val="28"/>
        </w:rPr>
        <w:t>2563</w:t>
      </w:r>
      <w:r w:rsidRPr="00D9628E">
        <w:rPr>
          <w:rFonts w:ascii="Angsana New" w:hAnsi="Angsana New"/>
          <w:sz w:val="28"/>
          <w:szCs w:val="28"/>
          <w:cs/>
        </w:rPr>
        <w:t xml:space="preserve"> ที่ประชุมได้มีมติอนุมัติให้เข้าลงทุนใน บริษัท พาว</w:t>
      </w:r>
      <w:proofErr w:type="spellStart"/>
      <w:r w:rsidRPr="00D9628E">
        <w:rPr>
          <w:rFonts w:ascii="Angsana New" w:hAnsi="Angsana New"/>
          <w:sz w:val="28"/>
          <w:szCs w:val="28"/>
          <w:cs/>
        </w:rPr>
        <w:t>เวอร์</w:t>
      </w:r>
      <w:proofErr w:type="spellEnd"/>
      <w:r w:rsidRPr="00D9628E">
        <w:rPr>
          <w:rFonts w:ascii="Angsana New" w:hAnsi="Angsana New"/>
          <w:sz w:val="28"/>
          <w:szCs w:val="28"/>
          <w:cs/>
        </w:rPr>
        <w:t xml:space="preserve"> เอ็ม เอ็นจิ</w:t>
      </w:r>
      <w:proofErr w:type="spellStart"/>
      <w:r w:rsidRPr="00D9628E">
        <w:rPr>
          <w:rFonts w:ascii="Angsana New" w:hAnsi="Angsana New"/>
          <w:sz w:val="28"/>
          <w:szCs w:val="28"/>
          <w:cs/>
        </w:rPr>
        <w:t>เนียริ่ง</w:t>
      </w:r>
      <w:proofErr w:type="spellEnd"/>
      <w:r w:rsidRPr="00D9628E">
        <w:rPr>
          <w:rFonts w:ascii="Angsana New" w:hAnsi="Angsana New"/>
          <w:sz w:val="28"/>
          <w:szCs w:val="28"/>
          <w:cs/>
        </w:rPr>
        <w:t xml:space="preserve"> จำกัด โดยการเข้าซื้อหุ้นเป็นจำนวน </w:t>
      </w:r>
      <w:r w:rsidR="00A065AF" w:rsidRPr="00D9628E">
        <w:rPr>
          <w:rFonts w:ascii="Angsana New" w:hAnsi="Angsana New"/>
          <w:sz w:val="28"/>
          <w:szCs w:val="28"/>
        </w:rPr>
        <w:t>20,000</w:t>
      </w:r>
      <w:r w:rsidRPr="00D9628E">
        <w:rPr>
          <w:rFonts w:ascii="Angsana New" w:hAnsi="Angsana New"/>
          <w:sz w:val="28"/>
          <w:szCs w:val="28"/>
          <w:cs/>
        </w:rPr>
        <w:t xml:space="preserve"> หุ้น มีมูลค่าที่ตราไว้หุ้นละ </w:t>
      </w:r>
      <w:r w:rsidR="00A065AF" w:rsidRPr="00D9628E">
        <w:rPr>
          <w:rFonts w:ascii="Angsana New" w:hAnsi="Angsana New"/>
          <w:sz w:val="28"/>
          <w:szCs w:val="28"/>
        </w:rPr>
        <w:t>100</w:t>
      </w:r>
      <w:r w:rsidRPr="00D9628E">
        <w:rPr>
          <w:rFonts w:ascii="Angsana New" w:hAnsi="Angsana New"/>
          <w:sz w:val="28"/>
          <w:szCs w:val="28"/>
          <w:cs/>
        </w:rPr>
        <w:t xml:space="preserve"> บาทและซื้อในราคาหุ้นละ </w:t>
      </w:r>
      <w:r w:rsidR="00A065AF" w:rsidRPr="00D9628E">
        <w:rPr>
          <w:rFonts w:ascii="Angsana New" w:hAnsi="Angsana New"/>
          <w:sz w:val="28"/>
          <w:szCs w:val="28"/>
        </w:rPr>
        <w:t>150</w:t>
      </w:r>
      <w:r w:rsidRPr="00D9628E">
        <w:rPr>
          <w:rFonts w:ascii="Angsana New" w:hAnsi="Angsana New"/>
          <w:sz w:val="28"/>
          <w:szCs w:val="28"/>
          <w:cs/>
        </w:rPr>
        <w:t xml:space="preserve"> บาท เป็นจำนวนเงิน </w:t>
      </w:r>
      <w:r w:rsidR="00A065AF" w:rsidRPr="00D9628E">
        <w:rPr>
          <w:rFonts w:ascii="Angsana New" w:hAnsi="Angsana New"/>
          <w:sz w:val="28"/>
          <w:szCs w:val="28"/>
        </w:rPr>
        <w:t>3</w:t>
      </w:r>
      <w:r w:rsidRPr="00D9628E">
        <w:rPr>
          <w:rFonts w:ascii="Angsana New" w:hAnsi="Angsana New"/>
          <w:sz w:val="28"/>
          <w:szCs w:val="28"/>
          <w:cs/>
        </w:rPr>
        <w:t xml:space="preserve"> ล้านบาท ทำให้บริษัทถือหุ้นในสัดส่วนร้อยละ </w:t>
      </w:r>
      <w:r w:rsidR="00A065AF" w:rsidRPr="00D9628E">
        <w:rPr>
          <w:rFonts w:ascii="Angsana New" w:hAnsi="Angsana New" w:hint="cs"/>
          <w:sz w:val="28"/>
          <w:szCs w:val="28"/>
          <w:cs/>
        </w:rPr>
        <w:t>40</w:t>
      </w:r>
      <w:r w:rsidR="00792DA4" w:rsidRPr="00D9628E">
        <w:rPr>
          <w:rFonts w:ascii="Angsana New" w:hAnsi="Angsana New"/>
          <w:sz w:val="28"/>
          <w:szCs w:val="28"/>
        </w:rPr>
        <w:t xml:space="preserve"> </w:t>
      </w:r>
      <w:r w:rsidR="00792DA4" w:rsidRPr="00D9628E">
        <w:rPr>
          <w:rFonts w:ascii="Angsana New" w:hAnsi="Angsana New" w:hint="cs"/>
          <w:sz w:val="28"/>
          <w:szCs w:val="28"/>
          <w:cs/>
        </w:rPr>
        <w:t>ทั้งนี้บริษัท บีจิสติ</w:t>
      </w:r>
      <w:proofErr w:type="spellStart"/>
      <w:r w:rsidR="00792DA4" w:rsidRPr="00D9628E">
        <w:rPr>
          <w:rFonts w:ascii="Angsana New" w:hAnsi="Angsana New" w:hint="cs"/>
          <w:sz w:val="28"/>
          <w:szCs w:val="28"/>
          <w:cs/>
        </w:rPr>
        <w:t>กส์</w:t>
      </w:r>
      <w:proofErr w:type="spellEnd"/>
      <w:r w:rsidR="00792DA4" w:rsidRPr="00D9628E">
        <w:rPr>
          <w:rFonts w:ascii="Angsana New" w:hAnsi="Angsana New" w:hint="cs"/>
          <w:sz w:val="28"/>
          <w:szCs w:val="28"/>
          <w:cs/>
        </w:rPr>
        <w:t xml:space="preserve"> จำกัด (มหาชน) ได้ลงทุนของกลุ่มบริษัท </w:t>
      </w:r>
      <w:r w:rsidR="00792DA4" w:rsidRPr="00D9628E">
        <w:rPr>
          <w:rFonts w:ascii="Angsana New" w:hAnsi="Angsana New"/>
          <w:sz w:val="28"/>
          <w:szCs w:val="28"/>
        </w:rPr>
        <w:t xml:space="preserve">MGW </w:t>
      </w:r>
      <w:r w:rsidR="00792DA4" w:rsidRPr="00D9628E">
        <w:rPr>
          <w:rFonts w:ascii="Angsana New" w:hAnsi="Angsana New" w:hint="cs"/>
          <w:sz w:val="28"/>
          <w:szCs w:val="28"/>
          <w:cs/>
        </w:rPr>
        <w:t xml:space="preserve">ตั้งแต่วันที่ </w:t>
      </w:r>
      <w:r w:rsidR="00792DA4" w:rsidRPr="00D9628E">
        <w:rPr>
          <w:rFonts w:ascii="Angsana New" w:hAnsi="Angsana New"/>
          <w:sz w:val="28"/>
          <w:szCs w:val="28"/>
        </w:rPr>
        <w:t>1</w:t>
      </w:r>
      <w:r w:rsidR="00792DA4" w:rsidRPr="00D9628E">
        <w:rPr>
          <w:rFonts w:ascii="Angsana New" w:hAnsi="Angsana New" w:hint="cs"/>
          <w:sz w:val="28"/>
          <w:szCs w:val="28"/>
          <w:cs/>
        </w:rPr>
        <w:t xml:space="preserve"> มิถุนายน </w:t>
      </w:r>
      <w:r w:rsidR="00792DA4" w:rsidRPr="00D9628E">
        <w:rPr>
          <w:rFonts w:ascii="Angsana New" w:hAnsi="Angsana New"/>
          <w:sz w:val="28"/>
          <w:szCs w:val="28"/>
        </w:rPr>
        <w:t>2566</w:t>
      </w:r>
      <w:r w:rsidR="00792DA4" w:rsidRPr="00D9628E">
        <w:rPr>
          <w:rFonts w:ascii="Angsana New" w:hAnsi="Angsana New" w:hint="cs"/>
          <w:sz w:val="28"/>
          <w:szCs w:val="28"/>
          <w:cs/>
        </w:rPr>
        <w:t xml:space="preserve"> ดังน</w:t>
      </w:r>
      <w:r w:rsidR="00A065AF" w:rsidRPr="00D9628E">
        <w:rPr>
          <w:rFonts w:ascii="Angsana New" w:hAnsi="Angsana New" w:hint="cs"/>
          <w:sz w:val="28"/>
          <w:szCs w:val="28"/>
          <w:cs/>
        </w:rPr>
        <w:t>ั้น</w:t>
      </w:r>
      <w:r w:rsidR="00A065AF" w:rsidRPr="00D9628E">
        <w:rPr>
          <w:rFonts w:ascii="Angsana New" w:hAnsi="Angsana New"/>
          <w:sz w:val="28"/>
          <w:szCs w:val="28"/>
          <w:cs/>
        </w:rPr>
        <w:br/>
      </w:r>
      <w:r w:rsidR="00792DA4" w:rsidRPr="00D9628E">
        <w:rPr>
          <w:rFonts w:ascii="Angsana New" w:hAnsi="Angsana New" w:hint="cs"/>
          <w:sz w:val="28"/>
          <w:szCs w:val="28"/>
          <w:cs/>
        </w:rPr>
        <w:t>บริษัท บีจิสติ</w:t>
      </w:r>
      <w:proofErr w:type="spellStart"/>
      <w:r w:rsidR="00792DA4" w:rsidRPr="00D9628E">
        <w:rPr>
          <w:rFonts w:ascii="Angsana New" w:hAnsi="Angsana New" w:hint="cs"/>
          <w:sz w:val="28"/>
          <w:szCs w:val="28"/>
          <w:cs/>
        </w:rPr>
        <w:t>กส์</w:t>
      </w:r>
      <w:proofErr w:type="spellEnd"/>
      <w:r w:rsidR="00792DA4" w:rsidRPr="00D9628E">
        <w:rPr>
          <w:rFonts w:ascii="Angsana New" w:hAnsi="Angsana New" w:hint="cs"/>
          <w:sz w:val="28"/>
          <w:szCs w:val="28"/>
          <w:cs/>
        </w:rPr>
        <w:t xml:space="preserve"> จำกัด (มหาชน) จึงเริ่มรับรู้ส่วนแบ่งกำไร(ขาดทุน) ของบริษัท พาว</w:t>
      </w:r>
      <w:proofErr w:type="spellStart"/>
      <w:r w:rsidR="00792DA4" w:rsidRPr="00D9628E">
        <w:rPr>
          <w:rFonts w:ascii="Angsana New" w:hAnsi="Angsana New" w:hint="cs"/>
          <w:sz w:val="28"/>
          <w:szCs w:val="28"/>
          <w:cs/>
        </w:rPr>
        <w:t>เวอร์</w:t>
      </w:r>
      <w:proofErr w:type="spellEnd"/>
      <w:r w:rsidR="00792DA4" w:rsidRPr="00D9628E">
        <w:rPr>
          <w:rFonts w:ascii="Angsana New" w:hAnsi="Angsana New" w:hint="cs"/>
          <w:sz w:val="28"/>
          <w:szCs w:val="28"/>
          <w:cs/>
        </w:rPr>
        <w:t xml:space="preserve"> เอ็ม เอ็นจิ</w:t>
      </w:r>
      <w:proofErr w:type="spellStart"/>
      <w:r w:rsidR="00792DA4" w:rsidRPr="00D9628E">
        <w:rPr>
          <w:rFonts w:ascii="Angsana New" w:hAnsi="Angsana New" w:hint="cs"/>
          <w:sz w:val="28"/>
          <w:szCs w:val="28"/>
          <w:cs/>
        </w:rPr>
        <w:t>เนียริ่ง</w:t>
      </w:r>
      <w:proofErr w:type="spellEnd"/>
      <w:r w:rsidR="00792DA4" w:rsidRPr="00D9628E">
        <w:rPr>
          <w:rFonts w:ascii="Angsana New" w:hAnsi="Angsana New" w:hint="cs"/>
          <w:sz w:val="28"/>
          <w:szCs w:val="28"/>
          <w:cs/>
        </w:rPr>
        <w:t xml:space="preserve"> จำกัด </w:t>
      </w:r>
      <w:r w:rsidR="00A065AF" w:rsidRPr="00D9628E">
        <w:rPr>
          <w:rFonts w:ascii="Angsana New" w:hAnsi="Angsana New"/>
          <w:sz w:val="28"/>
          <w:szCs w:val="28"/>
          <w:cs/>
        </w:rPr>
        <w:br/>
      </w:r>
      <w:r w:rsidR="00792DA4" w:rsidRPr="00D9628E">
        <w:rPr>
          <w:rFonts w:ascii="Angsana New" w:hAnsi="Angsana New" w:hint="cs"/>
          <w:sz w:val="28"/>
          <w:szCs w:val="28"/>
          <w:cs/>
        </w:rPr>
        <w:t xml:space="preserve">(บริษัทร่วม) ตั้งแต่วันที่ </w:t>
      </w:r>
      <w:r w:rsidR="00792DA4" w:rsidRPr="00D9628E">
        <w:rPr>
          <w:rFonts w:ascii="Angsana New" w:hAnsi="Angsana New"/>
          <w:sz w:val="28"/>
          <w:szCs w:val="28"/>
        </w:rPr>
        <w:t>1</w:t>
      </w:r>
      <w:r w:rsidR="00792DA4" w:rsidRPr="00D9628E">
        <w:rPr>
          <w:rFonts w:ascii="Angsana New" w:hAnsi="Angsana New" w:hint="cs"/>
          <w:sz w:val="28"/>
          <w:szCs w:val="28"/>
          <w:cs/>
        </w:rPr>
        <w:t xml:space="preserve"> มิถุนายน </w:t>
      </w:r>
      <w:r w:rsidR="00792DA4" w:rsidRPr="00D9628E">
        <w:rPr>
          <w:rFonts w:ascii="Angsana New" w:hAnsi="Angsana New"/>
          <w:sz w:val="28"/>
          <w:szCs w:val="28"/>
        </w:rPr>
        <w:t>2566</w:t>
      </w:r>
      <w:r w:rsidR="00792DA4" w:rsidRPr="00D9628E">
        <w:rPr>
          <w:rFonts w:ascii="Angsana New" w:hAnsi="Angsana New" w:hint="cs"/>
          <w:sz w:val="28"/>
          <w:szCs w:val="28"/>
          <w:cs/>
        </w:rPr>
        <w:t xml:space="preserve"> เป็นต้นไป </w:t>
      </w:r>
    </w:p>
    <w:p w14:paraId="38A7F8B8" w14:textId="77777777" w:rsidR="008B198F" w:rsidRPr="00D9628E" w:rsidRDefault="008B198F" w:rsidP="00125E36">
      <w:pPr>
        <w:pStyle w:val="ListParagraph"/>
        <w:tabs>
          <w:tab w:val="left" w:pos="4536"/>
        </w:tabs>
        <w:ind w:left="1134"/>
        <w:jc w:val="thaiDistribute"/>
        <w:rPr>
          <w:rFonts w:ascii="Angsana New" w:hAnsi="Angsana New"/>
          <w:sz w:val="28"/>
          <w:szCs w:val="28"/>
        </w:rPr>
      </w:pPr>
    </w:p>
    <w:p w14:paraId="7FA6F5EE" w14:textId="77777777" w:rsidR="008B198F" w:rsidRPr="00D9628E" w:rsidRDefault="008B198F" w:rsidP="00125E36">
      <w:pPr>
        <w:pStyle w:val="ListParagraph"/>
        <w:tabs>
          <w:tab w:val="left" w:pos="4536"/>
        </w:tabs>
        <w:ind w:left="1134"/>
        <w:jc w:val="thaiDistribute"/>
        <w:rPr>
          <w:rFonts w:ascii="Angsana New" w:hAnsi="Angsana New"/>
          <w:sz w:val="28"/>
          <w:szCs w:val="28"/>
        </w:rPr>
      </w:pPr>
    </w:p>
    <w:p w14:paraId="484738E0" w14:textId="2605CBF8" w:rsidR="00A776FB" w:rsidRPr="00D9628E" w:rsidRDefault="00A776FB" w:rsidP="00125E36">
      <w:pPr>
        <w:pStyle w:val="ListParagraph"/>
        <w:tabs>
          <w:tab w:val="left" w:pos="4536"/>
        </w:tabs>
        <w:ind w:left="1134"/>
        <w:jc w:val="thaiDistribute"/>
        <w:rPr>
          <w:rFonts w:ascii="Angsana New" w:hAnsi="Angsana New"/>
          <w:spacing w:val="-2"/>
          <w:sz w:val="28"/>
          <w:szCs w:val="28"/>
        </w:rPr>
      </w:pPr>
      <w:r w:rsidRPr="00D9628E">
        <w:rPr>
          <w:rFonts w:ascii="Angsana New" w:hAnsi="Angsana New"/>
          <w:spacing w:val="-2"/>
          <w:sz w:val="28"/>
          <w:szCs w:val="28"/>
          <w:cs/>
        </w:rPr>
        <w:lastRenderedPageBreak/>
        <w:t xml:space="preserve">ต่อมาที่ประชุมคณะกรรมการบริษัท เดอะเมกะวัตต์ ครั้งที่ </w:t>
      </w:r>
      <w:r w:rsidRPr="00D9628E">
        <w:rPr>
          <w:rFonts w:ascii="Angsana New" w:hAnsi="Angsana New"/>
          <w:spacing w:val="-2"/>
          <w:sz w:val="28"/>
          <w:szCs w:val="28"/>
        </w:rPr>
        <w:t xml:space="preserve">6/2567 </w:t>
      </w:r>
      <w:r w:rsidRPr="00D9628E">
        <w:rPr>
          <w:rFonts w:ascii="Angsana New" w:hAnsi="Angsana New"/>
          <w:spacing w:val="-2"/>
          <w:sz w:val="28"/>
          <w:szCs w:val="28"/>
          <w:cs/>
        </w:rPr>
        <w:t xml:space="preserve">เมื่อวันที่ </w:t>
      </w:r>
      <w:r w:rsidRPr="00D9628E">
        <w:rPr>
          <w:rFonts w:ascii="Angsana New" w:hAnsi="Angsana New"/>
          <w:spacing w:val="-2"/>
          <w:sz w:val="28"/>
          <w:szCs w:val="28"/>
        </w:rPr>
        <w:t xml:space="preserve">23 </w:t>
      </w:r>
      <w:r w:rsidRPr="00D9628E">
        <w:rPr>
          <w:rFonts w:ascii="Angsana New" w:hAnsi="Angsana New"/>
          <w:spacing w:val="-2"/>
          <w:sz w:val="28"/>
          <w:szCs w:val="28"/>
          <w:cs/>
        </w:rPr>
        <w:t xml:space="preserve">กันยายน </w:t>
      </w:r>
      <w:r w:rsidRPr="00D9628E">
        <w:rPr>
          <w:rFonts w:ascii="Angsana New" w:hAnsi="Angsana New"/>
          <w:spacing w:val="-2"/>
          <w:sz w:val="28"/>
          <w:szCs w:val="28"/>
        </w:rPr>
        <w:t xml:space="preserve">2567 </w:t>
      </w:r>
      <w:r w:rsidRPr="00D9628E">
        <w:rPr>
          <w:rFonts w:ascii="Angsana New" w:hAnsi="Angsana New"/>
          <w:spacing w:val="-2"/>
          <w:sz w:val="28"/>
          <w:szCs w:val="28"/>
          <w:cs/>
        </w:rPr>
        <w:t xml:space="preserve">และที่ประชุมคณะกรรมการบริหาร </w:t>
      </w:r>
      <w:r w:rsidR="009E3C12" w:rsidRPr="00D9628E">
        <w:rPr>
          <w:rFonts w:ascii="Angsana New" w:hAnsi="Angsana New" w:hint="cs"/>
          <w:spacing w:val="-2"/>
          <w:sz w:val="28"/>
          <w:szCs w:val="28"/>
          <w:cs/>
        </w:rPr>
        <w:t xml:space="preserve">ของบริษัทฯ </w:t>
      </w:r>
      <w:r w:rsidRPr="00D9628E">
        <w:rPr>
          <w:rFonts w:ascii="Angsana New" w:hAnsi="Angsana New"/>
          <w:spacing w:val="-2"/>
          <w:sz w:val="28"/>
          <w:szCs w:val="28"/>
          <w:cs/>
        </w:rPr>
        <w:t xml:space="preserve">ครั้งที่ </w:t>
      </w:r>
      <w:r w:rsidRPr="00D9628E">
        <w:rPr>
          <w:rFonts w:ascii="Angsana New" w:hAnsi="Angsana New"/>
          <w:spacing w:val="-2"/>
          <w:sz w:val="28"/>
          <w:szCs w:val="28"/>
        </w:rPr>
        <w:t xml:space="preserve">8/2567 </w:t>
      </w:r>
      <w:r w:rsidRPr="00D9628E">
        <w:rPr>
          <w:rFonts w:ascii="Angsana New" w:hAnsi="Angsana New"/>
          <w:spacing w:val="-2"/>
          <w:sz w:val="28"/>
          <w:szCs w:val="28"/>
          <w:cs/>
        </w:rPr>
        <w:t xml:space="preserve">เมื่อวันที่ </w:t>
      </w:r>
      <w:r w:rsidRPr="00D9628E">
        <w:rPr>
          <w:rFonts w:ascii="Angsana New" w:hAnsi="Angsana New"/>
          <w:spacing w:val="-2"/>
          <w:sz w:val="28"/>
          <w:szCs w:val="28"/>
        </w:rPr>
        <w:t xml:space="preserve">2 </w:t>
      </w:r>
      <w:r w:rsidRPr="00D9628E">
        <w:rPr>
          <w:rFonts w:ascii="Angsana New" w:hAnsi="Angsana New"/>
          <w:spacing w:val="-2"/>
          <w:sz w:val="28"/>
          <w:szCs w:val="28"/>
          <w:cs/>
        </w:rPr>
        <w:t xml:space="preserve">ตุลาคม </w:t>
      </w:r>
      <w:r w:rsidRPr="00D9628E">
        <w:rPr>
          <w:rFonts w:ascii="Angsana New" w:hAnsi="Angsana New"/>
          <w:spacing w:val="-2"/>
          <w:sz w:val="28"/>
          <w:szCs w:val="28"/>
        </w:rPr>
        <w:t xml:space="preserve">2567 </w:t>
      </w:r>
      <w:r w:rsidRPr="00D9628E">
        <w:rPr>
          <w:rFonts w:ascii="Angsana New" w:hAnsi="Angsana New"/>
          <w:spacing w:val="-2"/>
          <w:sz w:val="28"/>
          <w:szCs w:val="28"/>
          <w:cs/>
        </w:rPr>
        <w:t xml:space="preserve">มีมติอนุมัติจำหน่ายหุ้นสามัญทั้งหมดของ </w:t>
      </w:r>
      <w:r w:rsidR="009E3C12" w:rsidRPr="00D9628E">
        <w:rPr>
          <w:rFonts w:ascii="Angsana New" w:hAnsi="Angsana New"/>
          <w:sz w:val="28"/>
          <w:szCs w:val="28"/>
          <w:cs/>
        </w:rPr>
        <w:t>บริษัท พาว</w:t>
      </w:r>
      <w:proofErr w:type="spellStart"/>
      <w:r w:rsidR="009E3C12" w:rsidRPr="00D9628E">
        <w:rPr>
          <w:rFonts w:ascii="Angsana New" w:hAnsi="Angsana New"/>
          <w:sz w:val="28"/>
          <w:szCs w:val="28"/>
          <w:cs/>
        </w:rPr>
        <w:t>เวอร์</w:t>
      </w:r>
      <w:proofErr w:type="spellEnd"/>
      <w:r w:rsidR="009E3C12" w:rsidRPr="00D9628E">
        <w:rPr>
          <w:rFonts w:ascii="Angsana New" w:hAnsi="Angsana New"/>
          <w:sz w:val="28"/>
          <w:szCs w:val="28"/>
          <w:cs/>
        </w:rPr>
        <w:t xml:space="preserve"> เอ็ม เอ็นจิ</w:t>
      </w:r>
      <w:proofErr w:type="spellStart"/>
      <w:r w:rsidR="009E3C12" w:rsidRPr="00D9628E">
        <w:rPr>
          <w:rFonts w:ascii="Angsana New" w:hAnsi="Angsana New"/>
          <w:sz w:val="28"/>
          <w:szCs w:val="28"/>
          <w:cs/>
        </w:rPr>
        <w:t>เนียริ่ง</w:t>
      </w:r>
      <w:proofErr w:type="spellEnd"/>
      <w:r w:rsidR="009E3C12" w:rsidRPr="00D9628E">
        <w:rPr>
          <w:rFonts w:ascii="Angsana New" w:hAnsi="Angsana New"/>
          <w:sz w:val="28"/>
          <w:szCs w:val="28"/>
          <w:cs/>
        </w:rPr>
        <w:t xml:space="preserve"> จำกัด</w:t>
      </w:r>
      <w:r w:rsidRPr="00D9628E">
        <w:rPr>
          <w:rFonts w:ascii="Angsana New" w:hAnsi="Angsana New"/>
          <w:spacing w:val="-2"/>
          <w:sz w:val="28"/>
          <w:szCs w:val="28"/>
        </w:rPr>
        <w:t xml:space="preserve"> </w:t>
      </w:r>
      <w:r w:rsidRPr="00D9628E">
        <w:rPr>
          <w:rFonts w:ascii="Angsana New" w:hAnsi="Angsana New"/>
          <w:spacing w:val="-2"/>
          <w:sz w:val="28"/>
          <w:szCs w:val="28"/>
          <w:cs/>
        </w:rPr>
        <w:t xml:space="preserve">ที่ เดอะ เมกะวัตต์ ได้ลงทุน </w:t>
      </w:r>
      <w:r w:rsidR="003F1E9A" w:rsidRPr="00D9628E">
        <w:rPr>
          <w:rFonts w:ascii="Angsana New" w:hAnsi="Angsana New" w:hint="cs"/>
          <w:spacing w:val="-2"/>
          <w:sz w:val="28"/>
          <w:szCs w:val="28"/>
          <w:cs/>
        </w:rPr>
        <w:t>ใน</w:t>
      </w:r>
      <w:r w:rsidR="003F1E9A" w:rsidRPr="00D9628E">
        <w:rPr>
          <w:rFonts w:ascii="Angsana New" w:hAnsi="Angsana New"/>
          <w:spacing w:val="-2"/>
          <w:sz w:val="28"/>
          <w:szCs w:val="28"/>
          <w:cs/>
        </w:rPr>
        <w:t xml:space="preserve">มูลค่าหุ้นละ </w:t>
      </w:r>
      <w:r w:rsidR="000B2E13" w:rsidRPr="00D9628E">
        <w:rPr>
          <w:rFonts w:ascii="Angsana New" w:hAnsi="Angsana New"/>
          <w:spacing w:val="-2"/>
          <w:sz w:val="28"/>
          <w:szCs w:val="28"/>
        </w:rPr>
        <w:t>360</w:t>
      </w:r>
      <w:r w:rsidR="003F1E9A" w:rsidRPr="00D9628E">
        <w:rPr>
          <w:rFonts w:ascii="Angsana New" w:hAnsi="Angsana New"/>
          <w:spacing w:val="-2"/>
          <w:sz w:val="28"/>
          <w:szCs w:val="28"/>
          <w:cs/>
        </w:rPr>
        <w:t xml:space="preserve"> บาท</w:t>
      </w:r>
      <w:r w:rsidR="003F1E9A" w:rsidRPr="00D9628E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="003F1E9A" w:rsidRPr="00D9628E">
        <w:rPr>
          <w:rFonts w:ascii="Angsana New" w:hAnsi="Angsana New"/>
          <w:spacing w:val="-2"/>
          <w:sz w:val="28"/>
          <w:szCs w:val="28"/>
          <w:cs/>
        </w:rPr>
        <w:t>คิดเป็น</w:t>
      </w:r>
      <w:r w:rsidR="003F1E9A" w:rsidRPr="00D9628E">
        <w:rPr>
          <w:rFonts w:ascii="Angsana New" w:hAnsi="Angsana New" w:hint="cs"/>
          <w:spacing w:val="-2"/>
          <w:sz w:val="28"/>
          <w:szCs w:val="28"/>
          <w:cs/>
        </w:rPr>
        <w:t>เป็นเงิน</w:t>
      </w:r>
      <w:r w:rsidR="003F1E9A" w:rsidRPr="00D9628E">
        <w:rPr>
          <w:rFonts w:ascii="Angsana New" w:hAnsi="Angsana New"/>
          <w:spacing w:val="-2"/>
          <w:sz w:val="28"/>
          <w:szCs w:val="28"/>
          <w:cs/>
        </w:rPr>
        <w:t xml:space="preserve"> </w:t>
      </w:r>
      <w:r w:rsidR="00494B61" w:rsidRPr="00D9628E">
        <w:rPr>
          <w:rFonts w:ascii="Angsana New" w:hAnsi="Angsana New"/>
          <w:spacing w:val="-2"/>
          <w:sz w:val="28"/>
          <w:szCs w:val="28"/>
        </w:rPr>
        <w:t>7</w:t>
      </w:r>
      <w:r w:rsidR="00B0200B" w:rsidRPr="00D9628E">
        <w:rPr>
          <w:rFonts w:ascii="Angsana New" w:hAnsi="Angsana New"/>
          <w:spacing w:val="-2"/>
          <w:sz w:val="28"/>
          <w:szCs w:val="28"/>
        </w:rPr>
        <w:t>.20</w:t>
      </w:r>
      <w:r w:rsidR="003F1E9A" w:rsidRPr="00D9628E">
        <w:rPr>
          <w:rFonts w:ascii="Angsana New" w:hAnsi="Angsana New"/>
          <w:spacing w:val="-2"/>
          <w:sz w:val="28"/>
          <w:szCs w:val="28"/>
          <w:cs/>
        </w:rPr>
        <w:t xml:space="preserve"> </w:t>
      </w:r>
      <w:r w:rsidR="00B0200B" w:rsidRPr="00D9628E">
        <w:rPr>
          <w:rFonts w:ascii="Angsana New" w:hAnsi="Angsana New" w:hint="cs"/>
          <w:spacing w:val="-2"/>
          <w:sz w:val="28"/>
          <w:szCs w:val="28"/>
          <w:cs/>
        </w:rPr>
        <w:t>ล้าน</w:t>
      </w:r>
      <w:r w:rsidR="003F1E9A" w:rsidRPr="00D9628E">
        <w:rPr>
          <w:rFonts w:ascii="Angsana New" w:hAnsi="Angsana New"/>
          <w:spacing w:val="-2"/>
          <w:sz w:val="28"/>
          <w:szCs w:val="28"/>
          <w:cs/>
        </w:rPr>
        <w:t>บาท</w:t>
      </w:r>
      <w:r w:rsidR="008B198F" w:rsidRPr="00D9628E">
        <w:rPr>
          <w:rFonts w:ascii="Angsana New" w:hAnsi="Angsana New" w:hint="cs"/>
          <w:spacing w:val="-2"/>
          <w:sz w:val="28"/>
          <w:szCs w:val="28"/>
          <w:cs/>
        </w:rPr>
        <w:t xml:space="preserve">และได้รับชำระเงินแล้วทั้งจำนวนในเดือนพฤศจิกายน </w:t>
      </w:r>
      <w:r w:rsidR="008B198F" w:rsidRPr="00D9628E">
        <w:rPr>
          <w:rFonts w:ascii="Angsana New" w:hAnsi="Angsana New"/>
          <w:spacing w:val="-2"/>
          <w:sz w:val="28"/>
          <w:szCs w:val="28"/>
        </w:rPr>
        <w:t>2567</w:t>
      </w:r>
    </w:p>
    <w:p w14:paraId="3C4899F6" w14:textId="77777777" w:rsidR="00A776FB" w:rsidRPr="00D9628E" w:rsidRDefault="00A776FB" w:rsidP="00125E36">
      <w:pPr>
        <w:pStyle w:val="ListParagraph"/>
        <w:tabs>
          <w:tab w:val="left" w:pos="4536"/>
        </w:tabs>
        <w:ind w:left="1080"/>
        <w:jc w:val="thaiDistribute"/>
        <w:rPr>
          <w:rFonts w:ascii="Angsana New" w:hAnsi="Angsana New"/>
          <w:sz w:val="28"/>
          <w:szCs w:val="28"/>
        </w:rPr>
      </w:pPr>
    </w:p>
    <w:p w14:paraId="58AC6054" w14:textId="77777777" w:rsidR="00E63964" w:rsidRPr="00D9628E" w:rsidRDefault="00E63964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 w:val="12"/>
          <w:szCs w:val="12"/>
        </w:rPr>
      </w:pPr>
    </w:p>
    <w:bookmarkEnd w:id="13"/>
    <w:p w14:paraId="5FA8F9EC" w14:textId="6EB1508B" w:rsidR="00667D2D" w:rsidRPr="00D9628E" w:rsidRDefault="00993409" w:rsidP="00125E36">
      <w:pPr>
        <w:tabs>
          <w:tab w:val="left" w:pos="450"/>
          <w:tab w:val="left" w:pos="810"/>
          <w:tab w:val="left" w:pos="4536"/>
        </w:tabs>
        <w:ind w:left="360"/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/>
          <w:b/>
          <w:bCs/>
          <w:sz w:val="28"/>
          <w:szCs w:val="28"/>
        </w:rPr>
        <w:t>1</w:t>
      </w:r>
      <w:r w:rsidR="00036D26" w:rsidRPr="00D9628E">
        <w:rPr>
          <w:rFonts w:ascii="Angsana New" w:hAnsi="Angsana New"/>
          <w:b/>
          <w:bCs/>
          <w:sz w:val="28"/>
          <w:szCs w:val="28"/>
        </w:rPr>
        <w:t>6</w:t>
      </w:r>
      <w:r w:rsidR="00162493" w:rsidRPr="00D9628E">
        <w:rPr>
          <w:rFonts w:ascii="Angsana New" w:hAnsi="Angsana New"/>
          <w:b/>
          <w:bCs/>
          <w:sz w:val="28"/>
          <w:szCs w:val="28"/>
        </w:rPr>
        <w:t>.2</w:t>
      </w:r>
      <w:r w:rsidR="00DC7FAA" w:rsidRPr="00D9628E">
        <w:rPr>
          <w:rFonts w:ascii="Angsana New" w:hAnsi="Angsana New"/>
          <w:b/>
          <w:bCs/>
          <w:sz w:val="28"/>
          <w:szCs w:val="28"/>
        </w:rPr>
        <w:tab/>
      </w:r>
      <w:r w:rsidR="00667D2D" w:rsidRPr="00D9628E">
        <w:rPr>
          <w:rFonts w:ascii="Angsana New" w:hAnsi="Angsana New" w:hint="cs"/>
          <w:b/>
          <w:bCs/>
          <w:sz w:val="28"/>
          <w:szCs w:val="28"/>
          <w:cs/>
        </w:rPr>
        <w:t>ส่วนแบ่งกำไร</w:t>
      </w:r>
      <w:r w:rsidR="00D933BF" w:rsidRPr="00D9628E">
        <w:rPr>
          <w:rFonts w:ascii="Angsana New" w:hAnsi="Angsana New"/>
          <w:b/>
          <w:bCs/>
          <w:sz w:val="28"/>
          <w:szCs w:val="28"/>
        </w:rPr>
        <w:t xml:space="preserve"> </w:t>
      </w:r>
      <w:r w:rsidR="00667D2D" w:rsidRPr="00D9628E">
        <w:rPr>
          <w:rFonts w:ascii="Angsana New" w:hAnsi="Angsana New" w:hint="cs"/>
          <w:b/>
          <w:bCs/>
          <w:sz w:val="28"/>
          <w:szCs w:val="28"/>
          <w:cs/>
        </w:rPr>
        <w:t>(ขาดทุน)</w:t>
      </w:r>
      <w:r w:rsidR="00D933BF" w:rsidRPr="00D9628E">
        <w:rPr>
          <w:rFonts w:ascii="Angsana New" w:hAnsi="Angsana New"/>
          <w:b/>
          <w:bCs/>
          <w:sz w:val="28"/>
          <w:szCs w:val="28"/>
        </w:rPr>
        <w:t xml:space="preserve"> </w:t>
      </w:r>
      <w:r w:rsidR="00667D2D" w:rsidRPr="00D9628E">
        <w:rPr>
          <w:rFonts w:ascii="Angsana New" w:hAnsi="Angsana New" w:hint="cs"/>
          <w:b/>
          <w:bCs/>
          <w:sz w:val="28"/>
          <w:szCs w:val="28"/>
          <w:cs/>
        </w:rPr>
        <w:t>เบ็ดเสร็จ</w:t>
      </w:r>
      <w:r w:rsidR="002E7B85" w:rsidRPr="00D9628E">
        <w:rPr>
          <w:rFonts w:ascii="Angsana New" w:hAnsi="Angsana New" w:hint="cs"/>
          <w:b/>
          <w:bCs/>
          <w:sz w:val="28"/>
          <w:szCs w:val="28"/>
          <w:cs/>
        </w:rPr>
        <w:t>สำหรับ</w:t>
      </w:r>
      <w:r w:rsidR="003C2529" w:rsidRPr="00D9628E">
        <w:rPr>
          <w:rFonts w:ascii="Angsana New" w:hAnsi="Angsana New" w:hint="cs"/>
          <w:b/>
          <w:bCs/>
          <w:sz w:val="28"/>
          <w:szCs w:val="28"/>
          <w:cs/>
        </w:rPr>
        <w:t>ปี</w:t>
      </w:r>
      <w:r w:rsidR="00E20D02" w:rsidRPr="00D9628E">
        <w:rPr>
          <w:rFonts w:ascii="Angsana New" w:hAnsi="Angsana New" w:hint="cs"/>
          <w:b/>
          <w:bCs/>
          <w:sz w:val="28"/>
          <w:szCs w:val="28"/>
          <w:cs/>
        </w:rPr>
        <w:t>สิ้นสุด</w:t>
      </w:r>
      <w:r w:rsidR="00654695" w:rsidRPr="00D9628E">
        <w:rPr>
          <w:rFonts w:ascii="Angsana New" w:hAnsi="Angsana New" w:hint="cs"/>
          <w:b/>
          <w:bCs/>
          <w:sz w:val="28"/>
          <w:szCs w:val="28"/>
          <w:cs/>
        </w:rPr>
        <w:t>วันที่</w:t>
      </w:r>
      <w:r w:rsidR="00654695" w:rsidRPr="00D9628E">
        <w:rPr>
          <w:rFonts w:ascii="Angsana New" w:hAnsi="Angsana New"/>
          <w:b/>
          <w:bCs/>
          <w:sz w:val="28"/>
          <w:szCs w:val="28"/>
        </w:rPr>
        <w:t xml:space="preserve"> </w:t>
      </w:r>
      <w:r w:rsidR="00C37095" w:rsidRPr="00D9628E">
        <w:rPr>
          <w:rFonts w:ascii="Angsana New" w:hAnsi="Angsana New"/>
          <w:b/>
          <w:bCs/>
          <w:sz w:val="28"/>
          <w:szCs w:val="28"/>
        </w:rPr>
        <w:t>3</w:t>
      </w:r>
      <w:r w:rsidR="003C2529" w:rsidRPr="00D9628E">
        <w:rPr>
          <w:rFonts w:ascii="Angsana New" w:hAnsi="Angsana New"/>
          <w:b/>
          <w:bCs/>
          <w:sz w:val="28"/>
          <w:szCs w:val="28"/>
        </w:rPr>
        <w:t>1</w:t>
      </w:r>
      <w:r w:rsidR="0056559E" w:rsidRPr="00D9628E">
        <w:rPr>
          <w:rFonts w:ascii="Angsana New" w:hAnsi="Angsana New"/>
          <w:b/>
          <w:bCs/>
          <w:sz w:val="28"/>
          <w:szCs w:val="28"/>
        </w:rPr>
        <w:t xml:space="preserve"> </w:t>
      </w:r>
      <w:r w:rsidR="003C2529" w:rsidRPr="00D9628E">
        <w:rPr>
          <w:rFonts w:ascii="Angsana New" w:hAnsi="Angsana New" w:hint="cs"/>
          <w:b/>
          <w:bCs/>
          <w:sz w:val="28"/>
          <w:szCs w:val="28"/>
          <w:cs/>
        </w:rPr>
        <w:t>ธันวาคม</w:t>
      </w:r>
      <w:r w:rsidR="00654695" w:rsidRPr="00D9628E">
        <w:rPr>
          <w:rFonts w:ascii="Angsana New" w:hAnsi="Angsana New"/>
          <w:b/>
          <w:bCs/>
          <w:sz w:val="28"/>
          <w:szCs w:val="28"/>
        </w:rPr>
        <w:t xml:space="preserve"> 256</w:t>
      </w:r>
      <w:r w:rsidR="0056559E" w:rsidRPr="00D9628E">
        <w:rPr>
          <w:rFonts w:ascii="Angsana New" w:hAnsi="Angsana New"/>
          <w:b/>
          <w:bCs/>
          <w:sz w:val="28"/>
          <w:szCs w:val="28"/>
        </w:rPr>
        <w:t>7</w:t>
      </w:r>
      <w:r w:rsidR="00654695" w:rsidRPr="00D9628E">
        <w:rPr>
          <w:rFonts w:ascii="Angsana New" w:hAnsi="Angsana New" w:hint="cs"/>
          <w:b/>
          <w:bCs/>
          <w:sz w:val="28"/>
          <w:szCs w:val="28"/>
          <w:cs/>
        </w:rPr>
        <w:t xml:space="preserve"> และ</w:t>
      </w:r>
      <w:r w:rsidR="00654695" w:rsidRPr="00D9628E">
        <w:rPr>
          <w:rFonts w:ascii="Angsana New" w:hAnsi="Angsana New"/>
          <w:b/>
          <w:bCs/>
          <w:sz w:val="28"/>
          <w:szCs w:val="28"/>
        </w:rPr>
        <w:t xml:space="preserve"> 256</w:t>
      </w:r>
      <w:r w:rsidR="0056559E" w:rsidRPr="00D9628E">
        <w:rPr>
          <w:rFonts w:ascii="Angsana New" w:hAnsi="Angsana New"/>
          <w:b/>
          <w:bCs/>
          <w:sz w:val="28"/>
          <w:szCs w:val="28"/>
        </w:rPr>
        <w:t>6</w:t>
      </w:r>
      <w:r w:rsidR="00654695" w:rsidRPr="00D9628E">
        <w:rPr>
          <w:rFonts w:ascii="Angsana New" w:hAnsi="Angsana New" w:hint="cs"/>
          <w:b/>
          <w:bCs/>
          <w:sz w:val="28"/>
          <w:szCs w:val="28"/>
          <w:cs/>
        </w:rPr>
        <w:t xml:space="preserve"> มีดังนี้</w:t>
      </w:r>
    </w:p>
    <w:tbl>
      <w:tblPr>
        <w:tblStyle w:val="TableGrid"/>
        <w:tblW w:w="9216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6"/>
        <w:gridCol w:w="250"/>
        <w:gridCol w:w="1640"/>
        <w:gridCol w:w="236"/>
        <w:gridCol w:w="1714"/>
      </w:tblGrid>
      <w:tr w:rsidR="00147649" w:rsidRPr="00D9628E" w14:paraId="37AF1AD5" w14:textId="77777777" w:rsidTr="00B0200B">
        <w:trPr>
          <w:cantSplit/>
          <w:trHeight w:val="288"/>
        </w:trPr>
        <w:tc>
          <w:tcPr>
            <w:tcW w:w="5376" w:type="dxa"/>
            <w:vAlign w:val="center"/>
          </w:tcPr>
          <w:p w14:paraId="157FFE0E" w14:textId="77777777" w:rsidR="00147649" w:rsidRPr="00D9628E" w:rsidRDefault="00147649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0" w:type="dxa"/>
          </w:tcPr>
          <w:p w14:paraId="72C88C64" w14:textId="77777777" w:rsidR="00147649" w:rsidRPr="00D9628E" w:rsidRDefault="0014764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590" w:type="dxa"/>
            <w:gridSpan w:val="3"/>
            <w:tcBorders>
              <w:bottom w:val="single" w:sz="4" w:space="0" w:color="auto"/>
            </w:tcBorders>
            <w:vAlign w:val="center"/>
          </w:tcPr>
          <w:p w14:paraId="586BB943" w14:textId="15249F7A" w:rsidR="00147649" w:rsidRPr="00D9628E" w:rsidRDefault="0014764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หน่วย: บาท)</w:t>
            </w:r>
          </w:p>
        </w:tc>
      </w:tr>
      <w:tr w:rsidR="00147649" w:rsidRPr="00D9628E" w14:paraId="77E41E50" w14:textId="77777777" w:rsidTr="00B0200B">
        <w:trPr>
          <w:cantSplit/>
          <w:trHeight w:val="288"/>
        </w:trPr>
        <w:tc>
          <w:tcPr>
            <w:tcW w:w="5376" w:type="dxa"/>
            <w:vAlign w:val="center"/>
          </w:tcPr>
          <w:p w14:paraId="53A51F8A" w14:textId="77777777" w:rsidR="00147649" w:rsidRPr="00D9628E" w:rsidRDefault="00147649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0" w:type="dxa"/>
          </w:tcPr>
          <w:p w14:paraId="3EBF2891" w14:textId="77777777" w:rsidR="00147649" w:rsidRPr="00D9628E" w:rsidRDefault="00147649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59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00FA0" w14:textId="12BEDA08" w:rsidR="00147649" w:rsidRPr="00D9628E" w:rsidRDefault="00147649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147649" w:rsidRPr="00D9628E" w14:paraId="47A26B08" w14:textId="77777777" w:rsidTr="00B0200B">
        <w:trPr>
          <w:cantSplit/>
          <w:trHeight w:val="288"/>
        </w:trPr>
        <w:tc>
          <w:tcPr>
            <w:tcW w:w="5376" w:type="dxa"/>
            <w:vAlign w:val="bottom"/>
          </w:tcPr>
          <w:p w14:paraId="056BD991" w14:textId="77777777" w:rsidR="00147649" w:rsidRPr="00D9628E" w:rsidRDefault="00147649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50" w:type="dxa"/>
          </w:tcPr>
          <w:p w14:paraId="55666434" w14:textId="77777777" w:rsidR="00147649" w:rsidRPr="00D9628E" w:rsidRDefault="00147649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59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A6E9E" w14:textId="16CEF4B1" w:rsidR="00147649" w:rsidRPr="00D9628E" w:rsidRDefault="00147649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สำหรับ</w:t>
            </w:r>
            <w:r w:rsidR="003C2529" w:rsidRPr="00D9628E">
              <w:rPr>
                <w:rFonts w:ascii="Angsana New" w:hAnsi="Angsana New" w:hint="cs"/>
                <w:sz w:val="28"/>
                <w:szCs w:val="28"/>
                <w:cs/>
              </w:rPr>
              <w:t>ปี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สิ้นสุดวันที่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C37095" w:rsidRPr="00D9628E">
              <w:rPr>
                <w:rFonts w:ascii="Angsana New" w:hAnsi="Angsana New" w:hint="cs"/>
                <w:sz w:val="28"/>
                <w:szCs w:val="28"/>
                <w:cs/>
              </w:rPr>
              <w:t>3</w:t>
            </w:r>
            <w:r w:rsidR="003C2529" w:rsidRPr="00D9628E"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3C2529" w:rsidRPr="00D9628E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</w:tc>
      </w:tr>
      <w:tr w:rsidR="00147649" w:rsidRPr="00D9628E" w14:paraId="05D5724D" w14:textId="77777777" w:rsidTr="00B0200B">
        <w:trPr>
          <w:cantSplit/>
          <w:trHeight w:val="288"/>
        </w:trPr>
        <w:tc>
          <w:tcPr>
            <w:tcW w:w="5376" w:type="dxa"/>
            <w:tcBorders>
              <w:bottom w:val="single" w:sz="4" w:space="0" w:color="auto"/>
            </w:tcBorders>
            <w:vAlign w:val="center"/>
          </w:tcPr>
          <w:p w14:paraId="3CF0DE42" w14:textId="77777777" w:rsidR="00147649" w:rsidRPr="00D9628E" w:rsidRDefault="00147649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250" w:type="dxa"/>
          </w:tcPr>
          <w:p w14:paraId="421C5C69" w14:textId="6C37486D" w:rsidR="00147649" w:rsidRPr="00D9628E" w:rsidRDefault="00147649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D3A9E9" w14:textId="541EF150" w:rsidR="00147649" w:rsidRPr="00D9628E" w:rsidRDefault="00147649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662A1015" w14:textId="77777777" w:rsidR="00147649" w:rsidRPr="00D9628E" w:rsidRDefault="00147649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</w:tcBorders>
            <w:vAlign w:val="center"/>
          </w:tcPr>
          <w:p w14:paraId="76B7D78F" w14:textId="5B78F1AE" w:rsidR="00147649" w:rsidRPr="00D9628E" w:rsidRDefault="00147649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147649" w:rsidRPr="00D9628E" w14:paraId="7F73B3C1" w14:textId="77777777" w:rsidTr="00B0200B">
        <w:trPr>
          <w:cantSplit/>
          <w:trHeight w:val="288"/>
        </w:trPr>
        <w:tc>
          <w:tcPr>
            <w:tcW w:w="5376" w:type="dxa"/>
            <w:vAlign w:val="center"/>
          </w:tcPr>
          <w:p w14:paraId="688EB66F" w14:textId="77777777" w:rsidR="00147649" w:rsidRPr="00D9628E" w:rsidRDefault="00147649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บริษัท ซีพีเอส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ชิปปิ้ง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แอนด์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proofErr w:type="spellStart"/>
            <w:r w:rsidRPr="00D9628E">
              <w:rPr>
                <w:rFonts w:ascii="Angsana New" w:hAnsi="Angsana New"/>
                <w:sz w:val="28"/>
                <w:szCs w:val="28"/>
                <w:cs/>
              </w:rPr>
              <w:t>โล</w:t>
            </w:r>
            <w:proofErr w:type="spellEnd"/>
            <w:r w:rsidRPr="00D9628E">
              <w:rPr>
                <w:rFonts w:ascii="Angsana New" w:hAnsi="Angsana New"/>
                <w:sz w:val="28"/>
                <w:szCs w:val="28"/>
                <w:cs/>
              </w:rPr>
              <w:t>จิสติ</w:t>
            </w:r>
            <w:proofErr w:type="spellStart"/>
            <w:r w:rsidRPr="00D9628E">
              <w:rPr>
                <w:rFonts w:ascii="Angsana New" w:hAnsi="Angsana New"/>
                <w:sz w:val="28"/>
                <w:szCs w:val="28"/>
                <w:cs/>
              </w:rPr>
              <w:t>กส์</w:t>
            </w:r>
            <w:proofErr w:type="spellEnd"/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250" w:type="dxa"/>
          </w:tcPr>
          <w:p w14:paraId="2CB82B2E" w14:textId="77777777" w:rsidR="00147649" w:rsidRPr="00D9628E" w:rsidRDefault="0014764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</w:tcBorders>
            <w:vAlign w:val="center"/>
          </w:tcPr>
          <w:p w14:paraId="1445A74D" w14:textId="159B6F50" w:rsidR="00147649" w:rsidRPr="00D9628E" w:rsidRDefault="002527C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4F300166" w14:textId="77777777" w:rsidR="00147649" w:rsidRPr="00D9628E" w:rsidRDefault="00147649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</w:tcBorders>
            <w:vAlign w:val="center"/>
          </w:tcPr>
          <w:p w14:paraId="7FB28A61" w14:textId="0616FB06" w:rsidR="00147649" w:rsidRPr="00D9628E" w:rsidRDefault="003C2529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6,008,114.53</w:t>
            </w:r>
          </w:p>
        </w:tc>
      </w:tr>
      <w:tr w:rsidR="00147649" w:rsidRPr="00D9628E" w14:paraId="7ACCED5A" w14:textId="77777777" w:rsidTr="00B0200B">
        <w:trPr>
          <w:cantSplit/>
          <w:trHeight w:val="288"/>
        </w:trPr>
        <w:tc>
          <w:tcPr>
            <w:tcW w:w="5376" w:type="dxa"/>
            <w:vAlign w:val="bottom"/>
          </w:tcPr>
          <w:p w14:paraId="1C30DA6F" w14:textId="105B7CC0" w:rsidR="00147649" w:rsidRPr="00D9628E" w:rsidRDefault="00147649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บริษัท เดอะเมกะวัตต์ จำกัด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 *</w:t>
            </w:r>
          </w:p>
        </w:tc>
        <w:tc>
          <w:tcPr>
            <w:tcW w:w="250" w:type="dxa"/>
          </w:tcPr>
          <w:p w14:paraId="18AC6A5C" w14:textId="77777777" w:rsidR="00147649" w:rsidRPr="00D9628E" w:rsidRDefault="0014764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40" w:type="dxa"/>
            <w:vAlign w:val="center"/>
          </w:tcPr>
          <w:p w14:paraId="295CAE09" w14:textId="070A04E4" w:rsidR="00147649" w:rsidRPr="00D9628E" w:rsidRDefault="002527C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638D45D1" w14:textId="77777777" w:rsidR="00147649" w:rsidRPr="00D9628E" w:rsidRDefault="00147649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4" w:type="dxa"/>
            <w:vAlign w:val="center"/>
          </w:tcPr>
          <w:p w14:paraId="3DBC45C2" w14:textId="0AA9D0DF" w:rsidR="00147649" w:rsidRPr="00D9628E" w:rsidRDefault="003C2529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40,991,640.22</w:t>
            </w:r>
          </w:p>
        </w:tc>
      </w:tr>
      <w:tr w:rsidR="00192358" w:rsidRPr="00D9628E" w14:paraId="7D28E94B" w14:textId="77777777" w:rsidTr="00B0200B">
        <w:trPr>
          <w:cantSplit/>
          <w:trHeight w:val="288"/>
        </w:trPr>
        <w:tc>
          <w:tcPr>
            <w:tcW w:w="5376" w:type="dxa"/>
            <w:vAlign w:val="bottom"/>
          </w:tcPr>
          <w:p w14:paraId="6E397E80" w14:textId="2699C9FC" w:rsidR="00192358" w:rsidRPr="00D9628E" w:rsidRDefault="00192358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บริษัท พาว</w:t>
            </w:r>
            <w:proofErr w:type="spellStart"/>
            <w:r w:rsidRPr="00D9628E">
              <w:rPr>
                <w:rFonts w:ascii="Angsana New" w:hAnsi="Angsana New"/>
                <w:sz w:val="28"/>
                <w:szCs w:val="28"/>
                <w:cs/>
              </w:rPr>
              <w:t>เวอร์</w:t>
            </w:r>
            <w:proofErr w:type="spellEnd"/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 เอ็ม เอ็นจิ</w:t>
            </w:r>
            <w:proofErr w:type="spellStart"/>
            <w:r w:rsidRPr="00D9628E">
              <w:rPr>
                <w:rFonts w:ascii="Angsana New" w:hAnsi="Angsana New"/>
                <w:sz w:val="28"/>
                <w:szCs w:val="28"/>
                <w:cs/>
              </w:rPr>
              <w:t>เนียริ่ง</w:t>
            </w:r>
            <w:proofErr w:type="spellEnd"/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250" w:type="dxa"/>
          </w:tcPr>
          <w:p w14:paraId="2EB6E2B9" w14:textId="77777777" w:rsidR="00192358" w:rsidRPr="00D9628E" w:rsidRDefault="00192358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40" w:type="dxa"/>
            <w:vAlign w:val="bottom"/>
          </w:tcPr>
          <w:p w14:paraId="39248E2D" w14:textId="6E783BCF" w:rsidR="00192358" w:rsidRPr="00D9628E" w:rsidRDefault="002527C5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(1,250,216.18)</w:t>
            </w:r>
          </w:p>
        </w:tc>
        <w:tc>
          <w:tcPr>
            <w:tcW w:w="236" w:type="dxa"/>
            <w:vAlign w:val="center"/>
          </w:tcPr>
          <w:p w14:paraId="4A6F2C50" w14:textId="77777777" w:rsidR="00192358" w:rsidRPr="00D9628E" w:rsidRDefault="00192358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4" w:type="dxa"/>
            <w:vAlign w:val="center"/>
          </w:tcPr>
          <w:p w14:paraId="2603DC58" w14:textId="2C031242" w:rsidR="00192358" w:rsidRPr="00D9628E" w:rsidRDefault="003C252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(1,169,617.59)</w:t>
            </w:r>
          </w:p>
        </w:tc>
      </w:tr>
      <w:tr w:rsidR="009702E4" w:rsidRPr="00D9628E" w14:paraId="7D1B8B9F" w14:textId="77777777" w:rsidTr="003C2529">
        <w:trPr>
          <w:cantSplit/>
          <w:trHeight w:val="244"/>
        </w:trPr>
        <w:tc>
          <w:tcPr>
            <w:tcW w:w="5376" w:type="dxa"/>
          </w:tcPr>
          <w:p w14:paraId="22BA99A5" w14:textId="77777777" w:rsidR="009702E4" w:rsidRPr="00D9628E" w:rsidRDefault="009702E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250" w:type="dxa"/>
          </w:tcPr>
          <w:p w14:paraId="474B6269" w14:textId="77777777" w:rsidR="009702E4" w:rsidRPr="00D9628E" w:rsidRDefault="009702E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5C9ADD" w14:textId="5837A842" w:rsidR="009702E4" w:rsidRPr="00D9628E" w:rsidRDefault="002527C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(1,250,216.18)</w:t>
            </w:r>
          </w:p>
        </w:tc>
        <w:tc>
          <w:tcPr>
            <w:tcW w:w="236" w:type="dxa"/>
            <w:vAlign w:val="center"/>
          </w:tcPr>
          <w:p w14:paraId="30ADED1F" w14:textId="77777777" w:rsidR="009702E4" w:rsidRPr="00D9628E" w:rsidRDefault="009702E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B6E9A20" w14:textId="6E7E449F" w:rsidR="009702E4" w:rsidRPr="00D9628E" w:rsidRDefault="00036D26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45,830,137.16</w:t>
            </w:r>
          </w:p>
        </w:tc>
      </w:tr>
    </w:tbl>
    <w:p w14:paraId="132ABD42" w14:textId="77777777" w:rsidR="00E20D02" w:rsidRPr="00D9628E" w:rsidRDefault="00E20D02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4ADD8576" w14:textId="77777777" w:rsidR="00C37095" w:rsidRPr="00D9628E" w:rsidRDefault="00C37095" w:rsidP="00125E36">
      <w:pPr>
        <w:tabs>
          <w:tab w:val="left" w:pos="4536"/>
        </w:tabs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167DC9D8" w14:textId="1EE735CC" w:rsidR="00147649" w:rsidRPr="00D9628E" w:rsidRDefault="00147649" w:rsidP="00125E36">
      <w:pPr>
        <w:pStyle w:val="ListParagraph"/>
        <w:tabs>
          <w:tab w:val="left" w:pos="4536"/>
        </w:tabs>
        <w:ind w:left="990" w:hanging="180"/>
        <w:jc w:val="thaiDistribute"/>
        <w:rPr>
          <w:rFonts w:ascii="Angsana New" w:hAnsi="Angsana New"/>
          <w:spacing w:val="-2"/>
          <w:sz w:val="28"/>
          <w:szCs w:val="28"/>
        </w:rPr>
      </w:pPr>
      <w:r w:rsidRPr="00D9628E">
        <w:rPr>
          <w:rFonts w:ascii="Angsana New" w:hAnsi="Angsana New"/>
          <w:spacing w:val="-2"/>
          <w:sz w:val="28"/>
          <w:szCs w:val="28"/>
        </w:rPr>
        <w:t>*</w:t>
      </w:r>
      <w:bookmarkStart w:id="14" w:name="_Hlk142948573"/>
      <w:bookmarkStart w:id="15" w:name="_Hlk103522330"/>
      <w:r w:rsidRPr="00D9628E">
        <w:rPr>
          <w:rFonts w:ascii="Angsana New" w:hAnsi="Angsana New"/>
          <w:spacing w:val="-2"/>
          <w:sz w:val="28"/>
          <w:szCs w:val="28"/>
        </w:rPr>
        <w:tab/>
      </w:r>
      <w:r w:rsidRPr="00D9628E">
        <w:rPr>
          <w:rFonts w:ascii="Angsana New" w:hAnsi="Angsana New" w:hint="cs"/>
          <w:spacing w:val="-2"/>
          <w:sz w:val="28"/>
          <w:szCs w:val="28"/>
          <w:cs/>
        </w:rPr>
        <w:t>เนื่องจาก</w:t>
      </w:r>
      <w:r w:rsidRPr="00D9628E">
        <w:rPr>
          <w:rFonts w:ascii="Angsana New" w:hAnsi="Angsana New"/>
          <w:spacing w:val="-2"/>
          <w:sz w:val="28"/>
          <w:szCs w:val="28"/>
          <w:cs/>
        </w:rPr>
        <w:t xml:space="preserve">ที่ประชุมคณะกรรมการบริษัท ครั้งที่ </w:t>
      </w:r>
      <w:r w:rsidRPr="00D9628E">
        <w:rPr>
          <w:rFonts w:ascii="Angsana New" w:hAnsi="Angsana New"/>
          <w:spacing w:val="-2"/>
          <w:sz w:val="28"/>
          <w:szCs w:val="28"/>
        </w:rPr>
        <w:t>3/2566</w:t>
      </w:r>
      <w:r w:rsidRPr="00D9628E">
        <w:rPr>
          <w:rFonts w:ascii="Angsana New" w:hAnsi="Angsana New"/>
          <w:spacing w:val="-2"/>
          <w:sz w:val="28"/>
          <w:szCs w:val="28"/>
          <w:cs/>
        </w:rPr>
        <w:t xml:space="preserve"> </w:t>
      </w:r>
      <w:r w:rsidRPr="00D9628E">
        <w:rPr>
          <w:rFonts w:ascii="Angsana New" w:hAnsi="Angsana New" w:hint="cs"/>
          <w:spacing w:val="-2"/>
          <w:sz w:val="28"/>
          <w:szCs w:val="28"/>
          <w:cs/>
        </w:rPr>
        <w:t xml:space="preserve">เมื่อวันที่ </w:t>
      </w:r>
      <w:r w:rsidRPr="00D9628E">
        <w:rPr>
          <w:rFonts w:ascii="Angsana New" w:hAnsi="Angsana New"/>
          <w:spacing w:val="-2"/>
          <w:sz w:val="28"/>
          <w:szCs w:val="28"/>
        </w:rPr>
        <w:t>10</w:t>
      </w:r>
      <w:r w:rsidRPr="00D9628E">
        <w:rPr>
          <w:rFonts w:ascii="Angsana New" w:hAnsi="Angsana New" w:hint="cs"/>
          <w:spacing w:val="-2"/>
          <w:sz w:val="28"/>
          <w:szCs w:val="28"/>
          <w:cs/>
        </w:rPr>
        <w:t xml:space="preserve"> มีนาคม </w:t>
      </w:r>
      <w:r w:rsidRPr="00D9628E">
        <w:rPr>
          <w:rFonts w:ascii="Angsana New" w:hAnsi="Angsana New"/>
          <w:spacing w:val="-2"/>
          <w:sz w:val="28"/>
          <w:szCs w:val="28"/>
        </w:rPr>
        <w:t>2566</w:t>
      </w:r>
      <w:r w:rsidRPr="00D9628E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pacing w:val="-2"/>
          <w:sz w:val="28"/>
          <w:szCs w:val="28"/>
          <w:cs/>
        </w:rPr>
        <w:t>มีมติ</w:t>
      </w:r>
      <w:r w:rsidRPr="00D9628E">
        <w:rPr>
          <w:rFonts w:ascii="Angsana New" w:hAnsi="Angsana New" w:hint="cs"/>
          <w:spacing w:val="-2"/>
          <w:sz w:val="28"/>
          <w:szCs w:val="28"/>
          <w:cs/>
        </w:rPr>
        <w:t xml:space="preserve">อนุมัติลงทุนเพิ่มใน บริษัท เดอะ เมกะวัตต์ จำกัด </w:t>
      </w:r>
      <w:r w:rsidRPr="00D9628E">
        <w:rPr>
          <w:rFonts w:ascii="Angsana New" w:hAnsi="Angsana New"/>
          <w:spacing w:val="-2"/>
          <w:sz w:val="28"/>
          <w:szCs w:val="28"/>
          <w:cs/>
        </w:rPr>
        <w:t xml:space="preserve">จำนวน </w:t>
      </w:r>
      <w:r w:rsidRPr="00D9628E">
        <w:rPr>
          <w:rFonts w:ascii="Angsana New" w:hAnsi="Angsana New"/>
          <w:spacing w:val="-2"/>
          <w:sz w:val="28"/>
          <w:szCs w:val="28"/>
        </w:rPr>
        <w:t>16,</w:t>
      </w:r>
      <w:r w:rsidRPr="00D9628E">
        <w:rPr>
          <w:rFonts w:ascii="Angsana New" w:hAnsi="Angsana New"/>
          <w:spacing w:val="-2"/>
          <w:sz w:val="28"/>
          <w:szCs w:val="28"/>
          <w:cs/>
        </w:rPr>
        <w:t>460</w:t>
      </w:r>
      <w:r w:rsidRPr="00D9628E">
        <w:rPr>
          <w:rFonts w:ascii="Angsana New" w:hAnsi="Angsana New"/>
          <w:spacing w:val="-2"/>
          <w:sz w:val="28"/>
          <w:szCs w:val="28"/>
        </w:rPr>
        <w:t>,000</w:t>
      </w:r>
      <w:r w:rsidRPr="00D9628E">
        <w:rPr>
          <w:rFonts w:ascii="Angsana New" w:hAnsi="Angsana New"/>
          <w:spacing w:val="-2"/>
          <w:sz w:val="28"/>
          <w:szCs w:val="28"/>
          <w:cs/>
        </w:rPr>
        <w:t xml:space="preserve"> หุ้น</w:t>
      </w:r>
      <w:r w:rsidRPr="00D9628E">
        <w:rPr>
          <w:rFonts w:ascii="Angsana New" w:hAnsi="Angsana New"/>
          <w:spacing w:val="-2"/>
          <w:sz w:val="28"/>
          <w:szCs w:val="28"/>
        </w:rPr>
        <w:t xml:space="preserve"> </w:t>
      </w:r>
      <w:r w:rsidRPr="00D9628E">
        <w:rPr>
          <w:rFonts w:ascii="Angsana New" w:hAnsi="Angsana New" w:hint="cs"/>
          <w:spacing w:val="-2"/>
          <w:sz w:val="28"/>
          <w:szCs w:val="28"/>
          <w:cs/>
        </w:rPr>
        <w:t xml:space="preserve">คิดเป็นจำนวน </w:t>
      </w:r>
      <w:r w:rsidRPr="00D9628E">
        <w:rPr>
          <w:rFonts w:ascii="Angsana New" w:hAnsi="Angsana New"/>
          <w:spacing w:val="-2"/>
          <w:sz w:val="28"/>
          <w:szCs w:val="28"/>
        </w:rPr>
        <w:t>570</w:t>
      </w:r>
      <w:r w:rsidRPr="00D9628E">
        <w:rPr>
          <w:rFonts w:ascii="Angsana New" w:hAnsi="Angsana New" w:hint="cs"/>
          <w:spacing w:val="-2"/>
          <w:sz w:val="28"/>
          <w:szCs w:val="28"/>
          <w:cs/>
        </w:rPr>
        <w:t xml:space="preserve"> ล้านบาท </w:t>
      </w:r>
      <w:r w:rsidRPr="00D9628E">
        <w:rPr>
          <w:rFonts w:ascii="Angsana New" w:hAnsi="Angsana New"/>
          <w:spacing w:val="-2"/>
          <w:sz w:val="28"/>
          <w:szCs w:val="28"/>
          <w:cs/>
        </w:rPr>
        <w:t>ทำให้บริษัทฯ</w:t>
      </w:r>
      <w:r w:rsidRPr="00D9628E">
        <w:rPr>
          <w:rFonts w:ascii="Angsana New" w:hAnsi="Angsana New"/>
          <w:spacing w:val="-2"/>
          <w:sz w:val="28"/>
          <w:szCs w:val="28"/>
        </w:rPr>
        <w:t xml:space="preserve"> </w:t>
      </w:r>
      <w:r w:rsidRPr="00D9628E">
        <w:rPr>
          <w:rFonts w:ascii="Angsana New" w:hAnsi="Angsana New"/>
          <w:spacing w:val="-2"/>
          <w:sz w:val="28"/>
          <w:szCs w:val="28"/>
          <w:cs/>
        </w:rPr>
        <w:t>ได้ลงทุนใน</w:t>
      </w:r>
      <w:r w:rsidRPr="00D9628E">
        <w:rPr>
          <w:rFonts w:ascii="Angsana New" w:hAnsi="Angsana New" w:hint="cs"/>
          <w:spacing w:val="-2"/>
          <w:sz w:val="28"/>
          <w:szCs w:val="28"/>
          <w:cs/>
        </w:rPr>
        <w:t xml:space="preserve"> เดอะ </w:t>
      </w:r>
      <w:r w:rsidRPr="00D9628E">
        <w:rPr>
          <w:rFonts w:ascii="Angsana New" w:hAnsi="Angsana New"/>
          <w:spacing w:val="-2"/>
          <w:sz w:val="28"/>
          <w:szCs w:val="28"/>
          <w:cs/>
        </w:rPr>
        <w:t xml:space="preserve">เมกะวัตต์ รวมเป็นเงินลงทุน </w:t>
      </w:r>
      <w:r w:rsidRPr="00D9628E">
        <w:rPr>
          <w:rFonts w:ascii="Angsana New" w:hAnsi="Angsana New"/>
          <w:spacing w:val="-2"/>
          <w:sz w:val="28"/>
          <w:szCs w:val="28"/>
        </w:rPr>
        <w:t>1,720</w:t>
      </w:r>
      <w:r w:rsidRPr="00D9628E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pacing w:val="-2"/>
          <w:sz w:val="28"/>
          <w:szCs w:val="28"/>
          <w:cs/>
        </w:rPr>
        <w:t xml:space="preserve"> ล้านบาท</w:t>
      </w:r>
      <w:r w:rsidRPr="00D9628E">
        <w:rPr>
          <w:rFonts w:ascii="Angsana New" w:hAnsi="Angsana New" w:hint="cs"/>
          <w:spacing w:val="-2"/>
          <w:sz w:val="28"/>
          <w:szCs w:val="28"/>
          <w:cs/>
        </w:rPr>
        <w:t xml:space="preserve"> สัดส่วนการถือหุ้นเพิ่มขึ้นจาก ร้อยละ </w:t>
      </w:r>
      <w:r w:rsidRPr="00D9628E">
        <w:rPr>
          <w:rFonts w:ascii="Angsana New" w:hAnsi="Angsana New"/>
          <w:spacing w:val="-2"/>
          <w:sz w:val="28"/>
          <w:szCs w:val="28"/>
        </w:rPr>
        <w:t>49.02</w:t>
      </w:r>
      <w:r w:rsidRPr="00D9628E">
        <w:rPr>
          <w:rFonts w:ascii="Angsana New" w:hAnsi="Angsana New"/>
          <w:spacing w:val="-2"/>
          <w:sz w:val="28"/>
          <w:szCs w:val="28"/>
          <w:cs/>
        </w:rPr>
        <w:t xml:space="preserve"> เป็น</w:t>
      </w:r>
      <w:r w:rsidRPr="00D9628E">
        <w:rPr>
          <w:rFonts w:ascii="Angsana New" w:hAnsi="Angsana New" w:hint="cs"/>
          <w:spacing w:val="-2"/>
          <w:sz w:val="28"/>
          <w:szCs w:val="28"/>
          <w:cs/>
        </w:rPr>
        <w:t>ร้</w:t>
      </w:r>
      <w:r w:rsidRPr="00D9628E">
        <w:rPr>
          <w:rFonts w:ascii="Angsana New" w:hAnsi="Angsana New"/>
          <w:spacing w:val="-2"/>
          <w:sz w:val="28"/>
          <w:szCs w:val="28"/>
          <w:cs/>
        </w:rPr>
        <w:t xml:space="preserve">อยละ </w:t>
      </w:r>
      <w:r w:rsidRPr="00D9628E">
        <w:rPr>
          <w:rFonts w:ascii="Angsana New" w:hAnsi="Angsana New"/>
          <w:spacing w:val="-2"/>
          <w:sz w:val="28"/>
          <w:szCs w:val="28"/>
        </w:rPr>
        <w:t>70.16</w:t>
      </w:r>
      <w:r w:rsidRPr="00D9628E">
        <w:rPr>
          <w:rFonts w:ascii="Angsana New" w:hAnsi="Angsana New" w:hint="cs"/>
          <w:spacing w:val="-2"/>
          <w:sz w:val="28"/>
          <w:szCs w:val="28"/>
          <w:cs/>
        </w:rPr>
        <w:t xml:space="preserve"> โดยบริษัทกำหนดวันที่โอนอำนาจควบคุมคือ วันที่ </w:t>
      </w:r>
      <w:r w:rsidRPr="00D9628E">
        <w:rPr>
          <w:rFonts w:ascii="Angsana New" w:hAnsi="Angsana New"/>
          <w:spacing w:val="-2"/>
          <w:sz w:val="28"/>
          <w:szCs w:val="28"/>
        </w:rPr>
        <w:t>31</w:t>
      </w:r>
      <w:r w:rsidRPr="00D9628E">
        <w:rPr>
          <w:rFonts w:ascii="Angsana New" w:hAnsi="Angsana New" w:hint="cs"/>
          <w:spacing w:val="-2"/>
          <w:sz w:val="28"/>
          <w:szCs w:val="28"/>
          <w:cs/>
        </w:rPr>
        <w:t xml:space="preserve"> พฤษภาคม </w:t>
      </w:r>
      <w:r w:rsidRPr="00D9628E">
        <w:rPr>
          <w:rFonts w:ascii="Angsana New" w:hAnsi="Angsana New"/>
          <w:spacing w:val="-2"/>
          <w:sz w:val="28"/>
          <w:szCs w:val="28"/>
        </w:rPr>
        <w:t>2566</w:t>
      </w:r>
      <w:r w:rsidRPr="00D9628E">
        <w:rPr>
          <w:rFonts w:ascii="Angsana New" w:hAnsi="Angsana New" w:hint="cs"/>
          <w:spacing w:val="-2"/>
          <w:sz w:val="28"/>
          <w:szCs w:val="28"/>
          <w:cs/>
        </w:rPr>
        <w:t xml:space="preserve"> ดังนั้นนับตั้งแต่วันที่ดังกล่าวเงินลงทุนใน เดอะ เมกะวัตต์ จึงถือว่าเปลี่ยนสถานะจากบริษัทร่วมเป็นบริษัทย่อย ซึ่งได้เปิดเผยรายละเอียดตามหมายเหตุประกอบงบการเงิน</w:t>
      </w:r>
      <w:r w:rsidR="00AF666A" w:rsidRPr="00D9628E">
        <w:rPr>
          <w:rFonts w:ascii="Angsana New" w:hAnsi="Angsana New" w:hint="cs"/>
          <w:spacing w:val="-2"/>
          <w:sz w:val="28"/>
          <w:szCs w:val="28"/>
          <w:cs/>
        </w:rPr>
        <w:t>ข้</w:t>
      </w:r>
      <w:r w:rsidRPr="00D9628E">
        <w:rPr>
          <w:rFonts w:ascii="Angsana New" w:hAnsi="Angsana New" w:hint="cs"/>
          <w:spacing w:val="-2"/>
          <w:sz w:val="28"/>
          <w:szCs w:val="28"/>
          <w:cs/>
        </w:rPr>
        <w:t xml:space="preserve">อ </w:t>
      </w:r>
      <w:r w:rsidRPr="00D9628E">
        <w:rPr>
          <w:rFonts w:ascii="Angsana New" w:hAnsi="Angsana New"/>
          <w:spacing w:val="-2"/>
          <w:sz w:val="28"/>
          <w:szCs w:val="28"/>
        </w:rPr>
        <w:t>1</w:t>
      </w:r>
      <w:bookmarkEnd w:id="14"/>
      <w:bookmarkEnd w:id="15"/>
      <w:r w:rsidR="0060054B" w:rsidRPr="00D9628E">
        <w:rPr>
          <w:rFonts w:ascii="Angsana New" w:hAnsi="Angsana New"/>
          <w:spacing w:val="-2"/>
          <w:sz w:val="28"/>
          <w:szCs w:val="28"/>
        </w:rPr>
        <w:t>5</w:t>
      </w:r>
    </w:p>
    <w:p w14:paraId="4725976F" w14:textId="77777777" w:rsidR="00CF6733" w:rsidRPr="00D9628E" w:rsidRDefault="00CF6733" w:rsidP="00125E36">
      <w:pPr>
        <w:tabs>
          <w:tab w:val="left" w:pos="4536"/>
        </w:tabs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1AC8D224" w14:textId="78B96C3E" w:rsidR="00147649" w:rsidRPr="00D9628E" w:rsidRDefault="00147649" w:rsidP="00125E36">
      <w:pPr>
        <w:tabs>
          <w:tab w:val="left" w:pos="450"/>
          <w:tab w:val="left" w:pos="810"/>
          <w:tab w:val="left" w:pos="4536"/>
        </w:tabs>
        <w:ind w:left="360"/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/>
          <w:b/>
          <w:bCs/>
          <w:sz w:val="28"/>
          <w:szCs w:val="28"/>
        </w:rPr>
        <w:t>1</w:t>
      </w:r>
      <w:r w:rsidR="00036D26" w:rsidRPr="00D9628E">
        <w:rPr>
          <w:rFonts w:ascii="Angsana New" w:hAnsi="Angsana New"/>
          <w:b/>
          <w:bCs/>
          <w:sz w:val="28"/>
          <w:szCs w:val="28"/>
        </w:rPr>
        <w:t>6</w:t>
      </w:r>
      <w:r w:rsidRPr="00D9628E">
        <w:rPr>
          <w:rFonts w:ascii="Angsana New" w:hAnsi="Angsana New"/>
          <w:b/>
          <w:bCs/>
          <w:sz w:val="28"/>
          <w:szCs w:val="28"/>
        </w:rPr>
        <w:t>.3</w:t>
      </w:r>
      <w:r w:rsidRPr="00D9628E">
        <w:rPr>
          <w:rFonts w:ascii="Angsana New" w:hAnsi="Angsana New"/>
          <w:b/>
          <w:bCs/>
          <w:sz w:val="28"/>
          <w:szCs w:val="28"/>
        </w:rPr>
        <w:tab/>
      </w:r>
      <w:r w:rsidRPr="00D9628E">
        <w:rPr>
          <w:rFonts w:ascii="Angsana New" w:hAnsi="Angsana New"/>
          <w:b/>
          <w:bCs/>
          <w:sz w:val="28"/>
          <w:szCs w:val="28"/>
          <w:cs/>
        </w:rPr>
        <w:t>ข้อมูลทางการเงินของบริษัทร่วมที่มีสาระสำคัญ</w:t>
      </w:r>
    </w:p>
    <w:p w14:paraId="25327C55" w14:textId="77777777" w:rsidR="00147649" w:rsidRPr="00D9628E" w:rsidRDefault="00147649" w:rsidP="00125E36">
      <w:pPr>
        <w:tabs>
          <w:tab w:val="left" w:pos="4536"/>
        </w:tabs>
        <w:ind w:left="810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>สรุปรายการฐานะทางการเงิน</w:t>
      </w:r>
    </w:p>
    <w:tbl>
      <w:tblPr>
        <w:tblW w:w="10635" w:type="dxa"/>
        <w:tblInd w:w="-28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638"/>
        <w:gridCol w:w="1190"/>
        <w:gridCol w:w="48"/>
        <w:gridCol w:w="1372"/>
        <w:gridCol w:w="57"/>
        <w:gridCol w:w="1190"/>
        <w:gridCol w:w="124"/>
        <w:gridCol w:w="1144"/>
        <w:gridCol w:w="139"/>
        <w:gridCol w:w="1140"/>
        <w:gridCol w:w="140"/>
        <w:gridCol w:w="1453"/>
      </w:tblGrid>
      <w:tr w:rsidR="004819C4" w:rsidRPr="00D9628E" w14:paraId="18C2258A" w14:textId="77777777" w:rsidTr="002527C5">
        <w:trPr>
          <w:trHeight w:val="383"/>
        </w:trPr>
        <w:tc>
          <w:tcPr>
            <w:tcW w:w="2638" w:type="dxa"/>
          </w:tcPr>
          <w:p w14:paraId="51A67D6D" w14:textId="77777777" w:rsidR="004819C4" w:rsidRPr="00D9628E" w:rsidRDefault="004819C4" w:rsidP="00125E36">
            <w:pPr>
              <w:tabs>
                <w:tab w:val="left" w:pos="1080"/>
                <w:tab w:val="left" w:pos="4536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7"/>
                <w:szCs w:val="27"/>
                <w:lang w:val="en-GB" w:eastAsia="th-TH"/>
              </w:rPr>
            </w:pPr>
          </w:p>
        </w:tc>
        <w:tc>
          <w:tcPr>
            <w:tcW w:w="7997" w:type="dxa"/>
            <w:gridSpan w:val="11"/>
            <w:vAlign w:val="center"/>
          </w:tcPr>
          <w:p w14:paraId="588245F1" w14:textId="250C0D1D" w:rsidR="004819C4" w:rsidRPr="00D9628E" w:rsidRDefault="004819C4" w:rsidP="00125E36">
            <w:pPr>
              <w:tabs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napToGrid w:val="0"/>
                <w:sz w:val="27"/>
                <w:szCs w:val="27"/>
                <w:lang w:eastAsia="th-TH"/>
              </w:rPr>
            </w:pPr>
            <w:r w:rsidRPr="00D9628E">
              <w:rPr>
                <w:rFonts w:ascii="Angsana New" w:eastAsia="Cordia New" w:hAnsi="Angsana New" w:hint="cs"/>
                <w:snapToGrid w:val="0"/>
                <w:sz w:val="27"/>
                <w:szCs w:val="27"/>
                <w:cs/>
                <w:lang w:eastAsia="th-TH"/>
              </w:rPr>
              <w:t xml:space="preserve">(หน่วย </w:t>
            </w:r>
            <w:r w:rsidRPr="00D9628E">
              <w:rPr>
                <w:rFonts w:ascii="Angsana New" w:eastAsia="Cordia New" w:hAnsi="Angsana New"/>
                <w:snapToGrid w:val="0"/>
                <w:sz w:val="27"/>
                <w:szCs w:val="27"/>
                <w:lang w:eastAsia="th-TH"/>
              </w:rPr>
              <w:t xml:space="preserve">: </w:t>
            </w:r>
            <w:r w:rsidRPr="00D9628E">
              <w:rPr>
                <w:rFonts w:ascii="Angsana New" w:eastAsia="Cordia New" w:hAnsi="Angsana New" w:hint="cs"/>
                <w:snapToGrid w:val="0"/>
                <w:sz w:val="27"/>
                <w:szCs w:val="27"/>
                <w:cs/>
                <w:lang w:eastAsia="th-TH"/>
              </w:rPr>
              <w:t>บาท</w:t>
            </w:r>
            <w:r w:rsidRPr="00D9628E">
              <w:rPr>
                <w:rFonts w:ascii="Angsana New" w:eastAsia="Cordia New" w:hAnsi="Angsana New"/>
                <w:snapToGrid w:val="0"/>
                <w:sz w:val="27"/>
                <w:szCs w:val="27"/>
                <w:lang w:eastAsia="th-TH"/>
              </w:rPr>
              <w:t>)</w:t>
            </w:r>
          </w:p>
        </w:tc>
      </w:tr>
      <w:tr w:rsidR="004819C4" w:rsidRPr="00D9628E" w14:paraId="293E5B82" w14:textId="77777777" w:rsidTr="002527C5">
        <w:trPr>
          <w:trHeight w:val="383"/>
        </w:trPr>
        <w:tc>
          <w:tcPr>
            <w:tcW w:w="2638" w:type="dxa"/>
          </w:tcPr>
          <w:p w14:paraId="5DB2B71C" w14:textId="77777777" w:rsidR="004819C4" w:rsidRPr="00D9628E" w:rsidRDefault="004819C4" w:rsidP="00125E36">
            <w:pPr>
              <w:tabs>
                <w:tab w:val="left" w:pos="1080"/>
                <w:tab w:val="left" w:pos="4536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7"/>
                <w:szCs w:val="27"/>
                <w:lang w:val="en-GB" w:eastAsia="th-TH"/>
              </w:rPr>
            </w:pPr>
          </w:p>
        </w:tc>
        <w:tc>
          <w:tcPr>
            <w:tcW w:w="26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1F1A19" w14:textId="709C7617" w:rsidR="004819C4" w:rsidRPr="00D9628E" w:rsidRDefault="004819C4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7"/>
                <w:szCs w:val="27"/>
                <w:lang w:eastAsia="th-TH"/>
              </w:rPr>
            </w:pPr>
            <w:r w:rsidRPr="00D9628E">
              <w:rPr>
                <w:rFonts w:ascii="Angsana New" w:eastAsia="Cordia New" w:hAnsi="Angsana New" w:hint="cs"/>
                <w:snapToGrid w:val="0"/>
                <w:sz w:val="27"/>
                <w:szCs w:val="27"/>
                <w:cs/>
                <w:lang w:eastAsia="th-TH"/>
              </w:rPr>
              <w:t xml:space="preserve">บริษัท ซีพีเอส ชิปปิ้ง แอนด์ </w:t>
            </w:r>
            <w:r w:rsidRPr="00D9628E">
              <w:rPr>
                <w:rFonts w:ascii="Angsana New" w:eastAsia="Cordia New" w:hAnsi="Angsana New"/>
                <w:snapToGrid w:val="0"/>
                <w:sz w:val="27"/>
                <w:szCs w:val="27"/>
                <w:cs/>
                <w:lang w:eastAsia="th-TH"/>
              </w:rPr>
              <w:br/>
            </w:r>
            <w:proofErr w:type="spellStart"/>
            <w:r w:rsidRPr="00D9628E">
              <w:rPr>
                <w:rFonts w:ascii="Angsana New" w:eastAsia="Cordia New" w:hAnsi="Angsana New" w:hint="cs"/>
                <w:snapToGrid w:val="0"/>
                <w:sz w:val="27"/>
                <w:szCs w:val="27"/>
                <w:cs/>
                <w:lang w:eastAsia="th-TH"/>
              </w:rPr>
              <w:t>โล</w:t>
            </w:r>
            <w:proofErr w:type="spellEnd"/>
            <w:r w:rsidRPr="00D9628E">
              <w:rPr>
                <w:rFonts w:ascii="Angsana New" w:eastAsia="Cordia New" w:hAnsi="Angsana New" w:hint="cs"/>
                <w:snapToGrid w:val="0"/>
                <w:sz w:val="27"/>
                <w:szCs w:val="27"/>
                <w:cs/>
                <w:lang w:eastAsia="th-TH"/>
              </w:rPr>
              <w:t>จิสติ</w:t>
            </w:r>
            <w:proofErr w:type="spellStart"/>
            <w:r w:rsidRPr="00D9628E">
              <w:rPr>
                <w:rFonts w:ascii="Angsana New" w:eastAsia="Cordia New" w:hAnsi="Angsana New" w:hint="cs"/>
                <w:snapToGrid w:val="0"/>
                <w:sz w:val="27"/>
                <w:szCs w:val="27"/>
                <w:cs/>
                <w:lang w:eastAsia="th-TH"/>
              </w:rPr>
              <w:t>กส์</w:t>
            </w:r>
            <w:proofErr w:type="spellEnd"/>
            <w:r w:rsidRPr="00D9628E">
              <w:rPr>
                <w:rFonts w:ascii="Angsana New" w:eastAsia="Cordia New" w:hAnsi="Angsana New" w:hint="cs"/>
                <w:snapToGrid w:val="0"/>
                <w:sz w:val="27"/>
                <w:szCs w:val="27"/>
                <w:cs/>
                <w:lang w:eastAsia="th-TH"/>
              </w:rPr>
              <w:t xml:space="preserve"> จำกัด</w:t>
            </w:r>
          </w:p>
        </w:tc>
        <w:tc>
          <w:tcPr>
            <w:tcW w:w="57" w:type="dxa"/>
            <w:vAlign w:val="center"/>
          </w:tcPr>
          <w:p w14:paraId="67392418" w14:textId="77777777" w:rsidR="004819C4" w:rsidRPr="00D9628E" w:rsidRDefault="004819C4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7"/>
                <w:szCs w:val="27"/>
                <w:lang w:eastAsia="th-TH"/>
              </w:rPr>
            </w:pPr>
          </w:p>
        </w:tc>
        <w:tc>
          <w:tcPr>
            <w:tcW w:w="245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C6803B" w14:textId="67595831" w:rsidR="004819C4" w:rsidRPr="00D9628E" w:rsidRDefault="004819C4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7"/>
                <w:szCs w:val="27"/>
                <w:lang w:eastAsia="th-TH"/>
              </w:rPr>
            </w:pPr>
            <w:r w:rsidRPr="00D9628E">
              <w:rPr>
                <w:rFonts w:ascii="Angsana New" w:eastAsia="Cordia New" w:hAnsi="Angsana New" w:hint="cs"/>
                <w:snapToGrid w:val="0"/>
                <w:sz w:val="27"/>
                <w:szCs w:val="27"/>
                <w:cs/>
                <w:lang w:eastAsia="th-TH"/>
              </w:rPr>
              <w:t>บริษัท เดอะ เมกะวัตต์ จำกัด</w:t>
            </w:r>
          </w:p>
        </w:tc>
        <w:tc>
          <w:tcPr>
            <w:tcW w:w="139" w:type="dxa"/>
            <w:vAlign w:val="center"/>
          </w:tcPr>
          <w:p w14:paraId="033229A2" w14:textId="77777777" w:rsidR="004819C4" w:rsidRPr="00D9628E" w:rsidRDefault="004819C4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7"/>
                <w:szCs w:val="27"/>
                <w:lang w:val="en-GB" w:eastAsia="th-TH"/>
              </w:rPr>
            </w:pPr>
          </w:p>
        </w:tc>
        <w:tc>
          <w:tcPr>
            <w:tcW w:w="273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F1044A" w14:textId="11C54D75" w:rsidR="004819C4" w:rsidRPr="00D9628E" w:rsidRDefault="004819C4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7"/>
                <w:szCs w:val="27"/>
                <w:lang w:eastAsia="th-TH"/>
              </w:rPr>
            </w:pPr>
            <w:r w:rsidRPr="00D9628E">
              <w:rPr>
                <w:rFonts w:ascii="Angsana New" w:eastAsia="Cordia New" w:hAnsi="Angsana New" w:hint="cs"/>
                <w:snapToGrid w:val="0"/>
                <w:sz w:val="27"/>
                <w:szCs w:val="27"/>
                <w:cs/>
                <w:lang w:eastAsia="th-TH"/>
              </w:rPr>
              <w:t>บริษัท พาว</w:t>
            </w:r>
            <w:proofErr w:type="spellStart"/>
            <w:r w:rsidRPr="00D9628E">
              <w:rPr>
                <w:rFonts w:ascii="Angsana New" w:eastAsia="Cordia New" w:hAnsi="Angsana New" w:hint="cs"/>
                <w:snapToGrid w:val="0"/>
                <w:sz w:val="27"/>
                <w:szCs w:val="27"/>
                <w:cs/>
                <w:lang w:eastAsia="th-TH"/>
              </w:rPr>
              <w:t>เวอร์</w:t>
            </w:r>
            <w:proofErr w:type="spellEnd"/>
            <w:r w:rsidRPr="00D9628E">
              <w:rPr>
                <w:rFonts w:ascii="Angsana New" w:eastAsia="Cordia New" w:hAnsi="Angsana New" w:hint="cs"/>
                <w:snapToGrid w:val="0"/>
                <w:sz w:val="27"/>
                <w:szCs w:val="27"/>
                <w:cs/>
                <w:lang w:eastAsia="th-TH"/>
              </w:rPr>
              <w:t>เอ็ม เอ็นจิ</w:t>
            </w:r>
            <w:proofErr w:type="spellStart"/>
            <w:r w:rsidRPr="00D9628E">
              <w:rPr>
                <w:rFonts w:ascii="Angsana New" w:eastAsia="Cordia New" w:hAnsi="Angsana New" w:hint="cs"/>
                <w:snapToGrid w:val="0"/>
                <w:sz w:val="27"/>
                <w:szCs w:val="27"/>
                <w:cs/>
                <w:lang w:eastAsia="th-TH"/>
              </w:rPr>
              <w:t>เนียริ่ง</w:t>
            </w:r>
            <w:proofErr w:type="spellEnd"/>
            <w:r w:rsidRPr="00D9628E">
              <w:rPr>
                <w:rFonts w:ascii="Angsana New" w:eastAsia="Cordia New" w:hAnsi="Angsana New" w:hint="cs"/>
                <w:snapToGrid w:val="0"/>
                <w:sz w:val="27"/>
                <w:szCs w:val="27"/>
                <w:cs/>
                <w:lang w:eastAsia="th-TH"/>
              </w:rPr>
              <w:t xml:space="preserve"> จำกัด</w:t>
            </w:r>
          </w:p>
        </w:tc>
      </w:tr>
      <w:tr w:rsidR="004819C4" w:rsidRPr="00D9628E" w14:paraId="539831F0" w14:textId="77777777" w:rsidTr="00210A68">
        <w:trPr>
          <w:trHeight w:val="383"/>
        </w:trPr>
        <w:tc>
          <w:tcPr>
            <w:tcW w:w="2638" w:type="dxa"/>
          </w:tcPr>
          <w:p w14:paraId="3B045A12" w14:textId="77777777" w:rsidR="004819C4" w:rsidRPr="00D9628E" w:rsidRDefault="004819C4" w:rsidP="00125E36">
            <w:pPr>
              <w:tabs>
                <w:tab w:val="left" w:pos="1080"/>
                <w:tab w:val="left" w:pos="4536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7"/>
                <w:szCs w:val="27"/>
                <w:lang w:val="en-GB" w:eastAsia="th-TH"/>
              </w:rPr>
            </w:pP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</w:tcPr>
          <w:p w14:paraId="4E1DF5E7" w14:textId="7D1B8BEF" w:rsidR="004819C4" w:rsidRPr="00D9628E" w:rsidRDefault="00C37095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7"/>
                <w:szCs w:val="27"/>
                <w:lang w:eastAsia="th-TH"/>
              </w:rPr>
            </w:pPr>
            <w:r w:rsidRPr="00D9628E">
              <w:rPr>
                <w:rFonts w:ascii="Angsana New" w:eastAsia="Cordia New" w:hAnsi="Angsana New"/>
                <w:sz w:val="27"/>
                <w:szCs w:val="27"/>
                <w:lang w:eastAsia="th-TH"/>
              </w:rPr>
              <w:t>3</w:t>
            </w:r>
            <w:r w:rsidR="008B79A4" w:rsidRPr="00D9628E">
              <w:rPr>
                <w:rFonts w:ascii="Angsana New" w:eastAsia="Cordia New" w:hAnsi="Angsana New"/>
                <w:sz w:val="27"/>
                <w:szCs w:val="27"/>
                <w:lang w:eastAsia="th-TH"/>
              </w:rPr>
              <w:t>1</w:t>
            </w:r>
            <w:r w:rsidR="004819C4" w:rsidRPr="00D9628E">
              <w:rPr>
                <w:rFonts w:ascii="Angsana New" w:eastAsia="Cordia New" w:hAnsi="Angsana New" w:hint="cs"/>
                <w:sz w:val="27"/>
                <w:szCs w:val="27"/>
                <w:cs/>
                <w:lang w:eastAsia="th-TH"/>
              </w:rPr>
              <w:t xml:space="preserve"> </w:t>
            </w:r>
            <w:r w:rsidR="008B79A4" w:rsidRPr="00D9628E">
              <w:rPr>
                <w:rFonts w:ascii="Angsana New" w:eastAsia="Cordia New" w:hAnsi="Angsana New" w:hint="cs"/>
                <w:sz w:val="27"/>
                <w:szCs w:val="27"/>
                <w:cs/>
                <w:lang w:eastAsia="th-TH"/>
              </w:rPr>
              <w:t xml:space="preserve">ธันวาคม </w:t>
            </w:r>
            <w:r w:rsidR="00036D26" w:rsidRPr="00D9628E">
              <w:rPr>
                <w:rFonts w:ascii="Angsana New" w:eastAsia="Cordia New" w:hAnsi="Angsana New"/>
                <w:sz w:val="27"/>
                <w:szCs w:val="27"/>
                <w:lang w:eastAsia="th-TH"/>
              </w:rPr>
              <w:br/>
            </w:r>
            <w:r w:rsidR="004819C4" w:rsidRPr="00D9628E">
              <w:rPr>
                <w:rFonts w:ascii="Angsana New" w:eastAsia="Cordia New" w:hAnsi="Angsana New"/>
                <w:sz w:val="27"/>
                <w:szCs w:val="27"/>
                <w:lang w:eastAsia="th-TH"/>
              </w:rPr>
              <w:t>2567</w:t>
            </w:r>
          </w:p>
        </w:tc>
        <w:tc>
          <w:tcPr>
            <w:tcW w:w="48" w:type="dxa"/>
            <w:tcBorders>
              <w:top w:val="single" w:sz="4" w:space="0" w:color="auto"/>
            </w:tcBorders>
          </w:tcPr>
          <w:p w14:paraId="13D5FAE1" w14:textId="77777777" w:rsidR="004819C4" w:rsidRPr="00D9628E" w:rsidRDefault="004819C4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7"/>
                <w:szCs w:val="27"/>
                <w:lang w:eastAsia="th-TH"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single" w:sz="4" w:space="0" w:color="auto"/>
            </w:tcBorders>
          </w:tcPr>
          <w:p w14:paraId="4171A956" w14:textId="24D4398D" w:rsidR="004819C4" w:rsidRPr="00D9628E" w:rsidRDefault="004819C4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7"/>
                <w:szCs w:val="27"/>
                <w:lang w:eastAsia="th-TH"/>
              </w:rPr>
            </w:pPr>
            <w:r w:rsidRPr="00D9628E">
              <w:rPr>
                <w:rFonts w:ascii="Angsana New" w:eastAsia="Cordia New" w:hAnsi="Angsana New"/>
                <w:snapToGrid w:val="0"/>
                <w:sz w:val="27"/>
                <w:szCs w:val="27"/>
                <w:lang w:eastAsia="th-TH"/>
              </w:rPr>
              <w:t>31</w:t>
            </w:r>
            <w:r w:rsidRPr="00D9628E">
              <w:rPr>
                <w:rFonts w:ascii="Angsana New" w:eastAsia="Cordia New" w:hAnsi="Angsana New"/>
                <w:snapToGrid w:val="0"/>
                <w:sz w:val="27"/>
                <w:szCs w:val="27"/>
                <w:cs/>
                <w:lang w:eastAsia="th-TH"/>
              </w:rPr>
              <w:t xml:space="preserve"> </w:t>
            </w:r>
            <w:r w:rsidRPr="00D9628E">
              <w:rPr>
                <w:rFonts w:ascii="Angsana New" w:eastAsia="Cordia New" w:hAnsi="Angsana New" w:hint="cs"/>
                <w:snapToGrid w:val="0"/>
                <w:sz w:val="27"/>
                <w:szCs w:val="27"/>
                <w:cs/>
                <w:lang w:eastAsia="th-TH"/>
              </w:rPr>
              <w:t>ธันวาคม</w:t>
            </w:r>
            <w:r w:rsidRPr="00D9628E">
              <w:rPr>
                <w:rFonts w:ascii="Angsana New" w:eastAsia="Cordia New" w:hAnsi="Angsana New"/>
                <w:snapToGrid w:val="0"/>
                <w:sz w:val="27"/>
                <w:szCs w:val="27"/>
                <w:cs/>
                <w:lang w:eastAsia="th-TH"/>
              </w:rPr>
              <w:t xml:space="preserve"> </w:t>
            </w:r>
            <w:r w:rsidR="00036D26" w:rsidRPr="00D9628E">
              <w:rPr>
                <w:rFonts w:ascii="Angsana New" w:eastAsia="Cordia New" w:hAnsi="Angsana New"/>
                <w:snapToGrid w:val="0"/>
                <w:sz w:val="27"/>
                <w:szCs w:val="27"/>
                <w:lang w:eastAsia="th-TH"/>
              </w:rPr>
              <w:br/>
            </w:r>
            <w:r w:rsidRPr="00D9628E">
              <w:rPr>
                <w:rFonts w:ascii="Angsana New" w:eastAsia="Cordia New" w:hAnsi="Angsana New"/>
                <w:snapToGrid w:val="0"/>
                <w:sz w:val="27"/>
                <w:szCs w:val="27"/>
                <w:lang w:eastAsia="th-TH"/>
              </w:rPr>
              <w:t>2566</w:t>
            </w:r>
          </w:p>
        </w:tc>
        <w:tc>
          <w:tcPr>
            <w:tcW w:w="57" w:type="dxa"/>
          </w:tcPr>
          <w:p w14:paraId="1E909F2E" w14:textId="77777777" w:rsidR="004819C4" w:rsidRPr="00D9628E" w:rsidRDefault="004819C4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7"/>
                <w:szCs w:val="27"/>
                <w:lang w:eastAsia="th-TH"/>
              </w:rPr>
            </w:pP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</w:tcPr>
          <w:p w14:paraId="3100481F" w14:textId="7CB09516" w:rsidR="004819C4" w:rsidRPr="00D9628E" w:rsidRDefault="00C37095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7"/>
                <w:szCs w:val="27"/>
                <w:lang w:eastAsia="th-TH"/>
              </w:rPr>
            </w:pPr>
            <w:r w:rsidRPr="00D9628E">
              <w:rPr>
                <w:rFonts w:ascii="Angsana New" w:eastAsia="Cordia New" w:hAnsi="Angsana New"/>
                <w:sz w:val="27"/>
                <w:szCs w:val="27"/>
                <w:lang w:eastAsia="th-TH"/>
              </w:rPr>
              <w:t>3</w:t>
            </w:r>
            <w:r w:rsidR="008B79A4" w:rsidRPr="00D9628E">
              <w:rPr>
                <w:rFonts w:ascii="Angsana New" w:eastAsia="Cordia New" w:hAnsi="Angsana New"/>
                <w:sz w:val="27"/>
                <w:szCs w:val="27"/>
                <w:lang w:eastAsia="th-TH"/>
              </w:rPr>
              <w:t>1</w:t>
            </w:r>
            <w:r w:rsidRPr="00D9628E">
              <w:rPr>
                <w:rFonts w:ascii="Angsana New" w:eastAsia="Cordia New" w:hAnsi="Angsana New" w:hint="cs"/>
                <w:sz w:val="27"/>
                <w:szCs w:val="27"/>
                <w:cs/>
                <w:lang w:eastAsia="th-TH"/>
              </w:rPr>
              <w:t xml:space="preserve"> </w:t>
            </w:r>
            <w:r w:rsidR="008B79A4" w:rsidRPr="00D9628E">
              <w:rPr>
                <w:rFonts w:ascii="Angsana New" w:eastAsia="Cordia New" w:hAnsi="Angsana New" w:hint="cs"/>
                <w:sz w:val="27"/>
                <w:szCs w:val="27"/>
                <w:cs/>
                <w:lang w:eastAsia="th-TH"/>
              </w:rPr>
              <w:t>ธันวาคม</w:t>
            </w:r>
            <w:r w:rsidRPr="00D9628E">
              <w:rPr>
                <w:rFonts w:ascii="Angsana New" w:eastAsia="Cordia New" w:hAnsi="Angsana New" w:hint="cs"/>
                <w:sz w:val="27"/>
                <w:szCs w:val="27"/>
                <w:cs/>
                <w:lang w:eastAsia="th-TH"/>
              </w:rPr>
              <w:t xml:space="preserve"> </w:t>
            </w:r>
            <w:r w:rsidR="00036D26" w:rsidRPr="00D9628E">
              <w:rPr>
                <w:rFonts w:ascii="Angsana New" w:eastAsia="Cordia New" w:hAnsi="Angsana New"/>
                <w:sz w:val="27"/>
                <w:szCs w:val="27"/>
                <w:lang w:eastAsia="th-TH"/>
              </w:rPr>
              <w:br/>
            </w:r>
            <w:r w:rsidRPr="00D9628E">
              <w:rPr>
                <w:rFonts w:ascii="Angsana New" w:eastAsia="Cordia New" w:hAnsi="Angsana New"/>
                <w:sz w:val="27"/>
                <w:szCs w:val="27"/>
                <w:lang w:eastAsia="th-TH"/>
              </w:rPr>
              <w:t>2567</w:t>
            </w:r>
          </w:p>
        </w:tc>
        <w:tc>
          <w:tcPr>
            <w:tcW w:w="124" w:type="dxa"/>
            <w:tcBorders>
              <w:top w:val="single" w:sz="4" w:space="0" w:color="auto"/>
            </w:tcBorders>
          </w:tcPr>
          <w:p w14:paraId="72DB9018" w14:textId="77777777" w:rsidR="004819C4" w:rsidRPr="00D9628E" w:rsidRDefault="004819C4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7"/>
                <w:szCs w:val="27"/>
                <w:lang w:val="en-GB" w:eastAsia="th-TH"/>
              </w:rPr>
            </w:pP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</w:tcPr>
          <w:p w14:paraId="6C33E9D1" w14:textId="404F707C" w:rsidR="004819C4" w:rsidRPr="00D9628E" w:rsidRDefault="004819C4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7"/>
                <w:szCs w:val="27"/>
                <w:lang w:eastAsia="th-TH"/>
              </w:rPr>
            </w:pPr>
            <w:r w:rsidRPr="00D9628E">
              <w:rPr>
                <w:rFonts w:ascii="Angsana New" w:eastAsia="Cordia New" w:hAnsi="Angsana New"/>
                <w:snapToGrid w:val="0"/>
                <w:sz w:val="27"/>
                <w:szCs w:val="27"/>
                <w:lang w:eastAsia="th-TH"/>
              </w:rPr>
              <w:t>31</w:t>
            </w:r>
            <w:r w:rsidRPr="00D9628E">
              <w:rPr>
                <w:rFonts w:ascii="Angsana New" w:eastAsia="Cordia New" w:hAnsi="Angsana New"/>
                <w:snapToGrid w:val="0"/>
                <w:sz w:val="27"/>
                <w:szCs w:val="27"/>
                <w:cs/>
                <w:lang w:eastAsia="th-TH"/>
              </w:rPr>
              <w:t xml:space="preserve"> </w:t>
            </w:r>
            <w:r w:rsidRPr="00D9628E">
              <w:rPr>
                <w:rFonts w:ascii="Angsana New" w:eastAsia="Cordia New" w:hAnsi="Angsana New" w:hint="cs"/>
                <w:snapToGrid w:val="0"/>
                <w:sz w:val="27"/>
                <w:szCs w:val="27"/>
                <w:cs/>
                <w:lang w:eastAsia="th-TH"/>
              </w:rPr>
              <w:t>ธันวาคม</w:t>
            </w:r>
            <w:r w:rsidRPr="00D9628E">
              <w:rPr>
                <w:rFonts w:ascii="Angsana New" w:eastAsia="Cordia New" w:hAnsi="Angsana New"/>
                <w:snapToGrid w:val="0"/>
                <w:sz w:val="27"/>
                <w:szCs w:val="27"/>
                <w:cs/>
                <w:lang w:eastAsia="th-TH"/>
              </w:rPr>
              <w:t xml:space="preserve"> </w:t>
            </w:r>
            <w:r w:rsidRPr="00D9628E">
              <w:rPr>
                <w:rFonts w:ascii="Angsana New" w:eastAsia="Cordia New" w:hAnsi="Angsana New"/>
                <w:snapToGrid w:val="0"/>
                <w:sz w:val="27"/>
                <w:szCs w:val="27"/>
                <w:lang w:eastAsia="th-TH"/>
              </w:rPr>
              <w:t>256</w:t>
            </w:r>
            <w:r w:rsidRPr="00D9628E">
              <w:rPr>
                <w:rFonts w:ascii="Angsana New" w:eastAsia="Cordia New" w:hAnsi="Angsana New" w:hint="cs"/>
                <w:snapToGrid w:val="0"/>
                <w:sz w:val="27"/>
                <w:szCs w:val="27"/>
                <w:cs/>
                <w:lang w:eastAsia="th-TH"/>
              </w:rPr>
              <w:t>6</w:t>
            </w:r>
          </w:p>
        </w:tc>
        <w:tc>
          <w:tcPr>
            <w:tcW w:w="139" w:type="dxa"/>
          </w:tcPr>
          <w:p w14:paraId="1E9DF5EE" w14:textId="77777777" w:rsidR="004819C4" w:rsidRPr="00D9628E" w:rsidRDefault="004819C4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7"/>
                <w:szCs w:val="27"/>
                <w:lang w:val="en-GB" w:eastAsia="th-TH"/>
              </w:rPr>
            </w:pP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</w:tcPr>
          <w:p w14:paraId="2CF080CE" w14:textId="05F5D702" w:rsidR="004819C4" w:rsidRPr="00D9628E" w:rsidRDefault="00C37095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7"/>
                <w:szCs w:val="27"/>
                <w:lang w:eastAsia="th-TH"/>
              </w:rPr>
            </w:pPr>
            <w:r w:rsidRPr="00D9628E">
              <w:rPr>
                <w:rFonts w:ascii="Angsana New" w:eastAsia="Cordia New" w:hAnsi="Angsana New"/>
                <w:sz w:val="27"/>
                <w:szCs w:val="27"/>
                <w:lang w:eastAsia="th-TH"/>
              </w:rPr>
              <w:t>3</w:t>
            </w:r>
            <w:r w:rsidR="008B79A4" w:rsidRPr="00D9628E">
              <w:rPr>
                <w:rFonts w:ascii="Angsana New" w:eastAsia="Cordia New" w:hAnsi="Angsana New"/>
                <w:sz w:val="27"/>
                <w:szCs w:val="27"/>
                <w:lang w:eastAsia="th-TH"/>
              </w:rPr>
              <w:t>1</w:t>
            </w:r>
            <w:r w:rsidRPr="00D9628E">
              <w:rPr>
                <w:rFonts w:ascii="Angsana New" w:eastAsia="Cordia New" w:hAnsi="Angsana New" w:hint="cs"/>
                <w:sz w:val="27"/>
                <w:szCs w:val="27"/>
                <w:cs/>
                <w:lang w:eastAsia="th-TH"/>
              </w:rPr>
              <w:t xml:space="preserve"> </w:t>
            </w:r>
            <w:r w:rsidR="008B79A4" w:rsidRPr="00D9628E">
              <w:rPr>
                <w:rFonts w:ascii="Angsana New" w:eastAsia="Cordia New" w:hAnsi="Angsana New" w:hint="cs"/>
                <w:sz w:val="27"/>
                <w:szCs w:val="27"/>
                <w:cs/>
                <w:lang w:eastAsia="th-TH"/>
              </w:rPr>
              <w:t>ธันวาคม</w:t>
            </w:r>
            <w:r w:rsidRPr="00D9628E">
              <w:rPr>
                <w:rFonts w:ascii="Angsana New" w:eastAsia="Cordia New" w:hAnsi="Angsana New" w:hint="cs"/>
                <w:sz w:val="27"/>
                <w:szCs w:val="27"/>
                <w:cs/>
                <w:lang w:eastAsia="th-TH"/>
              </w:rPr>
              <w:t xml:space="preserve"> </w:t>
            </w:r>
            <w:r w:rsidRPr="00D9628E">
              <w:rPr>
                <w:rFonts w:ascii="Angsana New" w:eastAsia="Cordia New" w:hAnsi="Angsana New"/>
                <w:sz w:val="27"/>
                <w:szCs w:val="27"/>
                <w:lang w:eastAsia="th-TH"/>
              </w:rPr>
              <w:t>2567</w:t>
            </w:r>
          </w:p>
        </w:tc>
        <w:tc>
          <w:tcPr>
            <w:tcW w:w="140" w:type="dxa"/>
            <w:tcBorders>
              <w:top w:val="single" w:sz="4" w:space="0" w:color="auto"/>
            </w:tcBorders>
          </w:tcPr>
          <w:p w14:paraId="218A3468" w14:textId="77777777" w:rsidR="004819C4" w:rsidRPr="00D9628E" w:rsidRDefault="004819C4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7"/>
                <w:szCs w:val="27"/>
                <w:lang w:val="en-GB" w:eastAsia="th-TH"/>
              </w:rPr>
            </w:pPr>
          </w:p>
        </w:tc>
        <w:tc>
          <w:tcPr>
            <w:tcW w:w="1453" w:type="dxa"/>
            <w:tcBorders>
              <w:top w:val="single" w:sz="4" w:space="0" w:color="auto"/>
              <w:bottom w:val="single" w:sz="4" w:space="0" w:color="auto"/>
            </w:tcBorders>
          </w:tcPr>
          <w:p w14:paraId="4E093DE4" w14:textId="672B444C" w:rsidR="004819C4" w:rsidRPr="00D9628E" w:rsidRDefault="004819C4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7"/>
                <w:szCs w:val="27"/>
                <w:cs/>
                <w:lang w:val="en-GB" w:eastAsia="th-TH"/>
              </w:rPr>
            </w:pPr>
            <w:r w:rsidRPr="00D9628E">
              <w:rPr>
                <w:rFonts w:ascii="Angsana New" w:eastAsia="Cordia New" w:hAnsi="Angsana New"/>
                <w:snapToGrid w:val="0"/>
                <w:sz w:val="27"/>
                <w:szCs w:val="27"/>
                <w:lang w:eastAsia="th-TH"/>
              </w:rPr>
              <w:t>31</w:t>
            </w:r>
            <w:r w:rsidRPr="00D9628E">
              <w:rPr>
                <w:rFonts w:ascii="Angsana New" w:eastAsia="Cordia New" w:hAnsi="Angsana New"/>
                <w:snapToGrid w:val="0"/>
                <w:sz w:val="27"/>
                <w:szCs w:val="27"/>
                <w:cs/>
                <w:lang w:eastAsia="th-TH"/>
              </w:rPr>
              <w:t xml:space="preserve"> </w:t>
            </w:r>
            <w:r w:rsidRPr="00D9628E">
              <w:rPr>
                <w:rFonts w:ascii="Angsana New" w:eastAsia="Cordia New" w:hAnsi="Angsana New" w:hint="cs"/>
                <w:snapToGrid w:val="0"/>
                <w:sz w:val="27"/>
                <w:szCs w:val="27"/>
                <w:cs/>
                <w:lang w:eastAsia="th-TH"/>
              </w:rPr>
              <w:t>ธันวาคม</w:t>
            </w:r>
            <w:r w:rsidRPr="00D9628E">
              <w:rPr>
                <w:rFonts w:ascii="Angsana New" w:eastAsia="Cordia New" w:hAnsi="Angsana New"/>
                <w:snapToGrid w:val="0"/>
                <w:sz w:val="27"/>
                <w:szCs w:val="27"/>
                <w:cs/>
                <w:lang w:eastAsia="th-TH"/>
              </w:rPr>
              <w:t xml:space="preserve"> </w:t>
            </w:r>
            <w:r w:rsidR="00036D26" w:rsidRPr="00D9628E">
              <w:rPr>
                <w:rFonts w:ascii="Angsana New" w:eastAsia="Cordia New" w:hAnsi="Angsana New"/>
                <w:snapToGrid w:val="0"/>
                <w:sz w:val="27"/>
                <w:szCs w:val="27"/>
                <w:lang w:eastAsia="th-TH"/>
              </w:rPr>
              <w:br/>
            </w:r>
            <w:r w:rsidRPr="00D9628E">
              <w:rPr>
                <w:rFonts w:ascii="Angsana New" w:eastAsia="Cordia New" w:hAnsi="Angsana New"/>
                <w:snapToGrid w:val="0"/>
                <w:sz w:val="27"/>
                <w:szCs w:val="27"/>
                <w:lang w:eastAsia="th-TH"/>
              </w:rPr>
              <w:t>256</w:t>
            </w:r>
            <w:r w:rsidRPr="00D9628E">
              <w:rPr>
                <w:rFonts w:ascii="Angsana New" w:eastAsia="Cordia New" w:hAnsi="Angsana New" w:hint="cs"/>
                <w:snapToGrid w:val="0"/>
                <w:sz w:val="27"/>
                <w:szCs w:val="27"/>
                <w:cs/>
                <w:lang w:eastAsia="th-TH"/>
              </w:rPr>
              <w:t>6</w:t>
            </w:r>
          </w:p>
        </w:tc>
      </w:tr>
      <w:tr w:rsidR="002527C5" w:rsidRPr="00D9628E" w14:paraId="2013B046" w14:textId="77777777" w:rsidTr="00210A68">
        <w:trPr>
          <w:trHeight w:val="383"/>
        </w:trPr>
        <w:tc>
          <w:tcPr>
            <w:tcW w:w="2638" w:type="dxa"/>
          </w:tcPr>
          <w:p w14:paraId="10C0A36D" w14:textId="3FAEC050" w:rsidR="002527C5" w:rsidRPr="00D9628E" w:rsidRDefault="002527C5" w:rsidP="00125E36">
            <w:pPr>
              <w:tabs>
                <w:tab w:val="left" w:pos="4536"/>
              </w:tabs>
              <w:spacing w:line="260" w:lineRule="atLeast"/>
              <w:ind w:left="128" w:right="40"/>
              <w:rPr>
                <w:rFonts w:ascii="Angsana New" w:eastAsia="Angsana New" w:hAnsi="Angsana New"/>
                <w:sz w:val="27"/>
                <w:szCs w:val="27"/>
                <w:lang w:val="en-GB" w:eastAsia="th-TH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สินทรัพย์หมุนเวียน</w:t>
            </w:r>
          </w:p>
        </w:tc>
        <w:tc>
          <w:tcPr>
            <w:tcW w:w="1190" w:type="dxa"/>
            <w:tcBorders>
              <w:top w:val="single" w:sz="4" w:space="0" w:color="auto"/>
            </w:tcBorders>
            <w:vAlign w:val="bottom"/>
          </w:tcPr>
          <w:p w14:paraId="4405ACD5" w14:textId="3AA23DC2" w:rsidR="002527C5" w:rsidRPr="00D9628E" w:rsidRDefault="002527C5" w:rsidP="00125E36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7"/>
                <w:szCs w:val="27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7"/>
                <w:szCs w:val="27"/>
                <w:lang w:eastAsia="th-TH"/>
              </w:rPr>
              <w:t>-</w:t>
            </w:r>
          </w:p>
        </w:tc>
        <w:tc>
          <w:tcPr>
            <w:tcW w:w="48" w:type="dxa"/>
            <w:vAlign w:val="bottom"/>
          </w:tcPr>
          <w:p w14:paraId="724D2E4E" w14:textId="77777777" w:rsidR="002527C5" w:rsidRPr="00D9628E" w:rsidRDefault="002527C5" w:rsidP="00125E36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7"/>
                <w:szCs w:val="27"/>
                <w:lang w:eastAsia="th-TH"/>
              </w:rPr>
            </w:pPr>
          </w:p>
        </w:tc>
        <w:tc>
          <w:tcPr>
            <w:tcW w:w="1372" w:type="dxa"/>
            <w:tcBorders>
              <w:top w:val="single" w:sz="4" w:space="0" w:color="auto"/>
            </w:tcBorders>
            <w:vAlign w:val="bottom"/>
          </w:tcPr>
          <w:p w14:paraId="27130178" w14:textId="401FB93B" w:rsidR="002527C5" w:rsidRPr="00D9628E" w:rsidRDefault="002527C5" w:rsidP="00125E36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7"/>
                <w:szCs w:val="27"/>
                <w:lang w:eastAsia="th-TH"/>
              </w:rPr>
            </w:pPr>
            <w:r w:rsidRPr="00D9628E">
              <w:rPr>
                <w:rFonts w:ascii="Angsana New" w:hAnsi="Angsana New"/>
                <w:color w:val="000000"/>
                <w:sz w:val="27"/>
                <w:szCs w:val="27"/>
              </w:rPr>
              <w:t>100,305,214.58</w:t>
            </w:r>
          </w:p>
        </w:tc>
        <w:tc>
          <w:tcPr>
            <w:tcW w:w="57" w:type="dxa"/>
          </w:tcPr>
          <w:p w14:paraId="40478B62" w14:textId="77777777" w:rsidR="002527C5" w:rsidRPr="00D9628E" w:rsidRDefault="002527C5" w:rsidP="00125E36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7"/>
                <w:szCs w:val="27"/>
                <w:lang w:eastAsia="th-TH"/>
              </w:rPr>
            </w:pPr>
          </w:p>
        </w:tc>
        <w:tc>
          <w:tcPr>
            <w:tcW w:w="1190" w:type="dxa"/>
            <w:vAlign w:val="bottom"/>
          </w:tcPr>
          <w:p w14:paraId="494A3AE7" w14:textId="2D375F16" w:rsidR="002527C5" w:rsidRPr="00D9628E" w:rsidRDefault="002527C5" w:rsidP="00125E36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7"/>
                <w:szCs w:val="27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7"/>
                <w:szCs w:val="27"/>
                <w:lang w:eastAsia="th-TH"/>
              </w:rPr>
              <w:t>-</w:t>
            </w:r>
          </w:p>
        </w:tc>
        <w:tc>
          <w:tcPr>
            <w:tcW w:w="124" w:type="dxa"/>
            <w:vAlign w:val="bottom"/>
          </w:tcPr>
          <w:p w14:paraId="3FC2937F" w14:textId="77777777" w:rsidR="002527C5" w:rsidRPr="00D9628E" w:rsidRDefault="002527C5" w:rsidP="00125E36">
            <w:pPr>
              <w:tabs>
                <w:tab w:val="left" w:pos="165"/>
                <w:tab w:val="left" w:pos="4536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7"/>
                <w:szCs w:val="27"/>
                <w:lang w:eastAsia="th-TH"/>
              </w:rPr>
            </w:pPr>
          </w:p>
        </w:tc>
        <w:tc>
          <w:tcPr>
            <w:tcW w:w="1144" w:type="dxa"/>
            <w:vAlign w:val="bottom"/>
          </w:tcPr>
          <w:p w14:paraId="26A15857" w14:textId="5F3D8356" w:rsidR="002527C5" w:rsidRPr="00D9628E" w:rsidRDefault="002527C5" w:rsidP="00125E36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7"/>
                <w:szCs w:val="27"/>
                <w:lang w:eastAsia="th-TH"/>
              </w:rPr>
            </w:pPr>
            <w:r w:rsidRPr="00D9628E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39" w:type="dxa"/>
            <w:vAlign w:val="bottom"/>
          </w:tcPr>
          <w:p w14:paraId="16C6B5FC" w14:textId="77777777" w:rsidR="002527C5" w:rsidRPr="00D9628E" w:rsidRDefault="002527C5" w:rsidP="00125E36">
            <w:pPr>
              <w:tabs>
                <w:tab w:val="left" w:pos="165"/>
                <w:tab w:val="left" w:pos="4536"/>
              </w:tabs>
              <w:spacing w:line="260" w:lineRule="atLeast"/>
              <w:ind w:right="544"/>
              <w:jc w:val="right"/>
              <w:rPr>
                <w:rFonts w:ascii="Angsana New" w:eastAsia="Angsana New" w:hAnsi="Angsana New"/>
                <w:sz w:val="27"/>
                <w:szCs w:val="27"/>
                <w:cs/>
                <w:lang w:eastAsia="th-TH"/>
              </w:rPr>
            </w:pPr>
          </w:p>
        </w:tc>
        <w:tc>
          <w:tcPr>
            <w:tcW w:w="1140" w:type="dxa"/>
            <w:vAlign w:val="bottom"/>
          </w:tcPr>
          <w:p w14:paraId="604036BF" w14:textId="2F6875B7" w:rsidR="002527C5" w:rsidRPr="00D9628E" w:rsidRDefault="002527C5" w:rsidP="00125E36">
            <w:pPr>
              <w:tabs>
                <w:tab w:val="left" w:pos="4536"/>
              </w:tabs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7"/>
                <w:szCs w:val="27"/>
                <w:lang w:eastAsia="th-TH"/>
              </w:rPr>
            </w:pPr>
            <w:r w:rsidRPr="00D9628E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40" w:type="dxa"/>
            <w:vAlign w:val="bottom"/>
          </w:tcPr>
          <w:p w14:paraId="1A81320D" w14:textId="77777777" w:rsidR="002527C5" w:rsidRPr="00D9628E" w:rsidRDefault="002527C5" w:rsidP="00125E36">
            <w:pPr>
              <w:tabs>
                <w:tab w:val="left" w:pos="165"/>
                <w:tab w:val="left" w:pos="4536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7"/>
                <w:szCs w:val="27"/>
                <w:lang w:eastAsia="th-TH"/>
              </w:rPr>
            </w:pPr>
          </w:p>
        </w:tc>
        <w:tc>
          <w:tcPr>
            <w:tcW w:w="1453" w:type="dxa"/>
          </w:tcPr>
          <w:p w14:paraId="6969EF71" w14:textId="7FDFFD84" w:rsidR="002527C5" w:rsidRPr="00D9628E" w:rsidRDefault="002527C5" w:rsidP="00125E36">
            <w:pPr>
              <w:tabs>
                <w:tab w:val="left" w:pos="4536"/>
              </w:tabs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7"/>
                <w:szCs w:val="27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7"/>
                <w:szCs w:val="27"/>
                <w:lang w:eastAsia="th-TH"/>
              </w:rPr>
              <w:t>36,469,178.10</w:t>
            </w:r>
          </w:p>
        </w:tc>
      </w:tr>
      <w:tr w:rsidR="002527C5" w:rsidRPr="00D9628E" w14:paraId="7E36EBAE" w14:textId="77777777" w:rsidTr="00210A68">
        <w:trPr>
          <w:trHeight w:val="383"/>
        </w:trPr>
        <w:tc>
          <w:tcPr>
            <w:tcW w:w="2638" w:type="dxa"/>
          </w:tcPr>
          <w:p w14:paraId="2E5E2853" w14:textId="65783E66" w:rsidR="002527C5" w:rsidRPr="00D9628E" w:rsidRDefault="002527C5" w:rsidP="00125E36">
            <w:pPr>
              <w:tabs>
                <w:tab w:val="left" w:pos="4536"/>
              </w:tabs>
              <w:spacing w:line="260" w:lineRule="atLeast"/>
              <w:ind w:left="128"/>
              <w:rPr>
                <w:rFonts w:ascii="Angsana New" w:eastAsia="Cordia New" w:hAnsi="Angsana New"/>
                <w:sz w:val="27"/>
                <w:szCs w:val="27"/>
                <w:cs/>
                <w:lang w:val="en-GB" w:eastAsia="th-TH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สินทรัพย์ไม่หมุนเวียน</w:t>
            </w:r>
          </w:p>
        </w:tc>
        <w:tc>
          <w:tcPr>
            <w:tcW w:w="1190" w:type="dxa"/>
            <w:vAlign w:val="bottom"/>
          </w:tcPr>
          <w:p w14:paraId="0B269D1B" w14:textId="03D54C7A" w:rsidR="002527C5" w:rsidRPr="00D9628E" w:rsidRDefault="002527C5" w:rsidP="00125E36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7"/>
                <w:szCs w:val="27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7"/>
                <w:szCs w:val="27"/>
                <w:lang w:eastAsia="th-TH"/>
              </w:rPr>
              <w:t>-</w:t>
            </w:r>
          </w:p>
        </w:tc>
        <w:tc>
          <w:tcPr>
            <w:tcW w:w="48" w:type="dxa"/>
            <w:vAlign w:val="bottom"/>
          </w:tcPr>
          <w:p w14:paraId="254D75F9" w14:textId="77777777" w:rsidR="002527C5" w:rsidRPr="00D9628E" w:rsidRDefault="002527C5" w:rsidP="00125E36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7"/>
                <w:szCs w:val="27"/>
                <w:lang w:eastAsia="th-TH"/>
              </w:rPr>
            </w:pPr>
          </w:p>
        </w:tc>
        <w:tc>
          <w:tcPr>
            <w:tcW w:w="1372" w:type="dxa"/>
            <w:vAlign w:val="bottom"/>
          </w:tcPr>
          <w:p w14:paraId="7A3C24A9" w14:textId="5615C6C5" w:rsidR="002527C5" w:rsidRPr="00D9628E" w:rsidRDefault="002527C5" w:rsidP="00125E36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7"/>
                <w:szCs w:val="27"/>
                <w:lang w:eastAsia="th-TH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36,451,964.21</w:t>
            </w:r>
          </w:p>
        </w:tc>
        <w:tc>
          <w:tcPr>
            <w:tcW w:w="57" w:type="dxa"/>
          </w:tcPr>
          <w:p w14:paraId="0B8FCE16" w14:textId="77777777" w:rsidR="002527C5" w:rsidRPr="00D9628E" w:rsidRDefault="002527C5" w:rsidP="00125E36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7"/>
                <w:szCs w:val="27"/>
                <w:lang w:eastAsia="th-TH"/>
              </w:rPr>
            </w:pPr>
          </w:p>
        </w:tc>
        <w:tc>
          <w:tcPr>
            <w:tcW w:w="1190" w:type="dxa"/>
            <w:vAlign w:val="bottom"/>
          </w:tcPr>
          <w:p w14:paraId="6D3DC926" w14:textId="13BB17E1" w:rsidR="002527C5" w:rsidRPr="00D9628E" w:rsidRDefault="002527C5" w:rsidP="00125E36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7"/>
                <w:szCs w:val="27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7"/>
                <w:szCs w:val="27"/>
                <w:lang w:eastAsia="th-TH"/>
              </w:rPr>
              <w:t>-</w:t>
            </w:r>
          </w:p>
        </w:tc>
        <w:tc>
          <w:tcPr>
            <w:tcW w:w="124" w:type="dxa"/>
            <w:vAlign w:val="bottom"/>
          </w:tcPr>
          <w:p w14:paraId="765A9E34" w14:textId="77777777" w:rsidR="002527C5" w:rsidRPr="00D9628E" w:rsidRDefault="002527C5" w:rsidP="00125E36">
            <w:pPr>
              <w:tabs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z w:val="27"/>
                <w:szCs w:val="27"/>
                <w:lang w:val="en-GB" w:eastAsia="th-TH"/>
              </w:rPr>
            </w:pPr>
          </w:p>
        </w:tc>
        <w:tc>
          <w:tcPr>
            <w:tcW w:w="1144" w:type="dxa"/>
            <w:vAlign w:val="bottom"/>
          </w:tcPr>
          <w:p w14:paraId="0D742435" w14:textId="73E4DC44" w:rsidR="002527C5" w:rsidRPr="00D9628E" w:rsidRDefault="002527C5" w:rsidP="00125E36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7"/>
                <w:szCs w:val="27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7"/>
                <w:szCs w:val="27"/>
                <w:lang w:eastAsia="th-TH"/>
              </w:rPr>
              <w:t>-</w:t>
            </w:r>
          </w:p>
        </w:tc>
        <w:tc>
          <w:tcPr>
            <w:tcW w:w="139" w:type="dxa"/>
            <w:vAlign w:val="bottom"/>
          </w:tcPr>
          <w:p w14:paraId="3B9DCDB6" w14:textId="77777777" w:rsidR="002527C5" w:rsidRPr="00D9628E" w:rsidRDefault="002527C5" w:rsidP="00125E36">
            <w:pPr>
              <w:tabs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z w:val="27"/>
                <w:szCs w:val="27"/>
                <w:lang w:val="en-GB" w:eastAsia="th-TH"/>
              </w:rPr>
            </w:pPr>
          </w:p>
        </w:tc>
        <w:tc>
          <w:tcPr>
            <w:tcW w:w="1140" w:type="dxa"/>
            <w:vAlign w:val="bottom"/>
          </w:tcPr>
          <w:p w14:paraId="2FE98B65" w14:textId="5578B38A" w:rsidR="002527C5" w:rsidRPr="00D9628E" w:rsidRDefault="002527C5" w:rsidP="00125E36">
            <w:pPr>
              <w:tabs>
                <w:tab w:val="left" w:pos="4536"/>
              </w:tabs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7"/>
                <w:szCs w:val="27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7"/>
                <w:szCs w:val="27"/>
                <w:lang w:eastAsia="th-TH"/>
              </w:rPr>
              <w:t>-</w:t>
            </w:r>
          </w:p>
        </w:tc>
        <w:tc>
          <w:tcPr>
            <w:tcW w:w="140" w:type="dxa"/>
            <w:vAlign w:val="bottom"/>
          </w:tcPr>
          <w:p w14:paraId="2D957816" w14:textId="77777777" w:rsidR="002527C5" w:rsidRPr="00D9628E" w:rsidRDefault="002527C5" w:rsidP="00125E36">
            <w:pPr>
              <w:tabs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z w:val="27"/>
                <w:szCs w:val="27"/>
                <w:lang w:val="en-GB" w:eastAsia="th-TH"/>
              </w:rPr>
            </w:pPr>
          </w:p>
        </w:tc>
        <w:tc>
          <w:tcPr>
            <w:tcW w:w="1453" w:type="dxa"/>
          </w:tcPr>
          <w:p w14:paraId="5A2CA807" w14:textId="241A6594" w:rsidR="002527C5" w:rsidRPr="00D9628E" w:rsidRDefault="002527C5" w:rsidP="00125E36">
            <w:pPr>
              <w:tabs>
                <w:tab w:val="left" w:pos="4536"/>
              </w:tabs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7"/>
                <w:szCs w:val="27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7"/>
                <w:szCs w:val="27"/>
                <w:lang w:eastAsia="th-TH"/>
              </w:rPr>
              <w:t>389,965.61</w:t>
            </w:r>
          </w:p>
        </w:tc>
      </w:tr>
      <w:tr w:rsidR="002527C5" w:rsidRPr="00D9628E" w14:paraId="51678342" w14:textId="77777777" w:rsidTr="00210A68">
        <w:trPr>
          <w:trHeight w:val="394"/>
        </w:trPr>
        <w:tc>
          <w:tcPr>
            <w:tcW w:w="2638" w:type="dxa"/>
          </w:tcPr>
          <w:p w14:paraId="1BFC7BEF" w14:textId="5A1CEBC0" w:rsidR="002527C5" w:rsidRPr="00D9628E" w:rsidRDefault="002527C5" w:rsidP="00125E36">
            <w:pPr>
              <w:tabs>
                <w:tab w:val="left" w:pos="4536"/>
              </w:tabs>
              <w:spacing w:line="260" w:lineRule="atLeast"/>
              <w:ind w:left="128"/>
              <w:rPr>
                <w:rFonts w:ascii="Angsana New" w:eastAsia="Cordia New" w:hAnsi="Angsana New"/>
                <w:sz w:val="27"/>
                <w:szCs w:val="27"/>
                <w:cs/>
                <w:lang w:val="en-GB" w:eastAsia="th-TH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หนี้สินหมุนเวียน</w:t>
            </w:r>
          </w:p>
        </w:tc>
        <w:tc>
          <w:tcPr>
            <w:tcW w:w="1190" w:type="dxa"/>
            <w:vAlign w:val="bottom"/>
          </w:tcPr>
          <w:p w14:paraId="54DDD1E1" w14:textId="3BD09AFA" w:rsidR="002527C5" w:rsidRPr="00D9628E" w:rsidRDefault="002527C5" w:rsidP="00125E36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7"/>
                <w:szCs w:val="27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7"/>
                <w:szCs w:val="27"/>
                <w:lang w:eastAsia="th-TH"/>
              </w:rPr>
              <w:t>-</w:t>
            </w:r>
          </w:p>
        </w:tc>
        <w:tc>
          <w:tcPr>
            <w:tcW w:w="48" w:type="dxa"/>
            <w:vAlign w:val="bottom"/>
          </w:tcPr>
          <w:p w14:paraId="2FB45754" w14:textId="77777777" w:rsidR="002527C5" w:rsidRPr="00D9628E" w:rsidRDefault="002527C5" w:rsidP="00125E36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7"/>
                <w:szCs w:val="27"/>
                <w:lang w:eastAsia="th-TH"/>
              </w:rPr>
            </w:pPr>
          </w:p>
        </w:tc>
        <w:tc>
          <w:tcPr>
            <w:tcW w:w="1372" w:type="dxa"/>
            <w:vAlign w:val="bottom"/>
          </w:tcPr>
          <w:p w14:paraId="64CC434A" w14:textId="519D795D" w:rsidR="002527C5" w:rsidRPr="00D9628E" w:rsidRDefault="002527C5" w:rsidP="00125E36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7"/>
                <w:szCs w:val="27"/>
                <w:lang w:eastAsia="th-TH"/>
              </w:rPr>
            </w:pPr>
            <w:r w:rsidRPr="00D9628E">
              <w:rPr>
                <w:rFonts w:ascii="Angsana New" w:hAnsi="Angsana New"/>
                <w:color w:val="000000"/>
                <w:sz w:val="27"/>
                <w:szCs w:val="27"/>
              </w:rPr>
              <w:t>44,556,812.05</w:t>
            </w:r>
          </w:p>
        </w:tc>
        <w:tc>
          <w:tcPr>
            <w:tcW w:w="57" w:type="dxa"/>
          </w:tcPr>
          <w:p w14:paraId="3FF83794" w14:textId="77777777" w:rsidR="002527C5" w:rsidRPr="00D9628E" w:rsidRDefault="002527C5" w:rsidP="00125E36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7"/>
                <w:szCs w:val="27"/>
                <w:lang w:eastAsia="th-TH"/>
              </w:rPr>
            </w:pPr>
          </w:p>
        </w:tc>
        <w:tc>
          <w:tcPr>
            <w:tcW w:w="1190" w:type="dxa"/>
            <w:vAlign w:val="bottom"/>
          </w:tcPr>
          <w:p w14:paraId="402B2DE8" w14:textId="26E1D013" w:rsidR="002527C5" w:rsidRPr="00D9628E" w:rsidRDefault="002527C5" w:rsidP="00125E36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7"/>
                <w:szCs w:val="27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7"/>
                <w:szCs w:val="27"/>
                <w:lang w:eastAsia="th-TH"/>
              </w:rPr>
              <w:t>-</w:t>
            </w:r>
          </w:p>
        </w:tc>
        <w:tc>
          <w:tcPr>
            <w:tcW w:w="124" w:type="dxa"/>
            <w:vAlign w:val="bottom"/>
          </w:tcPr>
          <w:p w14:paraId="538CEBF5" w14:textId="77777777" w:rsidR="002527C5" w:rsidRPr="00D9628E" w:rsidRDefault="002527C5" w:rsidP="00125E36">
            <w:pPr>
              <w:tabs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z w:val="27"/>
                <w:szCs w:val="27"/>
                <w:lang w:val="en-GB" w:eastAsia="th-TH"/>
              </w:rPr>
            </w:pPr>
          </w:p>
        </w:tc>
        <w:tc>
          <w:tcPr>
            <w:tcW w:w="1144" w:type="dxa"/>
            <w:vAlign w:val="bottom"/>
          </w:tcPr>
          <w:p w14:paraId="6044E534" w14:textId="2DE31198" w:rsidR="002527C5" w:rsidRPr="00D9628E" w:rsidRDefault="002527C5" w:rsidP="00125E36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7"/>
                <w:szCs w:val="27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7"/>
                <w:szCs w:val="27"/>
                <w:lang w:eastAsia="th-TH"/>
              </w:rPr>
              <w:t>-</w:t>
            </w:r>
          </w:p>
        </w:tc>
        <w:tc>
          <w:tcPr>
            <w:tcW w:w="139" w:type="dxa"/>
            <w:vAlign w:val="bottom"/>
          </w:tcPr>
          <w:p w14:paraId="4E19D581" w14:textId="77777777" w:rsidR="002527C5" w:rsidRPr="00D9628E" w:rsidRDefault="002527C5" w:rsidP="00125E36">
            <w:pPr>
              <w:tabs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z w:val="27"/>
                <w:szCs w:val="27"/>
                <w:lang w:val="en-GB" w:eastAsia="th-TH"/>
              </w:rPr>
            </w:pPr>
          </w:p>
        </w:tc>
        <w:tc>
          <w:tcPr>
            <w:tcW w:w="1140" w:type="dxa"/>
            <w:vAlign w:val="bottom"/>
          </w:tcPr>
          <w:p w14:paraId="502098FE" w14:textId="128C889B" w:rsidR="002527C5" w:rsidRPr="00D9628E" w:rsidRDefault="002527C5" w:rsidP="00125E36">
            <w:pPr>
              <w:tabs>
                <w:tab w:val="left" w:pos="4536"/>
              </w:tabs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7"/>
                <w:szCs w:val="27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7"/>
                <w:szCs w:val="27"/>
                <w:lang w:eastAsia="th-TH"/>
              </w:rPr>
              <w:t>-</w:t>
            </w:r>
          </w:p>
        </w:tc>
        <w:tc>
          <w:tcPr>
            <w:tcW w:w="140" w:type="dxa"/>
            <w:vAlign w:val="bottom"/>
          </w:tcPr>
          <w:p w14:paraId="0D9A2E08" w14:textId="77777777" w:rsidR="002527C5" w:rsidRPr="00D9628E" w:rsidRDefault="002527C5" w:rsidP="00125E36">
            <w:pPr>
              <w:tabs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z w:val="27"/>
                <w:szCs w:val="27"/>
                <w:lang w:val="en-GB" w:eastAsia="th-TH"/>
              </w:rPr>
            </w:pPr>
          </w:p>
        </w:tc>
        <w:tc>
          <w:tcPr>
            <w:tcW w:w="1453" w:type="dxa"/>
          </w:tcPr>
          <w:p w14:paraId="6EE48FA4" w14:textId="6CFE6E29" w:rsidR="002527C5" w:rsidRPr="00D9628E" w:rsidRDefault="002527C5" w:rsidP="00125E36">
            <w:pPr>
              <w:tabs>
                <w:tab w:val="left" w:pos="4536"/>
              </w:tabs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7"/>
                <w:szCs w:val="27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7"/>
                <w:szCs w:val="27"/>
                <w:lang w:eastAsia="th-TH"/>
              </w:rPr>
              <w:t>4,610,293.12</w:t>
            </w:r>
          </w:p>
        </w:tc>
      </w:tr>
      <w:tr w:rsidR="002527C5" w:rsidRPr="00D9628E" w14:paraId="7760566B" w14:textId="77777777" w:rsidTr="00210A68">
        <w:trPr>
          <w:trHeight w:val="383"/>
        </w:trPr>
        <w:tc>
          <w:tcPr>
            <w:tcW w:w="2638" w:type="dxa"/>
          </w:tcPr>
          <w:p w14:paraId="0B235E69" w14:textId="19515307" w:rsidR="002527C5" w:rsidRPr="00D9628E" w:rsidRDefault="002527C5" w:rsidP="00125E36">
            <w:pPr>
              <w:tabs>
                <w:tab w:val="left" w:pos="4536"/>
              </w:tabs>
              <w:spacing w:line="260" w:lineRule="atLeast"/>
              <w:ind w:left="128"/>
              <w:rPr>
                <w:rFonts w:ascii="Angsana New" w:eastAsia="Cordia New" w:hAnsi="Angsana New"/>
                <w:sz w:val="27"/>
                <w:szCs w:val="27"/>
                <w:cs/>
                <w:lang w:val="en-GB" w:eastAsia="th-TH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หนี้สินไม่หมุนเวียน</w:t>
            </w:r>
          </w:p>
        </w:tc>
        <w:tc>
          <w:tcPr>
            <w:tcW w:w="1190" w:type="dxa"/>
            <w:vAlign w:val="bottom"/>
          </w:tcPr>
          <w:p w14:paraId="37D91326" w14:textId="4F5E4661" w:rsidR="002527C5" w:rsidRPr="00D9628E" w:rsidRDefault="002527C5" w:rsidP="00125E36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7"/>
                <w:szCs w:val="27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7"/>
                <w:szCs w:val="27"/>
                <w:lang w:eastAsia="th-TH"/>
              </w:rPr>
              <w:t>-</w:t>
            </w:r>
          </w:p>
        </w:tc>
        <w:tc>
          <w:tcPr>
            <w:tcW w:w="48" w:type="dxa"/>
            <w:vAlign w:val="bottom"/>
          </w:tcPr>
          <w:p w14:paraId="3C5E0D23" w14:textId="77777777" w:rsidR="002527C5" w:rsidRPr="00D9628E" w:rsidRDefault="002527C5" w:rsidP="00125E36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7"/>
                <w:szCs w:val="27"/>
                <w:lang w:eastAsia="th-TH"/>
              </w:rPr>
            </w:pPr>
          </w:p>
        </w:tc>
        <w:tc>
          <w:tcPr>
            <w:tcW w:w="1372" w:type="dxa"/>
            <w:vAlign w:val="bottom"/>
          </w:tcPr>
          <w:p w14:paraId="71E1B864" w14:textId="6D36F7DA" w:rsidR="002527C5" w:rsidRPr="00D9628E" w:rsidRDefault="002527C5" w:rsidP="00125E36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7"/>
                <w:szCs w:val="27"/>
                <w:lang w:eastAsia="th-TH"/>
              </w:rPr>
            </w:pPr>
            <w:r w:rsidRPr="00D9628E">
              <w:rPr>
                <w:rFonts w:ascii="Angsana New" w:hAnsi="Angsana New"/>
                <w:color w:val="000000"/>
                <w:sz w:val="27"/>
                <w:szCs w:val="27"/>
              </w:rPr>
              <w:t>10,187,285.56</w:t>
            </w:r>
          </w:p>
        </w:tc>
        <w:tc>
          <w:tcPr>
            <w:tcW w:w="57" w:type="dxa"/>
          </w:tcPr>
          <w:p w14:paraId="2BCD9859" w14:textId="77777777" w:rsidR="002527C5" w:rsidRPr="00D9628E" w:rsidRDefault="002527C5" w:rsidP="00125E36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7"/>
                <w:szCs w:val="27"/>
                <w:lang w:eastAsia="th-TH"/>
              </w:rPr>
            </w:pPr>
          </w:p>
        </w:tc>
        <w:tc>
          <w:tcPr>
            <w:tcW w:w="1190" w:type="dxa"/>
            <w:vAlign w:val="bottom"/>
          </w:tcPr>
          <w:p w14:paraId="66E9970B" w14:textId="3078F7F7" w:rsidR="002527C5" w:rsidRPr="00D9628E" w:rsidRDefault="002527C5" w:rsidP="00125E36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7"/>
                <w:szCs w:val="27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7"/>
                <w:szCs w:val="27"/>
                <w:lang w:eastAsia="th-TH"/>
              </w:rPr>
              <w:t>-</w:t>
            </w:r>
          </w:p>
        </w:tc>
        <w:tc>
          <w:tcPr>
            <w:tcW w:w="124" w:type="dxa"/>
            <w:vAlign w:val="bottom"/>
          </w:tcPr>
          <w:p w14:paraId="2A5463FA" w14:textId="77777777" w:rsidR="002527C5" w:rsidRPr="00D9628E" w:rsidRDefault="002527C5" w:rsidP="00125E36">
            <w:pPr>
              <w:tabs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z w:val="27"/>
                <w:szCs w:val="27"/>
                <w:lang w:val="en-GB" w:eastAsia="th-TH"/>
              </w:rPr>
            </w:pPr>
          </w:p>
        </w:tc>
        <w:tc>
          <w:tcPr>
            <w:tcW w:w="1144" w:type="dxa"/>
            <w:vAlign w:val="bottom"/>
          </w:tcPr>
          <w:p w14:paraId="028C45A4" w14:textId="7B26B57A" w:rsidR="002527C5" w:rsidRPr="00D9628E" w:rsidRDefault="002527C5" w:rsidP="00125E36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7"/>
                <w:szCs w:val="27"/>
                <w:cs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7"/>
                <w:szCs w:val="27"/>
                <w:lang w:eastAsia="th-TH"/>
              </w:rPr>
              <w:t>-</w:t>
            </w:r>
          </w:p>
        </w:tc>
        <w:tc>
          <w:tcPr>
            <w:tcW w:w="139" w:type="dxa"/>
            <w:vAlign w:val="bottom"/>
          </w:tcPr>
          <w:p w14:paraId="5A58538F" w14:textId="77777777" w:rsidR="002527C5" w:rsidRPr="00D9628E" w:rsidRDefault="002527C5" w:rsidP="00125E36">
            <w:pPr>
              <w:tabs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z w:val="27"/>
                <w:szCs w:val="27"/>
                <w:lang w:val="en-GB" w:eastAsia="th-TH"/>
              </w:rPr>
            </w:pPr>
          </w:p>
        </w:tc>
        <w:tc>
          <w:tcPr>
            <w:tcW w:w="1140" w:type="dxa"/>
            <w:vAlign w:val="bottom"/>
          </w:tcPr>
          <w:p w14:paraId="098A6A86" w14:textId="3461631F" w:rsidR="002527C5" w:rsidRPr="00D9628E" w:rsidRDefault="002527C5" w:rsidP="00125E36">
            <w:pPr>
              <w:tabs>
                <w:tab w:val="left" w:pos="4536"/>
              </w:tabs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7"/>
                <w:szCs w:val="27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7"/>
                <w:szCs w:val="27"/>
                <w:lang w:eastAsia="th-TH"/>
              </w:rPr>
              <w:t>-</w:t>
            </w:r>
          </w:p>
        </w:tc>
        <w:tc>
          <w:tcPr>
            <w:tcW w:w="140" w:type="dxa"/>
            <w:vAlign w:val="bottom"/>
          </w:tcPr>
          <w:p w14:paraId="1E254B6E" w14:textId="77777777" w:rsidR="002527C5" w:rsidRPr="00D9628E" w:rsidRDefault="002527C5" w:rsidP="00125E36">
            <w:pPr>
              <w:tabs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z w:val="27"/>
                <w:szCs w:val="27"/>
                <w:lang w:val="en-GB" w:eastAsia="th-TH"/>
              </w:rPr>
            </w:pPr>
          </w:p>
        </w:tc>
        <w:tc>
          <w:tcPr>
            <w:tcW w:w="1453" w:type="dxa"/>
          </w:tcPr>
          <w:p w14:paraId="17CB9002" w14:textId="7969EC58" w:rsidR="002527C5" w:rsidRPr="00D9628E" w:rsidRDefault="002527C5" w:rsidP="00125E36">
            <w:pPr>
              <w:tabs>
                <w:tab w:val="left" w:pos="4536"/>
              </w:tabs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7"/>
                <w:szCs w:val="27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7"/>
                <w:szCs w:val="27"/>
                <w:lang w:eastAsia="th-TH"/>
              </w:rPr>
              <w:t>10,691,740.53</w:t>
            </w:r>
          </w:p>
        </w:tc>
      </w:tr>
    </w:tbl>
    <w:p w14:paraId="40C8903C" w14:textId="0F2CBF6A" w:rsidR="00BF5166" w:rsidRPr="00D9628E" w:rsidRDefault="00BF5166" w:rsidP="00125E36">
      <w:pPr>
        <w:tabs>
          <w:tab w:val="left" w:pos="4536"/>
        </w:tabs>
        <w:rPr>
          <w:rFonts w:ascii="Angsana New" w:hAnsi="Angsana New"/>
          <w:spacing w:val="3"/>
          <w:sz w:val="12"/>
          <w:szCs w:val="12"/>
        </w:rPr>
      </w:pPr>
    </w:p>
    <w:p w14:paraId="7956CDBF" w14:textId="77777777" w:rsidR="00210A68" w:rsidRPr="00D9628E" w:rsidRDefault="00210A68" w:rsidP="00125E36">
      <w:pPr>
        <w:tabs>
          <w:tab w:val="left" w:pos="4536"/>
        </w:tabs>
        <w:ind w:left="810"/>
        <w:rPr>
          <w:rFonts w:ascii="Angsana New" w:hAnsi="Angsana New"/>
          <w:sz w:val="28"/>
          <w:szCs w:val="28"/>
        </w:rPr>
      </w:pPr>
    </w:p>
    <w:p w14:paraId="1F33D27B" w14:textId="77777777" w:rsidR="002527C5" w:rsidRPr="00D9628E" w:rsidRDefault="002527C5" w:rsidP="00125E36">
      <w:pPr>
        <w:tabs>
          <w:tab w:val="left" w:pos="4536"/>
        </w:tabs>
        <w:ind w:left="810"/>
        <w:rPr>
          <w:rFonts w:ascii="Angsana New" w:hAnsi="Angsana New"/>
          <w:sz w:val="28"/>
          <w:szCs w:val="28"/>
        </w:rPr>
      </w:pPr>
    </w:p>
    <w:p w14:paraId="64071117" w14:textId="77777777" w:rsidR="00036D26" w:rsidRPr="00D9628E" w:rsidRDefault="00036D26" w:rsidP="00125E36">
      <w:pPr>
        <w:tabs>
          <w:tab w:val="left" w:pos="4536"/>
        </w:tabs>
        <w:ind w:left="810"/>
        <w:rPr>
          <w:rFonts w:ascii="Angsana New" w:hAnsi="Angsana New"/>
          <w:sz w:val="28"/>
          <w:szCs w:val="28"/>
        </w:rPr>
      </w:pPr>
    </w:p>
    <w:p w14:paraId="4E8BE05E" w14:textId="77777777" w:rsidR="00036D26" w:rsidRPr="00D9628E" w:rsidRDefault="00036D26" w:rsidP="00125E36">
      <w:pPr>
        <w:tabs>
          <w:tab w:val="left" w:pos="4536"/>
        </w:tabs>
        <w:ind w:left="810"/>
        <w:rPr>
          <w:rFonts w:ascii="Angsana New" w:hAnsi="Angsana New"/>
          <w:sz w:val="28"/>
          <w:szCs w:val="28"/>
        </w:rPr>
      </w:pPr>
    </w:p>
    <w:p w14:paraId="68AC3E75" w14:textId="77777777" w:rsidR="00EC457D" w:rsidRPr="00D9628E" w:rsidRDefault="00EC457D" w:rsidP="00125E36">
      <w:pPr>
        <w:tabs>
          <w:tab w:val="left" w:pos="4536"/>
        </w:tabs>
        <w:ind w:left="810"/>
        <w:rPr>
          <w:rFonts w:ascii="Angsana New" w:hAnsi="Angsana New"/>
          <w:sz w:val="28"/>
          <w:szCs w:val="28"/>
        </w:rPr>
      </w:pPr>
    </w:p>
    <w:p w14:paraId="1F3E302C" w14:textId="186152A5" w:rsidR="006139CB" w:rsidRPr="00D9628E" w:rsidRDefault="006139CB" w:rsidP="00125E36">
      <w:pPr>
        <w:tabs>
          <w:tab w:val="left" w:pos="4536"/>
        </w:tabs>
        <w:ind w:left="810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lastRenderedPageBreak/>
        <w:t>สรุป</w:t>
      </w:r>
      <w:r w:rsidRPr="00D9628E">
        <w:rPr>
          <w:rFonts w:ascii="Angsana New" w:hAnsi="Angsana New" w:hint="cs"/>
          <w:sz w:val="28"/>
          <w:szCs w:val="28"/>
          <w:cs/>
        </w:rPr>
        <w:t>รายการกำไร (ขาดทุน) เบ็ดเสร็จ สำหรับ</w:t>
      </w:r>
      <w:r w:rsidR="008B79A4" w:rsidRPr="00D9628E">
        <w:rPr>
          <w:rFonts w:ascii="Angsana New" w:hAnsi="Angsana New" w:hint="cs"/>
          <w:sz w:val="28"/>
          <w:szCs w:val="28"/>
          <w:cs/>
        </w:rPr>
        <w:t>ปี</w:t>
      </w:r>
      <w:r w:rsidRPr="00D9628E">
        <w:rPr>
          <w:rFonts w:ascii="Angsana New" w:hAnsi="Angsana New" w:hint="cs"/>
          <w:sz w:val="28"/>
          <w:szCs w:val="28"/>
          <w:cs/>
        </w:rPr>
        <w:t>สิ้นสุดวันที่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="00C37095" w:rsidRPr="00D9628E">
        <w:rPr>
          <w:rFonts w:ascii="Angsana New" w:eastAsia="Cordia New" w:hAnsi="Angsana New"/>
          <w:sz w:val="28"/>
          <w:szCs w:val="28"/>
          <w:lang w:eastAsia="th-TH"/>
        </w:rPr>
        <w:t>3</w:t>
      </w:r>
      <w:r w:rsidR="008B79A4" w:rsidRPr="00D9628E">
        <w:rPr>
          <w:rFonts w:ascii="Angsana New" w:eastAsia="Cordia New" w:hAnsi="Angsana New"/>
          <w:sz w:val="28"/>
          <w:szCs w:val="28"/>
          <w:lang w:eastAsia="th-TH"/>
        </w:rPr>
        <w:t>1</w:t>
      </w:r>
      <w:r w:rsidRPr="00D9628E">
        <w:rPr>
          <w:rFonts w:ascii="Angsana New" w:eastAsia="Cordia New" w:hAnsi="Angsana New" w:hint="cs"/>
          <w:sz w:val="28"/>
          <w:szCs w:val="28"/>
          <w:cs/>
          <w:lang w:eastAsia="th-TH"/>
        </w:rPr>
        <w:t xml:space="preserve"> </w:t>
      </w:r>
      <w:r w:rsidR="008B79A4" w:rsidRPr="00D9628E">
        <w:rPr>
          <w:rFonts w:ascii="Angsana New" w:eastAsia="Cordia New" w:hAnsi="Angsana New" w:hint="cs"/>
          <w:sz w:val="28"/>
          <w:szCs w:val="28"/>
          <w:cs/>
          <w:lang w:eastAsia="th-TH"/>
        </w:rPr>
        <w:t>ธันวาคม</w:t>
      </w:r>
      <w:r w:rsidRPr="00D9628E">
        <w:rPr>
          <w:rFonts w:ascii="Angsana New" w:eastAsia="Cordia New" w:hAnsi="Angsana New" w:hint="cs"/>
          <w:sz w:val="28"/>
          <w:szCs w:val="28"/>
          <w:cs/>
          <w:lang w:eastAsia="th-TH"/>
        </w:rPr>
        <w:t xml:space="preserve"> </w:t>
      </w:r>
      <w:r w:rsidRPr="00D9628E">
        <w:rPr>
          <w:rFonts w:ascii="Angsana New" w:eastAsia="Cordia New" w:hAnsi="Angsana New"/>
          <w:sz w:val="28"/>
          <w:szCs w:val="28"/>
          <w:lang w:eastAsia="th-TH"/>
        </w:rPr>
        <w:t>2567</w:t>
      </w:r>
      <w:r w:rsidRPr="00D9628E">
        <w:rPr>
          <w:rFonts w:ascii="Angsana New" w:hAnsi="Angsana New" w:hint="cs"/>
          <w:sz w:val="28"/>
          <w:szCs w:val="28"/>
          <w:cs/>
        </w:rPr>
        <w:t xml:space="preserve"> และ</w:t>
      </w:r>
      <w:r w:rsidRPr="00D9628E">
        <w:rPr>
          <w:rFonts w:ascii="Angsana New" w:hAnsi="Angsana New"/>
          <w:sz w:val="28"/>
          <w:szCs w:val="28"/>
        </w:rPr>
        <w:t xml:space="preserve"> 2566</w:t>
      </w:r>
      <w:r w:rsidRPr="00D9628E">
        <w:rPr>
          <w:rFonts w:ascii="Angsana New" w:hAnsi="Angsana New" w:hint="cs"/>
          <w:sz w:val="28"/>
          <w:szCs w:val="28"/>
          <w:cs/>
        </w:rPr>
        <w:t xml:space="preserve"> ดังนี้</w:t>
      </w:r>
    </w:p>
    <w:tbl>
      <w:tblPr>
        <w:tblW w:w="10308" w:type="dxa"/>
        <w:tblInd w:w="14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028"/>
        <w:gridCol w:w="1269"/>
        <w:gridCol w:w="133"/>
        <w:gridCol w:w="1362"/>
        <w:gridCol w:w="147"/>
        <w:gridCol w:w="1218"/>
        <w:gridCol w:w="148"/>
        <w:gridCol w:w="1291"/>
        <w:gridCol w:w="54"/>
        <w:gridCol w:w="1286"/>
        <w:gridCol w:w="49"/>
        <w:gridCol w:w="1323"/>
      </w:tblGrid>
      <w:tr w:rsidR="00D41ACA" w:rsidRPr="00D9628E" w14:paraId="21468889" w14:textId="77777777" w:rsidTr="00036D26">
        <w:trPr>
          <w:trHeight w:val="354"/>
        </w:trPr>
        <w:tc>
          <w:tcPr>
            <w:tcW w:w="2028" w:type="dxa"/>
          </w:tcPr>
          <w:p w14:paraId="33E78598" w14:textId="77777777" w:rsidR="00D41ACA" w:rsidRPr="00D9628E" w:rsidRDefault="00D41ACA" w:rsidP="00125E36">
            <w:pPr>
              <w:tabs>
                <w:tab w:val="left" w:pos="1080"/>
                <w:tab w:val="left" w:pos="4536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269" w:type="dxa"/>
            <w:tcBorders>
              <w:bottom w:val="single" w:sz="4" w:space="0" w:color="auto"/>
            </w:tcBorders>
          </w:tcPr>
          <w:p w14:paraId="53FCF833" w14:textId="77777777" w:rsidR="00D41ACA" w:rsidRPr="00D9628E" w:rsidRDefault="00D41ACA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133" w:type="dxa"/>
            <w:tcBorders>
              <w:bottom w:val="single" w:sz="4" w:space="0" w:color="auto"/>
            </w:tcBorders>
          </w:tcPr>
          <w:p w14:paraId="2ACAB085" w14:textId="77777777" w:rsidR="00D41ACA" w:rsidRPr="00D9628E" w:rsidRDefault="00D41ACA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3CE298B0" w14:textId="77777777" w:rsidR="00D41ACA" w:rsidRPr="00D9628E" w:rsidRDefault="00D41ACA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47" w:type="dxa"/>
            <w:tcBorders>
              <w:bottom w:val="single" w:sz="4" w:space="0" w:color="auto"/>
            </w:tcBorders>
          </w:tcPr>
          <w:p w14:paraId="5C085E85" w14:textId="77777777" w:rsidR="00D41ACA" w:rsidRPr="00D9628E" w:rsidRDefault="00D41ACA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218" w:type="dxa"/>
            <w:tcBorders>
              <w:bottom w:val="single" w:sz="4" w:space="0" w:color="auto"/>
            </w:tcBorders>
          </w:tcPr>
          <w:p w14:paraId="481EF234" w14:textId="77777777" w:rsidR="00D41ACA" w:rsidRPr="00D9628E" w:rsidRDefault="00D41ACA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148" w:type="dxa"/>
            <w:tcBorders>
              <w:bottom w:val="single" w:sz="4" w:space="0" w:color="auto"/>
            </w:tcBorders>
          </w:tcPr>
          <w:p w14:paraId="663E7F38" w14:textId="77777777" w:rsidR="00D41ACA" w:rsidRPr="00D9628E" w:rsidRDefault="00D41ACA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14:paraId="06A36861" w14:textId="77777777" w:rsidR="00D41ACA" w:rsidRPr="00D9628E" w:rsidRDefault="00D41ACA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54" w:type="dxa"/>
            <w:tcBorders>
              <w:bottom w:val="single" w:sz="4" w:space="0" w:color="auto"/>
            </w:tcBorders>
          </w:tcPr>
          <w:p w14:paraId="45E80D55" w14:textId="77777777" w:rsidR="00D41ACA" w:rsidRPr="00D9628E" w:rsidRDefault="00D41ACA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2658" w:type="dxa"/>
            <w:gridSpan w:val="3"/>
            <w:tcBorders>
              <w:bottom w:val="single" w:sz="4" w:space="0" w:color="auto"/>
            </w:tcBorders>
            <w:vAlign w:val="center"/>
          </w:tcPr>
          <w:p w14:paraId="6981527E" w14:textId="4DBB87D0" w:rsidR="00D41ACA" w:rsidRPr="00D9628E" w:rsidRDefault="00D41ACA" w:rsidP="00125E36">
            <w:pPr>
              <w:tabs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  <w:r w:rsidRPr="00D9628E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 xml:space="preserve">(หน่วย </w:t>
            </w:r>
            <w:r w:rsidRPr="00D9628E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:</w:t>
            </w:r>
            <w:r w:rsidRPr="00D9628E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>บาท</w:t>
            </w:r>
            <w:r w:rsidRPr="00D9628E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)</w:t>
            </w:r>
          </w:p>
        </w:tc>
      </w:tr>
      <w:tr w:rsidR="00D41ACA" w:rsidRPr="00D9628E" w14:paraId="1A1C2348" w14:textId="77777777" w:rsidTr="00036D26">
        <w:trPr>
          <w:trHeight w:val="354"/>
        </w:trPr>
        <w:tc>
          <w:tcPr>
            <w:tcW w:w="2028" w:type="dxa"/>
          </w:tcPr>
          <w:p w14:paraId="574FFBB6" w14:textId="77777777" w:rsidR="00D41ACA" w:rsidRPr="00D9628E" w:rsidRDefault="00D41ACA" w:rsidP="00125E36">
            <w:pPr>
              <w:tabs>
                <w:tab w:val="left" w:pos="1080"/>
                <w:tab w:val="left" w:pos="4536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276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A0D4F4" w14:textId="2ECCBF96" w:rsidR="00D41ACA" w:rsidRPr="00D9628E" w:rsidRDefault="00D41ACA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  <w:r w:rsidRPr="00D9628E">
              <w:rPr>
                <w:rFonts w:ascii="Angsana New" w:eastAsia="Cordia New" w:hAnsi="Angsana New" w:hint="cs"/>
                <w:snapToGrid w:val="0"/>
                <w:sz w:val="24"/>
                <w:szCs w:val="24"/>
                <w:cs/>
                <w:lang w:eastAsia="th-TH"/>
              </w:rPr>
              <w:t xml:space="preserve">บริษัท ซีพีเอส ชิปปิ้ง แอนด์ </w:t>
            </w:r>
            <w:r w:rsidRPr="00D9628E">
              <w:rPr>
                <w:rFonts w:ascii="Angsana New" w:eastAsia="Cordia New" w:hAnsi="Angsana New"/>
                <w:snapToGrid w:val="0"/>
                <w:sz w:val="24"/>
                <w:szCs w:val="24"/>
                <w:cs/>
                <w:lang w:eastAsia="th-TH"/>
              </w:rPr>
              <w:br/>
            </w:r>
            <w:proofErr w:type="spellStart"/>
            <w:r w:rsidRPr="00D9628E">
              <w:rPr>
                <w:rFonts w:ascii="Angsana New" w:eastAsia="Cordia New" w:hAnsi="Angsana New" w:hint="cs"/>
                <w:snapToGrid w:val="0"/>
                <w:sz w:val="24"/>
                <w:szCs w:val="24"/>
                <w:cs/>
                <w:lang w:eastAsia="th-TH"/>
              </w:rPr>
              <w:t>โล</w:t>
            </w:r>
            <w:proofErr w:type="spellEnd"/>
            <w:r w:rsidRPr="00D9628E">
              <w:rPr>
                <w:rFonts w:ascii="Angsana New" w:eastAsia="Cordia New" w:hAnsi="Angsana New" w:hint="cs"/>
                <w:snapToGrid w:val="0"/>
                <w:sz w:val="24"/>
                <w:szCs w:val="24"/>
                <w:cs/>
                <w:lang w:eastAsia="th-TH"/>
              </w:rPr>
              <w:t>จิสติ</w:t>
            </w:r>
            <w:proofErr w:type="spellStart"/>
            <w:r w:rsidRPr="00D9628E">
              <w:rPr>
                <w:rFonts w:ascii="Angsana New" w:eastAsia="Cordia New" w:hAnsi="Angsana New" w:hint="cs"/>
                <w:snapToGrid w:val="0"/>
                <w:sz w:val="24"/>
                <w:szCs w:val="24"/>
                <w:cs/>
                <w:lang w:eastAsia="th-TH"/>
              </w:rPr>
              <w:t>กส์</w:t>
            </w:r>
            <w:proofErr w:type="spellEnd"/>
            <w:r w:rsidRPr="00D9628E">
              <w:rPr>
                <w:rFonts w:ascii="Angsana New" w:eastAsia="Cordia New" w:hAnsi="Angsana New" w:hint="cs"/>
                <w:snapToGrid w:val="0"/>
                <w:sz w:val="24"/>
                <w:szCs w:val="24"/>
                <w:cs/>
                <w:lang w:eastAsia="th-TH"/>
              </w:rPr>
              <w:t xml:space="preserve"> จำกัด</w:t>
            </w:r>
          </w:p>
        </w:tc>
        <w:tc>
          <w:tcPr>
            <w:tcW w:w="147" w:type="dxa"/>
            <w:tcBorders>
              <w:top w:val="single" w:sz="4" w:space="0" w:color="auto"/>
            </w:tcBorders>
            <w:vAlign w:val="center"/>
          </w:tcPr>
          <w:p w14:paraId="43169478" w14:textId="77777777" w:rsidR="00D41ACA" w:rsidRPr="00D9628E" w:rsidRDefault="00D41ACA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265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7152CF" w14:textId="281D01BB" w:rsidR="00D41ACA" w:rsidRPr="00D9628E" w:rsidRDefault="00D41ACA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D9628E">
              <w:rPr>
                <w:rFonts w:ascii="Angsana New" w:eastAsia="Cordia New" w:hAnsi="Angsana New" w:hint="cs"/>
                <w:snapToGrid w:val="0"/>
                <w:sz w:val="24"/>
                <w:szCs w:val="24"/>
                <w:cs/>
                <w:lang w:eastAsia="th-TH"/>
              </w:rPr>
              <w:t>บริษัท เดอะเมกะวัตต์ จำกัด</w:t>
            </w:r>
          </w:p>
        </w:tc>
        <w:tc>
          <w:tcPr>
            <w:tcW w:w="54" w:type="dxa"/>
            <w:tcBorders>
              <w:top w:val="single" w:sz="4" w:space="0" w:color="auto"/>
            </w:tcBorders>
            <w:vAlign w:val="center"/>
          </w:tcPr>
          <w:p w14:paraId="21828633" w14:textId="77777777" w:rsidR="00D41ACA" w:rsidRPr="00D9628E" w:rsidRDefault="00D41ACA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265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6AAA82" w14:textId="6A69B300" w:rsidR="00D41ACA" w:rsidRPr="00D9628E" w:rsidRDefault="00D41ACA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  <w:r w:rsidRPr="00D9628E">
              <w:rPr>
                <w:rFonts w:ascii="Angsana New" w:eastAsia="Cordia New" w:hAnsi="Angsana New"/>
                <w:snapToGrid w:val="0"/>
                <w:sz w:val="24"/>
                <w:szCs w:val="24"/>
                <w:cs/>
                <w:lang w:eastAsia="th-TH"/>
              </w:rPr>
              <w:t>บริษัท พาว</w:t>
            </w:r>
            <w:proofErr w:type="spellStart"/>
            <w:r w:rsidRPr="00D9628E">
              <w:rPr>
                <w:rFonts w:ascii="Angsana New" w:eastAsia="Cordia New" w:hAnsi="Angsana New"/>
                <w:snapToGrid w:val="0"/>
                <w:sz w:val="24"/>
                <w:szCs w:val="24"/>
                <w:cs/>
                <w:lang w:eastAsia="th-TH"/>
              </w:rPr>
              <w:t>เวอร์</w:t>
            </w:r>
            <w:proofErr w:type="spellEnd"/>
            <w:r w:rsidRPr="00D9628E">
              <w:rPr>
                <w:rFonts w:ascii="Angsana New" w:eastAsia="Cordia New" w:hAnsi="Angsana New"/>
                <w:snapToGrid w:val="0"/>
                <w:sz w:val="24"/>
                <w:szCs w:val="24"/>
                <w:cs/>
                <w:lang w:eastAsia="th-TH"/>
              </w:rPr>
              <w:t>เอ็ม เอ็นจิ</w:t>
            </w:r>
            <w:proofErr w:type="spellStart"/>
            <w:r w:rsidRPr="00D9628E">
              <w:rPr>
                <w:rFonts w:ascii="Angsana New" w:eastAsia="Cordia New" w:hAnsi="Angsana New"/>
                <w:snapToGrid w:val="0"/>
                <w:sz w:val="24"/>
                <w:szCs w:val="24"/>
                <w:cs/>
                <w:lang w:eastAsia="th-TH"/>
              </w:rPr>
              <w:t>เนียริ่ง</w:t>
            </w:r>
            <w:proofErr w:type="spellEnd"/>
            <w:r w:rsidRPr="00D9628E">
              <w:rPr>
                <w:rFonts w:ascii="Angsana New" w:eastAsia="Cordia New" w:hAnsi="Angsana New"/>
                <w:snapToGrid w:val="0"/>
                <w:sz w:val="24"/>
                <w:szCs w:val="24"/>
                <w:cs/>
                <w:lang w:eastAsia="th-TH"/>
              </w:rPr>
              <w:t xml:space="preserve"> จำกัด</w:t>
            </w:r>
          </w:p>
        </w:tc>
      </w:tr>
      <w:tr w:rsidR="00D41ACA" w:rsidRPr="00D9628E" w14:paraId="00F63CC5" w14:textId="5B56A7B0" w:rsidTr="00036D26">
        <w:trPr>
          <w:trHeight w:val="354"/>
        </w:trPr>
        <w:tc>
          <w:tcPr>
            <w:tcW w:w="2028" w:type="dxa"/>
          </w:tcPr>
          <w:p w14:paraId="06258FEF" w14:textId="77777777" w:rsidR="00D41ACA" w:rsidRPr="00D9628E" w:rsidRDefault="00D41ACA" w:rsidP="00125E36">
            <w:pPr>
              <w:tabs>
                <w:tab w:val="left" w:pos="1080"/>
                <w:tab w:val="left" w:pos="4536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</w:tcPr>
          <w:p w14:paraId="6A0F702E" w14:textId="44EEEC46" w:rsidR="00D41ACA" w:rsidRPr="00D9628E" w:rsidRDefault="00D41ACA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eastAsia="th-TH"/>
              </w:rPr>
            </w:pPr>
            <w:r w:rsidRPr="00D9628E">
              <w:rPr>
                <w:rFonts w:ascii="Angsana New" w:eastAsia="Cordia New" w:hAnsi="Angsana New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33" w:type="dxa"/>
          </w:tcPr>
          <w:p w14:paraId="6D4F82EE" w14:textId="77777777" w:rsidR="00D41ACA" w:rsidRPr="00D9628E" w:rsidRDefault="00D41ACA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14:paraId="1E5EC5B8" w14:textId="1CEB0CFA" w:rsidR="00D41ACA" w:rsidRPr="00D9628E" w:rsidRDefault="00D41ACA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eastAsia="th-TH"/>
              </w:rPr>
            </w:pPr>
            <w:r w:rsidRPr="00D9628E"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147" w:type="dxa"/>
          </w:tcPr>
          <w:p w14:paraId="34D3F4FE" w14:textId="77777777" w:rsidR="00D41ACA" w:rsidRPr="00D9628E" w:rsidRDefault="00D41ACA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</w:tcPr>
          <w:p w14:paraId="426A833F" w14:textId="005D9A9B" w:rsidR="00D41ACA" w:rsidRPr="00D9628E" w:rsidRDefault="00D41ACA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eastAsia="th-TH"/>
              </w:rPr>
            </w:pPr>
            <w:r w:rsidRPr="00D9628E">
              <w:rPr>
                <w:rFonts w:ascii="Angsana New" w:eastAsia="Cordia New" w:hAnsi="Angsana New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48" w:type="dxa"/>
          </w:tcPr>
          <w:p w14:paraId="0B39F2F6" w14:textId="77777777" w:rsidR="00D41ACA" w:rsidRPr="00D9628E" w:rsidRDefault="00D41ACA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14:paraId="492A907F" w14:textId="2200E03C" w:rsidR="00D41ACA" w:rsidRPr="00D9628E" w:rsidRDefault="00D41ACA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4"/>
                <w:szCs w:val="24"/>
                <w:cs/>
                <w:lang w:val="en-GB" w:eastAsia="th-TH"/>
              </w:rPr>
            </w:pPr>
            <w:r w:rsidRPr="00D9628E"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  <w:t>256</w:t>
            </w:r>
            <w:r w:rsidRPr="00D9628E">
              <w:rPr>
                <w:rFonts w:ascii="Angsana New" w:eastAsia="Cordia New" w:hAnsi="Angsana New" w:hint="cs"/>
                <w:snapToGrid w:val="0"/>
                <w:sz w:val="24"/>
                <w:szCs w:val="24"/>
                <w:cs/>
                <w:lang w:eastAsia="th-TH"/>
              </w:rPr>
              <w:t>6</w:t>
            </w:r>
          </w:p>
        </w:tc>
        <w:tc>
          <w:tcPr>
            <w:tcW w:w="54" w:type="dxa"/>
            <w:tcBorders>
              <w:bottom w:val="single" w:sz="4" w:space="0" w:color="auto"/>
            </w:tcBorders>
          </w:tcPr>
          <w:p w14:paraId="20405CAA" w14:textId="77777777" w:rsidR="00D41ACA" w:rsidRPr="00D9628E" w:rsidRDefault="00D41ACA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</w:tcBorders>
          </w:tcPr>
          <w:p w14:paraId="57392BC7" w14:textId="4127112F" w:rsidR="00D41ACA" w:rsidRPr="00D9628E" w:rsidRDefault="00D41ACA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  <w:r w:rsidRPr="00D9628E">
              <w:rPr>
                <w:rFonts w:ascii="Angsana New" w:eastAsia="Cordia New" w:hAnsi="Angsana New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49" w:type="dxa"/>
            <w:tcBorders>
              <w:bottom w:val="single" w:sz="4" w:space="0" w:color="auto"/>
            </w:tcBorders>
          </w:tcPr>
          <w:p w14:paraId="44B3EA64" w14:textId="77777777" w:rsidR="00D41ACA" w:rsidRPr="00D9628E" w:rsidRDefault="00D41ACA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14:paraId="266BF8DC" w14:textId="12CB15BD" w:rsidR="00D41ACA" w:rsidRPr="00D9628E" w:rsidRDefault="00D41ACA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</w:pPr>
            <w:r w:rsidRPr="00D9628E">
              <w:rPr>
                <w:rFonts w:ascii="Angsana New" w:eastAsia="Cordia New" w:hAnsi="Angsana New"/>
                <w:snapToGrid w:val="0"/>
                <w:sz w:val="24"/>
                <w:szCs w:val="24"/>
                <w:lang w:eastAsia="th-TH"/>
              </w:rPr>
              <w:t>256</w:t>
            </w:r>
            <w:r w:rsidRPr="00D9628E">
              <w:rPr>
                <w:rFonts w:ascii="Angsana New" w:eastAsia="Cordia New" w:hAnsi="Angsana New" w:hint="cs"/>
                <w:snapToGrid w:val="0"/>
                <w:sz w:val="24"/>
                <w:szCs w:val="24"/>
                <w:cs/>
                <w:lang w:eastAsia="th-TH"/>
              </w:rPr>
              <w:t>6</w:t>
            </w:r>
          </w:p>
        </w:tc>
      </w:tr>
      <w:tr w:rsidR="00D41ACA" w:rsidRPr="00D9628E" w14:paraId="140AB074" w14:textId="1736D54F" w:rsidTr="00036D26">
        <w:trPr>
          <w:trHeight w:val="354"/>
        </w:trPr>
        <w:tc>
          <w:tcPr>
            <w:tcW w:w="2028" w:type="dxa"/>
          </w:tcPr>
          <w:p w14:paraId="018602E0" w14:textId="6D3ACEAC" w:rsidR="00D41ACA" w:rsidRPr="00D9628E" w:rsidRDefault="00D41ACA" w:rsidP="00125E36">
            <w:pPr>
              <w:tabs>
                <w:tab w:val="left" w:pos="4536"/>
              </w:tabs>
              <w:spacing w:line="260" w:lineRule="atLeast"/>
              <w:ind w:left="128" w:right="40"/>
              <w:rPr>
                <w:rFonts w:ascii="Angsana New" w:eastAsia="Angsana New" w:hAnsi="Angsana New"/>
                <w:sz w:val="24"/>
                <w:szCs w:val="24"/>
                <w:lang w:val="en-GB" w:eastAsia="th-TH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รายได้</w:t>
            </w:r>
          </w:p>
        </w:tc>
        <w:tc>
          <w:tcPr>
            <w:tcW w:w="1269" w:type="dxa"/>
            <w:vAlign w:val="bottom"/>
          </w:tcPr>
          <w:p w14:paraId="0D28EC6C" w14:textId="4D60C10C" w:rsidR="00D41ACA" w:rsidRPr="00D9628E" w:rsidRDefault="00CF6733" w:rsidP="00125E36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33" w:type="dxa"/>
            <w:vAlign w:val="bottom"/>
          </w:tcPr>
          <w:p w14:paraId="7602AE2D" w14:textId="77777777" w:rsidR="00D41ACA" w:rsidRPr="00D9628E" w:rsidRDefault="00D41ACA" w:rsidP="00125E36">
            <w:pPr>
              <w:tabs>
                <w:tab w:val="left" w:pos="165"/>
                <w:tab w:val="left" w:pos="4536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1361" w:type="dxa"/>
            <w:vAlign w:val="center"/>
          </w:tcPr>
          <w:p w14:paraId="5FE0FC17" w14:textId="5F9418A9" w:rsidR="00D41ACA" w:rsidRPr="00D9628E" w:rsidRDefault="008B79A4" w:rsidP="00125E36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4"/>
                <w:szCs w:val="24"/>
                <w:lang w:eastAsia="th-TH"/>
              </w:rPr>
              <w:t>352,134,977.58</w:t>
            </w:r>
          </w:p>
        </w:tc>
        <w:tc>
          <w:tcPr>
            <w:tcW w:w="147" w:type="dxa"/>
            <w:vAlign w:val="bottom"/>
          </w:tcPr>
          <w:p w14:paraId="5533D5F2" w14:textId="77777777" w:rsidR="00D41ACA" w:rsidRPr="00D9628E" w:rsidRDefault="00D41ACA" w:rsidP="00125E36">
            <w:pPr>
              <w:tabs>
                <w:tab w:val="left" w:pos="165"/>
                <w:tab w:val="left" w:pos="4536"/>
              </w:tabs>
              <w:spacing w:line="260" w:lineRule="atLeast"/>
              <w:ind w:right="544"/>
              <w:jc w:val="right"/>
              <w:rPr>
                <w:rFonts w:ascii="Angsana New" w:eastAsia="Angsana New" w:hAnsi="Angsana New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218" w:type="dxa"/>
            <w:vAlign w:val="bottom"/>
          </w:tcPr>
          <w:p w14:paraId="40A38BB7" w14:textId="6BD8C8F6" w:rsidR="00D41ACA" w:rsidRPr="00D9628E" w:rsidRDefault="00D41ACA" w:rsidP="00125E36">
            <w:pPr>
              <w:tabs>
                <w:tab w:val="left" w:pos="4536"/>
              </w:tabs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48" w:type="dxa"/>
            <w:vAlign w:val="bottom"/>
          </w:tcPr>
          <w:p w14:paraId="5D33CD69" w14:textId="77777777" w:rsidR="00D41ACA" w:rsidRPr="00D9628E" w:rsidRDefault="00D41ACA" w:rsidP="00125E36">
            <w:pPr>
              <w:tabs>
                <w:tab w:val="left" w:pos="165"/>
                <w:tab w:val="left" w:pos="4536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4"/>
                <w:szCs w:val="24"/>
                <w:lang w:eastAsia="th-TH"/>
              </w:rPr>
            </w:pPr>
          </w:p>
        </w:tc>
        <w:tc>
          <w:tcPr>
            <w:tcW w:w="1290" w:type="dxa"/>
            <w:vAlign w:val="center"/>
          </w:tcPr>
          <w:p w14:paraId="275C1E7F" w14:textId="3D57455B" w:rsidR="00D41ACA" w:rsidRPr="00D9628E" w:rsidRDefault="008B79A4" w:rsidP="00125E36">
            <w:pPr>
              <w:tabs>
                <w:tab w:val="left" w:pos="4536"/>
              </w:tabs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207,247,550.72</w:t>
            </w:r>
          </w:p>
        </w:tc>
        <w:tc>
          <w:tcPr>
            <w:tcW w:w="54" w:type="dxa"/>
          </w:tcPr>
          <w:p w14:paraId="1EA5F27F" w14:textId="77777777" w:rsidR="00D41ACA" w:rsidRPr="00D9628E" w:rsidRDefault="00D41ACA" w:rsidP="00125E36">
            <w:pPr>
              <w:tabs>
                <w:tab w:val="left" w:pos="4536"/>
              </w:tabs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86" w:type="dxa"/>
            <w:vAlign w:val="bottom"/>
          </w:tcPr>
          <w:p w14:paraId="15EFBB30" w14:textId="32D5C8BA" w:rsidR="00D41ACA" w:rsidRPr="00D9628E" w:rsidRDefault="002527C5" w:rsidP="00125E36">
            <w:pPr>
              <w:tabs>
                <w:tab w:val="left" w:pos="4536"/>
              </w:tabs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955,246.21</w:t>
            </w:r>
          </w:p>
        </w:tc>
        <w:tc>
          <w:tcPr>
            <w:tcW w:w="49" w:type="dxa"/>
          </w:tcPr>
          <w:p w14:paraId="731522FA" w14:textId="77777777" w:rsidR="00D41ACA" w:rsidRPr="00D9628E" w:rsidRDefault="00D41ACA" w:rsidP="00125E36">
            <w:pPr>
              <w:tabs>
                <w:tab w:val="left" w:pos="4536"/>
              </w:tabs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22" w:type="dxa"/>
            <w:vAlign w:val="bottom"/>
          </w:tcPr>
          <w:p w14:paraId="2DA1F2D2" w14:textId="1DFF54A4" w:rsidR="00D41ACA" w:rsidRPr="00D9628E" w:rsidRDefault="008B79A4" w:rsidP="00125E36">
            <w:pPr>
              <w:tabs>
                <w:tab w:val="left" w:pos="4536"/>
              </w:tabs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18,535,027.38</w:t>
            </w:r>
          </w:p>
        </w:tc>
      </w:tr>
      <w:tr w:rsidR="00D41ACA" w:rsidRPr="00D9628E" w14:paraId="1AD85CA0" w14:textId="38ED21D4" w:rsidTr="00036D26">
        <w:trPr>
          <w:trHeight w:val="364"/>
        </w:trPr>
        <w:tc>
          <w:tcPr>
            <w:tcW w:w="2028" w:type="dxa"/>
          </w:tcPr>
          <w:p w14:paraId="791FFC19" w14:textId="18B4DFC2" w:rsidR="00D41ACA" w:rsidRPr="00D9628E" w:rsidRDefault="00D41ACA" w:rsidP="00125E36">
            <w:pPr>
              <w:tabs>
                <w:tab w:val="left" w:pos="4536"/>
              </w:tabs>
              <w:spacing w:line="260" w:lineRule="atLeast"/>
              <w:ind w:left="128"/>
              <w:rPr>
                <w:rFonts w:ascii="Angsana New" w:eastAsia="Cordia New" w:hAnsi="Angsana New"/>
                <w:sz w:val="24"/>
                <w:szCs w:val="24"/>
                <w:cs/>
                <w:lang w:val="en-GB" w:eastAsia="th-TH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ค่าใช้จ่าย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vAlign w:val="bottom"/>
          </w:tcPr>
          <w:p w14:paraId="5B17407E" w14:textId="13DAC081" w:rsidR="00D41ACA" w:rsidRPr="00D9628E" w:rsidRDefault="00CF6733" w:rsidP="00125E36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33" w:type="dxa"/>
            <w:vAlign w:val="bottom"/>
          </w:tcPr>
          <w:p w14:paraId="261213E4" w14:textId="77777777" w:rsidR="00D41ACA" w:rsidRPr="00D9628E" w:rsidRDefault="00D41ACA" w:rsidP="00125E36">
            <w:pPr>
              <w:tabs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center"/>
          </w:tcPr>
          <w:p w14:paraId="1E91DDCF" w14:textId="1E923A68" w:rsidR="00D41ACA" w:rsidRPr="00D9628E" w:rsidRDefault="004D5C35" w:rsidP="00125E36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4"/>
                <w:szCs w:val="24"/>
                <w:lang w:eastAsia="th-TH"/>
              </w:rPr>
              <w:t>(</w:t>
            </w:r>
            <w:r w:rsidR="008B79A4" w:rsidRPr="00D9628E">
              <w:rPr>
                <w:rFonts w:ascii="Angsana New" w:eastAsia="Angsana New" w:hAnsi="Angsana New"/>
                <w:sz w:val="24"/>
                <w:szCs w:val="24"/>
                <w:lang w:eastAsia="th-TH"/>
              </w:rPr>
              <w:t>329,026,844.77</w:t>
            </w:r>
            <w:r w:rsidRPr="00D9628E">
              <w:rPr>
                <w:rFonts w:ascii="Angsana New" w:eastAsia="Angsana New" w:hAnsi="Angsana New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47" w:type="dxa"/>
            <w:vAlign w:val="bottom"/>
          </w:tcPr>
          <w:p w14:paraId="5CF708B7" w14:textId="77777777" w:rsidR="00D41ACA" w:rsidRPr="00D9628E" w:rsidRDefault="00D41ACA" w:rsidP="00125E36">
            <w:pPr>
              <w:tabs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218" w:type="dxa"/>
            <w:tcBorders>
              <w:bottom w:val="single" w:sz="4" w:space="0" w:color="auto"/>
            </w:tcBorders>
            <w:vAlign w:val="bottom"/>
          </w:tcPr>
          <w:p w14:paraId="0C164F5E" w14:textId="4EEBDD69" w:rsidR="00D41ACA" w:rsidRPr="00D9628E" w:rsidRDefault="00D41ACA" w:rsidP="00125E36">
            <w:pPr>
              <w:tabs>
                <w:tab w:val="left" w:pos="4536"/>
              </w:tabs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48" w:type="dxa"/>
            <w:vAlign w:val="bottom"/>
          </w:tcPr>
          <w:p w14:paraId="4EEF786D" w14:textId="77777777" w:rsidR="00D41ACA" w:rsidRPr="00D9628E" w:rsidRDefault="00D41ACA" w:rsidP="00125E36">
            <w:pPr>
              <w:tabs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  <w:vAlign w:val="center"/>
          </w:tcPr>
          <w:p w14:paraId="53EBDF0A" w14:textId="1701D92D" w:rsidR="00D41ACA" w:rsidRPr="00D9628E" w:rsidRDefault="004D5C35" w:rsidP="00125E36">
            <w:pPr>
              <w:tabs>
                <w:tab w:val="left" w:pos="4536"/>
              </w:tabs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(</w:t>
            </w:r>
            <w:r w:rsidR="008B79A4" w:rsidRPr="00D9628E">
              <w:rPr>
                <w:rFonts w:ascii="Angsana New" w:hAnsi="Angsana New"/>
                <w:sz w:val="24"/>
                <w:szCs w:val="24"/>
              </w:rPr>
              <w:t>123,625,273.64)</w:t>
            </w:r>
          </w:p>
        </w:tc>
        <w:tc>
          <w:tcPr>
            <w:tcW w:w="54" w:type="dxa"/>
          </w:tcPr>
          <w:p w14:paraId="4DB5A5F5" w14:textId="77777777" w:rsidR="00D41ACA" w:rsidRPr="00D9628E" w:rsidRDefault="00D41ACA" w:rsidP="00125E36">
            <w:pPr>
              <w:tabs>
                <w:tab w:val="left" w:pos="4536"/>
              </w:tabs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  <w:vAlign w:val="bottom"/>
          </w:tcPr>
          <w:p w14:paraId="2361C8F6" w14:textId="4B1CEFE5" w:rsidR="00D41ACA" w:rsidRPr="00D9628E" w:rsidRDefault="002527C5" w:rsidP="00125E36">
            <w:pPr>
              <w:tabs>
                <w:tab w:val="left" w:pos="4536"/>
              </w:tabs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(4,080,786.65)</w:t>
            </w:r>
          </w:p>
        </w:tc>
        <w:tc>
          <w:tcPr>
            <w:tcW w:w="49" w:type="dxa"/>
          </w:tcPr>
          <w:p w14:paraId="4C8DF2A2" w14:textId="77777777" w:rsidR="00D41ACA" w:rsidRPr="00D9628E" w:rsidRDefault="00D41ACA" w:rsidP="00125E36">
            <w:pPr>
              <w:tabs>
                <w:tab w:val="left" w:pos="4536"/>
              </w:tabs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22" w:type="dxa"/>
            <w:tcBorders>
              <w:bottom w:val="single" w:sz="4" w:space="0" w:color="auto"/>
            </w:tcBorders>
            <w:vAlign w:val="bottom"/>
          </w:tcPr>
          <w:p w14:paraId="7C379D0D" w14:textId="446BA469" w:rsidR="00D41ACA" w:rsidRPr="00D9628E" w:rsidRDefault="004D5C35" w:rsidP="00125E36">
            <w:pPr>
              <w:tabs>
                <w:tab w:val="left" w:pos="4536"/>
              </w:tabs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(</w:t>
            </w:r>
            <w:r w:rsidR="008B79A4" w:rsidRPr="00D9628E">
              <w:rPr>
                <w:rFonts w:ascii="Angsana New" w:hAnsi="Angsana New"/>
                <w:sz w:val="24"/>
                <w:szCs w:val="24"/>
              </w:rPr>
              <w:t>21,140,512.11</w:t>
            </w:r>
            <w:r w:rsidRPr="00D9628E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D41ACA" w:rsidRPr="00D9628E" w14:paraId="486AACDD" w14:textId="7C90F028" w:rsidTr="00036D26">
        <w:trPr>
          <w:trHeight w:val="342"/>
        </w:trPr>
        <w:tc>
          <w:tcPr>
            <w:tcW w:w="2028" w:type="dxa"/>
          </w:tcPr>
          <w:p w14:paraId="79661F5E" w14:textId="7B9E31AE" w:rsidR="00D41ACA" w:rsidRPr="00D9628E" w:rsidRDefault="00D41ACA" w:rsidP="00125E36">
            <w:pPr>
              <w:tabs>
                <w:tab w:val="left" w:pos="4536"/>
              </w:tabs>
              <w:spacing w:line="260" w:lineRule="atLeast"/>
              <w:ind w:left="128"/>
              <w:rPr>
                <w:rFonts w:ascii="Angsana New" w:eastAsia="Cordia New" w:hAnsi="Angsana New"/>
                <w:sz w:val="24"/>
                <w:szCs w:val="24"/>
                <w:cs/>
                <w:lang w:val="en-GB" w:eastAsia="th-TH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กำไร(ขาดทุน)เบ็ดเสร็จอื่น</w:t>
            </w:r>
          </w:p>
        </w:tc>
        <w:tc>
          <w:tcPr>
            <w:tcW w:w="126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DCE50A8" w14:textId="4A17D1DB" w:rsidR="00D41ACA" w:rsidRPr="00D9628E" w:rsidRDefault="00CF6733" w:rsidP="00125E36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33" w:type="dxa"/>
            <w:vAlign w:val="bottom"/>
          </w:tcPr>
          <w:p w14:paraId="4EF93271" w14:textId="77777777" w:rsidR="00D41ACA" w:rsidRPr="00D9628E" w:rsidRDefault="00D41ACA" w:rsidP="00125E36">
            <w:pPr>
              <w:tabs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9110B17" w14:textId="62C03986" w:rsidR="00D41ACA" w:rsidRPr="00D9628E" w:rsidRDefault="008B79A4" w:rsidP="00125E36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4"/>
                <w:szCs w:val="24"/>
                <w:lang w:eastAsia="th-TH"/>
              </w:rPr>
              <w:t>23,108,132.81</w:t>
            </w:r>
          </w:p>
        </w:tc>
        <w:tc>
          <w:tcPr>
            <w:tcW w:w="147" w:type="dxa"/>
            <w:vAlign w:val="bottom"/>
          </w:tcPr>
          <w:p w14:paraId="2DE35CBB" w14:textId="77777777" w:rsidR="00D41ACA" w:rsidRPr="00D9628E" w:rsidRDefault="00D41ACA" w:rsidP="00125E36">
            <w:pPr>
              <w:tabs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2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6693094" w14:textId="2FF230E0" w:rsidR="00D41ACA" w:rsidRPr="00D9628E" w:rsidRDefault="00D41ACA" w:rsidP="00125E36">
            <w:pPr>
              <w:tabs>
                <w:tab w:val="left" w:pos="4536"/>
              </w:tabs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48" w:type="dxa"/>
            <w:vAlign w:val="bottom"/>
          </w:tcPr>
          <w:p w14:paraId="0C794B8D" w14:textId="77777777" w:rsidR="00D41ACA" w:rsidRPr="00D9628E" w:rsidRDefault="00D41ACA" w:rsidP="00125E36">
            <w:pPr>
              <w:tabs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z w:val="24"/>
                <w:szCs w:val="24"/>
                <w:lang w:val="en-GB" w:eastAsia="th-TH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4541307" w14:textId="5FFEE91F" w:rsidR="00D41ACA" w:rsidRPr="00D9628E" w:rsidRDefault="008B79A4" w:rsidP="00125E36">
            <w:pPr>
              <w:tabs>
                <w:tab w:val="left" w:pos="4536"/>
              </w:tabs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4"/>
                <w:szCs w:val="24"/>
                <w:lang w:eastAsia="th-TH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83,622,277.08</w:t>
            </w:r>
          </w:p>
        </w:tc>
        <w:tc>
          <w:tcPr>
            <w:tcW w:w="54" w:type="dxa"/>
          </w:tcPr>
          <w:p w14:paraId="1043358D" w14:textId="77777777" w:rsidR="00D41ACA" w:rsidRPr="00D9628E" w:rsidRDefault="00D41ACA" w:rsidP="00125E36">
            <w:pPr>
              <w:tabs>
                <w:tab w:val="left" w:pos="4536"/>
              </w:tabs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A57279" w14:textId="357B3346" w:rsidR="00D41ACA" w:rsidRPr="00D9628E" w:rsidRDefault="002527C5" w:rsidP="00125E36">
            <w:pPr>
              <w:tabs>
                <w:tab w:val="left" w:pos="4536"/>
              </w:tabs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(3,125,540.44)</w:t>
            </w:r>
          </w:p>
        </w:tc>
        <w:tc>
          <w:tcPr>
            <w:tcW w:w="49" w:type="dxa"/>
          </w:tcPr>
          <w:p w14:paraId="72B4351D" w14:textId="77777777" w:rsidR="00D41ACA" w:rsidRPr="00D9628E" w:rsidRDefault="00D41ACA" w:rsidP="00125E36">
            <w:pPr>
              <w:tabs>
                <w:tab w:val="left" w:pos="4536"/>
              </w:tabs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5A3939" w14:textId="5CFA3308" w:rsidR="00D41ACA" w:rsidRPr="00D9628E" w:rsidRDefault="008B79A4" w:rsidP="00125E36">
            <w:pPr>
              <w:tabs>
                <w:tab w:val="left" w:pos="4536"/>
              </w:tabs>
              <w:spacing w:line="260" w:lineRule="atLeast"/>
              <w:ind w:right="126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(2,605,484.73)</w:t>
            </w:r>
          </w:p>
        </w:tc>
      </w:tr>
    </w:tbl>
    <w:p w14:paraId="6A90C001" w14:textId="77777777" w:rsidR="00147649" w:rsidRPr="00D9628E" w:rsidRDefault="00147649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693ACAFC" w14:textId="77777777" w:rsidR="00C37095" w:rsidRPr="00D9628E" w:rsidRDefault="00C37095" w:rsidP="00125E36">
      <w:pPr>
        <w:pStyle w:val="ListParagraph"/>
        <w:tabs>
          <w:tab w:val="left" w:pos="4536"/>
        </w:tabs>
        <w:jc w:val="both"/>
        <w:rPr>
          <w:rFonts w:ascii="Angsana New" w:hAnsi="Angsana New"/>
          <w:b/>
          <w:bCs/>
          <w:spacing w:val="2"/>
          <w:sz w:val="28"/>
          <w:szCs w:val="28"/>
        </w:rPr>
      </w:pPr>
    </w:p>
    <w:p w14:paraId="26CDA49D" w14:textId="4144032E" w:rsidR="00BF5166" w:rsidRPr="00D9628E" w:rsidRDefault="00EC18BB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b/>
          <w:bCs/>
          <w:spacing w:val="2"/>
          <w:sz w:val="28"/>
          <w:szCs w:val="28"/>
        </w:rPr>
      </w:pPr>
      <w:r w:rsidRPr="00D9628E">
        <w:rPr>
          <w:rFonts w:ascii="Angsana New" w:hAnsi="Angsana New" w:hint="cs"/>
          <w:b/>
          <w:bCs/>
          <w:spacing w:val="2"/>
          <w:sz w:val="28"/>
          <w:szCs w:val="28"/>
          <w:cs/>
        </w:rPr>
        <w:t>เงินจ่ายล่วงหน้าค่าเงินลงทุน</w:t>
      </w:r>
    </w:p>
    <w:p w14:paraId="6F9EEAC9" w14:textId="44B95013" w:rsidR="00EC18BB" w:rsidRPr="00D9628E" w:rsidRDefault="00C11614" w:rsidP="00125E36">
      <w:pPr>
        <w:shd w:val="clear" w:color="auto" w:fill="FFFFFF" w:themeFill="background1"/>
        <w:tabs>
          <w:tab w:val="left" w:pos="4536"/>
        </w:tabs>
        <w:spacing w:before="120"/>
        <w:ind w:left="720" w:right="-144"/>
        <w:jc w:val="thaiDistribute"/>
        <w:rPr>
          <w:rFonts w:ascii="Angsana New" w:hAnsi="Angsana New"/>
          <w:spacing w:val="2"/>
          <w:sz w:val="28"/>
          <w:szCs w:val="28"/>
        </w:rPr>
      </w:pPr>
      <w:r w:rsidRPr="00D9628E">
        <w:rPr>
          <w:rFonts w:ascii="Angsana New" w:hAnsi="Angsana New" w:hint="cs"/>
          <w:spacing w:val="2"/>
          <w:sz w:val="28"/>
          <w:szCs w:val="28"/>
          <w:cs/>
        </w:rPr>
        <w:t>ณ</w:t>
      </w:r>
      <w:r w:rsidR="00676A4F" w:rsidRPr="00D9628E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="00EC18BB" w:rsidRPr="00D9628E">
        <w:rPr>
          <w:rFonts w:ascii="Angsana New" w:hAnsi="Angsana New"/>
          <w:spacing w:val="2"/>
          <w:sz w:val="28"/>
          <w:szCs w:val="28"/>
          <w:cs/>
        </w:rPr>
        <w:t xml:space="preserve">วันที่ </w:t>
      </w:r>
      <w:r w:rsidR="00676A4F" w:rsidRPr="00D9628E">
        <w:rPr>
          <w:rFonts w:ascii="Angsana New" w:eastAsia="Cordia New" w:hAnsi="Angsana New"/>
          <w:snapToGrid w:val="0"/>
          <w:sz w:val="28"/>
          <w:szCs w:val="28"/>
          <w:lang w:eastAsia="th-TH"/>
        </w:rPr>
        <w:t>3</w:t>
      </w:r>
      <w:r w:rsidR="008B79A4" w:rsidRPr="00D9628E">
        <w:rPr>
          <w:rFonts w:ascii="Angsana New" w:eastAsia="Cordia New" w:hAnsi="Angsana New"/>
          <w:snapToGrid w:val="0"/>
          <w:sz w:val="28"/>
          <w:szCs w:val="28"/>
          <w:lang w:eastAsia="th-TH"/>
        </w:rPr>
        <w:t>1</w:t>
      </w:r>
      <w:r w:rsidR="00676A4F" w:rsidRPr="00D9628E">
        <w:rPr>
          <w:rFonts w:ascii="Angsana New" w:eastAsia="Cordia New" w:hAnsi="Angsana New"/>
          <w:snapToGrid w:val="0"/>
          <w:sz w:val="28"/>
          <w:szCs w:val="28"/>
          <w:lang w:eastAsia="th-TH"/>
        </w:rPr>
        <w:t xml:space="preserve"> </w:t>
      </w:r>
      <w:r w:rsidR="008B79A4" w:rsidRPr="00D9628E">
        <w:rPr>
          <w:rFonts w:ascii="Angsana New" w:eastAsia="Cordia New" w:hAnsi="Angsana New" w:hint="cs"/>
          <w:snapToGrid w:val="0"/>
          <w:sz w:val="28"/>
          <w:szCs w:val="28"/>
          <w:cs/>
          <w:lang w:eastAsia="th-TH"/>
        </w:rPr>
        <w:t>ธันวาคม</w:t>
      </w:r>
      <w:r w:rsidR="00676A4F" w:rsidRPr="00D9628E">
        <w:rPr>
          <w:rFonts w:ascii="Angsana New" w:eastAsia="Cordia New" w:hAnsi="Angsana New" w:hint="cs"/>
          <w:snapToGrid w:val="0"/>
          <w:sz w:val="28"/>
          <w:szCs w:val="28"/>
          <w:cs/>
          <w:lang w:eastAsia="th-TH"/>
        </w:rPr>
        <w:t xml:space="preserve"> </w:t>
      </w:r>
      <w:r w:rsidR="00676A4F" w:rsidRPr="00D9628E">
        <w:rPr>
          <w:rFonts w:ascii="Angsana New" w:eastAsia="Cordia New" w:hAnsi="Angsana New"/>
          <w:snapToGrid w:val="0"/>
          <w:sz w:val="28"/>
          <w:szCs w:val="28"/>
          <w:lang w:eastAsia="th-TH"/>
        </w:rPr>
        <w:t xml:space="preserve">2567 </w:t>
      </w:r>
      <w:r w:rsidR="00EE1E88" w:rsidRPr="00D9628E">
        <w:rPr>
          <w:rFonts w:ascii="Angsana New" w:hAnsi="Angsana New" w:hint="cs"/>
          <w:spacing w:val="2"/>
          <w:sz w:val="28"/>
          <w:szCs w:val="28"/>
          <w:cs/>
        </w:rPr>
        <w:t>กลุ่ม</w:t>
      </w:r>
      <w:r w:rsidR="00EC18BB" w:rsidRPr="00D9628E">
        <w:rPr>
          <w:rFonts w:ascii="Angsana New" w:hAnsi="Angsana New"/>
          <w:spacing w:val="2"/>
          <w:sz w:val="28"/>
          <w:szCs w:val="28"/>
          <w:cs/>
        </w:rPr>
        <w:t>บริษัทมีเงินจ่ายล่วงหน้าค่าหุ้น</w:t>
      </w:r>
      <w:r w:rsidR="005A2753" w:rsidRPr="00D9628E">
        <w:rPr>
          <w:rFonts w:ascii="Angsana New" w:hAnsi="Angsana New" w:hint="cs"/>
          <w:spacing w:val="2"/>
          <w:sz w:val="28"/>
          <w:szCs w:val="28"/>
          <w:cs/>
        </w:rPr>
        <w:t>ดังนี้</w:t>
      </w:r>
      <w:r w:rsidR="00EC18BB" w:rsidRPr="00D9628E">
        <w:rPr>
          <w:rFonts w:ascii="Angsana New" w:hAnsi="Angsana New"/>
          <w:spacing w:val="2"/>
          <w:sz w:val="28"/>
          <w:szCs w:val="28"/>
          <w:cs/>
        </w:rPr>
        <w:t xml:space="preserve"> </w:t>
      </w:r>
    </w:p>
    <w:p w14:paraId="64816144" w14:textId="0FC07E7A" w:rsidR="005A2753" w:rsidRPr="00D9628E" w:rsidRDefault="005A2753" w:rsidP="00F0485D">
      <w:pPr>
        <w:pStyle w:val="ListParagraph"/>
        <w:tabs>
          <w:tab w:val="left" w:pos="4536"/>
        </w:tabs>
        <w:rPr>
          <w:rFonts w:ascii="Angsana New" w:hAnsi="Angsana New"/>
          <w:spacing w:val="2"/>
          <w:sz w:val="28"/>
          <w:szCs w:val="28"/>
        </w:rPr>
      </w:pPr>
      <w:r w:rsidRPr="00D9628E">
        <w:rPr>
          <w:rFonts w:ascii="Angsana New" w:hAnsi="Angsana New"/>
          <w:spacing w:val="2"/>
          <w:sz w:val="28"/>
          <w:szCs w:val="28"/>
        </w:rPr>
        <w:t>1</w:t>
      </w:r>
      <w:r w:rsidR="003948F5" w:rsidRPr="00D9628E">
        <w:rPr>
          <w:rFonts w:ascii="Angsana New" w:hAnsi="Angsana New"/>
          <w:spacing w:val="2"/>
          <w:sz w:val="28"/>
          <w:szCs w:val="28"/>
        </w:rPr>
        <w:t>7</w:t>
      </w:r>
      <w:r w:rsidRPr="00D9628E">
        <w:rPr>
          <w:rFonts w:ascii="Angsana New" w:hAnsi="Angsana New"/>
          <w:spacing w:val="2"/>
          <w:sz w:val="28"/>
          <w:szCs w:val="28"/>
        </w:rPr>
        <w:t>.1</w:t>
      </w:r>
      <w:r w:rsidR="00F0485D" w:rsidRPr="00D9628E">
        <w:rPr>
          <w:rFonts w:ascii="Angsana New" w:hAnsi="Angsana New"/>
          <w:spacing w:val="2"/>
          <w:sz w:val="28"/>
          <w:szCs w:val="28"/>
        </w:rPr>
        <w:t xml:space="preserve">    </w:t>
      </w:r>
      <w:r w:rsidRPr="00D9628E">
        <w:rPr>
          <w:rFonts w:ascii="Angsana New" w:hAnsi="Angsana New" w:hint="cs"/>
          <w:spacing w:val="2"/>
          <w:sz w:val="28"/>
          <w:szCs w:val="28"/>
          <w:cs/>
        </w:rPr>
        <w:t>บริษัทแห่งหนึ่งในประเทศเวียดนาม</w:t>
      </w:r>
    </w:p>
    <w:p w14:paraId="527D642A" w14:textId="72AFFC19" w:rsidR="005A2753" w:rsidRPr="00D9628E" w:rsidRDefault="005A2753" w:rsidP="00125E36">
      <w:pPr>
        <w:pStyle w:val="ListParagraph"/>
        <w:tabs>
          <w:tab w:val="left" w:pos="4536"/>
        </w:tabs>
        <w:ind w:left="1260"/>
        <w:jc w:val="thaiDistribute"/>
        <w:rPr>
          <w:rFonts w:ascii="Angsana New" w:hAnsi="Angsana New"/>
          <w:spacing w:val="2"/>
          <w:sz w:val="28"/>
          <w:szCs w:val="28"/>
        </w:rPr>
      </w:pPr>
      <w:r w:rsidRPr="00D9628E">
        <w:rPr>
          <w:rFonts w:ascii="Angsana New" w:hAnsi="Angsana New" w:hint="cs"/>
          <w:spacing w:val="2"/>
          <w:sz w:val="28"/>
          <w:szCs w:val="28"/>
          <w:cs/>
        </w:rPr>
        <w:t>กลุ่ม</w:t>
      </w:r>
      <w:r w:rsidRPr="00D9628E">
        <w:rPr>
          <w:rFonts w:ascii="Angsana New" w:hAnsi="Angsana New"/>
          <w:spacing w:val="2"/>
          <w:sz w:val="28"/>
          <w:szCs w:val="28"/>
          <w:cs/>
        </w:rPr>
        <w:t>บริษัทมีเงินจ่ายล่วงหน้า</w:t>
      </w:r>
      <w:r w:rsidRPr="00D9628E">
        <w:rPr>
          <w:rFonts w:ascii="Angsana New" w:hAnsi="Angsana New" w:hint="cs"/>
          <w:spacing w:val="2"/>
          <w:sz w:val="28"/>
          <w:szCs w:val="28"/>
          <w:cs/>
        </w:rPr>
        <w:t xml:space="preserve">เงินลงทุน จำนวน </w:t>
      </w:r>
      <w:r w:rsidRPr="00D9628E">
        <w:rPr>
          <w:rFonts w:ascii="Angsana New" w:hAnsi="Angsana New"/>
          <w:spacing w:val="2"/>
          <w:sz w:val="28"/>
          <w:szCs w:val="28"/>
        </w:rPr>
        <w:t>350.1</w:t>
      </w:r>
      <w:r w:rsidRPr="00D9628E">
        <w:rPr>
          <w:rFonts w:ascii="Angsana New" w:hAnsi="Angsana New" w:hint="cs"/>
          <w:spacing w:val="2"/>
          <w:sz w:val="28"/>
          <w:szCs w:val="28"/>
          <w:cs/>
        </w:rPr>
        <w:t>6</w:t>
      </w:r>
      <w:r w:rsidRPr="00D9628E">
        <w:rPr>
          <w:rFonts w:ascii="Angsana New" w:hAnsi="Angsana New"/>
          <w:spacing w:val="2"/>
          <w:sz w:val="28"/>
          <w:szCs w:val="28"/>
        </w:rPr>
        <w:t xml:space="preserve"> </w:t>
      </w:r>
      <w:r w:rsidRPr="00D9628E">
        <w:rPr>
          <w:rFonts w:ascii="Angsana New" w:hAnsi="Angsana New" w:hint="cs"/>
          <w:spacing w:val="2"/>
          <w:sz w:val="28"/>
          <w:szCs w:val="28"/>
          <w:cs/>
        </w:rPr>
        <w:t>ล้านบาท เพื่อซื้อเงินลงทุนในหุ้นของบริษัทในต่างประเทศแห่งหนึ่ง</w:t>
      </w:r>
      <w:r w:rsidRPr="00D9628E">
        <w:rPr>
          <w:rFonts w:ascii="Angsana New" w:hAnsi="Angsana New"/>
          <w:spacing w:val="2"/>
          <w:sz w:val="28"/>
          <w:szCs w:val="28"/>
        </w:rPr>
        <w:t xml:space="preserve"> </w:t>
      </w:r>
      <w:r w:rsidRPr="00D9628E">
        <w:rPr>
          <w:rFonts w:ascii="Angsana New" w:hAnsi="Angsana New"/>
          <w:spacing w:val="2"/>
          <w:sz w:val="28"/>
          <w:szCs w:val="28"/>
          <w:cs/>
        </w:rPr>
        <w:t>ซึ่งดำเนินธุรกิจโรงงานไฟฟ้าพลังงานแสงอาทิตย์ที่ประเทศเวียดนาม</w:t>
      </w:r>
      <w:r w:rsidRPr="00D9628E">
        <w:rPr>
          <w:rFonts w:ascii="Angsana New" w:hAnsi="Angsana New" w:hint="cs"/>
          <w:spacing w:val="2"/>
          <w:sz w:val="28"/>
          <w:szCs w:val="28"/>
          <w:cs/>
        </w:rPr>
        <w:t xml:space="preserve"> โดยซื้อจากผู้ถือหุ้นของบริษัทดังกล่าวซึ่งเป็นบุคคลที่ไม่เกี่ยวข้องกันกับบริษัท</w:t>
      </w:r>
      <w:r w:rsidRPr="00D9628E">
        <w:rPr>
          <w:rFonts w:ascii="Angsana New" w:hAnsi="Angsana New"/>
          <w:spacing w:val="2"/>
          <w:sz w:val="28"/>
          <w:szCs w:val="28"/>
          <w:cs/>
        </w:rPr>
        <w:t xml:space="preserve"> ในสัดส่วนร้อยละ </w:t>
      </w:r>
      <w:r w:rsidRPr="00D9628E">
        <w:rPr>
          <w:rFonts w:ascii="Angsana New" w:hAnsi="Angsana New"/>
          <w:spacing w:val="2"/>
          <w:sz w:val="28"/>
          <w:szCs w:val="28"/>
        </w:rPr>
        <w:t>100 (</w:t>
      </w:r>
      <w:r w:rsidRPr="00D9628E">
        <w:rPr>
          <w:rFonts w:ascii="Angsana New" w:hAnsi="Angsana New"/>
          <w:spacing w:val="2"/>
          <w:sz w:val="28"/>
          <w:szCs w:val="28"/>
          <w:cs/>
        </w:rPr>
        <w:t xml:space="preserve">จำนวน </w:t>
      </w:r>
      <w:r w:rsidRPr="00D9628E">
        <w:rPr>
          <w:rFonts w:ascii="Angsana New" w:hAnsi="Angsana New"/>
          <w:spacing w:val="2"/>
          <w:sz w:val="28"/>
          <w:szCs w:val="28"/>
        </w:rPr>
        <w:t xml:space="preserve">4,699,808 </w:t>
      </w:r>
      <w:r w:rsidRPr="00D9628E">
        <w:rPr>
          <w:rFonts w:ascii="Angsana New" w:hAnsi="Angsana New"/>
          <w:spacing w:val="2"/>
          <w:sz w:val="28"/>
          <w:szCs w:val="28"/>
          <w:cs/>
        </w:rPr>
        <w:t>หุ้น) เป็นจำนวนเงิน</w:t>
      </w:r>
      <w:r w:rsidRPr="00D9628E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pacing w:val="2"/>
          <w:sz w:val="28"/>
          <w:szCs w:val="28"/>
        </w:rPr>
        <w:t xml:space="preserve">350.16 </w:t>
      </w:r>
      <w:r w:rsidRPr="00D9628E">
        <w:rPr>
          <w:rFonts w:ascii="Angsana New" w:hAnsi="Angsana New"/>
          <w:spacing w:val="2"/>
          <w:sz w:val="28"/>
          <w:szCs w:val="28"/>
          <w:cs/>
        </w:rPr>
        <w:t xml:space="preserve">ล้านบาท </w:t>
      </w:r>
    </w:p>
    <w:p w14:paraId="0C4DAE11" w14:textId="1B892974" w:rsidR="00EA47A3" w:rsidRPr="00D9628E" w:rsidRDefault="00EA47A3" w:rsidP="00FA75D6">
      <w:pPr>
        <w:pStyle w:val="ListParagraph"/>
        <w:tabs>
          <w:tab w:val="left" w:pos="4536"/>
        </w:tabs>
        <w:ind w:left="1260"/>
        <w:jc w:val="thaiDistribute"/>
        <w:rPr>
          <w:rFonts w:ascii="Angsana New" w:hAnsi="Angsana New"/>
          <w:spacing w:val="2"/>
          <w:sz w:val="28"/>
          <w:szCs w:val="28"/>
          <w:cs/>
        </w:rPr>
      </w:pPr>
      <w:r w:rsidRPr="00D9628E">
        <w:rPr>
          <w:rFonts w:ascii="Angsana New" w:hAnsi="Angsana New"/>
          <w:spacing w:val="2"/>
          <w:sz w:val="28"/>
          <w:szCs w:val="28"/>
          <w:cs/>
        </w:rPr>
        <w:t>ต่อมาในวันที่ 15 ธันวาคม 2567 กลุ่มบริษัทได้ทำสัญญาแก้ไขสัญญาซื้อเงินลงทุนในหุ้น</w:t>
      </w:r>
      <w:r w:rsidR="00FA75D6" w:rsidRPr="00D9628E">
        <w:rPr>
          <w:rFonts w:ascii="Angsana New" w:hAnsi="Angsana New" w:hint="cs"/>
          <w:spacing w:val="2"/>
          <w:sz w:val="28"/>
          <w:szCs w:val="28"/>
          <w:cs/>
        </w:rPr>
        <w:t xml:space="preserve">ดังกล่าว โดยโอนเงินจ่ายล่วงหน้าค่าเงินลงทุนจำนวน </w:t>
      </w:r>
      <w:r w:rsidR="00FA75D6" w:rsidRPr="00D9628E">
        <w:rPr>
          <w:rFonts w:ascii="Angsana New" w:hAnsi="Angsana New"/>
          <w:spacing w:val="2"/>
          <w:sz w:val="28"/>
          <w:szCs w:val="28"/>
        </w:rPr>
        <w:t xml:space="preserve">124.81 </w:t>
      </w:r>
      <w:r w:rsidR="00FA75D6" w:rsidRPr="00D9628E">
        <w:rPr>
          <w:rFonts w:ascii="Angsana New" w:hAnsi="Angsana New" w:hint="cs"/>
          <w:spacing w:val="2"/>
          <w:sz w:val="28"/>
          <w:szCs w:val="28"/>
          <w:cs/>
        </w:rPr>
        <w:t>ล้านบาท (หมายเหตุประกอบงบการเงินข้อ 12</w:t>
      </w:r>
      <w:r w:rsidR="00FA75D6" w:rsidRPr="00D9628E">
        <w:rPr>
          <w:rFonts w:ascii="Angsana New" w:hAnsi="Angsana New"/>
          <w:spacing w:val="2"/>
          <w:sz w:val="28"/>
          <w:szCs w:val="28"/>
        </w:rPr>
        <w:t xml:space="preserve">) </w:t>
      </w:r>
      <w:r w:rsidR="00FA75D6" w:rsidRPr="00D9628E">
        <w:rPr>
          <w:rFonts w:ascii="Angsana New" w:hAnsi="Angsana New" w:hint="cs"/>
          <w:spacing w:val="2"/>
          <w:sz w:val="28"/>
          <w:szCs w:val="28"/>
          <w:cs/>
        </w:rPr>
        <w:t xml:space="preserve">ไปเป็นสิทธิในเงินให้กู้ยืมระยะสั้นแก่กิจการอื่น โดยยังคงสัดส่วนลงทุนที่ร้อยละ </w:t>
      </w:r>
      <w:r w:rsidR="00FA75D6" w:rsidRPr="00D9628E">
        <w:rPr>
          <w:rFonts w:ascii="Angsana New" w:hAnsi="Angsana New"/>
          <w:spacing w:val="2"/>
          <w:sz w:val="28"/>
          <w:szCs w:val="28"/>
        </w:rPr>
        <w:t xml:space="preserve">100 </w:t>
      </w:r>
      <w:r w:rsidR="00FA75D6" w:rsidRPr="00D9628E">
        <w:rPr>
          <w:rFonts w:ascii="Angsana New" w:hAnsi="Angsana New" w:hint="cs"/>
          <w:spacing w:val="2"/>
          <w:sz w:val="28"/>
          <w:szCs w:val="28"/>
          <w:cs/>
        </w:rPr>
        <w:t xml:space="preserve">เท่าเดิม </w:t>
      </w:r>
    </w:p>
    <w:p w14:paraId="0262D00E" w14:textId="77777777" w:rsidR="005A2753" w:rsidRPr="00D9628E" w:rsidRDefault="005A2753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2F787FC4" w14:textId="6AFD3AAA" w:rsidR="005A2753" w:rsidRPr="00D9628E" w:rsidRDefault="005A2753" w:rsidP="00125E36">
      <w:pPr>
        <w:pStyle w:val="ListParagraph"/>
        <w:tabs>
          <w:tab w:val="left" w:pos="4536"/>
        </w:tabs>
        <w:jc w:val="both"/>
        <w:rPr>
          <w:rFonts w:ascii="Angsana New" w:hAnsi="Angsana New"/>
          <w:spacing w:val="2"/>
          <w:sz w:val="28"/>
          <w:szCs w:val="28"/>
        </w:rPr>
      </w:pPr>
      <w:r w:rsidRPr="00D9628E">
        <w:rPr>
          <w:rFonts w:ascii="Angsana New" w:hAnsi="Angsana New"/>
          <w:spacing w:val="2"/>
          <w:sz w:val="28"/>
          <w:szCs w:val="28"/>
        </w:rPr>
        <w:t>1</w:t>
      </w:r>
      <w:r w:rsidR="003948F5" w:rsidRPr="00D9628E">
        <w:rPr>
          <w:rFonts w:ascii="Angsana New" w:hAnsi="Angsana New"/>
          <w:spacing w:val="2"/>
          <w:sz w:val="28"/>
          <w:szCs w:val="28"/>
        </w:rPr>
        <w:t>7</w:t>
      </w:r>
      <w:r w:rsidRPr="00D9628E">
        <w:rPr>
          <w:rFonts w:ascii="Angsana New" w:hAnsi="Angsana New"/>
          <w:spacing w:val="2"/>
          <w:sz w:val="28"/>
          <w:szCs w:val="28"/>
        </w:rPr>
        <w:t>.2</w:t>
      </w:r>
      <w:r w:rsidR="00F0485D" w:rsidRPr="00D9628E">
        <w:rPr>
          <w:rFonts w:ascii="Angsana New" w:hAnsi="Angsana New"/>
          <w:spacing w:val="2"/>
          <w:sz w:val="28"/>
          <w:szCs w:val="28"/>
        </w:rPr>
        <w:t xml:space="preserve">     </w:t>
      </w:r>
      <w:r w:rsidRPr="00D9628E">
        <w:rPr>
          <w:rFonts w:ascii="Angsana New" w:hAnsi="Angsana New"/>
          <w:spacing w:val="2"/>
          <w:sz w:val="28"/>
          <w:szCs w:val="28"/>
          <w:cs/>
        </w:rPr>
        <w:t>บริษัทแห่งหนึ่งในประเทศเมียนมา</w:t>
      </w:r>
    </w:p>
    <w:p w14:paraId="1517C9BD" w14:textId="77777777" w:rsidR="00593150" w:rsidRPr="00D9628E" w:rsidRDefault="00593150" w:rsidP="00125E36">
      <w:pPr>
        <w:tabs>
          <w:tab w:val="left" w:pos="4536"/>
        </w:tabs>
        <w:ind w:left="1260"/>
        <w:jc w:val="thaiDistribute"/>
        <w:rPr>
          <w:rFonts w:ascii="Angsana New" w:hAnsi="Angsana New"/>
          <w:sz w:val="28"/>
          <w:szCs w:val="28"/>
        </w:rPr>
      </w:pPr>
      <w:bookmarkStart w:id="16" w:name="_Hlk182529075"/>
      <w:r w:rsidRPr="00D9628E">
        <w:rPr>
          <w:rFonts w:ascii="Angsana New" w:hAnsi="Angsana New"/>
          <w:sz w:val="28"/>
          <w:szCs w:val="28"/>
          <w:cs/>
        </w:rPr>
        <w:t xml:space="preserve">กลุ่มบริษัทมีเงินจ่ายล่วงหน้าค่าเงินลงทุน จำนวน </w:t>
      </w:r>
      <w:r w:rsidRPr="00D9628E">
        <w:rPr>
          <w:rFonts w:ascii="Angsana New" w:hAnsi="Angsana New"/>
          <w:sz w:val="28"/>
          <w:szCs w:val="28"/>
        </w:rPr>
        <w:t xml:space="preserve">274.16 </w:t>
      </w:r>
      <w:r w:rsidRPr="00D9628E">
        <w:rPr>
          <w:rFonts w:ascii="Angsana New" w:hAnsi="Angsana New"/>
          <w:sz w:val="28"/>
          <w:szCs w:val="28"/>
          <w:cs/>
        </w:rPr>
        <w:t>ล้านบาท เพื่อซื้อเงินลงทุนในหุ้นของบริษัทในต่างประเทศแห่งหนึ่ง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 xml:space="preserve">ซึ่งดำเนินธุรกิจโรงงานไฟฟ้าพลังงานแสงอาทิตย์ และมี </w:t>
      </w:r>
      <w:r w:rsidRPr="00D9628E">
        <w:rPr>
          <w:rFonts w:ascii="Angsana New" w:hAnsi="Angsana New"/>
          <w:sz w:val="28"/>
          <w:szCs w:val="28"/>
        </w:rPr>
        <w:t xml:space="preserve">License </w:t>
      </w:r>
      <w:r w:rsidRPr="00D9628E">
        <w:rPr>
          <w:rFonts w:ascii="Angsana New" w:hAnsi="Angsana New"/>
          <w:sz w:val="28"/>
          <w:szCs w:val="28"/>
          <w:cs/>
        </w:rPr>
        <w:t xml:space="preserve">ในการลงทุน </w:t>
      </w:r>
      <w:r w:rsidRPr="00D9628E">
        <w:rPr>
          <w:rFonts w:ascii="Angsana New" w:hAnsi="Angsana New"/>
          <w:sz w:val="28"/>
          <w:szCs w:val="28"/>
        </w:rPr>
        <w:t xml:space="preserve">Solar Farm </w:t>
      </w:r>
      <w:r w:rsidRPr="00D9628E">
        <w:rPr>
          <w:rFonts w:ascii="Angsana New" w:hAnsi="Angsana New"/>
          <w:sz w:val="28"/>
          <w:szCs w:val="28"/>
          <w:cs/>
        </w:rPr>
        <w:t xml:space="preserve">ที่ประเทศเมียนมา </w:t>
      </w:r>
      <w:r w:rsidRPr="00D9628E">
        <w:rPr>
          <w:rFonts w:ascii="Angsana New" w:hAnsi="Angsana New"/>
          <w:spacing w:val="-2"/>
          <w:sz w:val="28"/>
          <w:szCs w:val="28"/>
          <w:cs/>
        </w:rPr>
        <w:t xml:space="preserve">ในสัดส่วนร้อยละ </w:t>
      </w:r>
      <w:r w:rsidRPr="00D9628E">
        <w:rPr>
          <w:rFonts w:ascii="Angsana New" w:hAnsi="Angsana New"/>
          <w:spacing w:val="-2"/>
          <w:sz w:val="28"/>
          <w:szCs w:val="28"/>
        </w:rPr>
        <w:t xml:space="preserve">100 </w:t>
      </w:r>
      <w:r w:rsidRPr="00D9628E">
        <w:rPr>
          <w:rFonts w:ascii="Angsana New" w:hAnsi="Angsana New"/>
          <w:spacing w:val="-2"/>
          <w:sz w:val="28"/>
          <w:szCs w:val="28"/>
          <w:cs/>
        </w:rPr>
        <w:t xml:space="preserve">ของหุ้นที่ออกและจำหน่ายแล้วทั้งหมด (จำนวน </w:t>
      </w:r>
      <w:r w:rsidRPr="00D9628E">
        <w:rPr>
          <w:rFonts w:ascii="Angsana New" w:hAnsi="Angsana New"/>
          <w:spacing w:val="-2"/>
          <w:sz w:val="28"/>
          <w:szCs w:val="28"/>
        </w:rPr>
        <w:t xml:space="preserve">1,544,456 </w:t>
      </w:r>
      <w:r w:rsidRPr="00D9628E">
        <w:rPr>
          <w:rFonts w:ascii="Angsana New" w:hAnsi="Angsana New"/>
          <w:spacing w:val="-2"/>
          <w:sz w:val="28"/>
          <w:szCs w:val="28"/>
          <w:cs/>
        </w:rPr>
        <w:t xml:space="preserve">หุ้น) เป็นจำนวนเงิน </w:t>
      </w:r>
      <w:r w:rsidRPr="00D9628E">
        <w:rPr>
          <w:rFonts w:ascii="Angsana New" w:hAnsi="Angsana New"/>
          <w:spacing w:val="-2"/>
          <w:sz w:val="28"/>
          <w:szCs w:val="28"/>
        </w:rPr>
        <w:t xml:space="preserve">300.00 </w:t>
      </w:r>
      <w:r w:rsidRPr="00D9628E">
        <w:rPr>
          <w:rFonts w:ascii="Angsana New" w:hAnsi="Angsana New"/>
          <w:spacing w:val="-2"/>
          <w:sz w:val="28"/>
          <w:szCs w:val="28"/>
          <w:cs/>
        </w:rPr>
        <w:t>ล้านบาท</w:t>
      </w:r>
      <w:r w:rsidRPr="00D9628E">
        <w:rPr>
          <w:rFonts w:ascii="Angsana New" w:hAnsi="Angsana New"/>
          <w:sz w:val="28"/>
          <w:szCs w:val="28"/>
          <w:cs/>
        </w:rPr>
        <w:t xml:space="preserve"> ซึ่งได้จ่ายชำระเงินลงทุนล่วงหน้าเป็นจำนวน </w:t>
      </w:r>
      <w:r w:rsidRPr="00D9628E">
        <w:rPr>
          <w:rFonts w:ascii="Angsana New" w:hAnsi="Angsana New"/>
          <w:sz w:val="28"/>
          <w:szCs w:val="28"/>
        </w:rPr>
        <w:t xml:space="preserve">274.16 </w:t>
      </w:r>
      <w:r w:rsidRPr="00D9628E">
        <w:rPr>
          <w:rFonts w:ascii="Angsana New" w:hAnsi="Angsana New"/>
          <w:sz w:val="28"/>
          <w:szCs w:val="28"/>
          <w:cs/>
        </w:rPr>
        <w:t>ล้านบาท</w:t>
      </w:r>
    </w:p>
    <w:p w14:paraId="52395E9C" w14:textId="12387458" w:rsidR="00593150" w:rsidRPr="00D9628E" w:rsidRDefault="00593150" w:rsidP="00125E36">
      <w:pPr>
        <w:tabs>
          <w:tab w:val="left" w:pos="4536"/>
        </w:tabs>
        <w:ind w:left="1260"/>
        <w:jc w:val="thaiDistribute"/>
        <w:rPr>
          <w:rFonts w:asciiTheme="majorBidi" w:hAnsiTheme="majorBidi" w:cstheme="majorBidi"/>
          <w:spacing w:val="2"/>
          <w:sz w:val="28"/>
          <w:szCs w:val="28"/>
        </w:rPr>
      </w:pPr>
      <w:r w:rsidRPr="00D9628E">
        <w:rPr>
          <w:rFonts w:asciiTheme="majorBidi" w:hAnsiTheme="majorBidi" w:cstheme="majorBidi"/>
          <w:spacing w:val="2"/>
          <w:sz w:val="28"/>
          <w:szCs w:val="28"/>
          <w:cs/>
        </w:rPr>
        <w:t xml:space="preserve">ตามที่ได้กล่าวไว้ในหมายเหตุประกอบงบการเงินระหว่างกาลข้อ </w:t>
      </w:r>
      <w:r w:rsidRPr="00D9628E">
        <w:rPr>
          <w:rFonts w:asciiTheme="majorBidi" w:hAnsiTheme="majorBidi" w:cstheme="majorBidi"/>
          <w:spacing w:val="2"/>
          <w:sz w:val="28"/>
          <w:szCs w:val="28"/>
        </w:rPr>
        <w:t>3</w:t>
      </w:r>
      <w:r w:rsidRPr="00D9628E">
        <w:rPr>
          <w:rFonts w:asciiTheme="majorBidi" w:hAnsiTheme="majorBidi" w:cstheme="majorBidi"/>
          <w:spacing w:val="2"/>
          <w:sz w:val="28"/>
          <w:szCs w:val="28"/>
          <w:cs/>
        </w:rPr>
        <w:t xml:space="preserve"> ว่าในไตรมาสที่ </w:t>
      </w:r>
      <w:r w:rsidRPr="00D9628E">
        <w:rPr>
          <w:rFonts w:asciiTheme="majorBidi" w:hAnsiTheme="majorBidi" w:cstheme="majorBidi"/>
          <w:spacing w:val="2"/>
          <w:sz w:val="28"/>
          <w:szCs w:val="28"/>
        </w:rPr>
        <w:t>2</w:t>
      </w:r>
      <w:r w:rsidRPr="00D9628E">
        <w:rPr>
          <w:rFonts w:asciiTheme="majorBidi" w:hAnsiTheme="majorBidi" w:cstheme="majorBidi"/>
          <w:spacing w:val="2"/>
          <w:sz w:val="28"/>
          <w:szCs w:val="28"/>
          <w:cs/>
        </w:rPr>
        <w:t xml:space="preserve"> ปี </w:t>
      </w:r>
      <w:r w:rsidRPr="00D9628E">
        <w:rPr>
          <w:rFonts w:asciiTheme="majorBidi" w:hAnsiTheme="majorBidi" w:cstheme="majorBidi"/>
          <w:spacing w:val="2"/>
          <w:sz w:val="28"/>
          <w:szCs w:val="28"/>
        </w:rPr>
        <w:t>2566</w:t>
      </w:r>
      <w:r w:rsidRPr="00D9628E">
        <w:rPr>
          <w:rFonts w:asciiTheme="majorBidi" w:hAnsiTheme="majorBidi" w:cstheme="majorBidi"/>
          <w:spacing w:val="2"/>
          <w:sz w:val="28"/>
          <w:szCs w:val="28"/>
          <w:cs/>
        </w:rPr>
        <w:t xml:space="preserve"> บริษัทฯ ได้ซื้อหุ้นของ บริษัท เดอะ เมกะวัตต์ จำกัด (“</w:t>
      </w:r>
      <w:r w:rsidRPr="00D9628E">
        <w:rPr>
          <w:rFonts w:asciiTheme="majorBidi" w:hAnsiTheme="majorBidi" w:cstheme="majorBidi"/>
          <w:spacing w:val="2"/>
          <w:sz w:val="28"/>
          <w:szCs w:val="28"/>
        </w:rPr>
        <w:t xml:space="preserve">MGW”) </w:t>
      </w:r>
      <w:r w:rsidRPr="00D9628E">
        <w:rPr>
          <w:rFonts w:asciiTheme="majorBidi" w:hAnsiTheme="majorBidi" w:cstheme="majorBidi"/>
          <w:spacing w:val="2"/>
          <w:sz w:val="28"/>
          <w:szCs w:val="28"/>
          <w:cs/>
        </w:rPr>
        <w:t xml:space="preserve">จากผู้ถือหุ้นหลายราย และจัดเป็นบริษัทย่อยของบริษัทฯ ตั้งแต่ วันที่ </w:t>
      </w:r>
      <w:r w:rsidRPr="00D9628E">
        <w:rPr>
          <w:rFonts w:asciiTheme="majorBidi" w:hAnsiTheme="majorBidi" w:cstheme="majorBidi"/>
          <w:spacing w:val="2"/>
          <w:sz w:val="28"/>
          <w:szCs w:val="28"/>
        </w:rPr>
        <w:t>1</w:t>
      </w:r>
      <w:r w:rsidRPr="00D9628E">
        <w:rPr>
          <w:rFonts w:asciiTheme="majorBidi" w:hAnsiTheme="majorBidi" w:cstheme="majorBidi"/>
          <w:spacing w:val="2"/>
          <w:sz w:val="28"/>
          <w:szCs w:val="28"/>
          <w:cs/>
        </w:rPr>
        <w:t xml:space="preserve"> มิถุนายน </w:t>
      </w:r>
      <w:r w:rsidRPr="00D9628E">
        <w:rPr>
          <w:rFonts w:asciiTheme="majorBidi" w:hAnsiTheme="majorBidi" w:cstheme="majorBidi"/>
          <w:spacing w:val="2"/>
          <w:sz w:val="28"/>
          <w:szCs w:val="28"/>
        </w:rPr>
        <w:t>2566</w:t>
      </w:r>
      <w:r w:rsidRPr="00D9628E">
        <w:rPr>
          <w:rFonts w:asciiTheme="majorBidi" w:hAnsiTheme="majorBidi" w:cstheme="majorBidi"/>
          <w:spacing w:val="2"/>
          <w:sz w:val="28"/>
          <w:szCs w:val="28"/>
          <w:cs/>
        </w:rPr>
        <w:t xml:space="preserve"> โดยรายการสินทรัพย์ที่ได้มาคือ “เงินมัดจำในสิทธิการซื้อหุ้น (เงินมัดจำฯ)ของบริษัทแห่งหนึ่งที่ประกอบธุรกิจโรงไฟฟ้าในประเทศเมียนมา จำนวนเงิน </w:t>
      </w:r>
      <w:r w:rsidRPr="00D9628E">
        <w:rPr>
          <w:rFonts w:asciiTheme="majorBidi" w:hAnsiTheme="majorBidi" w:cstheme="majorBidi"/>
          <w:spacing w:val="2"/>
          <w:sz w:val="28"/>
          <w:szCs w:val="28"/>
        </w:rPr>
        <w:t>274.16</w:t>
      </w:r>
      <w:r w:rsidRPr="00D9628E">
        <w:rPr>
          <w:rFonts w:asciiTheme="majorBidi" w:hAnsiTheme="majorBidi" w:cstheme="majorBidi"/>
          <w:spacing w:val="2"/>
          <w:sz w:val="28"/>
          <w:szCs w:val="28"/>
          <w:cs/>
        </w:rPr>
        <w:t xml:space="preserve"> ล้านบาท และเงินให้กู้ยืมระยะสั้น จำนวน </w:t>
      </w:r>
      <w:r w:rsidRPr="00D9628E">
        <w:rPr>
          <w:rFonts w:asciiTheme="majorBidi" w:hAnsiTheme="majorBidi" w:cstheme="majorBidi"/>
          <w:spacing w:val="2"/>
          <w:sz w:val="28"/>
          <w:szCs w:val="28"/>
        </w:rPr>
        <w:t>186.38</w:t>
      </w:r>
      <w:r w:rsidRPr="00D9628E">
        <w:rPr>
          <w:rFonts w:asciiTheme="majorBidi" w:hAnsiTheme="majorBidi" w:cstheme="majorBidi"/>
          <w:spacing w:val="2"/>
          <w:sz w:val="28"/>
          <w:szCs w:val="28"/>
          <w:cs/>
        </w:rPr>
        <w:t xml:space="preserve"> ล้านบาท ต่อมาในเดือนธันวาคม </w:t>
      </w:r>
      <w:r w:rsidRPr="00D9628E">
        <w:rPr>
          <w:rFonts w:asciiTheme="majorBidi" w:hAnsiTheme="majorBidi" w:cstheme="majorBidi"/>
          <w:spacing w:val="2"/>
          <w:sz w:val="28"/>
          <w:szCs w:val="28"/>
        </w:rPr>
        <w:t>2566</w:t>
      </w:r>
      <w:r w:rsidRPr="00D9628E">
        <w:rPr>
          <w:rFonts w:asciiTheme="majorBidi" w:hAnsiTheme="majorBidi" w:cstheme="majorBidi"/>
          <w:spacing w:val="2"/>
          <w:sz w:val="28"/>
          <w:szCs w:val="28"/>
          <w:cs/>
        </w:rPr>
        <w:t xml:space="preserve"> ฝ่ายบริหารของกลุ่มบริษัทพิจารณาแล้วเห็นว่า ด้วยสถานการณ์สงครามภายในของเมียนมาที่อาจยืดเยื้อต่อไปอีกนาน จะส่งผลต่อการขยายธุรกิจด้านไฟฟ้าของ </w:t>
      </w:r>
      <w:r w:rsidRPr="00D9628E">
        <w:rPr>
          <w:rFonts w:asciiTheme="majorBidi" w:hAnsiTheme="majorBidi" w:cstheme="majorBidi"/>
          <w:spacing w:val="2"/>
          <w:sz w:val="28"/>
          <w:szCs w:val="28"/>
        </w:rPr>
        <w:t xml:space="preserve">MGW </w:t>
      </w:r>
      <w:r w:rsidRPr="00D9628E">
        <w:rPr>
          <w:rFonts w:asciiTheme="majorBidi" w:hAnsiTheme="majorBidi" w:cstheme="majorBidi"/>
          <w:spacing w:val="2"/>
          <w:sz w:val="28"/>
          <w:szCs w:val="28"/>
          <w:cs/>
        </w:rPr>
        <w:t xml:space="preserve">ในเมียนมา จึงตัดสินใจเสนอขาย เงินมัดจำฯ ดังกล่าวแก่บริษัทที่ไม่เกี่ยวข้องกันซึ่งมีฐานการดำเนินธุรกิจในเมียนมาเป็นเวลานาน และเข้าใจกลไกการจัดการธุรกิจให้สอดคล้องกับภาคสังคม/การเมืองของเมียนมา โดยในเดือนกุมภาพันธ์ </w:t>
      </w:r>
      <w:r w:rsidRPr="00D9628E">
        <w:rPr>
          <w:rFonts w:asciiTheme="majorBidi" w:hAnsiTheme="majorBidi" w:cstheme="majorBidi"/>
          <w:spacing w:val="2"/>
          <w:sz w:val="28"/>
          <w:szCs w:val="28"/>
        </w:rPr>
        <w:t>2567</w:t>
      </w:r>
      <w:r w:rsidRPr="00D9628E">
        <w:rPr>
          <w:rFonts w:asciiTheme="majorBidi" w:hAnsiTheme="majorBidi" w:cstheme="majorBidi"/>
          <w:spacing w:val="2"/>
          <w:sz w:val="28"/>
          <w:szCs w:val="28"/>
          <w:cs/>
        </w:rPr>
        <w:t xml:space="preserve"> บริษัทดังกล่าวได้ตอบรับคำเสนอขายของ </w:t>
      </w:r>
      <w:r w:rsidRPr="00D9628E">
        <w:rPr>
          <w:rFonts w:asciiTheme="majorBidi" w:hAnsiTheme="majorBidi" w:cstheme="majorBidi"/>
          <w:spacing w:val="2"/>
          <w:sz w:val="28"/>
          <w:szCs w:val="28"/>
        </w:rPr>
        <w:t xml:space="preserve">MGW </w:t>
      </w:r>
      <w:r w:rsidRPr="00D9628E">
        <w:rPr>
          <w:rFonts w:asciiTheme="majorBidi" w:hAnsiTheme="majorBidi" w:cstheme="majorBidi"/>
          <w:spacing w:val="2"/>
          <w:sz w:val="28"/>
          <w:szCs w:val="28"/>
          <w:cs/>
        </w:rPr>
        <w:t xml:space="preserve">และอยู่ระหว่างกับจัดทำรายงาน </w:t>
      </w:r>
      <w:r w:rsidRPr="00D9628E">
        <w:rPr>
          <w:rFonts w:asciiTheme="majorBidi" w:hAnsiTheme="majorBidi" w:cstheme="majorBidi"/>
          <w:spacing w:val="2"/>
          <w:sz w:val="28"/>
          <w:szCs w:val="28"/>
        </w:rPr>
        <w:t xml:space="preserve">Due Diligent </w:t>
      </w:r>
      <w:r w:rsidRPr="00D9628E">
        <w:rPr>
          <w:rFonts w:asciiTheme="majorBidi" w:hAnsiTheme="majorBidi" w:cstheme="majorBidi"/>
          <w:spacing w:val="2"/>
          <w:sz w:val="28"/>
          <w:szCs w:val="28"/>
          <w:cs/>
        </w:rPr>
        <w:t xml:space="preserve">และคาดว่าจะแล้วเสร็จในเดือน ธันวาคม </w:t>
      </w:r>
      <w:r w:rsidR="003F7BCF" w:rsidRPr="00D9628E">
        <w:rPr>
          <w:rFonts w:asciiTheme="majorBidi" w:hAnsiTheme="majorBidi" w:cstheme="majorBidi"/>
          <w:spacing w:val="2"/>
          <w:sz w:val="28"/>
          <w:szCs w:val="28"/>
        </w:rPr>
        <w:t>2567</w:t>
      </w:r>
      <w:r w:rsidRPr="00D9628E">
        <w:rPr>
          <w:rFonts w:asciiTheme="majorBidi" w:hAnsiTheme="majorBidi" w:cstheme="majorBidi"/>
          <w:spacing w:val="2"/>
          <w:sz w:val="28"/>
          <w:szCs w:val="28"/>
        </w:rPr>
        <w:t xml:space="preserve"> </w:t>
      </w:r>
    </w:p>
    <w:p w14:paraId="2B09ACF6" w14:textId="77777777" w:rsidR="00593150" w:rsidRPr="00D9628E" w:rsidRDefault="00593150" w:rsidP="00125E36">
      <w:pPr>
        <w:tabs>
          <w:tab w:val="left" w:pos="4536"/>
        </w:tabs>
        <w:ind w:left="1260"/>
        <w:jc w:val="thaiDistribute"/>
        <w:rPr>
          <w:rFonts w:ascii="Angsana New" w:hAnsi="Angsana New"/>
          <w:spacing w:val="2"/>
          <w:sz w:val="28"/>
          <w:szCs w:val="28"/>
        </w:rPr>
      </w:pPr>
    </w:p>
    <w:p w14:paraId="776BEA0D" w14:textId="77777777" w:rsidR="00175FA3" w:rsidRPr="00D9628E" w:rsidRDefault="00175FA3" w:rsidP="00125E36">
      <w:pPr>
        <w:tabs>
          <w:tab w:val="left" w:pos="4536"/>
        </w:tabs>
        <w:ind w:left="1260"/>
        <w:jc w:val="thaiDistribute"/>
        <w:rPr>
          <w:rFonts w:ascii="Angsana New" w:hAnsi="Angsana New"/>
          <w:spacing w:val="2"/>
          <w:sz w:val="28"/>
          <w:szCs w:val="28"/>
        </w:rPr>
      </w:pPr>
    </w:p>
    <w:p w14:paraId="0489BB71" w14:textId="547A4E1E" w:rsidR="00593150" w:rsidRPr="00D9628E" w:rsidRDefault="00593150" w:rsidP="00125E36">
      <w:pPr>
        <w:tabs>
          <w:tab w:val="left" w:pos="4536"/>
        </w:tabs>
        <w:ind w:left="1260"/>
        <w:jc w:val="thaiDistribute"/>
        <w:rPr>
          <w:rFonts w:ascii="Angsana New" w:hAnsi="Angsana New" w:hint="cs"/>
          <w:spacing w:val="2"/>
          <w:sz w:val="28"/>
          <w:szCs w:val="28"/>
          <w:cs/>
        </w:rPr>
      </w:pPr>
      <w:r w:rsidRPr="00D9628E">
        <w:rPr>
          <w:rFonts w:ascii="Angsana New" w:hAnsi="Angsana New"/>
          <w:spacing w:val="2"/>
          <w:sz w:val="28"/>
          <w:szCs w:val="28"/>
          <w:cs/>
        </w:rPr>
        <w:lastRenderedPageBreak/>
        <w:t xml:space="preserve">ต่อมาในวันที่ 15 สิงหาคม 2567 </w:t>
      </w:r>
      <w:r w:rsidRPr="00D9628E">
        <w:rPr>
          <w:rFonts w:ascii="Angsana New" w:hAnsi="Angsana New"/>
          <w:spacing w:val="2"/>
          <w:sz w:val="28"/>
          <w:szCs w:val="28"/>
        </w:rPr>
        <w:t>MGW</w:t>
      </w:r>
      <w:r w:rsidRPr="00D9628E">
        <w:rPr>
          <w:rFonts w:ascii="Angsana New" w:hAnsi="Angsana New"/>
          <w:spacing w:val="2"/>
          <w:sz w:val="28"/>
          <w:szCs w:val="28"/>
          <w:cs/>
        </w:rPr>
        <w:t xml:space="preserve"> และ “</w:t>
      </w:r>
      <w:r w:rsidRPr="00D9628E">
        <w:rPr>
          <w:rFonts w:ascii="Angsana New" w:hAnsi="Angsana New"/>
          <w:spacing w:val="2"/>
          <w:sz w:val="28"/>
          <w:szCs w:val="28"/>
        </w:rPr>
        <w:t>FI</w:t>
      </w:r>
      <w:r w:rsidRPr="00D9628E">
        <w:rPr>
          <w:rFonts w:ascii="Angsana New" w:hAnsi="Angsana New"/>
          <w:spacing w:val="2"/>
          <w:sz w:val="28"/>
          <w:szCs w:val="28"/>
          <w:cs/>
        </w:rPr>
        <w:t xml:space="preserve">” ผู้ขายหุ้น ได้ทำหนังสือยกเลิกสัญญาการซื้อขายหุ้นและเรียกคืนเงินมัดจำฯ รวมถึงเงินให้กู้ยืมระยะสั้นและดอกเบี้ยค้างรับทั้งจำนวน ในราคารวม </w:t>
      </w:r>
      <w:r w:rsidRPr="00D9628E">
        <w:rPr>
          <w:rFonts w:ascii="Angsana New" w:hAnsi="Angsana New"/>
          <w:spacing w:val="2"/>
          <w:sz w:val="28"/>
          <w:szCs w:val="28"/>
        </w:rPr>
        <w:t xml:space="preserve">461 </w:t>
      </w:r>
      <w:r w:rsidRPr="00D9628E">
        <w:rPr>
          <w:rFonts w:ascii="Angsana New" w:hAnsi="Angsana New"/>
          <w:spacing w:val="2"/>
          <w:sz w:val="28"/>
          <w:szCs w:val="28"/>
          <w:cs/>
        </w:rPr>
        <w:t xml:space="preserve">ล้านบาท มีกำหนดให้ชำระเงินดังกล่าวคืน </w:t>
      </w:r>
      <w:r w:rsidRPr="00D9628E">
        <w:rPr>
          <w:rFonts w:ascii="Angsana New" w:hAnsi="Angsana New"/>
          <w:spacing w:val="2"/>
          <w:sz w:val="28"/>
          <w:szCs w:val="28"/>
        </w:rPr>
        <w:t xml:space="preserve">MGW </w:t>
      </w:r>
      <w:r w:rsidRPr="00D9628E">
        <w:rPr>
          <w:rFonts w:ascii="Angsana New" w:hAnsi="Angsana New"/>
          <w:spacing w:val="2"/>
          <w:sz w:val="28"/>
          <w:szCs w:val="28"/>
          <w:cs/>
        </w:rPr>
        <w:t>ภายใน 1 ปี และ</w:t>
      </w:r>
      <w:r w:rsidRPr="00D9628E">
        <w:rPr>
          <w:rFonts w:ascii="Angsana New" w:hAnsi="Angsana New"/>
          <w:spacing w:val="2"/>
          <w:sz w:val="28"/>
          <w:szCs w:val="28"/>
        </w:rPr>
        <w:t xml:space="preserve">MGW </w:t>
      </w:r>
      <w:r w:rsidRPr="00D9628E">
        <w:rPr>
          <w:rFonts w:ascii="Angsana New" w:hAnsi="Angsana New"/>
          <w:spacing w:val="2"/>
          <w:sz w:val="28"/>
          <w:szCs w:val="28"/>
          <w:cs/>
        </w:rPr>
        <w:t>ได้โอนรายการ เงินมัดจำ และเงินให้กู้ยืมระยะสั้นทั้งหมดไปเป็นบัญชี “ลูกหนี้เงินมัดจำค่าเงินลงทุนและเงินให้กู้ยืมระยะสั้น</w:t>
      </w:r>
      <w:bookmarkStart w:id="17" w:name="_Hlk182329816"/>
      <w:r w:rsidRPr="00D9628E">
        <w:rPr>
          <w:rFonts w:ascii="Angsana New" w:hAnsi="Angsana New"/>
          <w:spacing w:val="2"/>
          <w:sz w:val="28"/>
          <w:szCs w:val="28"/>
          <w:cs/>
        </w:rPr>
        <w:t xml:space="preserve">” </w:t>
      </w:r>
      <w:r w:rsidRPr="00D9628E">
        <w:rPr>
          <w:rFonts w:ascii="Angsana New" w:hAnsi="Angsana New"/>
          <w:spacing w:val="2"/>
          <w:sz w:val="28"/>
          <w:szCs w:val="28"/>
        </w:rPr>
        <w:t>(</w:t>
      </w:r>
      <w:r w:rsidRPr="00D9628E">
        <w:rPr>
          <w:rFonts w:ascii="Angsana New" w:hAnsi="Angsana New"/>
          <w:spacing w:val="2"/>
          <w:sz w:val="28"/>
          <w:szCs w:val="28"/>
          <w:cs/>
        </w:rPr>
        <w:t>หมายเหตุ</w:t>
      </w:r>
      <w:r w:rsidR="00AF666A" w:rsidRPr="00D9628E">
        <w:rPr>
          <w:rFonts w:ascii="Angsana New" w:hAnsi="Angsana New" w:hint="cs"/>
          <w:spacing w:val="2"/>
          <w:sz w:val="28"/>
          <w:szCs w:val="28"/>
          <w:cs/>
        </w:rPr>
        <w:t>ประกอบงบการเงิน</w:t>
      </w:r>
      <w:r w:rsidRPr="00D9628E">
        <w:rPr>
          <w:rFonts w:ascii="Angsana New" w:hAnsi="Angsana New"/>
          <w:spacing w:val="2"/>
          <w:sz w:val="28"/>
          <w:szCs w:val="28"/>
          <w:cs/>
        </w:rPr>
        <w:t xml:space="preserve">ข้อ </w:t>
      </w:r>
      <w:r w:rsidR="00175FA3" w:rsidRPr="00D9628E">
        <w:rPr>
          <w:rFonts w:ascii="Angsana New" w:hAnsi="Angsana New"/>
          <w:spacing w:val="2"/>
          <w:sz w:val="28"/>
          <w:szCs w:val="28"/>
        </w:rPr>
        <w:t>8</w:t>
      </w:r>
      <w:r w:rsidRPr="00D9628E">
        <w:rPr>
          <w:rFonts w:ascii="Angsana New" w:hAnsi="Angsana New"/>
          <w:spacing w:val="2"/>
          <w:sz w:val="28"/>
          <w:szCs w:val="28"/>
        </w:rPr>
        <w:t>)</w:t>
      </w:r>
      <w:r w:rsidRPr="00D9628E">
        <w:rPr>
          <w:rFonts w:ascii="Angsana New" w:hAnsi="Angsana New"/>
          <w:spacing w:val="2"/>
          <w:sz w:val="28"/>
          <w:szCs w:val="28"/>
          <w:cs/>
        </w:rPr>
        <w:t xml:space="preserve"> และรับรู้ขาดทุนจากรายการดังกล่าว จำนวน 1.40  ล้านบาท ในงบกำไรขาดทุนรวมปี 2567 </w:t>
      </w:r>
    </w:p>
    <w:p w14:paraId="29FBFCD2" w14:textId="77777777" w:rsidR="00175FA3" w:rsidRPr="00D9628E" w:rsidRDefault="00175FA3" w:rsidP="00125E36">
      <w:pPr>
        <w:tabs>
          <w:tab w:val="left" w:pos="4536"/>
        </w:tabs>
        <w:ind w:left="1260"/>
        <w:jc w:val="thaiDistribute"/>
        <w:rPr>
          <w:rFonts w:ascii="Angsana New" w:hAnsi="Angsana New"/>
          <w:spacing w:val="2"/>
          <w:sz w:val="28"/>
          <w:szCs w:val="28"/>
        </w:rPr>
      </w:pPr>
    </w:p>
    <w:bookmarkEnd w:id="16"/>
    <w:bookmarkEnd w:id="17"/>
    <w:p w14:paraId="778ECB87" w14:textId="132FA328" w:rsidR="001B5D9A" w:rsidRPr="00D9628E" w:rsidRDefault="00EC18BB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spacing w:val="2"/>
          <w:sz w:val="28"/>
          <w:szCs w:val="28"/>
        </w:rPr>
      </w:pPr>
      <w:r w:rsidRPr="00D9628E">
        <w:rPr>
          <w:rFonts w:ascii="Angsana New" w:hAnsi="Angsana New" w:hint="cs"/>
          <w:b/>
          <w:bCs/>
          <w:spacing w:val="2"/>
          <w:sz w:val="28"/>
          <w:szCs w:val="28"/>
          <w:cs/>
        </w:rPr>
        <w:t>เงินให้กู้ยืมระยะยาวและดอกเบี้ยค้างรับแก่</w:t>
      </w:r>
      <w:r w:rsidR="00C11614" w:rsidRPr="00D9628E">
        <w:rPr>
          <w:rFonts w:ascii="Angsana New" w:hAnsi="Angsana New" w:hint="cs"/>
          <w:b/>
          <w:bCs/>
          <w:spacing w:val="2"/>
          <w:sz w:val="28"/>
          <w:szCs w:val="28"/>
          <w:cs/>
        </w:rPr>
        <w:t>กิจการ</w:t>
      </w:r>
      <w:r w:rsidRPr="00D9628E">
        <w:rPr>
          <w:rFonts w:ascii="Angsana New" w:hAnsi="Angsana New" w:hint="cs"/>
          <w:b/>
          <w:bCs/>
          <w:spacing w:val="2"/>
          <w:sz w:val="28"/>
          <w:szCs w:val="28"/>
          <w:cs/>
        </w:rPr>
        <w:t>อื่น</w:t>
      </w:r>
    </w:p>
    <w:p w14:paraId="15B9FC2D" w14:textId="60470311" w:rsidR="00F55521" w:rsidRPr="00D9628E" w:rsidRDefault="00F55521" w:rsidP="00125E36">
      <w:pPr>
        <w:pStyle w:val="ListParagraph"/>
        <w:tabs>
          <w:tab w:val="left" w:pos="4536"/>
        </w:tabs>
        <w:ind w:left="360" w:right="-57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0B2E13" w:rsidRPr="00D9628E">
        <w:rPr>
          <w:rFonts w:ascii="Angsana New" w:hAnsi="Angsana New"/>
          <w:sz w:val="28"/>
          <w:szCs w:val="28"/>
        </w:rPr>
        <w:t>3</w:t>
      </w:r>
      <w:r w:rsidR="008B79A4" w:rsidRPr="00D9628E">
        <w:rPr>
          <w:rFonts w:ascii="Angsana New" w:hAnsi="Angsana New"/>
          <w:sz w:val="28"/>
          <w:szCs w:val="28"/>
        </w:rPr>
        <w:t>1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8B79A4" w:rsidRPr="00D9628E">
        <w:rPr>
          <w:rFonts w:ascii="Angsana New" w:hAnsi="Angsana New" w:hint="cs"/>
          <w:sz w:val="28"/>
          <w:szCs w:val="28"/>
          <w:cs/>
        </w:rPr>
        <w:t>ธันวาคม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0B2E13" w:rsidRPr="00D9628E">
        <w:rPr>
          <w:rFonts w:ascii="Angsana New" w:hAnsi="Angsana New"/>
          <w:sz w:val="28"/>
          <w:szCs w:val="28"/>
        </w:rPr>
        <w:t>2567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 w:hint="cs"/>
          <w:sz w:val="28"/>
          <w:szCs w:val="28"/>
          <w:cs/>
        </w:rPr>
        <w:t>และ</w:t>
      </w:r>
      <w:r w:rsidR="00036D26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</w:rPr>
        <w:t>2566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>เงินให้กู้ยืมระยะยาวและดอกเบี้ยค้างรับแก่กิจการอื่น</w:t>
      </w:r>
      <w:r w:rsidRPr="00D9628E">
        <w:rPr>
          <w:rFonts w:ascii="Angsana New" w:hAnsi="Angsana New" w:hint="cs"/>
          <w:sz w:val="28"/>
          <w:szCs w:val="28"/>
          <w:cs/>
        </w:rPr>
        <w:t xml:space="preserve"> ประกอบด้วย </w:t>
      </w:r>
      <w:r w:rsidRPr="00D9628E">
        <w:rPr>
          <w:rFonts w:ascii="Angsana New" w:hAnsi="Angsana New"/>
          <w:sz w:val="28"/>
          <w:szCs w:val="28"/>
        </w:rPr>
        <w:t>:</w:t>
      </w:r>
    </w:p>
    <w:p w14:paraId="1934F9EE" w14:textId="77777777" w:rsidR="00F55521" w:rsidRPr="00D9628E" w:rsidRDefault="00F55521" w:rsidP="00125E36">
      <w:pPr>
        <w:pStyle w:val="ListParagraph"/>
        <w:tabs>
          <w:tab w:val="left" w:pos="4536"/>
        </w:tabs>
        <w:ind w:left="360"/>
        <w:rPr>
          <w:rFonts w:ascii="Angsana New" w:hAnsi="Angsana New"/>
          <w:spacing w:val="2"/>
          <w:sz w:val="28"/>
          <w:szCs w:val="28"/>
        </w:rPr>
      </w:pPr>
    </w:p>
    <w:tbl>
      <w:tblPr>
        <w:tblStyle w:val="TableGrid"/>
        <w:tblW w:w="9816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1"/>
        <w:gridCol w:w="1412"/>
        <w:gridCol w:w="237"/>
        <w:gridCol w:w="1335"/>
        <w:gridCol w:w="237"/>
        <w:gridCol w:w="1427"/>
        <w:gridCol w:w="237"/>
        <w:gridCol w:w="1340"/>
      </w:tblGrid>
      <w:tr w:rsidR="001B5D9A" w:rsidRPr="00D9628E" w14:paraId="3ED94EFF" w14:textId="77777777" w:rsidTr="00B01A6A">
        <w:trPr>
          <w:trHeight w:val="288"/>
          <w:tblHeader/>
        </w:trPr>
        <w:tc>
          <w:tcPr>
            <w:tcW w:w="3591" w:type="dxa"/>
            <w:vAlign w:val="center"/>
          </w:tcPr>
          <w:p w14:paraId="13BDB90F" w14:textId="77777777" w:rsidR="001B5D9A" w:rsidRPr="00D9628E" w:rsidRDefault="001B5D9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25" w:type="dxa"/>
            <w:gridSpan w:val="7"/>
            <w:vAlign w:val="center"/>
          </w:tcPr>
          <w:p w14:paraId="70711FAE" w14:textId="3AB7972E" w:rsidR="001B5D9A" w:rsidRPr="00D9628E" w:rsidRDefault="001B5D9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หน่วย: บาท)</w:t>
            </w:r>
          </w:p>
        </w:tc>
      </w:tr>
      <w:tr w:rsidR="001B5D9A" w:rsidRPr="00D9628E" w14:paraId="4E86ED66" w14:textId="77777777" w:rsidTr="00B01A6A">
        <w:trPr>
          <w:trHeight w:val="288"/>
          <w:tblHeader/>
        </w:trPr>
        <w:tc>
          <w:tcPr>
            <w:tcW w:w="3591" w:type="dxa"/>
            <w:vAlign w:val="center"/>
          </w:tcPr>
          <w:p w14:paraId="31B85EFC" w14:textId="77777777" w:rsidR="001B5D9A" w:rsidRPr="00D9628E" w:rsidRDefault="001B5D9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8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20B4EE" w14:textId="77777777" w:rsidR="001B5D9A" w:rsidRPr="00D9628E" w:rsidRDefault="001B5D9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7" w:type="dxa"/>
            <w:tcBorders>
              <w:top w:val="single" w:sz="4" w:space="0" w:color="auto"/>
            </w:tcBorders>
            <w:vAlign w:val="center"/>
          </w:tcPr>
          <w:p w14:paraId="46C9B799" w14:textId="77777777" w:rsidR="001B5D9A" w:rsidRPr="00D9628E" w:rsidRDefault="001B5D9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0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537B5" w14:textId="77777777" w:rsidR="001B5D9A" w:rsidRPr="00D9628E" w:rsidRDefault="001B5D9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B5D9A" w:rsidRPr="00D9628E" w14:paraId="01595556" w14:textId="77777777" w:rsidTr="00B01A6A">
        <w:trPr>
          <w:trHeight w:val="288"/>
          <w:tblHeader/>
        </w:trPr>
        <w:tc>
          <w:tcPr>
            <w:tcW w:w="3591" w:type="dxa"/>
            <w:vAlign w:val="center"/>
          </w:tcPr>
          <w:p w14:paraId="294E494F" w14:textId="77777777" w:rsidR="001B5D9A" w:rsidRPr="00D9628E" w:rsidRDefault="001B5D9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4" w:space="0" w:color="auto"/>
            </w:tcBorders>
            <w:vAlign w:val="center"/>
          </w:tcPr>
          <w:p w14:paraId="3B5F1AB7" w14:textId="77777777" w:rsidR="001B5D9A" w:rsidRPr="00D9628E" w:rsidRDefault="001B5D9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7" w:type="dxa"/>
            <w:vAlign w:val="center"/>
          </w:tcPr>
          <w:p w14:paraId="4A90AF1A" w14:textId="77777777" w:rsidR="001B5D9A" w:rsidRPr="00D9628E" w:rsidRDefault="001B5D9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5" w:type="dxa"/>
            <w:tcBorders>
              <w:top w:val="single" w:sz="4" w:space="0" w:color="auto"/>
            </w:tcBorders>
            <w:vAlign w:val="center"/>
          </w:tcPr>
          <w:p w14:paraId="2B9A635F" w14:textId="77777777" w:rsidR="001B5D9A" w:rsidRPr="00D9628E" w:rsidRDefault="001B5D9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7" w:type="dxa"/>
            <w:vAlign w:val="center"/>
          </w:tcPr>
          <w:p w14:paraId="5CE2EEB4" w14:textId="77777777" w:rsidR="001B5D9A" w:rsidRPr="00D9628E" w:rsidRDefault="001B5D9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</w:tcBorders>
            <w:vAlign w:val="center"/>
          </w:tcPr>
          <w:p w14:paraId="08EC5C44" w14:textId="77777777" w:rsidR="001B5D9A" w:rsidRPr="00D9628E" w:rsidRDefault="001B5D9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7" w:type="dxa"/>
            <w:vAlign w:val="center"/>
          </w:tcPr>
          <w:p w14:paraId="6E9C4D41" w14:textId="77777777" w:rsidR="001B5D9A" w:rsidRPr="00D9628E" w:rsidRDefault="001B5D9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</w:tcBorders>
            <w:vAlign w:val="center"/>
          </w:tcPr>
          <w:p w14:paraId="7D4CAB6C" w14:textId="77777777" w:rsidR="001B5D9A" w:rsidRPr="00D9628E" w:rsidRDefault="001B5D9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</w:tr>
      <w:tr w:rsidR="00F16384" w:rsidRPr="00D9628E" w14:paraId="0ADD5A89" w14:textId="77777777" w:rsidTr="00B01A6A">
        <w:trPr>
          <w:trHeight w:val="288"/>
          <w:tblHeader/>
        </w:trPr>
        <w:tc>
          <w:tcPr>
            <w:tcW w:w="3591" w:type="dxa"/>
            <w:vAlign w:val="center"/>
          </w:tcPr>
          <w:p w14:paraId="5B2B6489" w14:textId="77777777" w:rsidR="00F16384" w:rsidRPr="00D9628E" w:rsidRDefault="00F16384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2" w:type="dxa"/>
            <w:tcBorders>
              <w:bottom w:val="single" w:sz="4" w:space="0" w:color="auto"/>
            </w:tcBorders>
            <w:vAlign w:val="center"/>
          </w:tcPr>
          <w:p w14:paraId="2ABCC0A0" w14:textId="1E4B313D" w:rsidR="00F16384" w:rsidRPr="00D9628E" w:rsidRDefault="008B79A4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="00F16384"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F16384" w:rsidRPr="00D9628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7" w:type="dxa"/>
            <w:vAlign w:val="center"/>
          </w:tcPr>
          <w:p w14:paraId="26368BCC" w14:textId="77777777" w:rsidR="00F16384" w:rsidRPr="00D9628E" w:rsidRDefault="00F1638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5" w:type="dxa"/>
            <w:tcBorders>
              <w:bottom w:val="single" w:sz="4" w:space="0" w:color="auto"/>
            </w:tcBorders>
            <w:vAlign w:val="center"/>
          </w:tcPr>
          <w:p w14:paraId="159DEA80" w14:textId="77777777" w:rsidR="00F16384" w:rsidRPr="00D9628E" w:rsidRDefault="00F16384" w:rsidP="00125E36">
            <w:pPr>
              <w:tabs>
                <w:tab w:val="left" w:pos="4536"/>
              </w:tabs>
              <w:ind w:left="-97" w:right="-10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7" w:type="dxa"/>
            <w:vAlign w:val="center"/>
          </w:tcPr>
          <w:p w14:paraId="6639FEB9" w14:textId="77777777" w:rsidR="00F16384" w:rsidRPr="00D9628E" w:rsidRDefault="00F16384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  <w:tcBorders>
              <w:bottom w:val="single" w:sz="4" w:space="0" w:color="auto"/>
            </w:tcBorders>
            <w:vAlign w:val="center"/>
          </w:tcPr>
          <w:p w14:paraId="59EDF152" w14:textId="7C6ADA0C" w:rsidR="00F16384" w:rsidRPr="00D9628E" w:rsidRDefault="008B79A4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31</w:t>
            </w:r>
            <w:r w:rsidR="00F16384"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="00F16384"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F16384" w:rsidRPr="00D9628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7" w:type="dxa"/>
            <w:vAlign w:val="center"/>
          </w:tcPr>
          <w:p w14:paraId="184FC922" w14:textId="77777777" w:rsidR="00F16384" w:rsidRPr="00D9628E" w:rsidRDefault="00F16384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bottom w:val="single" w:sz="4" w:space="0" w:color="auto"/>
            </w:tcBorders>
            <w:vAlign w:val="center"/>
          </w:tcPr>
          <w:p w14:paraId="47E3D7DF" w14:textId="77777777" w:rsidR="00F16384" w:rsidRPr="00D9628E" w:rsidRDefault="00F16384" w:rsidP="00125E36">
            <w:pPr>
              <w:tabs>
                <w:tab w:val="left" w:pos="4536"/>
              </w:tabs>
              <w:ind w:left="-97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1B5D9A" w:rsidRPr="00D9628E" w14:paraId="5DDAEF4B" w14:textId="77777777" w:rsidTr="00B01A6A">
        <w:trPr>
          <w:trHeight w:val="288"/>
          <w:tblHeader/>
        </w:trPr>
        <w:tc>
          <w:tcPr>
            <w:tcW w:w="3591" w:type="dxa"/>
            <w:vAlign w:val="center"/>
          </w:tcPr>
          <w:p w14:paraId="7174B989" w14:textId="34066D6B" w:rsidR="001B5D9A" w:rsidRPr="00D9628E" w:rsidRDefault="001B5D9A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D9628E">
              <w:rPr>
                <w:rFonts w:ascii="Angsana New" w:hAnsi="Angsana New"/>
                <w:sz w:val="28"/>
                <w:szCs w:val="28"/>
                <w:u w:val="single"/>
                <w:cs/>
              </w:rPr>
              <w:t>บริษัท อีโคลด์ จำกัด</w:t>
            </w:r>
          </w:p>
        </w:tc>
        <w:tc>
          <w:tcPr>
            <w:tcW w:w="1412" w:type="dxa"/>
            <w:vAlign w:val="center"/>
          </w:tcPr>
          <w:p w14:paraId="25FEC358" w14:textId="77777777" w:rsidR="001B5D9A" w:rsidRPr="00D9628E" w:rsidRDefault="001B5D9A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  <w:vAlign w:val="center"/>
          </w:tcPr>
          <w:p w14:paraId="3998C323" w14:textId="77777777" w:rsidR="001B5D9A" w:rsidRPr="00D9628E" w:rsidRDefault="001B5D9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5" w:type="dxa"/>
            <w:vAlign w:val="center"/>
          </w:tcPr>
          <w:p w14:paraId="3482EA16" w14:textId="77777777" w:rsidR="001B5D9A" w:rsidRPr="00D9628E" w:rsidRDefault="001B5D9A" w:rsidP="00125E36">
            <w:pPr>
              <w:tabs>
                <w:tab w:val="left" w:pos="4536"/>
              </w:tabs>
              <w:ind w:left="-97" w:right="-104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  <w:vAlign w:val="center"/>
          </w:tcPr>
          <w:p w14:paraId="1D5B15B3" w14:textId="77777777" w:rsidR="001B5D9A" w:rsidRPr="00D9628E" w:rsidRDefault="001B5D9A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  <w:vAlign w:val="center"/>
          </w:tcPr>
          <w:p w14:paraId="4A5C4759" w14:textId="77777777" w:rsidR="001B5D9A" w:rsidRPr="00D9628E" w:rsidRDefault="001B5D9A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  <w:vAlign w:val="center"/>
          </w:tcPr>
          <w:p w14:paraId="5129FA92" w14:textId="77777777" w:rsidR="001B5D9A" w:rsidRPr="00D9628E" w:rsidRDefault="001B5D9A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Align w:val="center"/>
          </w:tcPr>
          <w:p w14:paraId="527E99B1" w14:textId="77777777" w:rsidR="001B5D9A" w:rsidRPr="00D9628E" w:rsidRDefault="001B5D9A" w:rsidP="00125E36">
            <w:pPr>
              <w:tabs>
                <w:tab w:val="left" w:pos="4536"/>
              </w:tabs>
              <w:ind w:left="-97" w:right="-10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01A6A" w:rsidRPr="00D9628E" w14:paraId="2340874D" w14:textId="77777777" w:rsidTr="00B01A6A">
        <w:trPr>
          <w:trHeight w:val="288"/>
          <w:tblHeader/>
        </w:trPr>
        <w:tc>
          <w:tcPr>
            <w:tcW w:w="3591" w:type="dxa"/>
            <w:vAlign w:val="center"/>
          </w:tcPr>
          <w:p w14:paraId="04C9F18B" w14:textId="1AE1AFDB" w:rsidR="00B01A6A" w:rsidRPr="00D9628E" w:rsidRDefault="00B01A6A" w:rsidP="00125E36">
            <w:pPr>
              <w:tabs>
                <w:tab w:val="left" w:pos="4536"/>
              </w:tabs>
              <w:ind w:right="245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เงิน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ให้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กู้ยืมระยะ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ยาว</w:t>
            </w:r>
          </w:p>
        </w:tc>
        <w:tc>
          <w:tcPr>
            <w:tcW w:w="1412" w:type="dxa"/>
            <w:vAlign w:val="center"/>
          </w:tcPr>
          <w:p w14:paraId="52442707" w14:textId="41E76285" w:rsidR="00B01A6A" w:rsidRPr="00D9628E" w:rsidRDefault="00B01A6A" w:rsidP="00125E36">
            <w:pPr>
              <w:tabs>
                <w:tab w:val="clear" w:pos="907"/>
                <w:tab w:val="left" w:pos="4536"/>
              </w:tabs>
              <w:ind w:left="-9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22,000,000.00</w:t>
            </w:r>
          </w:p>
        </w:tc>
        <w:tc>
          <w:tcPr>
            <w:tcW w:w="237" w:type="dxa"/>
            <w:vAlign w:val="center"/>
          </w:tcPr>
          <w:p w14:paraId="1B9A26F7" w14:textId="77777777" w:rsidR="00B01A6A" w:rsidRPr="00D9628E" w:rsidRDefault="00B01A6A" w:rsidP="00125E36">
            <w:pPr>
              <w:tabs>
                <w:tab w:val="left" w:pos="4536"/>
              </w:tabs>
              <w:ind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5" w:type="dxa"/>
            <w:vAlign w:val="center"/>
          </w:tcPr>
          <w:p w14:paraId="03D58908" w14:textId="5292A83D" w:rsidR="00B01A6A" w:rsidRPr="00D9628E" w:rsidRDefault="00B01A6A" w:rsidP="00125E36">
            <w:pPr>
              <w:tabs>
                <w:tab w:val="clear" w:pos="907"/>
                <w:tab w:val="left" w:pos="4536"/>
              </w:tabs>
              <w:ind w:left="-97" w:right="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22,000,000.00</w:t>
            </w:r>
          </w:p>
        </w:tc>
        <w:tc>
          <w:tcPr>
            <w:tcW w:w="237" w:type="dxa"/>
            <w:vAlign w:val="center"/>
          </w:tcPr>
          <w:p w14:paraId="31F6AD55" w14:textId="77777777" w:rsidR="00B01A6A" w:rsidRPr="00D9628E" w:rsidRDefault="00B01A6A" w:rsidP="00125E36">
            <w:pPr>
              <w:tabs>
                <w:tab w:val="left" w:pos="4536"/>
              </w:tabs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  <w:vAlign w:val="center"/>
          </w:tcPr>
          <w:p w14:paraId="5F645CE9" w14:textId="617EC627" w:rsidR="00B01A6A" w:rsidRPr="00D9628E" w:rsidRDefault="00B01A6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ind w:left="-97" w:right="3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22,000,000.00</w:t>
            </w:r>
          </w:p>
        </w:tc>
        <w:tc>
          <w:tcPr>
            <w:tcW w:w="237" w:type="dxa"/>
            <w:vAlign w:val="center"/>
          </w:tcPr>
          <w:p w14:paraId="284D37FA" w14:textId="77777777" w:rsidR="00B01A6A" w:rsidRPr="00D9628E" w:rsidRDefault="00B01A6A" w:rsidP="00125E36">
            <w:pPr>
              <w:tabs>
                <w:tab w:val="left" w:pos="4536"/>
              </w:tabs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Align w:val="center"/>
          </w:tcPr>
          <w:p w14:paraId="356949C9" w14:textId="514B117D" w:rsidR="00B01A6A" w:rsidRPr="00D9628E" w:rsidRDefault="00B01A6A" w:rsidP="00125E36">
            <w:pPr>
              <w:tabs>
                <w:tab w:val="clear" w:pos="907"/>
                <w:tab w:val="left" w:pos="4536"/>
              </w:tabs>
              <w:ind w:left="-97" w:right="5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22,000,000.00</w:t>
            </w:r>
          </w:p>
        </w:tc>
      </w:tr>
      <w:tr w:rsidR="00B01A6A" w:rsidRPr="00D9628E" w14:paraId="3A1D646C" w14:textId="77777777" w:rsidTr="00B01A6A">
        <w:trPr>
          <w:trHeight w:val="288"/>
          <w:tblHeader/>
        </w:trPr>
        <w:tc>
          <w:tcPr>
            <w:tcW w:w="3591" w:type="dxa"/>
            <w:vAlign w:val="center"/>
          </w:tcPr>
          <w:p w14:paraId="1A0DCD28" w14:textId="5F242705" w:rsidR="00B01A6A" w:rsidRPr="00D9628E" w:rsidRDefault="00B01A6A" w:rsidP="00125E36">
            <w:pPr>
              <w:tabs>
                <w:tab w:val="left" w:pos="4536"/>
              </w:tabs>
              <w:ind w:right="245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ดอกเบี้ยค้าง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รับ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vAlign w:val="center"/>
          </w:tcPr>
          <w:p w14:paraId="1E8439C5" w14:textId="55C09B6E" w:rsidR="00B01A6A" w:rsidRPr="00D9628E" w:rsidRDefault="00B01A6A" w:rsidP="00125E36">
            <w:pPr>
              <w:tabs>
                <w:tab w:val="clear" w:pos="907"/>
                <w:tab w:val="left" w:pos="4536"/>
              </w:tabs>
              <w:ind w:left="-9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4,078,410.96</w:t>
            </w:r>
          </w:p>
        </w:tc>
        <w:tc>
          <w:tcPr>
            <w:tcW w:w="237" w:type="dxa"/>
            <w:vAlign w:val="center"/>
          </w:tcPr>
          <w:p w14:paraId="51A903EC" w14:textId="77777777" w:rsidR="00B01A6A" w:rsidRPr="00D9628E" w:rsidRDefault="00B01A6A" w:rsidP="00125E36">
            <w:pPr>
              <w:tabs>
                <w:tab w:val="left" w:pos="4536"/>
              </w:tabs>
              <w:ind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5" w:type="dxa"/>
            <w:tcBorders>
              <w:bottom w:val="single" w:sz="4" w:space="0" w:color="auto"/>
            </w:tcBorders>
            <w:vAlign w:val="center"/>
          </w:tcPr>
          <w:p w14:paraId="5C0847E7" w14:textId="26B2BAFC" w:rsidR="00B01A6A" w:rsidRPr="00D9628E" w:rsidRDefault="00B01A6A" w:rsidP="00125E36">
            <w:pPr>
              <w:tabs>
                <w:tab w:val="clear" w:pos="907"/>
                <w:tab w:val="left" w:pos="4536"/>
              </w:tabs>
              <w:ind w:left="-97" w:right="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2,538,410.96</w:t>
            </w:r>
          </w:p>
        </w:tc>
        <w:tc>
          <w:tcPr>
            <w:tcW w:w="237" w:type="dxa"/>
            <w:vAlign w:val="center"/>
          </w:tcPr>
          <w:p w14:paraId="44BB5A96" w14:textId="77777777" w:rsidR="00B01A6A" w:rsidRPr="00D9628E" w:rsidRDefault="00B01A6A" w:rsidP="00125E36">
            <w:pPr>
              <w:tabs>
                <w:tab w:val="left" w:pos="4536"/>
              </w:tabs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  <w:tcBorders>
              <w:bottom w:val="single" w:sz="4" w:space="0" w:color="auto"/>
            </w:tcBorders>
            <w:vAlign w:val="center"/>
          </w:tcPr>
          <w:p w14:paraId="628EF505" w14:textId="5784C120" w:rsidR="00B01A6A" w:rsidRPr="00D9628E" w:rsidRDefault="00B01A6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ind w:left="-97" w:right="3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4,078,410.96</w:t>
            </w:r>
          </w:p>
        </w:tc>
        <w:tc>
          <w:tcPr>
            <w:tcW w:w="237" w:type="dxa"/>
            <w:vAlign w:val="center"/>
          </w:tcPr>
          <w:p w14:paraId="215ABA6D" w14:textId="77777777" w:rsidR="00B01A6A" w:rsidRPr="00D9628E" w:rsidRDefault="00B01A6A" w:rsidP="00125E36">
            <w:pPr>
              <w:tabs>
                <w:tab w:val="left" w:pos="4536"/>
              </w:tabs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bottom w:val="single" w:sz="4" w:space="0" w:color="auto"/>
            </w:tcBorders>
            <w:vAlign w:val="center"/>
          </w:tcPr>
          <w:p w14:paraId="30AEB9DF" w14:textId="15C8D04D" w:rsidR="00B01A6A" w:rsidRPr="00D9628E" w:rsidRDefault="00B01A6A" w:rsidP="00125E36">
            <w:pPr>
              <w:tabs>
                <w:tab w:val="clear" w:pos="907"/>
                <w:tab w:val="left" w:pos="4536"/>
              </w:tabs>
              <w:ind w:left="-97" w:right="5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2,538,410.96</w:t>
            </w:r>
          </w:p>
        </w:tc>
      </w:tr>
      <w:tr w:rsidR="00B01A6A" w:rsidRPr="00D9628E" w14:paraId="4D8417D7" w14:textId="77777777" w:rsidTr="00B01A6A">
        <w:trPr>
          <w:trHeight w:val="288"/>
          <w:tblHeader/>
        </w:trPr>
        <w:tc>
          <w:tcPr>
            <w:tcW w:w="3591" w:type="dxa"/>
            <w:vAlign w:val="center"/>
          </w:tcPr>
          <w:p w14:paraId="17C8C709" w14:textId="386418F3" w:rsidR="00B01A6A" w:rsidRPr="00D9628E" w:rsidRDefault="00B01A6A" w:rsidP="00125E36">
            <w:pPr>
              <w:tabs>
                <w:tab w:val="left" w:pos="4536"/>
              </w:tabs>
              <w:ind w:right="245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88502E" w14:textId="666D0195" w:rsidR="00B01A6A" w:rsidRPr="00D9628E" w:rsidRDefault="00B01A6A" w:rsidP="00125E36">
            <w:pPr>
              <w:tabs>
                <w:tab w:val="clear" w:pos="907"/>
                <w:tab w:val="left" w:pos="4536"/>
              </w:tabs>
              <w:ind w:left="-9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26,078,410.96</w:t>
            </w:r>
          </w:p>
        </w:tc>
        <w:tc>
          <w:tcPr>
            <w:tcW w:w="237" w:type="dxa"/>
            <w:vAlign w:val="center"/>
          </w:tcPr>
          <w:p w14:paraId="6478B91E" w14:textId="77777777" w:rsidR="00B01A6A" w:rsidRPr="00D9628E" w:rsidRDefault="00B01A6A" w:rsidP="00125E36">
            <w:pPr>
              <w:tabs>
                <w:tab w:val="left" w:pos="4536"/>
              </w:tabs>
              <w:ind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62ADE3" w14:textId="03DF3502" w:rsidR="00B01A6A" w:rsidRPr="00D9628E" w:rsidRDefault="00B01A6A" w:rsidP="00125E36">
            <w:pPr>
              <w:tabs>
                <w:tab w:val="clear" w:pos="907"/>
                <w:tab w:val="left" w:pos="4536"/>
              </w:tabs>
              <w:ind w:left="-97" w:right="4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24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538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410.96</w:t>
            </w:r>
          </w:p>
        </w:tc>
        <w:tc>
          <w:tcPr>
            <w:tcW w:w="237" w:type="dxa"/>
            <w:vAlign w:val="center"/>
          </w:tcPr>
          <w:p w14:paraId="12B585DB" w14:textId="77777777" w:rsidR="00B01A6A" w:rsidRPr="00D9628E" w:rsidRDefault="00B01A6A" w:rsidP="00125E36">
            <w:pPr>
              <w:tabs>
                <w:tab w:val="left" w:pos="4536"/>
              </w:tabs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DCD25D" w14:textId="1AF1C53D" w:rsidR="00B01A6A" w:rsidRPr="00D9628E" w:rsidRDefault="00B01A6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ind w:left="-97" w:right="3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26,078,410.96</w:t>
            </w:r>
          </w:p>
        </w:tc>
        <w:tc>
          <w:tcPr>
            <w:tcW w:w="237" w:type="dxa"/>
            <w:vAlign w:val="center"/>
          </w:tcPr>
          <w:p w14:paraId="2A7F0F48" w14:textId="77777777" w:rsidR="00B01A6A" w:rsidRPr="00D9628E" w:rsidRDefault="00B01A6A" w:rsidP="00125E36">
            <w:pPr>
              <w:tabs>
                <w:tab w:val="left" w:pos="4536"/>
              </w:tabs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9FA4C" w14:textId="1B32240D" w:rsidR="00B01A6A" w:rsidRPr="00D9628E" w:rsidRDefault="00B01A6A" w:rsidP="00125E36">
            <w:pPr>
              <w:tabs>
                <w:tab w:val="clear" w:pos="907"/>
                <w:tab w:val="left" w:pos="4536"/>
              </w:tabs>
              <w:ind w:left="-97" w:right="5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24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538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410.96</w:t>
            </w:r>
          </w:p>
        </w:tc>
      </w:tr>
      <w:tr w:rsidR="00B01A6A" w:rsidRPr="00D9628E" w14:paraId="6DB51A12" w14:textId="77777777" w:rsidTr="00B01A6A">
        <w:trPr>
          <w:trHeight w:val="288"/>
          <w:tblHeader/>
        </w:trPr>
        <w:tc>
          <w:tcPr>
            <w:tcW w:w="3591" w:type="dxa"/>
            <w:vAlign w:val="center"/>
          </w:tcPr>
          <w:p w14:paraId="6A6706F6" w14:textId="77777777" w:rsidR="00B01A6A" w:rsidRPr="00D9628E" w:rsidRDefault="00B01A6A" w:rsidP="00125E36">
            <w:pPr>
              <w:tabs>
                <w:tab w:val="left" w:pos="4536"/>
              </w:tabs>
              <w:ind w:right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2" w:type="dxa"/>
            <w:tcBorders>
              <w:top w:val="single" w:sz="4" w:space="0" w:color="auto"/>
            </w:tcBorders>
            <w:vAlign w:val="center"/>
          </w:tcPr>
          <w:p w14:paraId="0D830AE6" w14:textId="77777777" w:rsidR="00B01A6A" w:rsidRPr="00D9628E" w:rsidRDefault="00B01A6A" w:rsidP="00125E36">
            <w:pPr>
              <w:tabs>
                <w:tab w:val="left" w:pos="4536"/>
              </w:tabs>
              <w:ind w:left="-9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  <w:vAlign w:val="center"/>
          </w:tcPr>
          <w:p w14:paraId="7745D2DF" w14:textId="77777777" w:rsidR="00B01A6A" w:rsidRPr="00D9628E" w:rsidRDefault="00B01A6A" w:rsidP="00125E36">
            <w:pPr>
              <w:tabs>
                <w:tab w:val="left" w:pos="4536"/>
              </w:tabs>
              <w:ind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5" w:type="dxa"/>
            <w:tcBorders>
              <w:top w:val="single" w:sz="4" w:space="0" w:color="auto"/>
            </w:tcBorders>
            <w:vAlign w:val="center"/>
          </w:tcPr>
          <w:p w14:paraId="4CB7B37D" w14:textId="77777777" w:rsidR="00B01A6A" w:rsidRPr="00D9628E" w:rsidRDefault="00B01A6A" w:rsidP="00125E36">
            <w:pPr>
              <w:tabs>
                <w:tab w:val="left" w:pos="4536"/>
              </w:tabs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  <w:vAlign w:val="center"/>
          </w:tcPr>
          <w:p w14:paraId="3E6DB3A1" w14:textId="77777777" w:rsidR="00B01A6A" w:rsidRPr="00D9628E" w:rsidRDefault="00B01A6A" w:rsidP="00125E36">
            <w:pPr>
              <w:tabs>
                <w:tab w:val="left" w:pos="4536"/>
              </w:tabs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</w:tcBorders>
            <w:vAlign w:val="center"/>
          </w:tcPr>
          <w:p w14:paraId="1190EC93" w14:textId="77777777" w:rsidR="00B01A6A" w:rsidRPr="00D9628E" w:rsidRDefault="00B01A6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ind w:left="-97" w:right="3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  <w:vAlign w:val="center"/>
          </w:tcPr>
          <w:p w14:paraId="7FD08902" w14:textId="77777777" w:rsidR="00B01A6A" w:rsidRPr="00D9628E" w:rsidRDefault="00B01A6A" w:rsidP="00125E36">
            <w:pPr>
              <w:tabs>
                <w:tab w:val="left" w:pos="4536"/>
              </w:tabs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</w:tcBorders>
            <w:vAlign w:val="center"/>
          </w:tcPr>
          <w:p w14:paraId="7E25081C" w14:textId="77777777" w:rsidR="00B01A6A" w:rsidRPr="00D9628E" w:rsidRDefault="00B01A6A" w:rsidP="00125E36">
            <w:pPr>
              <w:tabs>
                <w:tab w:val="left" w:pos="4536"/>
              </w:tabs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01A6A" w:rsidRPr="00D9628E" w14:paraId="516BCCD1" w14:textId="77777777" w:rsidTr="00B01A6A">
        <w:trPr>
          <w:trHeight w:val="288"/>
          <w:tblHeader/>
        </w:trPr>
        <w:tc>
          <w:tcPr>
            <w:tcW w:w="3591" w:type="dxa"/>
            <w:vAlign w:val="center"/>
          </w:tcPr>
          <w:p w14:paraId="770AB22D" w14:textId="329920A1" w:rsidR="00B01A6A" w:rsidRPr="00D9628E" w:rsidRDefault="00B01A6A" w:rsidP="00125E36">
            <w:pPr>
              <w:tabs>
                <w:tab w:val="left" w:pos="4536"/>
              </w:tabs>
              <w:ind w:right="245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u w:val="single"/>
              </w:rPr>
              <w:t xml:space="preserve">Energy Sources Investment </w:t>
            </w:r>
            <w:proofErr w:type="spellStart"/>
            <w:r w:rsidRPr="00D9628E">
              <w:rPr>
                <w:rFonts w:ascii="Angsana New" w:hAnsi="Angsana New"/>
                <w:sz w:val="28"/>
                <w:szCs w:val="28"/>
                <w:u w:val="single"/>
              </w:rPr>
              <w:t>Pte.Ltd</w:t>
            </w:r>
            <w:proofErr w:type="spellEnd"/>
            <w:r w:rsidRPr="00D9628E">
              <w:rPr>
                <w:rFonts w:ascii="Angsana New" w:hAnsi="Angsana New"/>
                <w:sz w:val="28"/>
                <w:szCs w:val="28"/>
                <w:u w:val="single"/>
              </w:rPr>
              <w:t>. (ESI)</w:t>
            </w:r>
          </w:p>
        </w:tc>
        <w:tc>
          <w:tcPr>
            <w:tcW w:w="1412" w:type="dxa"/>
            <w:vAlign w:val="center"/>
          </w:tcPr>
          <w:p w14:paraId="7062548B" w14:textId="77777777" w:rsidR="00B01A6A" w:rsidRPr="00D9628E" w:rsidRDefault="00B01A6A" w:rsidP="00125E36">
            <w:pPr>
              <w:tabs>
                <w:tab w:val="left" w:pos="4536"/>
              </w:tabs>
              <w:ind w:left="-9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  <w:vAlign w:val="center"/>
          </w:tcPr>
          <w:p w14:paraId="07523D6E" w14:textId="77777777" w:rsidR="00B01A6A" w:rsidRPr="00D9628E" w:rsidRDefault="00B01A6A" w:rsidP="00125E36">
            <w:pPr>
              <w:tabs>
                <w:tab w:val="left" w:pos="4536"/>
              </w:tabs>
              <w:ind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5" w:type="dxa"/>
            <w:vAlign w:val="center"/>
          </w:tcPr>
          <w:p w14:paraId="790B4BD8" w14:textId="77777777" w:rsidR="00B01A6A" w:rsidRPr="00D9628E" w:rsidRDefault="00B01A6A" w:rsidP="00125E36">
            <w:pPr>
              <w:tabs>
                <w:tab w:val="left" w:pos="4536"/>
              </w:tabs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  <w:vAlign w:val="center"/>
          </w:tcPr>
          <w:p w14:paraId="4169A816" w14:textId="77777777" w:rsidR="00B01A6A" w:rsidRPr="00D9628E" w:rsidRDefault="00B01A6A" w:rsidP="00125E36">
            <w:pPr>
              <w:tabs>
                <w:tab w:val="left" w:pos="4536"/>
              </w:tabs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  <w:vAlign w:val="center"/>
          </w:tcPr>
          <w:p w14:paraId="0D622F55" w14:textId="77777777" w:rsidR="00B01A6A" w:rsidRPr="00D9628E" w:rsidRDefault="00B01A6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ind w:left="-97" w:right="3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  <w:vAlign w:val="center"/>
          </w:tcPr>
          <w:p w14:paraId="0ABE9378" w14:textId="77777777" w:rsidR="00B01A6A" w:rsidRPr="00D9628E" w:rsidRDefault="00B01A6A" w:rsidP="00125E36">
            <w:pPr>
              <w:tabs>
                <w:tab w:val="left" w:pos="4536"/>
              </w:tabs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Align w:val="center"/>
          </w:tcPr>
          <w:p w14:paraId="4C2C0FED" w14:textId="77777777" w:rsidR="00B01A6A" w:rsidRPr="00D9628E" w:rsidRDefault="00B01A6A" w:rsidP="00125E36">
            <w:pPr>
              <w:tabs>
                <w:tab w:val="left" w:pos="4536"/>
              </w:tabs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01A6A" w:rsidRPr="00D9628E" w14:paraId="510C097E" w14:textId="77777777" w:rsidTr="00B01A6A">
        <w:trPr>
          <w:trHeight w:val="288"/>
          <w:tblHeader/>
        </w:trPr>
        <w:tc>
          <w:tcPr>
            <w:tcW w:w="3591" w:type="dxa"/>
            <w:vAlign w:val="center"/>
          </w:tcPr>
          <w:p w14:paraId="5DE8EBB7" w14:textId="14347A71" w:rsidR="00B01A6A" w:rsidRPr="00D9628E" w:rsidRDefault="00B01A6A" w:rsidP="00125E36">
            <w:pPr>
              <w:tabs>
                <w:tab w:val="left" w:pos="4536"/>
              </w:tabs>
              <w:ind w:right="245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เงิน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ให้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กู้ยืมระยะ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ยาว</w:t>
            </w:r>
          </w:p>
        </w:tc>
        <w:tc>
          <w:tcPr>
            <w:tcW w:w="1412" w:type="dxa"/>
            <w:vAlign w:val="center"/>
          </w:tcPr>
          <w:p w14:paraId="4BA7ADF0" w14:textId="7EE29A2D" w:rsidR="00B01A6A" w:rsidRPr="00D9628E" w:rsidRDefault="00B01A6A" w:rsidP="00125E36">
            <w:pPr>
              <w:tabs>
                <w:tab w:val="left" w:pos="4536"/>
              </w:tabs>
              <w:ind w:left="-9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7" w:type="dxa"/>
            <w:vAlign w:val="center"/>
          </w:tcPr>
          <w:p w14:paraId="7AC89D96" w14:textId="77777777" w:rsidR="00B01A6A" w:rsidRPr="00D9628E" w:rsidRDefault="00B01A6A" w:rsidP="00125E36">
            <w:pPr>
              <w:tabs>
                <w:tab w:val="left" w:pos="4536"/>
              </w:tabs>
              <w:ind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5" w:type="dxa"/>
            <w:vAlign w:val="center"/>
          </w:tcPr>
          <w:p w14:paraId="7D5275AE" w14:textId="1469039C" w:rsidR="00B01A6A" w:rsidRPr="00D9628E" w:rsidRDefault="00B01A6A" w:rsidP="00125E36">
            <w:pPr>
              <w:tabs>
                <w:tab w:val="left" w:pos="4536"/>
              </w:tabs>
              <w:ind w:left="-97" w:right="-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115,436,586.74</w:t>
            </w:r>
          </w:p>
        </w:tc>
        <w:tc>
          <w:tcPr>
            <w:tcW w:w="237" w:type="dxa"/>
            <w:vAlign w:val="center"/>
          </w:tcPr>
          <w:p w14:paraId="5F798D85" w14:textId="77777777" w:rsidR="00B01A6A" w:rsidRPr="00D9628E" w:rsidRDefault="00B01A6A" w:rsidP="00125E36">
            <w:pPr>
              <w:tabs>
                <w:tab w:val="left" w:pos="4536"/>
              </w:tabs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  <w:vAlign w:val="center"/>
          </w:tcPr>
          <w:p w14:paraId="55370427" w14:textId="48287C1E" w:rsidR="00B01A6A" w:rsidRPr="00D9628E" w:rsidRDefault="00B01A6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ind w:left="-97" w:right="3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7" w:type="dxa"/>
            <w:vAlign w:val="center"/>
          </w:tcPr>
          <w:p w14:paraId="3AA72808" w14:textId="77777777" w:rsidR="00B01A6A" w:rsidRPr="00D9628E" w:rsidRDefault="00B01A6A" w:rsidP="00125E36">
            <w:pPr>
              <w:tabs>
                <w:tab w:val="left" w:pos="4536"/>
              </w:tabs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Align w:val="center"/>
          </w:tcPr>
          <w:p w14:paraId="39B788E8" w14:textId="3C6D5873" w:rsidR="00B01A6A" w:rsidRPr="00D9628E" w:rsidRDefault="00B01A6A" w:rsidP="00125E36">
            <w:pPr>
              <w:tabs>
                <w:tab w:val="left" w:pos="4536"/>
              </w:tabs>
              <w:ind w:left="-9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115,436,586.74</w:t>
            </w:r>
          </w:p>
        </w:tc>
      </w:tr>
      <w:tr w:rsidR="00B01A6A" w:rsidRPr="00D9628E" w14:paraId="3F0FF309" w14:textId="77777777" w:rsidTr="00B01A6A">
        <w:trPr>
          <w:trHeight w:val="288"/>
          <w:tblHeader/>
        </w:trPr>
        <w:tc>
          <w:tcPr>
            <w:tcW w:w="3591" w:type="dxa"/>
            <w:vAlign w:val="center"/>
          </w:tcPr>
          <w:p w14:paraId="4DB929BB" w14:textId="3C4A0B9B" w:rsidR="00B01A6A" w:rsidRPr="00D9628E" w:rsidRDefault="00B01A6A" w:rsidP="00125E36">
            <w:pPr>
              <w:tabs>
                <w:tab w:val="left" w:pos="4536"/>
              </w:tabs>
              <w:ind w:right="245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ดอกเบี้ยค้างรับ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vAlign w:val="center"/>
          </w:tcPr>
          <w:p w14:paraId="5382C944" w14:textId="5641A383" w:rsidR="00B01A6A" w:rsidRPr="00D9628E" w:rsidRDefault="00B01A6A" w:rsidP="00125E36">
            <w:pPr>
              <w:tabs>
                <w:tab w:val="left" w:pos="4536"/>
              </w:tabs>
              <w:ind w:left="-9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7" w:type="dxa"/>
            <w:vAlign w:val="center"/>
          </w:tcPr>
          <w:p w14:paraId="5B7029D7" w14:textId="77777777" w:rsidR="00B01A6A" w:rsidRPr="00D9628E" w:rsidRDefault="00B01A6A" w:rsidP="00125E36">
            <w:pPr>
              <w:tabs>
                <w:tab w:val="left" w:pos="4536"/>
              </w:tabs>
              <w:ind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5" w:type="dxa"/>
            <w:tcBorders>
              <w:bottom w:val="single" w:sz="4" w:space="0" w:color="auto"/>
            </w:tcBorders>
            <w:vAlign w:val="center"/>
          </w:tcPr>
          <w:p w14:paraId="79020BC5" w14:textId="762B98C2" w:rsidR="00B01A6A" w:rsidRPr="00D9628E" w:rsidRDefault="00B01A6A" w:rsidP="00125E36">
            <w:pPr>
              <w:tabs>
                <w:tab w:val="left" w:pos="4536"/>
              </w:tabs>
              <w:ind w:left="-97" w:right="-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2,605,586.28</w:t>
            </w:r>
          </w:p>
        </w:tc>
        <w:tc>
          <w:tcPr>
            <w:tcW w:w="237" w:type="dxa"/>
            <w:vAlign w:val="center"/>
          </w:tcPr>
          <w:p w14:paraId="5E8A8FA2" w14:textId="77777777" w:rsidR="00B01A6A" w:rsidRPr="00D9628E" w:rsidRDefault="00B01A6A" w:rsidP="00125E36">
            <w:pPr>
              <w:tabs>
                <w:tab w:val="left" w:pos="4536"/>
              </w:tabs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  <w:tcBorders>
              <w:bottom w:val="single" w:sz="4" w:space="0" w:color="auto"/>
            </w:tcBorders>
            <w:vAlign w:val="center"/>
          </w:tcPr>
          <w:p w14:paraId="04B5187D" w14:textId="542E6543" w:rsidR="00B01A6A" w:rsidRPr="00D9628E" w:rsidRDefault="00B01A6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ind w:left="-97" w:right="3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7" w:type="dxa"/>
            <w:vAlign w:val="center"/>
          </w:tcPr>
          <w:p w14:paraId="327936B2" w14:textId="77777777" w:rsidR="00B01A6A" w:rsidRPr="00D9628E" w:rsidRDefault="00B01A6A" w:rsidP="00125E36">
            <w:pPr>
              <w:tabs>
                <w:tab w:val="left" w:pos="4536"/>
              </w:tabs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bottom w:val="single" w:sz="4" w:space="0" w:color="auto"/>
            </w:tcBorders>
            <w:vAlign w:val="center"/>
          </w:tcPr>
          <w:p w14:paraId="6F3428D9" w14:textId="40023812" w:rsidR="00B01A6A" w:rsidRPr="00D9628E" w:rsidRDefault="00B01A6A" w:rsidP="00125E36">
            <w:pPr>
              <w:tabs>
                <w:tab w:val="left" w:pos="4536"/>
              </w:tabs>
              <w:ind w:left="-9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2,605,586.28</w:t>
            </w:r>
          </w:p>
        </w:tc>
      </w:tr>
      <w:tr w:rsidR="00B01A6A" w:rsidRPr="00D9628E" w14:paraId="6B426E3A" w14:textId="77777777" w:rsidTr="00B01A6A">
        <w:trPr>
          <w:trHeight w:val="288"/>
          <w:tblHeader/>
        </w:trPr>
        <w:tc>
          <w:tcPr>
            <w:tcW w:w="3591" w:type="dxa"/>
            <w:vAlign w:val="center"/>
          </w:tcPr>
          <w:p w14:paraId="3CE9C0F9" w14:textId="7FAC08E1" w:rsidR="00B01A6A" w:rsidRPr="00D9628E" w:rsidRDefault="00B01A6A" w:rsidP="00125E36">
            <w:pPr>
              <w:tabs>
                <w:tab w:val="left" w:pos="4536"/>
              </w:tabs>
              <w:ind w:right="245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9CF349" w14:textId="2F2AB979" w:rsidR="00B01A6A" w:rsidRPr="00D9628E" w:rsidRDefault="00B01A6A" w:rsidP="00125E36">
            <w:pPr>
              <w:tabs>
                <w:tab w:val="left" w:pos="4536"/>
              </w:tabs>
              <w:ind w:left="-9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7" w:type="dxa"/>
            <w:vAlign w:val="center"/>
          </w:tcPr>
          <w:p w14:paraId="162E27C4" w14:textId="77777777" w:rsidR="00B01A6A" w:rsidRPr="00D9628E" w:rsidRDefault="00B01A6A" w:rsidP="00125E36">
            <w:pPr>
              <w:tabs>
                <w:tab w:val="left" w:pos="4536"/>
              </w:tabs>
              <w:ind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B84194" w14:textId="10B22EB6" w:rsidR="00B01A6A" w:rsidRPr="00D9628E" w:rsidRDefault="00B01A6A" w:rsidP="00125E36">
            <w:pPr>
              <w:tabs>
                <w:tab w:val="left" w:pos="4536"/>
              </w:tabs>
              <w:ind w:left="-97" w:right="-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118,042,173.02</w:t>
            </w:r>
          </w:p>
        </w:tc>
        <w:tc>
          <w:tcPr>
            <w:tcW w:w="237" w:type="dxa"/>
            <w:vAlign w:val="center"/>
          </w:tcPr>
          <w:p w14:paraId="4EB88728" w14:textId="77777777" w:rsidR="00B01A6A" w:rsidRPr="00D9628E" w:rsidRDefault="00B01A6A" w:rsidP="00125E36">
            <w:pPr>
              <w:tabs>
                <w:tab w:val="left" w:pos="4536"/>
              </w:tabs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25F2CF" w14:textId="12EF976E" w:rsidR="00B01A6A" w:rsidRPr="00D9628E" w:rsidRDefault="00B01A6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ind w:left="-97" w:right="3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7" w:type="dxa"/>
            <w:vAlign w:val="center"/>
          </w:tcPr>
          <w:p w14:paraId="02E0AA8C" w14:textId="77777777" w:rsidR="00B01A6A" w:rsidRPr="00D9628E" w:rsidRDefault="00B01A6A" w:rsidP="00125E36">
            <w:pPr>
              <w:tabs>
                <w:tab w:val="left" w:pos="4536"/>
              </w:tabs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FB6AF0" w14:textId="6B8DEFAF" w:rsidR="00B01A6A" w:rsidRPr="00D9628E" w:rsidRDefault="00B01A6A" w:rsidP="00125E36">
            <w:pPr>
              <w:tabs>
                <w:tab w:val="left" w:pos="4536"/>
              </w:tabs>
              <w:ind w:left="-9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118,042,173.02</w:t>
            </w:r>
          </w:p>
        </w:tc>
      </w:tr>
      <w:tr w:rsidR="00B01A6A" w:rsidRPr="00D9628E" w14:paraId="0F686005" w14:textId="77777777" w:rsidTr="00B01A6A">
        <w:trPr>
          <w:trHeight w:val="288"/>
          <w:tblHeader/>
        </w:trPr>
        <w:tc>
          <w:tcPr>
            <w:tcW w:w="3591" w:type="dxa"/>
            <w:vAlign w:val="center"/>
          </w:tcPr>
          <w:p w14:paraId="5834DCA7" w14:textId="0A100AAC" w:rsidR="00B01A6A" w:rsidRPr="00D9628E" w:rsidRDefault="00B01A6A" w:rsidP="00125E36">
            <w:pPr>
              <w:tabs>
                <w:tab w:val="left" w:pos="4536"/>
              </w:tabs>
              <w:ind w:right="245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รวมเงินให้กู้ยืมระยะยาวและดอกเบี้ยค้างรับแก่กิจการอื่น</w:t>
            </w:r>
          </w:p>
        </w:tc>
        <w:tc>
          <w:tcPr>
            <w:tcW w:w="14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F01C6BC" w14:textId="2802BCF7" w:rsidR="00B01A6A" w:rsidRPr="00D9628E" w:rsidRDefault="00B01A6A" w:rsidP="00125E36">
            <w:pPr>
              <w:tabs>
                <w:tab w:val="left" w:pos="4536"/>
              </w:tabs>
              <w:ind w:left="-9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26,078,410.96</w:t>
            </w:r>
          </w:p>
        </w:tc>
        <w:tc>
          <w:tcPr>
            <w:tcW w:w="237" w:type="dxa"/>
            <w:vAlign w:val="bottom"/>
          </w:tcPr>
          <w:p w14:paraId="023212DC" w14:textId="77777777" w:rsidR="00B01A6A" w:rsidRPr="00D9628E" w:rsidRDefault="00B01A6A" w:rsidP="00125E36">
            <w:pPr>
              <w:tabs>
                <w:tab w:val="left" w:pos="4536"/>
              </w:tabs>
              <w:ind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60A3F70" w14:textId="299F7FDA" w:rsidR="00B01A6A" w:rsidRPr="00D9628E" w:rsidRDefault="00B01A6A" w:rsidP="00125E36">
            <w:pPr>
              <w:tabs>
                <w:tab w:val="left" w:pos="4536"/>
              </w:tabs>
              <w:ind w:left="-97" w:right="-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142,580,583.98</w:t>
            </w:r>
          </w:p>
        </w:tc>
        <w:tc>
          <w:tcPr>
            <w:tcW w:w="237" w:type="dxa"/>
            <w:vAlign w:val="bottom"/>
          </w:tcPr>
          <w:p w14:paraId="62308A66" w14:textId="77777777" w:rsidR="00B01A6A" w:rsidRPr="00D9628E" w:rsidRDefault="00B01A6A" w:rsidP="00125E36">
            <w:pPr>
              <w:tabs>
                <w:tab w:val="left" w:pos="4536"/>
              </w:tabs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B3A4C4F" w14:textId="0C911382" w:rsidR="00B01A6A" w:rsidRPr="00D9628E" w:rsidRDefault="00B01A6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ind w:left="-97" w:right="3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26,078,410.96</w:t>
            </w:r>
          </w:p>
        </w:tc>
        <w:tc>
          <w:tcPr>
            <w:tcW w:w="237" w:type="dxa"/>
            <w:vAlign w:val="bottom"/>
          </w:tcPr>
          <w:p w14:paraId="068E6A10" w14:textId="77777777" w:rsidR="00B01A6A" w:rsidRPr="00D9628E" w:rsidRDefault="00B01A6A" w:rsidP="00125E36">
            <w:pPr>
              <w:tabs>
                <w:tab w:val="left" w:pos="4536"/>
              </w:tabs>
              <w:ind w:left="-97" w:right="24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087A8ED" w14:textId="198C9C8C" w:rsidR="00B01A6A" w:rsidRPr="00D9628E" w:rsidRDefault="00B01A6A" w:rsidP="00125E36">
            <w:pPr>
              <w:tabs>
                <w:tab w:val="left" w:pos="4536"/>
              </w:tabs>
              <w:ind w:left="-97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142,580,583.98</w:t>
            </w:r>
          </w:p>
        </w:tc>
      </w:tr>
    </w:tbl>
    <w:p w14:paraId="5424E523" w14:textId="77777777" w:rsidR="008B79A4" w:rsidRPr="00D9628E" w:rsidRDefault="008B79A4" w:rsidP="00125E36">
      <w:pPr>
        <w:tabs>
          <w:tab w:val="left" w:pos="4536"/>
        </w:tabs>
        <w:ind w:left="855" w:hanging="571"/>
        <w:jc w:val="thaiDistribute"/>
        <w:rPr>
          <w:rFonts w:ascii="Angsana New" w:hAnsi="Angsana New"/>
          <w:sz w:val="28"/>
          <w:szCs w:val="28"/>
        </w:rPr>
      </w:pPr>
    </w:p>
    <w:p w14:paraId="2B0C3AF7" w14:textId="203CB628" w:rsidR="00EC18BB" w:rsidRPr="00D9628E" w:rsidRDefault="00EC18BB" w:rsidP="00125E36">
      <w:pPr>
        <w:tabs>
          <w:tab w:val="left" w:pos="4536"/>
        </w:tabs>
        <w:ind w:left="855" w:hanging="571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 w:hint="cs"/>
          <w:sz w:val="28"/>
          <w:szCs w:val="28"/>
          <w:cs/>
        </w:rPr>
        <w:t>การเพิ่มขึ้น (ลดลง) ของเงินให้กู้ยืม</w:t>
      </w:r>
      <w:r w:rsidR="000B2E13" w:rsidRPr="00D9628E">
        <w:rPr>
          <w:rFonts w:ascii="Angsana New" w:hAnsi="Angsana New" w:hint="cs"/>
          <w:sz w:val="28"/>
          <w:szCs w:val="28"/>
          <w:cs/>
        </w:rPr>
        <w:t>ระยะยาว</w:t>
      </w:r>
      <w:r w:rsidRPr="00D9628E">
        <w:rPr>
          <w:rFonts w:ascii="Angsana New" w:hAnsi="Angsana New" w:hint="cs"/>
          <w:sz w:val="28"/>
          <w:szCs w:val="28"/>
          <w:cs/>
        </w:rPr>
        <w:t>และดอกเบี้ย</w:t>
      </w:r>
      <w:r w:rsidR="000B2E13" w:rsidRPr="00D9628E">
        <w:rPr>
          <w:rFonts w:ascii="Angsana New" w:hAnsi="Angsana New" w:hint="cs"/>
          <w:sz w:val="28"/>
          <w:szCs w:val="28"/>
          <w:cs/>
        </w:rPr>
        <w:t>ค้างรับ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5F3A41" w:rsidRPr="00D9628E">
        <w:rPr>
          <w:rFonts w:ascii="Angsana New" w:hAnsi="Angsana New"/>
          <w:sz w:val="28"/>
          <w:szCs w:val="28"/>
        </w:rPr>
        <w:t>-</w:t>
      </w:r>
      <w:r w:rsidRPr="00D9628E">
        <w:rPr>
          <w:rFonts w:ascii="Angsana New" w:hAnsi="Angsana New" w:hint="cs"/>
          <w:sz w:val="28"/>
          <w:szCs w:val="28"/>
          <w:cs/>
        </w:rPr>
        <w:t xml:space="preserve"> แก</w:t>
      </w:r>
      <w:r w:rsidR="00C11614" w:rsidRPr="00D9628E">
        <w:rPr>
          <w:rFonts w:ascii="Angsana New" w:hAnsi="Angsana New" w:hint="cs"/>
          <w:sz w:val="28"/>
          <w:szCs w:val="28"/>
          <w:cs/>
        </w:rPr>
        <w:t>่กิจการ</w:t>
      </w:r>
      <w:r w:rsidRPr="00D9628E">
        <w:rPr>
          <w:rFonts w:ascii="Angsana New" w:hAnsi="Angsana New" w:hint="cs"/>
          <w:sz w:val="28"/>
          <w:szCs w:val="28"/>
          <w:cs/>
        </w:rPr>
        <w:t>อื่น  มีดังนี้</w:t>
      </w:r>
    </w:p>
    <w:p w14:paraId="6080AEEC" w14:textId="77777777" w:rsidR="005F3A41" w:rsidRPr="00D9628E" w:rsidRDefault="005F3A41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tbl>
      <w:tblPr>
        <w:tblW w:w="10536" w:type="dxa"/>
        <w:tblInd w:w="-142" w:type="dxa"/>
        <w:tblLook w:val="04A0" w:firstRow="1" w:lastRow="0" w:firstColumn="1" w:lastColumn="0" w:noHBand="0" w:noVBand="1"/>
      </w:tblPr>
      <w:tblGrid>
        <w:gridCol w:w="2836"/>
        <w:gridCol w:w="1297"/>
        <w:gridCol w:w="250"/>
        <w:gridCol w:w="1146"/>
        <w:gridCol w:w="241"/>
        <w:gridCol w:w="1318"/>
        <w:gridCol w:w="250"/>
        <w:gridCol w:w="1374"/>
        <w:gridCol w:w="250"/>
        <w:gridCol w:w="1550"/>
        <w:gridCol w:w="24"/>
      </w:tblGrid>
      <w:tr w:rsidR="001C6A00" w:rsidRPr="00D9628E" w14:paraId="1F9453B0" w14:textId="77777777" w:rsidTr="001C6A00">
        <w:trPr>
          <w:gridAfter w:val="1"/>
          <w:wAfter w:w="24" w:type="dxa"/>
          <w:cantSplit/>
          <w:trHeight w:val="288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5A462F" w14:textId="77777777" w:rsidR="001C6A00" w:rsidRPr="00D9628E" w:rsidRDefault="001C6A00" w:rsidP="00125E36">
            <w:pPr>
              <w:tabs>
                <w:tab w:val="left" w:pos="4536"/>
              </w:tabs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C4365B9" w14:textId="77777777" w:rsidR="001C6A00" w:rsidRPr="00D9628E" w:rsidRDefault="001C6A00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A22C5F" w14:textId="77777777" w:rsidR="001C6A00" w:rsidRPr="00D9628E" w:rsidRDefault="001C6A00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C7FF39" w14:textId="77777777" w:rsidR="001C6A00" w:rsidRPr="00D9628E" w:rsidRDefault="001C6A00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F84E29" w14:textId="77777777" w:rsidR="001C6A00" w:rsidRPr="00D9628E" w:rsidRDefault="001C6A00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88CFAE6" w14:textId="001266A4" w:rsidR="001C6A00" w:rsidRPr="00D9628E" w:rsidRDefault="001C6A00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38220D9" w14:textId="77777777" w:rsidR="001C6A00" w:rsidRPr="00D9628E" w:rsidRDefault="001C6A00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32EFC4" w14:textId="77777777" w:rsidR="001C6A00" w:rsidRPr="00D9628E" w:rsidRDefault="001C6A00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724D7E4" w14:textId="77777777" w:rsidR="001C6A00" w:rsidRPr="00D9628E" w:rsidRDefault="001C6A00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B7B2DAE" w14:textId="691D34D1" w:rsidR="001C6A00" w:rsidRPr="00D9628E" w:rsidRDefault="001C6A00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D9628E">
              <w:rPr>
                <w:rFonts w:ascii="Angsana New" w:hAnsi="Angsana New"/>
                <w:color w:val="000000"/>
                <w:sz w:val="25"/>
                <w:szCs w:val="25"/>
              </w:rPr>
              <w:t>(</w:t>
            </w:r>
            <w:r w:rsidRPr="00D9628E">
              <w:rPr>
                <w:rFonts w:ascii="Angsana New" w:hAnsi="Angsana New"/>
                <w:color w:val="000000"/>
                <w:sz w:val="25"/>
                <w:szCs w:val="25"/>
                <w:cs/>
              </w:rPr>
              <w:t>หน่วย:</w:t>
            </w:r>
            <w:r w:rsidRPr="00D9628E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</w:t>
            </w:r>
            <w:r w:rsidRPr="00D9628E">
              <w:rPr>
                <w:rFonts w:ascii="Angsana New" w:hAnsi="Angsana New"/>
                <w:color w:val="000000"/>
                <w:sz w:val="25"/>
                <w:szCs w:val="25"/>
                <w:cs/>
              </w:rPr>
              <w:t>บาท)</w:t>
            </w:r>
          </w:p>
        </w:tc>
      </w:tr>
      <w:tr w:rsidR="00B8358D" w:rsidRPr="00D9628E" w14:paraId="7BC4C6C1" w14:textId="77777777" w:rsidTr="00A12DD6">
        <w:trPr>
          <w:cantSplit/>
          <w:trHeight w:val="288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5B5ADC" w14:textId="77777777" w:rsidR="00B8358D" w:rsidRPr="00D9628E" w:rsidRDefault="00B8358D" w:rsidP="00125E36">
            <w:pPr>
              <w:tabs>
                <w:tab w:val="left" w:pos="4536"/>
              </w:tabs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77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B96E30" w14:textId="3CDB57A8" w:rsidR="00B8358D" w:rsidRPr="00D9628E" w:rsidRDefault="00B8358D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D9628E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1C6A00" w:rsidRPr="00D9628E" w14:paraId="5480D157" w14:textId="77777777" w:rsidTr="001C6A00">
        <w:trPr>
          <w:gridAfter w:val="1"/>
          <w:wAfter w:w="24" w:type="dxa"/>
          <w:cantSplit/>
          <w:trHeight w:val="288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9D778" w14:textId="77777777" w:rsidR="001C6A00" w:rsidRPr="00D9628E" w:rsidRDefault="001C6A00" w:rsidP="00125E36">
            <w:pPr>
              <w:tabs>
                <w:tab w:val="left" w:pos="4536"/>
              </w:tabs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</w:rPr>
            </w:pPr>
          </w:p>
        </w:tc>
        <w:tc>
          <w:tcPr>
            <w:tcW w:w="12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BEC16" w14:textId="77777777" w:rsidR="001C6A00" w:rsidRPr="00D9628E" w:rsidRDefault="001C6A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5"/>
                <w:szCs w:val="25"/>
                <w:u w:val="single"/>
              </w:rPr>
            </w:pPr>
            <w:r w:rsidRPr="00D9628E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ณ วันที่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CEB7E" w14:textId="77777777" w:rsidR="001C6A00" w:rsidRPr="00D9628E" w:rsidRDefault="001C6A00" w:rsidP="00125E36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46" w:type="dxa"/>
            <w:tcBorders>
              <w:top w:val="nil"/>
              <w:left w:val="nil"/>
              <w:right w:val="nil"/>
            </w:tcBorders>
          </w:tcPr>
          <w:p w14:paraId="5EF13021" w14:textId="77777777" w:rsidR="001C6A00" w:rsidRPr="00D9628E" w:rsidRDefault="001C6A00" w:rsidP="00125E36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41" w:type="dxa"/>
            <w:tcBorders>
              <w:top w:val="nil"/>
              <w:left w:val="nil"/>
              <w:right w:val="nil"/>
            </w:tcBorders>
          </w:tcPr>
          <w:p w14:paraId="6E4C4347" w14:textId="77777777" w:rsidR="001C6A00" w:rsidRPr="00D9628E" w:rsidRDefault="001C6A00" w:rsidP="00125E36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3495F" w14:textId="3EA22AAF" w:rsidR="001C6A00" w:rsidRPr="00D9628E" w:rsidRDefault="001C6A00" w:rsidP="00125E36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27A16" w14:textId="77777777" w:rsidR="001C6A00" w:rsidRPr="00D9628E" w:rsidRDefault="001C6A00" w:rsidP="00125E36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256CA" w14:textId="77777777" w:rsidR="001C6A00" w:rsidRPr="00D9628E" w:rsidRDefault="001C6A00" w:rsidP="00125E36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85116" w14:textId="77777777" w:rsidR="001C6A00" w:rsidRPr="00D9628E" w:rsidRDefault="001C6A00" w:rsidP="00125E36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B7A55" w14:textId="77777777" w:rsidR="001C6A00" w:rsidRPr="00D9628E" w:rsidRDefault="001C6A00" w:rsidP="00125E36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9628E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ณ วันที่</w:t>
            </w:r>
          </w:p>
        </w:tc>
      </w:tr>
      <w:tr w:rsidR="001C6A00" w:rsidRPr="00D9628E" w14:paraId="4458C259" w14:textId="77777777" w:rsidTr="001C6A00">
        <w:trPr>
          <w:gridAfter w:val="1"/>
          <w:wAfter w:w="24" w:type="dxa"/>
          <w:cantSplit/>
          <w:trHeight w:val="288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EBD4DD" w14:textId="77777777" w:rsidR="001C6A00" w:rsidRPr="00D9628E" w:rsidRDefault="001C6A00" w:rsidP="00125E36">
            <w:pPr>
              <w:tabs>
                <w:tab w:val="left" w:pos="4536"/>
              </w:tabs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  <w:cs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520F75" w14:textId="70C0E34F" w:rsidR="001C6A00" w:rsidRPr="00D9628E" w:rsidRDefault="000B2E13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5"/>
                <w:szCs w:val="25"/>
                <w:u w:val="single"/>
              </w:rPr>
            </w:pPr>
            <w:r w:rsidRPr="00D9628E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1</w:t>
            </w:r>
            <w:r w:rsidR="001C6A00" w:rsidRPr="00D9628E">
              <w:rPr>
                <w:rFonts w:ascii="Angsana New" w:hAnsi="Angsana New"/>
                <w:color w:val="000000"/>
                <w:sz w:val="25"/>
                <w:szCs w:val="25"/>
              </w:rPr>
              <w:t xml:space="preserve"> </w:t>
            </w:r>
            <w:r w:rsidR="001C6A00" w:rsidRPr="00D9628E">
              <w:rPr>
                <w:rFonts w:ascii="Angsana New" w:hAnsi="Angsana New"/>
                <w:color w:val="000000"/>
                <w:sz w:val="25"/>
                <w:szCs w:val="25"/>
                <w:cs/>
              </w:rPr>
              <w:t xml:space="preserve">มกราคม </w:t>
            </w:r>
            <w:r w:rsidR="001C6A00" w:rsidRPr="00D9628E">
              <w:rPr>
                <w:rFonts w:ascii="Angsana New" w:hAnsi="Angsana New"/>
                <w:color w:val="000000"/>
                <w:sz w:val="25"/>
                <w:szCs w:val="25"/>
              </w:rPr>
              <w:t>2567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27C802" w14:textId="77777777" w:rsidR="001C6A00" w:rsidRPr="00D9628E" w:rsidRDefault="001C6A00" w:rsidP="00125E36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03529F6" w14:textId="77E12E35" w:rsidR="001C6A00" w:rsidRPr="00D9628E" w:rsidRDefault="001C6A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D9628E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เพิ่มขึ้น</w:t>
            </w:r>
          </w:p>
        </w:tc>
        <w:tc>
          <w:tcPr>
            <w:tcW w:w="241" w:type="dxa"/>
            <w:tcBorders>
              <w:top w:val="nil"/>
              <w:left w:val="nil"/>
              <w:right w:val="nil"/>
            </w:tcBorders>
          </w:tcPr>
          <w:p w14:paraId="5858C58F" w14:textId="77777777" w:rsidR="001C6A00" w:rsidRPr="00D9628E" w:rsidRDefault="001C6A0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30B9AA" w14:textId="038FBDF5" w:rsidR="001C6A00" w:rsidRPr="00D9628E" w:rsidRDefault="001C6A00" w:rsidP="00125E36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9628E">
              <w:rPr>
                <w:rFonts w:ascii="Angsana New" w:hAnsi="Angsana New"/>
                <w:color w:val="000000"/>
                <w:sz w:val="25"/>
                <w:szCs w:val="25"/>
                <w:cs/>
              </w:rPr>
              <w:t>ลดลง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4F666E" w14:textId="77777777" w:rsidR="001C6A00" w:rsidRPr="00D9628E" w:rsidRDefault="001C6A00" w:rsidP="00125E36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319623A" w14:textId="68251903" w:rsidR="001C6A00" w:rsidRPr="00D9628E" w:rsidRDefault="001C6A00" w:rsidP="00125E36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9628E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โอน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DA23DC" w14:textId="77777777" w:rsidR="001C6A00" w:rsidRPr="00D9628E" w:rsidRDefault="001C6A00" w:rsidP="00125E36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E9E9221" w14:textId="610217CE" w:rsidR="001C6A00" w:rsidRPr="00D9628E" w:rsidRDefault="001C6A00" w:rsidP="00125E36">
            <w:pPr>
              <w:tabs>
                <w:tab w:val="left" w:pos="4536"/>
              </w:tabs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9628E">
              <w:rPr>
                <w:rFonts w:ascii="Angsana New" w:hAnsi="Angsana New"/>
                <w:color w:val="000000"/>
                <w:sz w:val="25"/>
                <w:szCs w:val="25"/>
              </w:rPr>
              <w:t>3</w:t>
            </w:r>
            <w:r w:rsidR="008B79A4" w:rsidRPr="00D9628E">
              <w:rPr>
                <w:rFonts w:ascii="Angsana New" w:hAnsi="Angsana New"/>
                <w:color w:val="000000"/>
                <w:sz w:val="25"/>
                <w:szCs w:val="25"/>
              </w:rPr>
              <w:t>1</w:t>
            </w:r>
            <w:r w:rsidRPr="00D9628E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</w:t>
            </w:r>
            <w:r w:rsidR="008B79A4" w:rsidRPr="00D9628E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ธันวาคม</w:t>
            </w:r>
            <w:r w:rsidRPr="00D9628E">
              <w:rPr>
                <w:rFonts w:ascii="Angsana New" w:hAnsi="Angsana New"/>
                <w:color w:val="000000"/>
                <w:sz w:val="25"/>
                <w:szCs w:val="25"/>
              </w:rPr>
              <w:t xml:space="preserve"> 2567</w:t>
            </w:r>
          </w:p>
        </w:tc>
      </w:tr>
      <w:tr w:rsidR="001C6A00" w:rsidRPr="00D9628E" w14:paraId="2E5FAE4E" w14:textId="77777777" w:rsidTr="008B79A4">
        <w:trPr>
          <w:gridAfter w:val="1"/>
          <w:wAfter w:w="24" w:type="dxa"/>
          <w:cantSplit/>
          <w:trHeight w:val="433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249951" w14:textId="287004DB" w:rsidR="001C6A00" w:rsidRPr="00D9628E" w:rsidRDefault="001C6A00" w:rsidP="00125E36">
            <w:pPr>
              <w:tabs>
                <w:tab w:val="left" w:pos="4536"/>
              </w:tabs>
              <w:ind w:right="-104"/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  <w:cs/>
              </w:rPr>
            </w:pPr>
            <w:r w:rsidRPr="00D9628E">
              <w:rPr>
                <w:rFonts w:ascii="Angsana New" w:hAnsi="Angsana New" w:hint="cs"/>
                <w:b/>
                <w:bCs/>
                <w:color w:val="000000"/>
                <w:sz w:val="25"/>
                <w:szCs w:val="25"/>
                <w:u w:val="single"/>
                <w:cs/>
              </w:rPr>
              <w:t>เงินให้กู้ยืมระยะยาวและดอกเบี้ยค้างรับ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1A68C1" w14:textId="77777777" w:rsidR="001C6A00" w:rsidRPr="00D9628E" w:rsidRDefault="001C6A00" w:rsidP="00125E36">
            <w:pPr>
              <w:tabs>
                <w:tab w:val="left" w:pos="4536"/>
              </w:tabs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319405" w14:textId="77777777" w:rsidR="001C6A00" w:rsidRPr="00D9628E" w:rsidRDefault="001C6A00" w:rsidP="00125E36">
            <w:pPr>
              <w:tabs>
                <w:tab w:val="left" w:pos="4536"/>
              </w:tabs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4E1B00D" w14:textId="77777777" w:rsidR="001C6A00" w:rsidRPr="00D9628E" w:rsidRDefault="001C6A00" w:rsidP="00125E36">
            <w:pPr>
              <w:tabs>
                <w:tab w:val="left" w:pos="4536"/>
              </w:tabs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41" w:type="dxa"/>
            <w:tcBorders>
              <w:left w:val="nil"/>
              <w:bottom w:val="nil"/>
              <w:right w:val="nil"/>
            </w:tcBorders>
          </w:tcPr>
          <w:p w14:paraId="713AF8CF" w14:textId="77777777" w:rsidR="001C6A00" w:rsidRPr="00D9628E" w:rsidRDefault="001C6A00" w:rsidP="00125E36">
            <w:pPr>
              <w:tabs>
                <w:tab w:val="left" w:pos="4536"/>
              </w:tabs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0870D6" w14:textId="609FE5AD" w:rsidR="001C6A00" w:rsidRPr="00D9628E" w:rsidRDefault="001C6A00" w:rsidP="00125E36">
            <w:pPr>
              <w:tabs>
                <w:tab w:val="left" w:pos="4536"/>
              </w:tabs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DDA69A" w14:textId="77777777" w:rsidR="001C6A00" w:rsidRPr="00D9628E" w:rsidRDefault="001C6A00" w:rsidP="00125E36">
            <w:pPr>
              <w:tabs>
                <w:tab w:val="left" w:pos="4536"/>
              </w:tabs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4D01F1" w14:textId="77777777" w:rsidR="001C6A00" w:rsidRPr="00D9628E" w:rsidRDefault="001C6A00" w:rsidP="00125E36">
            <w:pPr>
              <w:tabs>
                <w:tab w:val="left" w:pos="4536"/>
              </w:tabs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50438A" w14:textId="77777777" w:rsidR="001C6A00" w:rsidRPr="00D9628E" w:rsidRDefault="001C6A00" w:rsidP="00125E36">
            <w:pPr>
              <w:tabs>
                <w:tab w:val="left" w:pos="4536"/>
              </w:tabs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3BA617" w14:textId="77777777" w:rsidR="001C6A00" w:rsidRPr="00D9628E" w:rsidRDefault="001C6A00" w:rsidP="00125E36">
            <w:pPr>
              <w:tabs>
                <w:tab w:val="left" w:pos="4536"/>
              </w:tabs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1C6A00" w:rsidRPr="00D9628E" w14:paraId="78E0E7AC" w14:textId="77777777" w:rsidTr="001C6A00">
        <w:trPr>
          <w:gridAfter w:val="1"/>
          <w:wAfter w:w="24" w:type="dxa"/>
          <w:cantSplit/>
          <w:trHeight w:val="288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EBEAE" w14:textId="701312EE" w:rsidR="001C6A00" w:rsidRPr="00D9628E" w:rsidRDefault="001C6A00" w:rsidP="00125E36">
            <w:pPr>
              <w:tabs>
                <w:tab w:val="left" w:pos="4536"/>
              </w:tabs>
              <w:ind w:right="-113"/>
              <w:rPr>
                <w:rFonts w:ascii="Angsana New" w:hAnsi="Angsana New"/>
                <w:b/>
                <w:bCs/>
                <w:color w:val="000000"/>
                <w:sz w:val="25"/>
                <w:szCs w:val="25"/>
              </w:rPr>
            </w:pPr>
            <w:r w:rsidRPr="00D9628E">
              <w:rPr>
                <w:rFonts w:ascii="Angsana New" w:hAnsi="Angsana New"/>
                <w:sz w:val="25"/>
                <w:szCs w:val="25"/>
                <w:cs/>
              </w:rPr>
              <w:t>บริษัท อีโคลด์ จำกัด</w:t>
            </w:r>
            <w:r w:rsidRPr="00D9628E">
              <w:rPr>
                <w:rFonts w:ascii="Angsana New" w:hAnsi="Angsana New"/>
                <w:color w:val="000000"/>
                <w:sz w:val="25"/>
                <w:szCs w:val="25"/>
              </w:rPr>
              <w:t xml:space="preserve"> </w:t>
            </w:r>
            <w:r w:rsidRPr="00D9628E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(</w:t>
            </w:r>
            <w:r w:rsidRPr="00D9628E">
              <w:rPr>
                <w:rFonts w:ascii="Angsana New" w:hAnsi="Angsana New"/>
                <w:color w:val="000000"/>
                <w:sz w:val="25"/>
                <w:szCs w:val="25"/>
              </w:rPr>
              <w:t>1)</w:t>
            </w:r>
          </w:p>
        </w:tc>
        <w:tc>
          <w:tcPr>
            <w:tcW w:w="12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5D29A" w14:textId="19CED754" w:rsidR="001C6A00" w:rsidRPr="00D9628E" w:rsidRDefault="008B79A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D9628E">
              <w:rPr>
                <w:rFonts w:ascii="Angsana New" w:hAnsi="Angsana New"/>
                <w:color w:val="000000"/>
                <w:sz w:val="25"/>
                <w:szCs w:val="25"/>
              </w:rPr>
              <w:t>24,538,410.96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D6365" w14:textId="77777777" w:rsidR="001C6A00" w:rsidRPr="00D9628E" w:rsidRDefault="001C6A00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46" w:type="dxa"/>
            <w:tcBorders>
              <w:top w:val="nil"/>
              <w:left w:val="nil"/>
              <w:right w:val="nil"/>
            </w:tcBorders>
            <w:vAlign w:val="bottom"/>
          </w:tcPr>
          <w:p w14:paraId="36239794" w14:textId="2D3839E4" w:rsidR="001C6A00" w:rsidRPr="00D9628E" w:rsidRDefault="00590BA0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D9628E">
              <w:rPr>
                <w:rFonts w:ascii="Angsana New" w:hAnsi="Angsana New"/>
                <w:sz w:val="25"/>
                <w:szCs w:val="25"/>
              </w:rPr>
              <w:t>1,540,000.00</w:t>
            </w:r>
          </w:p>
        </w:tc>
        <w:tc>
          <w:tcPr>
            <w:tcW w:w="241" w:type="dxa"/>
            <w:tcBorders>
              <w:top w:val="nil"/>
              <w:left w:val="nil"/>
              <w:right w:val="nil"/>
            </w:tcBorders>
          </w:tcPr>
          <w:p w14:paraId="786E2A7E" w14:textId="77777777" w:rsidR="001C6A00" w:rsidRPr="00D9628E" w:rsidRDefault="001C6A00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1DAE07F" w14:textId="6111AD3A" w:rsidR="001C6A00" w:rsidRPr="00D9628E" w:rsidRDefault="00590BA0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D9628E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E35AEE" w14:textId="77777777" w:rsidR="001C6A00" w:rsidRPr="00D9628E" w:rsidRDefault="001C6A00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1241A6D" w14:textId="1DF2C26D" w:rsidR="001C6A00" w:rsidRPr="00D9628E" w:rsidRDefault="00590BA0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D9628E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16A9C2" w14:textId="77777777" w:rsidR="001C6A00" w:rsidRPr="00D9628E" w:rsidRDefault="001C6A00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D7B2900" w14:textId="1DECBBF1" w:rsidR="001C6A00" w:rsidRPr="00D9628E" w:rsidRDefault="00590BA0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D9628E">
              <w:rPr>
                <w:rFonts w:ascii="Angsana New" w:hAnsi="Angsana New"/>
                <w:sz w:val="25"/>
                <w:szCs w:val="25"/>
              </w:rPr>
              <w:t>26,078,410.96</w:t>
            </w:r>
          </w:p>
        </w:tc>
      </w:tr>
      <w:tr w:rsidR="001C6A00" w:rsidRPr="00D9628E" w14:paraId="7AA627AD" w14:textId="77777777" w:rsidTr="001C6A00">
        <w:trPr>
          <w:gridAfter w:val="1"/>
          <w:wAfter w:w="24" w:type="dxa"/>
          <w:cantSplit/>
          <w:trHeight w:val="288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24A94B" w14:textId="35255D29" w:rsidR="001C6A00" w:rsidRPr="00D9628E" w:rsidRDefault="001C6A00" w:rsidP="00125E36">
            <w:pPr>
              <w:tabs>
                <w:tab w:val="left" w:pos="4536"/>
              </w:tabs>
              <w:ind w:hanging="24"/>
              <w:rPr>
                <w:rFonts w:ascii="Angsana New" w:hAnsi="Angsana New"/>
                <w:b/>
                <w:bCs/>
                <w:color w:val="000000"/>
                <w:sz w:val="25"/>
                <w:szCs w:val="25"/>
                <w:cs/>
              </w:rPr>
            </w:pPr>
            <w:r w:rsidRPr="00D9628E">
              <w:rPr>
                <w:rFonts w:ascii="Angsana New" w:hAnsi="Angsana New"/>
                <w:color w:val="000000"/>
                <w:sz w:val="25"/>
                <w:szCs w:val="25"/>
              </w:rPr>
              <w:t xml:space="preserve">Energy Sources Investment </w:t>
            </w:r>
            <w:proofErr w:type="spellStart"/>
            <w:r w:rsidRPr="00D9628E">
              <w:rPr>
                <w:rFonts w:ascii="Angsana New" w:hAnsi="Angsana New"/>
                <w:color w:val="000000"/>
                <w:sz w:val="25"/>
                <w:szCs w:val="25"/>
              </w:rPr>
              <w:t>Pte.Ltd</w:t>
            </w:r>
            <w:proofErr w:type="spellEnd"/>
            <w:r w:rsidRPr="00D9628E">
              <w:rPr>
                <w:rFonts w:ascii="Angsana New" w:hAnsi="Angsana New"/>
                <w:color w:val="000000"/>
                <w:sz w:val="25"/>
                <w:szCs w:val="25"/>
              </w:rPr>
              <w:t>. (ESI) (2)</w:t>
            </w:r>
          </w:p>
        </w:tc>
        <w:tc>
          <w:tcPr>
            <w:tcW w:w="12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47F8D2C" w14:textId="6784A458" w:rsidR="001C6A00" w:rsidRPr="00D9628E" w:rsidRDefault="008B79A4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D9628E">
              <w:rPr>
                <w:rFonts w:ascii="Angsana New" w:hAnsi="Angsana New"/>
                <w:color w:val="000000"/>
                <w:sz w:val="25"/>
                <w:szCs w:val="25"/>
              </w:rPr>
              <w:t>118,042,173.02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578C2E" w14:textId="77777777" w:rsidR="001C6A00" w:rsidRPr="00D9628E" w:rsidRDefault="001C6A00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46" w:type="dxa"/>
            <w:tcBorders>
              <w:top w:val="nil"/>
              <w:left w:val="nil"/>
              <w:right w:val="nil"/>
            </w:tcBorders>
            <w:vAlign w:val="bottom"/>
          </w:tcPr>
          <w:p w14:paraId="1B76A46E" w14:textId="05199A15" w:rsidR="001C6A00" w:rsidRPr="00D9628E" w:rsidRDefault="00590BA0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D9628E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1" w:type="dxa"/>
            <w:tcBorders>
              <w:top w:val="nil"/>
              <w:left w:val="nil"/>
              <w:right w:val="nil"/>
            </w:tcBorders>
          </w:tcPr>
          <w:p w14:paraId="6AD63DC1" w14:textId="77777777" w:rsidR="001C6A00" w:rsidRPr="00D9628E" w:rsidRDefault="001C6A00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5A98738" w14:textId="4238B9DF" w:rsidR="001C6A00" w:rsidRPr="00D9628E" w:rsidRDefault="00590BA0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D9628E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B54643" w14:textId="77777777" w:rsidR="001C6A00" w:rsidRPr="00D9628E" w:rsidRDefault="001C6A00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C5546CB" w14:textId="7C2E0718" w:rsidR="001C6A00" w:rsidRPr="00D9628E" w:rsidRDefault="00590BA0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D9628E">
              <w:rPr>
                <w:rFonts w:ascii="Angsana New" w:hAnsi="Angsana New"/>
                <w:sz w:val="25"/>
                <w:szCs w:val="25"/>
              </w:rPr>
              <w:t>(118,042,173.02)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89940B" w14:textId="77777777" w:rsidR="001C6A00" w:rsidRPr="00D9628E" w:rsidRDefault="001C6A00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F01299C" w14:textId="0CD30D85" w:rsidR="001C6A00" w:rsidRPr="00D9628E" w:rsidRDefault="00590BA0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D9628E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590BA0" w:rsidRPr="00D9628E" w14:paraId="650D513D" w14:textId="77777777" w:rsidTr="001C6A00">
        <w:trPr>
          <w:gridAfter w:val="1"/>
          <w:wAfter w:w="24" w:type="dxa"/>
          <w:cantSplit/>
          <w:trHeight w:val="288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DAC3E" w14:textId="77777777" w:rsidR="00590BA0" w:rsidRPr="00D9628E" w:rsidRDefault="00590BA0" w:rsidP="00125E36">
            <w:pPr>
              <w:tabs>
                <w:tab w:val="left" w:pos="4536"/>
              </w:tabs>
              <w:ind w:firstLine="250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D9628E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รวม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56DB5" w14:textId="59EBB1C4" w:rsidR="00590BA0" w:rsidRPr="00D9628E" w:rsidRDefault="00590BA0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D9628E">
              <w:rPr>
                <w:rFonts w:ascii="Angsana New" w:hAnsi="Angsana New"/>
                <w:color w:val="000000"/>
                <w:sz w:val="25"/>
                <w:szCs w:val="25"/>
              </w:rPr>
              <w:t>142,580,583.98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EB8E2" w14:textId="77777777" w:rsidR="00590BA0" w:rsidRPr="00D9628E" w:rsidRDefault="00590BA0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0F1830F" w14:textId="65F74FDC" w:rsidR="00590BA0" w:rsidRPr="00D9628E" w:rsidRDefault="00590BA0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D9628E">
              <w:rPr>
                <w:rFonts w:ascii="Angsana New" w:hAnsi="Angsana New"/>
                <w:sz w:val="25"/>
                <w:szCs w:val="25"/>
              </w:rPr>
              <w:t>1,540,000.00</w:t>
            </w:r>
          </w:p>
        </w:tc>
        <w:tc>
          <w:tcPr>
            <w:tcW w:w="241" w:type="dxa"/>
            <w:tcBorders>
              <w:left w:val="nil"/>
              <w:right w:val="nil"/>
            </w:tcBorders>
          </w:tcPr>
          <w:p w14:paraId="40AF0C36" w14:textId="77777777" w:rsidR="00590BA0" w:rsidRPr="00D9628E" w:rsidRDefault="00590BA0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FD797E2" w14:textId="5BBFA295" w:rsidR="00590BA0" w:rsidRPr="00D9628E" w:rsidRDefault="00590BA0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D9628E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EA9483" w14:textId="77777777" w:rsidR="00590BA0" w:rsidRPr="00D9628E" w:rsidRDefault="00590BA0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E505682" w14:textId="2A7EE50F" w:rsidR="00590BA0" w:rsidRPr="00D9628E" w:rsidRDefault="00590BA0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D9628E">
              <w:rPr>
                <w:rFonts w:ascii="Angsana New" w:hAnsi="Angsana New"/>
                <w:sz w:val="25"/>
                <w:szCs w:val="25"/>
              </w:rPr>
              <w:t>(118,042,173.02)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1388DF" w14:textId="77777777" w:rsidR="00590BA0" w:rsidRPr="00D9628E" w:rsidRDefault="00590BA0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776D670" w14:textId="321C35BD" w:rsidR="00590BA0" w:rsidRPr="00D9628E" w:rsidRDefault="00590BA0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D9628E">
              <w:rPr>
                <w:rFonts w:ascii="Angsana New" w:hAnsi="Angsana New"/>
                <w:sz w:val="25"/>
                <w:szCs w:val="25"/>
              </w:rPr>
              <w:t>26,078,410.96</w:t>
            </w:r>
          </w:p>
        </w:tc>
      </w:tr>
    </w:tbl>
    <w:p w14:paraId="3B5AF18F" w14:textId="77777777" w:rsidR="005F3A41" w:rsidRPr="00D9628E" w:rsidRDefault="005F3A41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5B731022" w14:textId="77777777" w:rsidR="00EA47A3" w:rsidRPr="00D9628E" w:rsidRDefault="00EA47A3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4D58C4B1" w14:textId="77777777" w:rsidR="00EA47A3" w:rsidRPr="00D9628E" w:rsidRDefault="00EA47A3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5272DED1" w14:textId="77777777" w:rsidR="00EA47A3" w:rsidRPr="00D9628E" w:rsidRDefault="00EA47A3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3371EC1A" w14:textId="77777777" w:rsidR="00EA47A3" w:rsidRPr="00D9628E" w:rsidRDefault="00EA47A3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618EBE5D" w14:textId="26EAE9B6" w:rsidR="00EC18BB" w:rsidRPr="00D9628E" w:rsidRDefault="00EC18BB" w:rsidP="00125E36">
      <w:pPr>
        <w:pStyle w:val="ListParagraph"/>
        <w:numPr>
          <w:ilvl w:val="0"/>
          <w:numId w:val="21"/>
        </w:numPr>
        <w:tabs>
          <w:tab w:val="left" w:pos="4536"/>
        </w:tabs>
        <w:spacing w:before="120"/>
        <w:ind w:right="-171" w:hanging="450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lastRenderedPageBreak/>
        <w:t xml:space="preserve">เมื่อวันที่ </w:t>
      </w:r>
      <w:r w:rsidRPr="00D9628E">
        <w:rPr>
          <w:rFonts w:ascii="Angsana New" w:hAnsi="Angsana New"/>
          <w:sz w:val="28"/>
          <w:szCs w:val="28"/>
        </w:rPr>
        <w:t xml:space="preserve">10 </w:t>
      </w:r>
      <w:r w:rsidRPr="00D9628E">
        <w:rPr>
          <w:rFonts w:ascii="Angsana New" w:hAnsi="Angsana New"/>
          <w:sz w:val="28"/>
          <w:szCs w:val="28"/>
          <w:cs/>
        </w:rPr>
        <w:t xml:space="preserve">มีนาคม </w:t>
      </w:r>
      <w:r w:rsidRPr="00D9628E">
        <w:rPr>
          <w:rFonts w:ascii="Angsana New" w:hAnsi="Angsana New"/>
          <w:sz w:val="28"/>
          <w:szCs w:val="28"/>
        </w:rPr>
        <w:t xml:space="preserve">2565 </w:t>
      </w:r>
      <w:r w:rsidRPr="00D9628E">
        <w:rPr>
          <w:rFonts w:ascii="Angsana New" w:hAnsi="Angsana New"/>
          <w:sz w:val="28"/>
          <w:szCs w:val="28"/>
          <w:cs/>
        </w:rPr>
        <w:t xml:space="preserve">ที่ประชุมคณะกรรมการบริหาร ครั้งที่ </w:t>
      </w:r>
      <w:r w:rsidRPr="00D9628E">
        <w:rPr>
          <w:rFonts w:ascii="Angsana New" w:hAnsi="Angsana New"/>
          <w:sz w:val="28"/>
          <w:szCs w:val="28"/>
        </w:rPr>
        <w:t xml:space="preserve">3/2565 </w:t>
      </w:r>
      <w:r w:rsidRPr="00D9628E">
        <w:rPr>
          <w:rFonts w:ascii="Angsana New" w:hAnsi="Angsana New"/>
          <w:sz w:val="28"/>
          <w:szCs w:val="28"/>
          <w:cs/>
        </w:rPr>
        <w:t>มีมติอนุมัติให้</w:t>
      </w:r>
      <w:r w:rsidRPr="00D9628E">
        <w:rPr>
          <w:rFonts w:ascii="Angsana New" w:hAnsi="Angsana New" w:hint="cs"/>
          <w:sz w:val="28"/>
          <w:szCs w:val="28"/>
          <w:cs/>
        </w:rPr>
        <w:t>สินเชื่อ</w:t>
      </w:r>
      <w:r w:rsidRPr="00D9628E">
        <w:rPr>
          <w:rFonts w:ascii="Angsana New" w:hAnsi="Angsana New"/>
          <w:sz w:val="28"/>
          <w:szCs w:val="28"/>
          <w:cs/>
        </w:rPr>
        <w:t>แก่บริษัท</w:t>
      </w:r>
      <w:r w:rsidRPr="00D9628E">
        <w:rPr>
          <w:rFonts w:ascii="Angsana New" w:hAnsi="Angsana New" w:hint="cs"/>
          <w:sz w:val="28"/>
          <w:szCs w:val="28"/>
          <w:cs/>
        </w:rPr>
        <w:t xml:space="preserve"> อีโคลด์ จำกัด </w:t>
      </w:r>
      <w:r w:rsidRPr="00D9628E">
        <w:rPr>
          <w:rFonts w:ascii="Angsana New" w:hAnsi="Angsana New"/>
          <w:spacing w:val="-4"/>
          <w:sz w:val="28"/>
          <w:szCs w:val="28"/>
          <w:cs/>
        </w:rPr>
        <w:t xml:space="preserve">เป็นจำนวนเงิน </w:t>
      </w:r>
      <w:r w:rsidRPr="00D9628E">
        <w:rPr>
          <w:rFonts w:ascii="Angsana New" w:hAnsi="Angsana New"/>
          <w:spacing w:val="-4"/>
          <w:sz w:val="28"/>
          <w:szCs w:val="28"/>
        </w:rPr>
        <w:t xml:space="preserve">6 </w:t>
      </w:r>
      <w:r w:rsidRPr="00D9628E">
        <w:rPr>
          <w:rFonts w:ascii="Angsana New" w:hAnsi="Angsana New"/>
          <w:spacing w:val="-4"/>
          <w:sz w:val="28"/>
          <w:szCs w:val="28"/>
          <w:cs/>
        </w:rPr>
        <w:t xml:space="preserve">ล้านบาท โดยคิดอัตราดอกเบี้ยไม่เกินร้อยละ </w:t>
      </w:r>
      <w:r w:rsidRPr="00D9628E">
        <w:rPr>
          <w:rFonts w:ascii="Angsana New" w:hAnsi="Angsana New"/>
          <w:spacing w:val="-4"/>
          <w:sz w:val="28"/>
          <w:szCs w:val="28"/>
        </w:rPr>
        <w:t xml:space="preserve">7 </w:t>
      </w:r>
      <w:r w:rsidRPr="00D9628E">
        <w:rPr>
          <w:rFonts w:ascii="Angsana New" w:hAnsi="Angsana New"/>
          <w:spacing w:val="-4"/>
          <w:sz w:val="28"/>
          <w:szCs w:val="28"/>
          <w:cs/>
        </w:rPr>
        <w:t xml:space="preserve">ต่อปี </w:t>
      </w:r>
      <w:r w:rsidRPr="00D9628E">
        <w:rPr>
          <w:rFonts w:ascii="Angsana New" w:hAnsi="Angsana New" w:hint="cs"/>
          <w:sz w:val="28"/>
          <w:szCs w:val="28"/>
          <w:cs/>
        </w:rPr>
        <w:t xml:space="preserve">ตามมติที่ประชุมคณะกรรมการบริษัท ครั้งที่ </w:t>
      </w:r>
      <w:r w:rsidRPr="00D9628E">
        <w:rPr>
          <w:rFonts w:ascii="Angsana New" w:hAnsi="Angsana New"/>
          <w:sz w:val="28"/>
          <w:szCs w:val="28"/>
        </w:rPr>
        <w:t>6/2565</w:t>
      </w:r>
      <w:r w:rsidRPr="00D9628E">
        <w:rPr>
          <w:rFonts w:ascii="Angsana New" w:hAnsi="Angsana New" w:hint="cs"/>
          <w:sz w:val="28"/>
          <w:szCs w:val="28"/>
          <w:cs/>
        </w:rPr>
        <w:t xml:space="preserve"> วันที่ </w:t>
      </w:r>
      <w:r w:rsidR="00E46130" w:rsidRPr="00D9628E">
        <w:rPr>
          <w:rFonts w:ascii="Angsana New" w:hAnsi="Angsana New"/>
          <w:sz w:val="28"/>
          <w:szCs w:val="28"/>
        </w:rPr>
        <w:t>17</w:t>
      </w:r>
      <w:r w:rsidRPr="00D9628E">
        <w:rPr>
          <w:rFonts w:ascii="Angsana New" w:hAnsi="Angsana New" w:hint="cs"/>
          <w:sz w:val="28"/>
          <w:szCs w:val="28"/>
          <w:cs/>
        </w:rPr>
        <w:t xml:space="preserve"> พฤษภาคม </w:t>
      </w:r>
      <w:r w:rsidR="00E46130" w:rsidRPr="00D9628E">
        <w:rPr>
          <w:rFonts w:ascii="Angsana New" w:hAnsi="Angsana New"/>
          <w:sz w:val="28"/>
          <w:szCs w:val="28"/>
        </w:rPr>
        <w:t xml:space="preserve">2565 </w:t>
      </w:r>
      <w:r w:rsidRPr="00D9628E">
        <w:rPr>
          <w:rFonts w:ascii="Angsana New" w:hAnsi="Angsana New" w:hint="cs"/>
          <w:sz w:val="28"/>
          <w:szCs w:val="28"/>
          <w:cs/>
        </w:rPr>
        <w:t xml:space="preserve">มีมติอนุมัติให้สินเชื่อบริษัทร่วมเพิ่มอีก </w:t>
      </w:r>
      <w:r w:rsidR="00E46130" w:rsidRPr="00D9628E">
        <w:rPr>
          <w:rFonts w:ascii="Angsana New" w:hAnsi="Angsana New"/>
          <w:sz w:val="28"/>
          <w:szCs w:val="28"/>
        </w:rPr>
        <w:t>16</w:t>
      </w:r>
      <w:r w:rsidRPr="00D9628E">
        <w:rPr>
          <w:rFonts w:ascii="Angsana New" w:hAnsi="Angsana New" w:hint="cs"/>
          <w:sz w:val="28"/>
          <w:szCs w:val="28"/>
          <w:cs/>
        </w:rPr>
        <w:t xml:space="preserve"> ล้านบาท โดยคิดอัตราดอกเบี้ยสินเชื่อไม่เกินร้อยละ </w:t>
      </w:r>
      <w:r w:rsidR="00E46130" w:rsidRPr="00D9628E">
        <w:rPr>
          <w:rFonts w:ascii="Angsana New" w:hAnsi="Angsana New"/>
          <w:sz w:val="28"/>
          <w:szCs w:val="28"/>
        </w:rPr>
        <w:t>7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 w:hint="cs"/>
          <w:sz w:val="28"/>
          <w:szCs w:val="28"/>
          <w:cs/>
        </w:rPr>
        <w:t>ต่อ</w:t>
      </w:r>
      <w:r w:rsidR="003549C5" w:rsidRPr="00D9628E">
        <w:rPr>
          <w:rFonts w:ascii="Angsana New" w:hAnsi="Angsana New" w:hint="cs"/>
          <w:sz w:val="28"/>
          <w:szCs w:val="28"/>
          <w:cs/>
        </w:rPr>
        <w:t>ปี</w:t>
      </w:r>
    </w:p>
    <w:p w14:paraId="3C29DC5D" w14:textId="77777777" w:rsidR="00EC18BB" w:rsidRPr="00D9628E" w:rsidRDefault="00EC18BB" w:rsidP="00125E36">
      <w:pPr>
        <w:pStyle w:val="ListParagraph"/>
        <w:numPr>
          <w:ilvl w:val="0"/>
          <w:numId w:val="21"/>
        </w:numPr>
        <w:tabs>
          <w:tab w:val="left" w:pos="4536"/>
        </w:tabs>
        <w:spacing w:before="120"/>
        <w:ind w:right="-171" w:hanging="450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 w:hint="cs"/>
          <w:sz w:val="28"/>
          <w:szCs w:val="28"/>
          <w:cs/>
        </w:rPr>
        <w:t xml:space="preserve">เนื่องจากการปรับลดอัตรารับซื้อไฟฟ้าของรัฐบาลเวียดนาม และการเปลี่ยนแปลงสัดส่วนการให้กู้ยืมจากสถาบันการเงินจากเดิม </w:t>
      </w:r>
      <w:r w:rsidRPr="00D9628E">
        <w:rPr>
          <w:rFonts w:ascii="Angsana New" w:hAnsi="Angsana New"/>
          <w:sz w:val="28"/>
          <w:szCs w:val="28"/>
        </w:rPr>
        <w:t xml:space="preserve">70% </w:t>
      </w:r>
      <w:r w:rsidRPr="00D9628E">
        <w:rPr>
          <w:rFonts w:ascii="Angsana New" w:hAnsi="Angsana New" w:hint="cs"/>
          <w:sz w:val="28"/>
          <w:szCs w:val="28"/>
          <w:cs/>
        </w:rPr>
        <w:t xml:space="preserve">เป็น </w:t>
      </w:r>
      <w:r w:rsidRPr="00D9628E">
        <w:rPr>
          <w:rFonts w:ascii="Angsana New" w:hAnsi="Angsana New"/>
          <w:sz w:val="28"/>
          <w:szCs w:val="28"/>
        </w:rPr>
        <w:t xml:space="preserve">50% </w:t>
      </w:r>
      <w:r w:rsidRPr="00D9628E">
        <w:rPr>
          <w:rFonts w:ascii="Angsana New" w:hAnsi="Angsana New" w:hint="cs"/>
          <w:sz w:val="28"/>
          <w:szCs w:val="28"/>
          <w:cs/>
        </w:rPr>
        <w:t>ของมูลค่าโครงการ และด้วยปัจจุบันยังไม่ได้รับการอนุมัติเงินกู้ยืมในส่วนของการชำระค่าหุ้นสามัญเพิ่มทุน จึงให้ดำเนินการในรูปแบบเงินให้กู้ยืม ดังนี้</w:t>
      </w:r>
    </w:p>
    <w:p w14:paraId="7F4E2801" w14:textId="77777777" w:rsidR="001B5D9A" w:rsidRPr="00D9628E" w:rsidRDefault="00EC18BB" w:rsidP="00125E36">
      <w:pPr>
        <w:pStyle w:val="ListParagraph"/>
        <w:tabs>
          <w:tab w:val="left" w:pos="4536"/>
        </w:tabs>
        <w:spacing w:before="120"/>
        <w:ind w:right="-171"/>
        <w:jc w:val="thaiDistribute"/>
        <w:rPr>
          <w:rFonts w:ascii="Angsana New" w:hAnsi="Angsana New"/>
          <w:spacing w:val="3"/>
          <w:sz w:val="14"/>
          <w:szCs w:val="14"/>
        </w:rPr>
      </w:pPr>
      <w:r w:rsidRPr="00D9628E">
        <w:rPr>
          <w:rFonts w:ascii="Angsana New" w:hAnsi="Angsana New" w:hint="cs"/>
          <w:sz w:val="28"/>
          <w:szCs w:val="28"/>
          <w:cs/>
        </w:rPr>
        <w:t xml:space="preserve">ตามมติที่ประชุมคณะกรรมการบริหาร ครั้งที่ </w:t>
      </w:r>
      <w:r w:rsidRPr="00D9628E">
        <w:rPr>
          <w:rFonts w:ascii="Angsana New" w:hAnsi="Angsana New"/>
          <w:sz w:val="28"/>
          <w:szCs w:val="28"/>
        </w:rPr>
        <w:t xml:space="preserve">8/2563 </w:t>
      </w:r>
      <w:r w:rsidRPr="00D9628E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Pr="00D9628E">
        <w:rPr>
          <w:rFonts w:ascii="Angsana New" w:hAnsi="Angsana New"/>
          <w:sz w:val="28"/>
          <w:szCs w:val="28"/>
        </w:rPr>
        <w:t xml:space="preserve">14 </w:t>
      </w:r>
      <w:r w:rsidRPr="00D9628E">
        <w:rPr>
          <w:rFonts w:ascii="Angsana New" w:hAnsi="Angsana New" w:hint="cs"/>
          <w:sz w:val="28"/>
          <w:szCs w:val="28"/>
          <w:cs/>
        </w:rPr>
        <w:t xml:space="preserve">กรกฎาคม </w:t>
      </w:r>
      <w:r w:rsidRPr="00D9628E">
        <w:rPr>
          <w:rFonts w:ascii="Angsana New" w:hAnsi="Angsana New"/>
          <w:sz w:val="28"/>
          <w:szCs w:val="28"/>
        </w:rPr>
        <w:t xml:space="preserve">2563 </w:t>
      </w:r>
      <w:r w:rsidRPr="00D9628E">
        <w:rPr>
          <w:rFonts w:ascii="Angsana New" w:hAnsi="Angsana New" w:hint="cs"/>
          <w:sz w:val="28"/>
          <w:szCs w:val="28"/>
          <w:cs/>
        </w:rPr>
        <w:t xml:space="preserve">มีมติอนุมัติให้ชำระเงินลงทุนให้กับบริษัทร่วมในรูปแบบเงินให้กู้ยืมตามสัดส่วนการลงทุน จำนวน </w:t>
      </w:r>
      <w:r w:rsidRPr="00D9628E">
        <w:rPr>
          <w:rFonts w:ascii="Angsana New" w:hAnsi="Angsana New"/>
          <w:sz w:val="28"/>
          <w:szCs w:val="28"/>
        </w:rPr>
        <w:t xml:space="preserve">21.10 </w:t>
      </w:r>
      <w:r w:rsidRPr="00D9628E">
        <w:rPr>
          <w:rFonts w:ascii="Angsana New" w:hAnsi="Angsana New" w:hint="cs"/>
          <w:sz w:val="28"/>
          <w:szCs w:val="28"/>
          <w:cs/>
        </w:rPr>
        <w:t>ล้านบาท</w:t>
      </w:r>
      <w:r w:rsidR="005F3A41"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 w:hint="cs"/>
          <w:sz w:val="28"/>
          <w:szCs w:val="28"/>
          <w:cs/>
        </w:rPr>
        <w:t xml:space="preserve">ตามมติที่ประชุมคณะกรรมการบริษัท ครั้งที่ </w:t>
      </w:r>
      <w:r w:rsidRPr="00D9628E">
        <w:rPr>
          <w:rFonts w:ascii="Angsana New" w:hAnsi="Angsana New"/>
          <w:sz w:val="28"/>
          <w:szCs w:val="28"/>
        </w:rPr>
        <w:t xml:space="preserve">8/2563 </w:t>
      </w:r>
      <w:r w:rsidRPr="00D9628E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Pr="00D9628E">
        <w:rPr>
          <w:rFonts w:ascii="Angsana New" w:hAnsi="Angsana New"/>
          <w:sz w:val="28"/>
          <w:szCs w:val="28"/>
        </w:rPr>
        <w:t xml:space="preserve">11 </w:t>
      </w:r>
      <w:r w:rsidRPr="00D9628E">
        <w:rPr>
          <w:rFonts w:ascii="Angsana New" w:hAnsi="Angsana New" w:hint="cs"/>
          <w:sz w:val="28"/>
          <w:szCs w:val="28"/>
          <w:cs/>
        </w:rPr>
        <w:t xml:space="preserve">สิงหาคม </w:t>
      </w:r>
      <w:r w:rsidRPr="00D9628E">
        <w:rPr>
          <w:rFonts w:ascii="Angsana New" w:hAnsi="Angsana New"/>
          <w:sz w:val="28"/>
          <w:szCs w:val="28"/>
        </w:rPr>
        <w:t xml:space="preserve">2563 </w:t>
      </w:r>
      <w:r w:rsidRPr="00D9628E">
        <w:rPr>
          <w:rFonts w:ascii="Angsana New" w:hAnsi="Angsana New" w:hint="cs"/>
          <w:sz w:val="28"/>
          <w:szCs w:val="28"/>
          <w:cs/>
        </w:rPr>
        <w:t xml:space="preserve">มีมติอนุมัติให้ชำระเงินลงทุนให้กับบริษัทร่วมในรูปแบบเงินให้กู้ยืมตามสัดส่วนการลงทุนจำนวน </w:t>
      </w:r>
      <w:r w:rsidRPr="00D9628E">
        <w:rPr>
          <w:rFonts w:ascii="Angsana New" w:hAnsi="Angsana New"/>
          <w:sz w:val="28"/>
          <w:szCs w:val="28"/>
        </w:rPr>
        <w:t xml:space="preserve">80.36 </w:t>
      </w:r>
      <w:r w:rsidRPr="00D9628E">
        <w:rPr>
          <w:rFonts w:ascii="Angsana New" w:hAnsi="Angsana New" w:hint="cs"/>
          <w:sz w:val="28"/>
          <w:szCs w:val="28"/>
          <w:cs/>
        </w:rPr>
        <w:t>ล้านบาท</w:t>
      </w:r>
    </w:p>
    <w:p w14:paraId="341402EA" w14:textId="573D2B52" w:rsidR="00EC18BB" w:rsidRPr="00D9628E" w:rsidRDefault="00EC18BB" w:rsidP="00A6327C">
      <w:pPr>
        <w:pStyle w:val="ListParagraph"/>
        <w:tabs>
          <w:tab w:val="left" w:pos="4536"/>
        </w:tabs>
        <w:ind w:right="-170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 w:hint="cs"/>
          <w:spacing w:val="-4"/>
          <w:sz w:val="28"/>
          <w:szCs w:val="28"/>
          <w:cs/>
        </w:rPr>
        <w:t>บริษัทให้เงินกู้ยืมระยะสั้นแก่</w:t>
      </w:r>
      <w:r w:rsidRPr="00D9628E">
        <w:rPr>
          <w:rFonts w:ascii="Angsana New" w:hAnsi="Angsana New" w:hint="cs"/>
          <w:sz w:val="28"/>
          <w:szCs w:val="28"/>
          <w:cs/>
        </w:rPr>
        <w:t>บริษัท</w:t>
      </w:r>
      <w:r w:rsidRPr="00D9628E">
        <w:rPr>
          <w:rFonts w:ascii="Angsana New" w:hAnsi="Angsana New" w:hint="cs"/>
          <w:spacing w:val="-4"/>
          <w:sz w:val="28"/>
          <w:szCs w:val="28"/>
          <w:cs/>
        </w:rPr>
        <w:t xml:space="preserve">ร่วมโดยการทำสัญญา คิดอัตราดอกเบี้ยร้อยละ </w:t>
      </w:r>
      <w:r w:rsidRPr="00D9628E">
        <w:rPr>
          <w:rFonts w:ascii="Angsana New" w:hAnsi="Angsana New"/>
          <w:spacing w:val="-4"/>
          <w:sz w:val="28"/>
          <w:szCs w:val="28"/>
        </w:rPr>
        <w:t xml:space="preserve">1.0 </w:t>
      </w:r>
      <w:r w:rsidRPr="00D9628E">
        <w:rPr>
          <w:rFonts w:ascii="Angsana New" w:hAnsi="Angsana New" w:hint="cs"/>
          <w:spacing w:val="-4"/>
          <w:sz w:val="28"/>
          <w:szCs w:val="28"/>
          <w:cs/>
        </w:rPr>
        <w:t>ต่อปี เมื่อโครงการลงทุนในโรงไฟฟ้าได้รับสัญญาซื้อขายไฟฟ้า และได้รับอนุมัติการปล่อยเงินกู้จากสถาบันการเงินเรียบร้อยแล้ว ทางบริษัทร่วมจะดำเนินการชำระเงินคืนมาในรูปแบบเงินลงทุน</w:t>
      </w:r>
      <w:r w:rsidR="00A6327C" w:rsidRPr="00D9628E">
        <w:rPr>
          <w:rFonts w:ascii="Angsana New" w:hAnsi="Angsana New"/>
          <w:sz w:val="28"/>
          <w:szCs w:val="28"/>
        </w:rPr>
        <w:br/>
      </w:r>
    </w:p>
    <w:p w14:paraId="7D4A7F58" w14:textId="2066356F" w:rsidR="00A6327C" w:rsidRPr="00D9628E" w:rsidRDefault="00A6327C" w:rsidP="00A6327C">
      <w:pPr>
        <w:ind w:left="696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 w:cstheme="majorBidi"/>
          <w:sz w:val="28"/>
          <w:szCs w:val="28"/>
          <w:cs/>
        </w:rPr>
        <w:t xml:space="preserve">เมื่อวันที่ </w:t>
      </w:r>
      <w:r w:rsidRPr="00D9628E">
        <w:rPr>
          <w:rFonts w:asciiTheme="majorBidi" w:hAnsiTheme="majorBidi" w:cstheme="majorBidi"/>
          <w:sz w:val="28"/>
          <w:szCs w:val="28"/>
        </w:rPr>
        <w:t>9</w:t>
      </w:r>
      <w:r w:rsidRPr="00D9628E">
        <w:rPr>
          <w:rFonts w:asciiTheme="majorBidi" w:hAnsiTheme="majorBidi" w:cstheme="majorBidi"/>
          <w:sz w:val="28"/>
          <w:szCs w:val="28"/>
          <w:cs/>
        </w:rPr>
        <w:t xml:space="preserve"> กรกฎาคม </w:t>
      </w:r>
      <w:r w:rsidRPr="00D9628E">
        <w:rPr>
          <w:rFonts w:asciiTheme="majorBidi" w:hAnsiTheme="majorBidi" w:cstheme="majorBidi"/>
          <w:sz w:val="28"/>
          <w:szCs w:val="28"/>
        </w:rPr>
        <w:t>2564</w:t>
      </w:r>
      <w:r w:rsidRPr="00D9628E">
        <w:rPr>
          <w:rFonts w:asciiTheme="majorBidi" w:hAnsiTheme="majorBidi" w:cstheme="majorBidi"/>
          <w:sz w:val="28"/>
          <w:szCs w:val="28"/>
          <w:cs/>
        </w:rPr>
        <w:t xml:space="preserve"> ที่ประชุมคณะกรรมการบริษัท ครั้งที่ </w:t>
      </w:r>
      <w:r w:rsidRPr="00D9628E">
        <w:rPr>
          <w:rFonts w:asciiTheme="majorBidi" w:hAnsiTheme="majorBidi" w:cstheme="majorBidi"/>
          <w:sz w:val="28"/>
          <w:szCs w:val="28"/>
        </w:rPr>
        <w:t>10</w:t>
      </w:r>
      <w:r w:rsidRPr="00D9628E">
        <w:rPr>
          <w:rFonts w:asciiTheme="majorBidi" w:hAnsiTheme="majorBidi" w:cstheme="majorBidi"/>
          <w:sz w:val="28"/>
          <w:szCs w:val="28"/>
          <w:cs/>
        </w:rPr>
        <w:t>/</w:t>
      </w:r>
      <w:r w:rsidRPr="00D9628E">
        <w:rPr>
          <w:rFonts w:asciiTheme="majorBidi" w:hAnsiTheme="majorBidi" w:cstheme="majorBidi"/>
          <w:sz w:val="28"/>
          <w:szCs w:val="28"/>
        </w:rPr>
        <w:t>2564</w:t>
      </w:r>
      <w:r w:rsidRPr="00D9628E">
        <w:rPr>
          <w:rFonts w:asciiTheme="majorBidi" w:hAnsiTheme="majorBidi" w:cstheme="majorBidi"/>
          <w:sz w:val="28"/>
          <w:szCs w:val="28"/>
          <w:cs/>
        </w:rPr>
        <w:t xml:space="preserve"> มีมติอนุมัติแก้ไขสัญญาให้กู้ยืมเงินกับบริษัทร่วมโดยเปลี่ยนแปลงกำหนดชำระคืนเงินต้นภายใน </w:t>
      </w:r>
      <w:r w:rsidRPr="00D9628E">
        <w:rPr>
          <w:rFonts w:asciiTheme="majorBidi" w:hAnsiTheme="majorBidi" w:cstheme="majorBidi"/>
          <w:sz w:val="28"/>
          <w:szCs w:val="28"/>
        </w:rPr>
        <w:t>14</w:t>
      </w:r>
      <w:r w:rsidRPr="00D9628E">
        <w:rPr>
          <w:rFonts w:asciiTheme="majorBidi" w:hAnsiTheme="majorBidi" w:cstheme="majorBidi"/>
          <w:sz w:val="28"/>
          <w:szCs w:val="28"/>
          <w:cs/>
        </w:rPr>
        <w:t xml:space="preserve"> ปี และกำหนดชำระดอกเบี้ยของเงินต้นพร้อมกำหนดชำระคืนเงินต้นภายใน </w:t>
      </w:r>
      <w:r w:rsidRPr="00D9628E">
        <w:rPr>
          <w:rFonts w:asciiTheme="majorBidi" w:hAnsiTheme="majorBidi" w:cstheme="majorBidi"/>
          <w:sz w:val="28"/>
          <w:szCs w:val="28"/>
          <w:cs/>
        </w:rPr>
        <w:br/>
      </w:r>
      <w:r w:rsidRPr="00D9628E">
        <w:rPr>
          <w:rFonts w:asciiTheme="majorBidi" w:hAnsiTheme="majorBidi" w:cstheme="majorBidi"/>
          <w:sz w:val="28"/>
          <w:szCs w:val="28"/>
        </w:rPr>
        <w:t>14</w:t>
      </w:r>
      <w:r w:rsidRPr="00D9628E">
        <w:rPr>
          <w:rFonts w:asciiTheme="majorBidi" w:hAnsiTheme="majorBidi" w:cstheme="majorBidi"/>
          <w:sz w:val="28"/>
          <w:szCs w:val="28"/>
          <w:cs/>
        </w:rPr>
        <w:t xml:space="preserve"> ปี</w:t>
      </w:r>
      <w:r w:rsidRPr="00D9628E">
        <w:rPr>
          <w:rFonts w:asciiTheme="majorBidi" w:hAnsiTheme="majorBidi" w:cstheme="majorBidi"/>
          <w:sz w:val="28"/>
          <w:szCs w:val="28"/>
        </w:rPr>
        <w:br/>
      </w:r>
    </w:p>
    <w:p w14:paraId="4DBAF713" w14:textId="728329FC" w:rsidR="00A6327C" w:rsidRPr="00D9628E" w:rsidRDefault="00A6327C" w:rsidP="00A6327C">
      <w:pPr>
        <w:ind w:left="696" w:firstLine="8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 w:cstheme="majorBidi"/>
          <w:sz w:val="28"/>
          <w:szCs w:val="28"/>
          <w:cs/>
        </w:rPr>
        <w:t xml:space="preserve">ต่อมาเมื่อวันที่ </w:t>
      </w:r>
      <w:r w:rsidRPr="00D9628E">
        <w:rPr>
          <w:rFonts w:asciiTheme="majorBidi" w:hAnsiTheme="majorBidi" w:cstheme="majorBidi"/>
          <w:sz w:val="28"/>
          <w:szCs w:val="28"/>
        </w:rPr>
        <w:t>11</w:t>
      </w:r>
      <w:r w:rsidRPr="00D9628E">
        <w:rPr>
          <w:rFonts w:asciiTheme="majorBidi" w:hAnsiTheme="majorBidi" w:cstheme="majorBidi"/>
          <w:sz w:val="28"/>
          <w:szCs w:val="28"/>
          <w:cs/>
        </w:rPr>
        <w:t xml:space="preserve"> พฤศจิกายน </w:t>
      </w:r>
      <w:r w:rsidRPr="00D9628E">
        <w:rPr>
          <w:rFonts w:asciiTheme="majorBidi" w:hAnsiTheme="majorBidi" w:cstheme="majorBidi"/>
          <w:sz w:val="28"/>
          <w:szCs w:val="28"/>
        </w:rPr>
        <w:t>2565</w:t>
      </w:r>
      <w:r w:rsidRPr="00D9628E">
        <w:rPr>
          <w:rFonts w:asciiTheme="majorBidi" w:hAnsiTheme="majorBidi" w:cstheme="majorBidi"/>
          <w:sz w:val="28"/>
          <w:szCs w:val="28"/>
          <w:cs/>
        </w:rPr>
        <w:t xml:space="preserve"> มติที่ประชุมคณะกรรมการบริษัท ครั้งที่ </w:t>
      </w:r>
      <w:r w:rsidRPr="00D9628E">
        <w:rPr>
          <w:rFonts w:asciiTheme="majorBidi" w:hAnsiTheme="majorBidi" w:cstheme="majorBidi"/>
          <w:sz w:val="28"/>
          <w:szCs w:val="28"/>
        </w:rPr>
        <w:t>11</w:t>
      </w:r>
      <w:r w:rsidRPr="00D9628E">
        <w:rPr>
          <w:rFonts w:asciiTheme="majorBidi" w:hAnsiTheme="majorBidi" w:cstheme="majorBidi"/>
          <w:sz w:val="28"/>
          <w:szCs w:val="28"/>
          <w:cs/>
        </w:rPr>
        <w:t>/</w:t>
      </w:r>
      <w:r w:rsidRPr="00D9628E">
        <w:rPr>
          <w:rFonts w:asciiTheme="majorBidi" w:hAnsiTheme="majorBidi" w:cstheme="majorBidi"/>
          <w:sz w:val="28"/>
          <w:szCs w:val="28"/>
        </w:rPr>
        <w:t>2565</w:t>
      </w:r>
      <w:r w:rsidRPr="00D9628E">
        <w:rPr>
          <w:rFonts w:asciiTheme="majorBidi" w:hAnsiTheme="majorBidi" w:cstheme="majorBidi"/>
          <w:sz w:val="28"/>
          <w:szCs w:val="28"/>
          <w:cs/>
        </w:rPr>
        <w:t xml:space="preserve"> ได้มีการอนุมัติการขายหุ้นสามัญของบริษัท </w:t>
      </w:r>
      <w:r w:rsidRPr="00D9628E">
        <w:rPr>
          <w:rFonts w:asciiTheme="majorBidi" w:hAnsiTheme="majorBidi" w:cstheme="majorBidi"/>
          <w:sz w:val="28"/>
          <w:szCs w:val="28"/>
        </w:rPr>
        <w:t xml:space="preserve">GA Power </w:t>
      </w:r>
      <w:proofErr w:type="spellStart"/>
      <w:r w:rsidRPr="00D9628E">
        <w:rPr>
          <w:rFonts w:asciiTheme="majorBidi" w:hAnsiTheme="majorBidi" w:cstheme="majorBidi"/>
          <w:sz w:val="28"/>
          <w:szCs w:val="28"/>
        </w:rPr>
        <w:t>Pte.Ltd</w:t>
      </w:r>
      <w:proofErr w:type="spellEnd"/>
      <w:r w:rsidRPr="00D9628E">
        <w:rPr>
          <w:rFonts w:asciiTheme="majorBidi" w:hAnsiTheme="majorBidi" w:cstheme="majorBidi"/>
          <w:sz w:val="28"/>
          <w:szCs w:val="28"/>
        </w:rPr>
        <w:t xml:space="preserve">.(GAP) </w:t>
      </w:r>
      <w:r w:rsidRPr="00D9628E">
        <w:rPr>
          <w:rFonts w:asciiTheme="majorBidi" w:hAnsiTheme="majorBidi" w:cstheme="majorBidi"/>
          <w:sz w:val="28"/>
          <w:szCs w:val="28"/>
          <w:cs/>
        </w:rPr>
        <w:t xml:space="preserve">โดยได้ทำสัญญาซื้อขายกัน เมื่อวันที่ </w:t>
      </w:r>
      <w:r w:rsidRPr="00D9628E">
        <w:rPr>
          <w:rFonts w:asciiTheme="majorBidi" w:hAnsiTheme="majorBidi" w:cstheme="majorBidi"/>
          <w:sz w:val="28"/>
          <w:szCs w:val="28"/>
        </w:rPr>
        <w:t>15</w:t>
      </w:r>
      <w:r w:rsidRPr="00D9628E">
        <w:rPr>
          <w:rFonts w:asciiTheme="majorBidi" w:hAnsiTheme="majorBidi" w:cstheme="majorBidi"/>
          <w:sz w:val="28"/>
          <w:szCs w:val="28"/>
          <w:cs/>
        </w:rPr>
        <w:t xml:space="preserve"> พฤศจิกายน </w:t>
      </w:r>
      <w:r w:rsidRPr="00D9628E">
        <w:rPr>
          <w:rFonts w:asciiTheme="majorBidi" w:hAnsiTheme="majorBidi" w:cstheme="majorBidi"/>
          <w:sz w:val="28"/>
          <w:szCs w:val="28"/>
        </w:rPr>
        <w:t>2565</w:t>
      </w:r>
      <w:r w:rsidRPr="00D9628E">
        <w:rPr>
          <w:rFonts w:asciiTheme="majorBidi" w:hAnsiTheme="majorBidi" w:cstheme="majorBidi"/>
          <w:sz w:val="28"/>
          <w:szCs w:val="28"/>
          <w:cs/>
        </w:rPr>
        <w:t xml:space="preserve"> จำนวน </w:t>
      </w:r>
      <w:r w:rsidRPr="00D9628E">
        <w:rPr>
          <w:rFonts w:asciiTheme="majorBidi" w:hAnsiTheme="majorBidi" w:cstheme="majorBidi"/>
          <w:sz w:val="28"/>
          <w:szCs w:val="28"/>
        </w:rPr>
        <w:t>79.96</w:t>
      </w:r>
      <w:r w:rsidRPr="00D9628E">
        <w:rPr>
          <w:rFonts w:asciiTheme="majorBidi" w:hAnsiTheme="majorBidi" w:cstheme="majorBidi"/>
          <w:sz w:val="28"/>
          <w:szCs w:val="28"/>
          <w:cs/>
        </w:rPr>
        <w:t xml:space="preserve"> ล้านบาท และโอนเงินให้กู้ยืมระยะยาวและดอกเบี้ยค้างรับแก่กิจการอื่น จำนวน </w:t>
      </w:r>
      <w:r w:rsidRPr="00D9628E">
        <w:rPr>
          <w:rFonts w:asciiTheme="majorBidi" w:hAnsiTheme="majorBidi" w:cstheme="majorBidi"/>
          <w:sz w:val="28"/>
          <w:szCs w:val="28"/>
        </w:rPr>
        <w:t>118.04</w:t>
      </w:r>
      <w:r w:rsidRPr="00D9628E">
        <w:rPr>
          <w:rFonts w:asciiTheme="majorBidi" w:hAnsiTheme="majorBidi" w:cstheme="majorBidi"/>
          <w:sz w:val="28"/>
          <w:szCs w:val="28"/>
          <w:cs/>
        </w:rPr>
        <w:t xml:space="preserve"> ล้านบาท (ราคา ณ วันตัดรายการ </w:t>
      </w:r>
      <w:r w:rsidRPr="00D9628E">
        <w:rPr>
          <w:rFonts w:asciiTheme="majorBidi" w:hAnsiTheme="majorBidi" w:cstheme="majorBidi"/>
          <w:sz w:val="28"/>
          <w:szCs w:val="28"/>
        </w:rPr>
        <w:t>14</w:t>
      </w:r>
      <w:r w:rsidRPr="00D9628E">
        <w:rPr>
          <w:rFonts w:asciiTheme="majorBidi" w:hAnsiTheme="majorBidi" w:cstheme="majorBidi"/>
          <w:sz w:val="28"/>
          <w:szCs w:val="28"/>
          <w:cs/>
        </w:rPr>
        <w:t xml:space="preserve"> พฤศจิกายน </w:t>
      </w:r>
      <w:r w:rsidRPr="00D9628E">
        <w:rPr>
          <w:rFonts w:asciiTheme="majorBidi" w:hAnsiTheme="majorBidi" w:cstheme="majorBidi"/>
          <w:sz w:val="28"/>
          <w:szCs w:val="28"/>
        </w:rPr>
        <w:t>2565</w:t>
      </w:r>
      <w:r w:rsidRPr="00D9628E">
        <w:rPr>
          <w:rFonts w:asciiTheme="majorBidi" w:hAnsiTheme="majorBidi" w:cstheme="majorBidi"/>
          <w:sz w:val="28"/>
          <w:szCs w:val="28"/>
          <w:cs/>
        </w:rPr>
        <w:t xml:space="preserve">) ให้กับบริษัท </w:t>
      </w:r>
      <w:r w:rsidRPr="00D9628E">
        <w:rPr>
          <w:rFonts w:asciiTheme="majorBidi" w:hAnsiTheme="majorBidi" w:cstheme="majorBidi"/>
          <w:sz w:val="28"/>
          <w:szCs w:val="28"/>
        </w:rPr>
        <w:t xml:space="preserve">Energy Sources Investment </w:t>
      </w:r>
      <w:proofErr w:type="spellStart"/>
      <w:r w:rsidRPr="00D9628E">
        <w:rPr>
          <w:rFonts w:asciiTheme="majorBidi" w:hAnsiTheme="majorBidi" w:cstheme="majorBidi"/>
          <w:sz w:val="28"/>
          <w:szCs w:val="28"/>
        </w:rPr>
        <w:t>Pte.Ltd</w:t>
      </w:r>
      <w:proofErr w:type="spellEnd"/>
      <w:r w:rsidRPr="00D9628E">
        <w:rPr>
          <w:rFonts w:asciiTheme="majorBidi" w:hAnsiTheme="majorBidi" w:cstheme="majorBidi"/>
          <w:sz w:val="28"/>
          <w:szCs w:val="28"/>
        </w:rPr>
        <w:t xml:space="preserve">. (ESI) </w:t>
      </w:r>
      <w:r w:rsidRPr="00D9628E">
        <w:rPr>
          <w:rFonts w:asciiTheme="majorBidi" w:hAnsiTheme="majorBidi" w:cstheme="majorBidi"/>
          <w:sz w:val="28"/>
          <w:szCs w:val="28"/>
          <w:cs/>
        </w:rPr>
        <w:t xml:space="preserve">รวมเป็นจำนวน </w:t>
      </w:r>
      <w:r w:rsidRPr="00D9628E">
        <w:rPr>
          <w:rFonts w:asciiTheme="majorBidi" w:hAnsiTheme="majorBidi" w:cstheme="majorBidi"/>
          <w:sz w:val="28"/>
          <w:szCs w:val="28"/>
        </w:rPr>
        <w:t>198</w:t>
      </w:r>
      <w:r w:rsidRPr="00D9628E">
        <w:rPr>
          <w:rFonts w:asciiTheme="majorBidi" w:hAnsiTheme="majorBidi" w:cstheme="majorBidi"/>
          <w:sz w:val="28"/>
          <w:szCs w:val="28"/>
          <w:cs/>
        </w:rPr>
        <w:t xml:space="preserve"> ล้านบาท</w:t>
      </w:r>
    </w:p>
    <w:p w14:paraId="49BB5466" w14:textId="77777777" w:rsidR="00A6327C" w:rsidRPr="00D9628E" w:rsidRDefault="00A6327C" w:rsidP="00125E36">
      <w:pPr>
        <w:pStyle w:val="ListParagraph"/>
        <w:tabs>
          <w:tab w:val="left" w:pos="4536"/>
        </w:tabs>
        <w:spacing w:before="120"/>
        <w:ind w:right="-171"/>
        <w:jc w:val="thaiDistribute"/>
        <w:rPr>
          <w:rFonts w:ascii="Angsana New" w:hAnsi="Angsana New"/>
          <w:sz w:val="28"/>
          <w:szCs w:val="28"/>
        </w:rPr>
      </w:pPr>
    </w:p>
    <w:p w14:paraId="0CE67C10" w14:textId="77777777" w:rsidR="00993409" w:rsidRPr="00D9628E" w:rsidRDefault="00993409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 w:hint="cs"/>
          <w:b/>
          <w:bCs/>
          <w:sz w:val="28"/>
          <w:szCs w:val="28"/>
          <w:cs/>
        </w:rPr>
        <w:t>อสังหาริมทรัพย์เพื่อการลงทุน</w:t>
      </w:r>
    </w:p>
    <w:p w14:paraId="013236AD" w14:textId="1F4D99CA" w:rsidR="00993409" w:rsidRPr="00D9628E" w:rsidRDefault="00993409" w:rsidP="00125E36">
      <w:pPr>
        <w:shd w:val="clear" w:color="auto" w:fill="FFFFFF" w:themeFill="background1"/>
        <w:tabs>
          <w:tab w:val="left" w:pos="4536"/>
        </w:tabs>
        <w:spacing w:before="120"/>
        <w:ind w:left="360" w:right="-144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 xml:space="preserve">ณ วันที่ </w:t>
      </w:r>
      <w:r w:rsidR="00F16384" w:rsidRPr="00D9628E">
        <w:rPr>
          <w:rFonts w:ascii="Angsana New" w:hAnsi="Angsana New"/>
          <w:sz w:val="28"/>
          <w:szCs w:val="28"/>
        </w:rPr>
        <w:t>3</w:t>
      </w:r>
      <w:r w:rsidR="008B79A4" w:rsidRPr="00D9628E">
        <w:rPr>
          <w:rFonts w:ascii="Angsana New" w:hAnsi="Angsana New"/>
          <w:sz w:val="28"/>
          <w:szCs w:val="28"/>
        </w:rPr>
        <w:t>1</w:t>
      </w:r>
      <w:r w:rsidR="00CE2E49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8B79A4" w:rsidRPr="00D9628E">
        <w:rPr>
          <w:rFonts w:ascii="Angsana New" w:hAnsi="Angsana New" w:hint="cs"/>
          <w:sz w:val="28"/>
          <w:szCs w:val="28"/>
          <w:cs/>
        </w:rPr>
        <w:t>ธันวาคม</w:t>
      </w:r>
      <w:r w:rsidR="00CE2E49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CE2E49" w:rsidRPr="00D9628E">
        <w:rPr>
          <w:rFonts w:ascii="Angsana New" w:hAnsi="Angsana New"/>
          <w:sz w:val="28"/>
          <w:szCs w:val="28"/>
        </w:rPr>
        <w:t>2567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 xml:space="preserve">และ </w:t>
      </w:r>
      <w:r w:rsidRPr="00D9628E">
        <w:rPr>
          <w:rFonts w:ascii="Angsana New" w:hAnsi="Angsana New"/>
          <w:sz w:val="28"/>
          <w:szCs w:val="28"/>
        </w:rPr>
        <w:t>256</w:t>
      </w:r>
      <w:r w:rsidR="005710AD" w:rsidRPr="00D9628E">
        <w:rPr>
          <w:rFonts w:ascii="Angsana New" w:hAnsi="Angsana New"/>
          <w:sz w:val="28"/>
          <w:szCs w:val="28"/>
        </w:rPr>
        <w:t>6</w:t>
      </w:r>
      <w:r w:rsidRPr="00D9628E">
        <w:rPr>
          <w:rFonts w:ascii="Angsana New" w:hAnsi="Angsana New"/>
          <w:sz w:val="28"/>
          <w:szCs w:val="28"/>
          <w:cs/>
        </w:rPr>
        <w:t xml:space="preserve"> อสังหาริมทรัพย์เพื่อการลงทุนของ</w:t>
      </w:r>
      <w:r w:rsidR="00DA15D4" w:rsidRPr="00D9628E">
        <w:rPr>
          <w:rFonts w:ascii="Angsana New" w:hAnsi="Angsana New" w:hint="cs"/>
          <w:sz w:val="28"/>
          <w:szCs w:val="28"/>
          <w:cs/>
        </w:rPr>
        <w:t>กลุ่ม</w:t>
      </w:r>
      <w:r w:rsidRPr="00D9628E">
        <w:rPr>
          <w:rFonts w:ascii="Angsana New" w:hAnsi="Angsana New"/>
          <w:sz w:val="28"/>
          <w:szCs w:val="28"/>
          <w:cs/>
        </w:rPr>
        <w:t xml:space="preserve">บริษัท ได้แก่ ที่ดิน จำนวน </w:t>
      </w:r>
      <w:r w:rsidR="005710AD" w:rsidRPr="00D9628E">
        <w:rPr>
          <w:rFonts w:ascii="Angsana New" w:hAnsi="Angsana New"/>
          <w:sz w:val="28"/>
          <w:szCs w:val="28"/>
        </w:rPr>
        <w:t>9</w:t>
      </w:r>
      <w:r w:rsidRPr="00D9628E">
        <w:rPr>
          <w:rFonts w:ascii="Angsana New" w:hAnsi="Angsana New"/>
          <w:sz w:val="28"/>
          <w:szCs w:val="28"/>
          <w:cs/>
        </w:rPr>
        <w:t xml:space="preserve"> โฉนด พื้นที่ประมาณ </w:t>
      </w:r>
      <w:r w:rsidR="005710AD" w:rsidRPr="00D9628E">
        <w:rPr>
          <w:rFonts w:ascii="Angsana New" w:hAnsi="Angsana New"/>
          <w:sz w:val="28"/>
          <w:szCs w:val="28"/>
        </w:rPr>
        <w:t>51</w:t>
      </w:r>
      <w:r w:rsidR="005710AD" w:rsidRPr="00D9628E">
        <w:rPr>
          <w:rFonts w:ascii="Angsana New" w:hAnsi="Angsana New"/>
          <w:sz w:val="28"/>
          <w:szCs w:val="28"/>
          <w:cs/>
        </w:rPr>
        <w:t xml:space="preserve"> ไร่ </w:t>
      </w:r>
      <w:r w:rsidR="005710AD" w:rsidRPr="00D9628E">
        <w:rPr>
          <w:rFonts w:ascii="Angsana New" w:hAnsi="Angsana New"/>
          <w:sz w:val="28"/>
          <w:szCs w:val="28"/>
        </w:rPr>
        <w:t>8</w:t>
      </w:r>
      <w:r w:rsidR="005710AD" w:rsidRPr="00D9628E">
        <w:rPr>
          <w:rFonts w:ascii="Angsana New" w:hAnsi="Angsana New"/>
          <w:sz w:val="28"/>
          <w:szCs w:val="28"/>
          <w:cs/>
        </w:rPr>
        <w:t xml:space="preserve"> งาน </w:t>
      </w:r>
      <w:r w:rsidR="005710AD" w:rsidRPr="00D9628E">
        <w:rPr>
          <w:rFonts w:ascii="Angsana New" w:hAnsi="Angsana New"/>
          <w:sz w:val="28"/>
          <w:szCs w:val="28"/>
        </w:rPr>
        <w:t>210.5</w:t>
      </w:r>
      <w:r w:rsidR="005710AD" w:rsidRPr="00D9628E">
        <w:rPr>
          <w:rFonts w:ascii="Angsana New" w:hAnsi="Angsana New"/>
          <w:sz w:val="28"/>
          <w:szCs w:val="28"/>
          <w:cs/>
        </w:rPr>
        <w:t xml:space="preserve"> ตารางวา</w:t>
      </w:r>
      <w:r w:rsidRPr="00D9628E">
        <w:rPr>
          <w:rFonts w:ascii="Angsana New" w:hAnsi="Angsana New"/>
          <w:sz w:val="28"/>
          <w:szCs w:val="28"/>
          <w:cs/>
        </w:rPr>
        <w:t xml:space="preserve"> </w:t>
      </w:r>
    </w:p>
    <w:p w14:paraId="004B1D14" w14:textId="77777777" w:rsidR="00580661" w:rsidRPr="00D9628E" w:rsidRDefault="00580661" w:rsidP="00125E36">
      <w:pPr>
        <w:shd w:val="clear" w:color="auto" w:fill="FFFFFF" w:themeFill="background1"/>
        <w:tabs>
          <w:tab w:val="left" w:pos="4536"/>
        </w:tabs>
        <w:spacing w:before="120"/>
        <w:ind w:left="360" w:right="-144"/>
        <w:jc w:val="thaiDistribute"/>
        <w:rPr>
          <w:rFonts w:ascii="Angsana New" w:hAnsi="Angsana New"/>
          <w:sz w:val="28"/>
          <w:szCs w:val="28"/>
        </w:rPr>
      </w:pPr>
    </w:p>
    <w:p w14:paraId="38DB179B" w14:textId="77777777" w:rsidR="00580661" w:rsidRPr="00D9628E" w:rsidRDefault="00580661" w:rsidP="00125E36">
      <w:pPr>
        <w:shd w:val="clear" w:color="auto" w:fill="FFFFFF" w:themeFill="background1"/>
        <w:tabs>
          <w:tab w:val="left" w:pos="4536"/>
        </w:tabs>
        <w:spacing w:before="120"/>
        <w:ind w:left="360" w:right="-144"/>
        <w:jc w:val="thaiDistribute"/>
        <w:rPr>
          <w:rFonts w:ascii="Angsana New" w:hAnsi="Angsana New"/>
          <w:sz w:val="28"/>
          <w:szCs w:val="28"/>
        </w:rPr>
        <w:sectPr w:rsidR="00580661" w:rsidRPr="00D9628E" w:rsidSect="00B01A6A">
          <w:headerReference w:type="default" r:id="rId9"/>
          <w:pgSz w:w="11907" w:h="16840" w:code="9"/>
          <w:pgMar w:top="1134" w:right="748" w:bottom="851" w:left="1134" w:header="851" w:footer="539" w:gutter="0"/>
          <w:pgNumType w:fmt="numberInDash"/>
          <w:cols w:space="708"/>
          <w:docGrid w:linePitch="360"/>
        </w:sectPr>
      </w:pPr>
    </w:p>
    <w:p w14:paraId="28764F52" w14:textId="27E91B40" w:rsidR="002348C7" w:rsidRPr="00D9628E" w:rsidRDefault="000A4EDC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  <w:bookmarkStart w:id="18" w:name="_Hlk56435092"/>
      <w:r w:rsidRPr="00D9628E">
        <w:rPr>
          <w:rFonts w:ascii="Angsana New" w:hAnsi="Angsana New"/>
          <w:b/>
          <w:bCs/>
          <w:sz w:val="28"/>
          <w:szCs w:val="28"/>
          <w:cs/>
        </w:rPr>
        <w:lastRenderedPageBreak/>
        <w:t xml:space="preserve">ที่ดิน อาคารและอุปกรณ์ </w:t>
      </w:r>
      <w:r w:rsidRPr="00D9628E">
        <w:rPr>
          <w:rFonts w:ascii="Angsana New" w:hAnsi="Angsana New"/>
          <w:b/>
          <w:bCs/>
          <w:sz w:val="28"/>
          <w:szCs w:val="28"/>
        </w:rPr>
        <w:t>-</w:t>
      </w:r>
      <w:r w:rsidRPr="00D9628E">
        <w:rPr>
          <w:rFonts w:ascii="Angsana New" w:hAnsi="Angsana New"/>
          <w:b/>
          <w:bCs/>
          <w:sz w:val="28"/>
          <w:szCs w:val="28"/>
          <w:cs/>
        </w:rPr>
        <w:t xml:space="preserve"> สุทธิ</w:t>
      </w:r>
      <w:r w:rsidRPr="00D9628E">
        <w:rPr>
          <w:rFonts w:ascii="Angsana New" w:hAnsi="Angsana New"/>
          <w:b/>
          <w:bCs/>
          <w:sz w:val="28"/>
          <w:szCs w:val="28"/>
        </w:rPr>
        <w:t xml:space="preserve"> </w:t>
      </w:r>
    </w:p>
    <w:p w14:paraId="05EA0C2E" w14:textId="77777777" w:rsidR="006961F1" w:rsidRPr="00D9628E" w:rsidRDefault="006961F1" w:rsidP="00125E36">
      <w:p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</w:p>
    <w:tbl>
      <w:tblPr>
        <w:tblpPr w:leftFromText="180" w:rightFromText="180" w:vertAnchor="page" w:horzAnchor="margin" w:tblpY="1861"/>
        <w:tblW w:w="15735" w:type="dxa"/>
        <w:tblLayout w:type="fixed"/>
        <w:tblLook w:val="0000" w:firstRow="0" w:lastRow="0" w:firstColumn="0" w:lastColumn="0" w:noHBand="0" w:noVBand="0"/>
      </w:tblPr>
      <w:tblGrid>
        <w:gridCol w:w="1985"/>
        <w:gridCol w:w="1276"/>
        <w:gridCol w:w="283"/>
        <w:gridCol w:w="1134"/>
        <w:gridCol w:w="284"/>
        <w:gridCol w:w="1275"/>
        <w:gridCol w:w="284"/>
        <w:gridCol w:w="1276"/>
        <w:gridCol w:w="283"/>
        <w:gridCol w:w="1559"/>
        <w:gridCol w:w="243"/>
        <w:gridCol w:w="1313"/>
        <w:gridCol w:w="243"/>
        <w:gridCol w:w="1218"/>
        <w:gridCol w:w="243"/>
        <w:gridCol w:w="1231"/>
        <w:gridCol w:w="243"/>
        <w:gridCol w:w="1362"/>
      </w:tblGrid>
      <w:tr w:rsidR="006961F1" w:rsidRPr="00D9628E" w14:paraId="66BE81F2" w14:textId="77777777" w:rsidTr="003D7F8B">
        <w:trPr>
          <w:trHeight w:val="18"/>
          <w:tblHeader/>
        </w:trPr>
        <w:tc>
          <w:tcPr>
            <w:tcW w:w="1985" w:type="dxa"/>
            <w:shd w:val="clear" w:color="auto" w:fill="auto"/>
            <w:vAlign w:val="center"/>
          </w:tcPr>
          <w:p w14:paraId="35A9BA3C" w14:textId="77777777" w:rsidR="006961F1" w:rsidRPr="00D9628E" w:rsidRDefault="006961F1" w:rsidP="003D7F8B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3750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B5A6AC2" w14:textId="4DBAD291" w:rsidR="006961F1" w:rsidRPr="00D9628E" w:rsidRDefault="006961F1" w:rsidP="003D7F8B">
            <w:pPr>
              <w:pStyle w:val="Header"/>
              <w:tabs>
                <w:tab w:val="left" w:pos="4536"/>
              </w:tabs>
              <w:ind w:righ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  <w:cs/>
              </w:rPr>
              <w:t>บาท</w:t>
            </w:r>
          </w:p>
        </w:tc>
      </w:tr>
      <w:tr w:rsidR="006961F1" w:rsidRPr="00D9628E" w14:paraId="36F1C04F" w14:textId="77777777" w:rsidTr="003D7F8B">
        <w:trPr>
          <w:trHeight w:val="18"/>
          <w:tblHeader/>
        </w:trPr>
        <w:tc>
          <w:tcPr>
            <w:tcW w:w="1985" w:type="dxa"/>
            <w:shd w:val="clear" w:color="auto" w:fill="auto"/>
            <w:vAlign w:val="center"/>
          </w:tcPr>
          <w:p w14:paraId="358C0937" w14:textId="77777777" w:rsidR="006961F1" w:rsidRPr="00D9628E" w:rsidRDefault="006961F1" w:rsidP="003D7F8B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375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584A56D3" w14:textId="77777777" w:rsidR="006961F1" w:rsidRPr="00D9628E" w:rsidRDefault="006961F1" w:rsidP="003D7F8B">
            <w:pPr>
              <w:pStyle w:val="Header"/>
              <w:tabs>
                <w:tab w:val="left" w:pos="4536"/>
              </w:tabs>
              <w:ind w:righ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tr w:rsidR="006961F1" w:rsidRPr="00D9628E" w14:paraId="4BE6F75B" w14:textId="77777777" w:rsidTr="003D7F8B">
        <w:trPr>
          <w:trHeight w:val="18"/>
          <w:tblHeader/>
        </w:trPr>
        <w:tc>
          <w:tcPr>
            <w:tcW w:w="1985" w:type="dxa"/>
            <w:shd w:val="clear" w:color="auto" w:fill="auto"/>
          </w:tcPr>
          <w:p w14:paraId="736B6080" w14:textId="77777777" w:rsidR="006961F1" w:rsidRPr="00D9628E" w:rsidRDefault="006961F1" w:rsidP="003D7F8B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9620B7A" w14:textId="77777777" w:rsidR="006961F1" w:rsidRPr="00D9628E" w:rsidRDefault="006961F1" w:rsidP="003D7F8B">
            <w:pPr>
              <w:tabs>
                <w:tab w:val="left" w:pos="522"/>
                <w:tab w:val="left" w:pos="4536"/>
              </w:tabs>
              <w:ind w:righ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  <w:cs/>
              </w:rPr>
              <w:t>ที่ดิน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415F46A0" w14:textId="77777777" w:rsidR="006961F1" w:rsidRPr="00D9628E" w:rsidRDefault="006961F1" w:rsidP="003D7F8B">
            <w:pPr>
              <w:tabs>
                <w:tab w:val="left" w:pos="522"/>
                <w:tab w:val="left" w:pos="4536"/>
              </w:tabs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2532FA" w14:textId="77777777" w:rsidR="006961F1" w:rsidRPr="00D9628E" w:rsidRDefault="006961F1" w:rsidP="003D7F8B">
            <w:pPr>
              <w:tabs>
                <w:tab w:val="left" w:pos="522"/>
                <w:tab w:val="left" w:pos="4536"/>
              </w:tabs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9628E">
              <w:rPr>
                <w:rFonts w:ascii="Angsana New" w:hAnsi="Angsana New"/>
                <w:sz w:val="22"/>
                <w:szCs w:val="22"/>
                <w:cs/>
              </w:rPr>
              <w:t>ส่วนปรับปรุงสิทธิการเช่าที่ดิน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51218C44" w14:textId="77777777" w:rsidR="006961F1" w:rsidRPr="00D9628E" w:rsidRDefault="006961F1" w:rsidP="003D7F8B">
            <w:pPr>
              <w:tabs>
                <w:tab w:val="left" w:pos="4536"/>
              </w:tabs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0EF8D4" w14:textId="77777777" w:rsidR="006961F1" w:rsidRPr="00D9628E" w:rsidRDefault="006961F1" w:rsidP="003D7F8B">
            <w:pPr>
              <w:tabs>
                <w:tab w:val="left" w:pos="4536"/>
              </w:tabs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9628E">
              <w:rPr>
                <w:rFonts w:ascii="Angsana New" w:hAnsi="Angsana New"/>
                <w:sz w:val="22"/>
                <w:szCs w:val="22"/>
                <w:cs/>
              </w:rPr>
              <w:t>อาคาร ส่วนปรับปรุงและสิ่งปลูกสร้าง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4C6C949D" w14:textId="77777777" w:rsidR="006961F1" w:rsidRPr="00D9628E" w:rsidRDefault="006961F1" w:rsidP="003D7F8B">
            <w:pPr>
              <w:tabs>
                <w:tab w:val="left" w:pos="4536"/>
              </w:tabs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8E1C54" w14:textId="77777777" w:rsidR="006961F1" w:rsidRPr="00D9628E" w:rsidRDefault="006961F1" w:rsidP="003D7F8B">
            <w:pPr>
              <w:tabs>
                <w:tab w:val="left" w:pos="4536"/>
              </w:tabs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9628E">
              <w:rPr>
                <w:rFonts w:ascii="Angsana New" w:hAnsi="Angsana New"/>
                <w:sz w:val="22"/>
                <w:szCs w:val="22"/>
                <w:cs/>
              </w:rPr>
              <w:t>ระบบสาธารณูปโภค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72E1C5CA" w14:textId="77777777" w:rsidR="006961F1" w:rsidRPr="00D9628E" w:rsidRDefault="006961F1" w:rsidP="003D7F8B">
            <w:pPr>
              <w:tabs>
                <w:tab w:val="left" w:pos="4536"/>
                <w:tab w:val="left" w:pos="5562"/>
              </w:tabs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DB936" w14:textId="77777777" w:rsidR="006961F1" w:rsidRPr="00D9628E" w:rsidRDefault="006961F1" w:rsidP="003D7F8B">
            <w:pPr>
              <w:tabs>
                <w:tab w:val="left" w:pos="4536"/>
                <w:tab w:val="left" w:pos="5562"/>
              </w:tabs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9628E">
              <w:rPr>
                <w:rFonts w:ascii="Angsana New" w:hAnsi="Angsana New"/>
                <w:sz w:val="22"/>
                <w:szCs w:val="22"/>
                <w:cs/>
              </w:rPr>
              <w:t>เครื่องจักรและอุปกรณ์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center"/>
          </w:tcPr>
          <w:p w14:paraId="3E673CEF" w14:textId="77777777" w:rsidR="006961F1" w:rsidRPr="00D9628E" w:rsidRDefault="006961F1" w:rsidP="003D7F8B">
            <w:pPr>
              <w:pStyle w:val="a0"/>
              <w:tabs>
                <w:tab w:val="left" w:pos="1062"/>
                <w:tab w:val="left" w:pos="4536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998161" w14:textId="77777777" w:rsidR="006961F1" w:rsidRPr="00D9628E" w:rsidRDefault="006961F1" w:rsidP="003D7F8B">
            <w:pPr>
              <w:pStyle w:val="a0"/>
              <w:tabs>
                <w:tab w:val="left" w:pos="1062"/>
                <w:tab w:val="left" w:pos="4536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cs/>
                <w:lang w:val="en-US"/>
              </w:rPr>
            </w:pPr>
            <w:r w:rsidRPr="00D9628E">
              <w:rPr>
                <w:rFonts w:ascii="Angsana New" w:hAnsi="Angsana New" w:cs="Angsana New"/>
                <w:cs/>
              </w:rPr>
              <w:t>เครื่องตกแต่งและอุปกรณ์สำนักงาน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center"/>
          </w:tcPr>
          <w:p w14:paraId="310536F0" w14:textId="77777777" w:rsidR="006961F1" w:rsidRPr="00D9628E" w:rsidRDefault="006961F1" w:rsidP="003D7F8B">
            <w:pPr>
              <w:pStyle w:val="a0"/>
              <w:tabs>
                <w:tab w:val="left" w:pos="4536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1960B7" w14:textId="77777777" w:rsidR="006961F1" w:rsidRPr="00D9628E" w:rsidRDefault="006961F1" w:rsidP="003D7F8B">
            <w:pPr>
              <w:pStyle w:val="a0"/>
              <w:tabs>
                <w:tab w:val="left" w:pos="4536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cs/>
                <w:lang w:val="en-US"/>
              </w:rPr>
            </w:pPr>
            <w:r w:rsidRPr="00D9628E">
              <w:rPr>
                <w:rFonts w:ascii="Angsana New" w:hAnsi="Angsana New" w:cs="Angsana New"/>
                <w:cs/>
              </w:rPr>
              <w:t>ยานพาหนะ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center"/>
          </w:tcPr>
          <w:p w14:paraId="58A029EA" w14:textId="77777777" w:rsidR="006961F1" w:rsidRPr="00D9628E" w:rsidRDefault="006961F1" w:rsidP="003D7F8B">
            <w:pPr>
              <w:pStyle w:val="a0"/>
              <w:tabs>
                <w:tab w:val="left" w:pos="4536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4E342" w14:textId="77777777" w:rsidR="006961F1" w:rsidRPr="00D9628E" w:rsidRDefault="006961F1" w:rsidP="003D7F8B">
            <w:pPr>
              <w:pStyle w:val="Header"/>
              <w:tabs>
                <w:tab w:val="left" w:pos="4536"/>
              </w:tabs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9628E">
              <w:rPr>
                <w:rFonts w:ascii="Angsana New" w:hAnsi="Angsana New"/>
                <w:sz w:val="22"/>
                <w:szCs w:val="22"/>
                <w:cs/>
              </w:rPr>
              <w:t>งานระหว่างก่อสร้าง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center"/>
          </w:tcPr>
          <w:p w14:paraId="063F0803" w14:textId="77777777" w:rsidR="006961F1" w:rsidRPr="00D9628E" w:rsidRDefault="006961F1" w:rsidP="003D7F8B">
            <w:pPr>
              <w:pStyle w:val="Header"/>
              <w:tabs>
                <w:tab w:val="left" w:pos="4536"/>
              </w:tabs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2314EF" w14:textId="77777777" w:rsidR="006961F1" w:rsidRPr="00D9628E" w:rsidRDefault="006961F1" w:rsidP="003D7F8B">
            <w:pPr>
              <w:pStyle w:val="Header"/>
              <w:tabs>
                <w:tab w:val="left" w:pos="4536"/>
              </w:tabs>
              <w:ind w:righ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  <w:cs/>
              </w:rPr>
              <w:t>รวม</w:t>
            </w:r>
          </w:p>
        </w:tc>
      </w:tr>
      <w:tr w:rsidR="006961F1" w:rsidRPr="00D9628E" w14:paraId="218B9A26" w14:textId="77777777" w:rsidTr="003D7F8B">
        <w:trPr>
          <w:trHeight w:val="18"/>
        </w:trPr>
        <w:tc>
          <w:tcPr>
            <w:tcW w:w="1985" w:type="dxa"/>
            <w:shd w:val="clear" w:color="auto" w:fill="auto"/>
          </w:tcPr>
          <w:p w14:paraId="76AC326D" w14:textId="77777777" w:rsidR="006961F1" w:rsidRPr="00D9628E" w:rsidRDefault="006961F1" w:rsidP="003D7F8B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D9628E"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  <w:t>ราคาทุน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47176DAB" w14:textId="77777777" w:rsidR="006961F1" w:rsidRPr="00D9628E" w:rsidRDefault="006961F1" w:rsidP="003D7F8B">
            <w:pPr>
              <w:tabs>
                <w:tab w:val="left" w:pos="522"/>
                <w:tab w:val="left" w:pos="4536"/>
              </w:tabs>
              <w:ind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14:paraId="68D70C84" w14:textId="77777777" w:rsidR="006961F1" w:rsidRPr="00D9628E" w:rsidRDefault="006961F1" w:rsidP="003D7F8B">
            <w:pPr>
              <w:tabs>
                <w:tab w:val="left" w:pos="522"/>
                <w:tab w:val="left" w:pos="4536"/>
              </w:tabs>
              <w:ind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08042A" w14:textId="77777777" w:rsidR="006961F1" w:rsidRPr="00D9628E" w:rsidRDefault="006961F1" w:rsidP="003D7F8B">
            <w:pPr>
              <w:tabs>
                <w:tab w:val="left" w:pos="522"/>
                <w:tab w:val="left" w:pos="4536"/>
              </w:tabs>
              <w:ind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4" w:type="dxa"/>
          </w:tcPr>
          <w:p w14:paraId="57947B6D" w14:textId="77777777" w:rsidR="006961F1" w:rsidRPr="00D9628E" w:rsidRDefault="006961F1" w:rsidP="003D7F8B">
            <w:pPr>
              <w:tabs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764FD8F7" w14:textId="77777777" w:rsidR="006961F1" w:rsidRPr="00D9628E" w:rsidRDefault="006961F1" w:rsidP="003D7F8B">
            <w:pPr>
              <w:tabs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4" w:type="dxa"/>
          </w:tcPr>
          <w:p w14:paraId="704369CC" w14:textId="77777777" w:rsidR="006961F1" w:rsidRPr="00D9628E" w:rsidRDefault="006961F1" w:rsidP="003D7F8B">
            <w:pPr>
              <w:tabs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53EB0DE" w14:textId="77777777" w:rsidR="006961F1" w:rsidRPr="00D9628E" w:rsidRDefault="006961F1" w:rsidP="003D7F8B">
            <w:pPr>
              <w:tabs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14:paraId="311414EF" w14:textId="77777777" w:rsidR="006961F1" w:rsidRPr="00D9628E" w:rsidRDefault="006961F1" w:rsidP="003D7F8B">
            <w:pPr>
              <w:tabs>
                <w:tab w:val="left" w:pos="4536"/>
                <w:tab w:val="left" w:pos="556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6A73D7F5" w14:textId="77777777" w:rsidR="006961F1" w:rsidRPr="00D9628E" w:rsidRDefault="006961F1" w:rsidP="003D7F8B">
            <w:pPr>
              <w:tabs>
                <w:tab w:val="left" w:pos="4536"/>
                <w:tab w:val="left" w:pos="556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</w:tcPr>
          <w:p w14:paraId="7930C89D" w14:textId="77777777" w:rsidR="006961F1" w:rsidRPr="00D9628E" w:rsidRDefault="006961F1" w:rsidP="003D7F8B">
            <w:pPr>
              <w:pStyle w:val="a0"/>
              <w:tabs>
                <w:tab w:val="left" w:pos="106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</w:tcPr>
          <w:p w14:paraId="5F8D1D7A" w14:textId="77777777" w:rsidR="006961F1" w:rsidRPr="00D9628E" w:rsidRDefault="006961F1" w:rsidP="003D7F8B">
            <w:pPr>
              <w:pStyle w:val="a0"/>
              <w:tabs>
                <w:tab w:val="left" w:pos="106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243" w:type="dxa"/>
          </w:tcPr>
          <w:p w14:paraId="43B0C7A2" w14:textId="77777777" w:rsidR="006961F1" w:rsidRPr="00D9628E" w:rsidRDefault="006961F1" w:rsidP="003D7F8B">
            <w:pPr>
              <w:pStyle w:val="a0"/>
              <w:tabs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18" w:type="dxa"/>
            <w:tcBorders>
              <w:top w:val="single" w:sz="4" w:space="0" w:color="auto"/>
            </w:tcBorders>
          </w:tcPr>
          <w:p w14:paraId="6FE7646C" w14:textId="77777777" w:rsidR="006961F1" w:rsidRPr="00D9628E" w:rsidRDefault="006961F1" w:rsidP="003D7F8B">
            <w:pPr>
              <w:pStyle w:val="a0"/>
              <w:tabs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243" w:type="dxa"/>
          </w:tcPr>
          <w:p w14:paraId="1B046385" w14:textId="77777777" w:rsidR="006961F1" w:rsidRPr="00D9628E" w:rsidRDefault="006961F1" w:rsidP="003D7F8B">
            <w:pPr>
              <w:pStyle w:val="a0"/>
              <w:tabs>
                <w:tab w:val="left" w:pos="972"/>
                <w:tab w:val="left" w:pos="115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31" w:type="dxa"/>
            <w:tcBorders>
              <w:top w:val="single" w:sz="4" w:space="0" w:color="auto"/>
            </w:tcBorders>
          </w:tcPr>
          <w:p w14:paraId="126AA888" w14:textId="77777777" w:rsidR="006961F1" w:rsidRPr="00D9628E" w:rsidRDefault="006961F1" w:rsidP="003D7F8B">
            <w:pPr>
              <w:pStyle w:val="Header"/>
              <w:tabs>
                <w:tab w:val="left" w:pos="4536"/>
              </w:tabs>
              <w:ind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</w:tcPr>
          <w:p w14:paraId="20D01A43" w14:textId="77777777" w:rsidR="006961F1" w:rsidRPr="00D9628E" w:rsidRDefault="006961F1" w:rsidP="003D7F8B">
            <w:pPr>
              <w:pStyle w:val="Header"/>
              <w:tabs>
                <w:tab w:val="left" w:pos="4536"/>
              </w:tabs>
              <w:ind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62" w:type="dxa"/>
            <w:tcBorders>
              <w:top w:val="single" w:sz="4" w:space="0" w:color="auto"/>
            </w:tcBorders>
          </w:tcPr>
          <w:p w14:paraId="6A8C404C" w14:textId="77777777" w:rsidR="006961F1" w:rsidRPr="00D9628E" w:rsidRDefault="006961F1" w:rsidP="003D7F8B">
            <w:pPr>
              <w:pStyle w:val="Header"/>
              <w:tabs>
                <w:tab w:val="left" w:pos="4536"/>
              </w:tabs>
              <w:ind w:right="-1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6961F1" w:rsidRPr="00D9628E" w14:paraId="2005D137" w14:textId="77777777" w:rsidTr="003D7F8B">
        <w:trPr>
          <w:trHeight w:val="18"/>
        </w:trPr>
        <w:tc>
          <w:tcPr>
            <w:tcW w:w="1985" w:type="dxa"/>
            <w:shd w:val="clear" w:color="auto" w:fill="auto"/>
            <w:vAlign w:val="center"/>
          </w:tcPr>
          <w:p w14:paraId="03A564EC" w14:textId="77777777" w:rsidR="006961F1" w:rsidRPr="00D9628E" w:rsidRDefault="006961F1" w:rsidP="003D7F8B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Pr="00D9628E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D9628E">
              <w:rPr>
                <w:rFonts w:ascii="Angsana New" w:hAnsi="Angsana New"/>
                <w:sz w:val="22"/>
                <w:szCs w:val="22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2"/>
                <w:szCs w:val="22"/>
              </w:rPr>
              <w:t>2566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14:paraId="7B1D5F4A" w14:textId="7DD973EA" w:rsidR="006961F1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638,994,663.89</w:t>
            </w:r>
          </w:p>
        </w:tc>
        <w:tc>
          <w:tcPr>
            <w:tcW w:w="283" w:type="dxa"/>
            <w:vAlign w:val="bottom"/>
          </w:tcPr>
          <w:p w14:paraId="30DD8482" w14:textId="77777777" w:rsidR="006961F1" w:rsidRPr="00D9628E" w:rsidRDefault="006961F1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3D3134FC" w14:textId="0C047C72" w:rsidR="006961F1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437,757.00</w:t>
            </w:r>
          </w:p>
        </w:tc>
        <w:tc>
          <w:tcPr>
            <w:tcW w:w="284" w:type="dxa"/>
            <w:vAlign w:val="bottom"/>
          </w:tcPr>
          <w:p w14:paraId="23CA8582" w14:textId="77777777" w:rsidR="006961F1" w:rsidRPr="00D9628E" w:rsidRDefault="006961F1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5" w:type="dxa"/>
            <w:vAlign w:val="bottom"/>
          </w:tcPr>
          <w:p w14:paraId="2B709D86" w14:textId="60081A2E" w:rsidR="006961F1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55,485,780.60</w:t>
            </w:r>
          </w:p>
        </w:tc>
        <w:tc>
          <w:tcPr>
            <w:tcW w:w="284" w:type="dxa"/>
            <w:vAlign w:val="bottom"/>
          </w:tcPr>
          <w:p w14:paraId="1A57FA98" w14:textId="77777777" w:rsidR="006961F1" w:rsidRPr="00D9628E" w:rsidRDefault="006961F1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C3555B0" w14:textId="3105F134" w:rsidR="006961F1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92,478,967.98</w:t>
            </w:r>
          </w:p>
        </w:tc>
        <w:tc>
          <w:tcPr>
            <w:tcW w:w="283" w:type="dxa"/>
            <w:vAlign w:val="bottom"/>
          </w:tcPr>
          <w:p w14:paraId="65250AD1" w14:textId="77777777" w:rsidR="006961F1" w:rsidRPr="00D9628E" w:rsidRDefault="006961F1" w:rsidP="003D7F8B">
            <w:pPr>
              <w:tabs>
                <w:tab w:val="left" w:pos="522"/>
                <w:tab w:val="left" w:pos="4536"/>
                <w:tab w:val="left" w:pos="556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59" w:type="dxa"/>
            <w:vAlign w:val="bottom"/>
          </w:tcPr>
          <w:p w14:paraId="591CD183" w14:textId="5DD738FC" w:rsidR="006961F1" w:rsidRPr="00D9628E" w:rsidRDefault="00927408" w:rsidP="003D7F8B">
            <w:pPr>
              <w:tabs>
                <w:tab w:val="left" w:pos="522"/>
                <w:tab w:val="left" w:pos="4536"/>
                <w:tab w:val="left" w:pos="556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3,789,099,787.44</w:t>
            </w:r>
          </w:p>
        </w:tc>
        <w:tc>
          <w:tcPr>
            <w:tcW w:w="243" w:type="dxa"/>
            <w:vAlign w:val="bottom"/>
          </w:tcPr>
          <w:p w14:paraId="419E6369" w14:textId="77777777" w:rsidR="006961F1" w:rsidRPr="00D9628E" w:rsidRDefault="006961F1" w:rsidP="003D7F8B">
            <w:pPr>
              <w:pStyle w:val="a0"/>
              <w:tabs>
                <w:tab w:val="left" w:pos="522"/>
                <w:tab w:val="left" w:pos="106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13" w:type="dxa"/>
            <w:vAlign w:val="bottom"/>
          </w:tcPr>
          <w:p w14:paraId="74587E4B" w14:textId="77550B7D" w:rsidR="006961F1" w:rsidRPr="00D9628E" w:rsidRDefault="00927408" w:rsidP="003D7F8B">
            <w:pPr>
              <w:pStyle w:val="a0"/>
              <w:tabs>
                <w:tab w:val="left" w:pos="522"/>
                <w:tab w:val="left" w:pos="106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D9628E">
              <w:rPr>
                <w:rFonts w:ascii="Angsana New" w:hAnsi="Angsana New" w:cs="Angsana New"/>
                <w:lang w:val="en-US"/>
              </w:rPr>
              <w:t>7,112,955.66</w:t>
            </w:r>
          </w:p>
        </w:tc>
        <w:tc>
          <w:tcPr>
            <w:tcW w:w="243" w:type="dxa"/>
            <w:vAlign w:val="bottom"/>
          </w:tcPr>
          <w:p w14:paraId="01F20A92" w14:textId="77777777" w:rsidR="006961F1" w:rsidRPr="00D9628E" w:rsidRDefault="006961F1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18" w:type="dxa"/>
            <w:vAlign w:val="bottom"/>
          </w:tcPr>
          <w:p w14:paraId="3D8C3850" w14:textId="57152CEE" w:rsidR="006961F1" w:rsidRPr="00D9628E" w:rsidRDefault="00927408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D9628E">
              <w:rPr>
                <w:rFonts w:ascii="Angsana New" w:hAnsi="Angsana New" w:cs="Angsana New"/>
                <w:lang w:val="en-US"/>
              </w:rPr>
              <w:t>58,154,881.11</w:t>
            </w:r>
          </w:p>
        </w:tc>
        <w:tc>
          <w:tcPr>
            <w:tcW w:w="243" w:type="dxa"/>
            <w:vAlign w:val="bottom"/>
          </w:tcPr>
          <w:p w14:paraId="47593486" w14:textId="77777777" w:rsidR="006961F1" w:rsidRPr="00D9628E" w:rsidRDefault="006961F1" w:rsidP="003D7F8B">
            <w:pPr>
              <w:pStyle w:val="a0"/>
              <w:tabs>
                <w:tab w:val="left" w:pos="522"/>
                <w:tab w:val="left" w:pos="972"/>
                <w:tab w:val="left" w:pos="115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31" w:type="dxa"/>
            <w:vAlign w:val="bottom"/>
          </w:tcPr>
          <w:p w14:paraId="4440D2E5" w14:textId="122A126B" w:rsidR="006961F1" w:rsidRPr="00D9628E" w:rsidRDefault="00927408" w:rsidP="003D7F8B">
            <w:pPr>
              <w:pStyle w:val="Header"/>
              <w:tabs>
                <w:tab w:val="left" w:pos="522"/>
                <w:tab w:val="left" w:pos="4536"/>
              </w:tabs>
              <w:ind w:right="-18"/>
              <w:rPr>
                <w:rFonts w:ascii="Angsana New" w:hAnsi="Angsana New"/>
                <w:i w:val="0"/>
                <w:iCs/>
                <w:sz w:val="22"/>
                <w:szCs w:val="22"/>
              </w:rPr>
            </w:pPr>
            <w:r w:rsidRPr="00D9628E">
              <w:rPr>
                <w:rFonts w:ascii="Angsana New" w:hAnsi="Angsana New"/>
                <w:i w:val="0"/>
                <w:iCs/>
                <w:sz w:val="22"/>
                <w:szCs w:val="22"/>
              </w:rPr>
              <w:t>2,430,898.64</w:t>
            </w:r>
          </w:p>
        </w:tc>
        <w:tc>
          <w:tcPr>
            <w:tcW w:w="243" w:type="dxa"/>
            <w:vAlign w:val="bottom"/>
          </w:tcPr>
          <w:p w14:paraId="05E76958" w14:textId="77777777" w:rsidR="006961F1" w:rsidRPr="00D9628E" w:rsidRDefault="006961F1" w:rsidP="003D7F8B">
            <w:pPr>
              <w:pStyle w:val="Header"/>
              <w:tabs>
                <w:tab w:val="left" w:pos="522"/>
                <w:tab w:val="left" w:pos="4536"/>
              </w:tabs>
              <w:ind w:right="-18"/>
              <w:rPr>
                <w:rFonts w:ascii="Angsana New" w:hAnsi="Angsana New"/>
                <w:i w:val="0"/>
                <w:iCs/>
                <w:sz w:val="22"/>
                <w:szCs w:val="22"/>
              </w:rPr>
            </w:pPr>
          </w:p>
        </w:tc>
        <w:tc>
          <w:tcPr>
            <w:tcW w:w="1362" w:type="dxa"/>
            <w:vAlign w:val="bottom"/>
          </w:tcPr>
          <w:p w14:paraId="19C119C1" w14:textId="486760A7" w:rsidR="006961F1" w:rsidRPr="00D9628E" w:rsidRDefault="00927408" w:rsidP="003D7F8B">
            <w:pPr>
              <w:pStyle w:val="Header"/>
              <w:tabs>
                <w:tab w:val="left" w:pos="522"/>
                <w:tab w:val="left" w:pos="4536"/>
              </w:tabs>
              <w:ind w:right="-18"/>
              <w:rPr>
                <w:rFonts w:ascii="Angsana New" w:hAnsi="Angsana New"/>
                <w:i w:val="0"/>
                <w:iCs/>
                <w:sz w:val="22"/>
                <w:szCs w:val="22"/>
              </w:rPr>
            </w:pPr>
            <w:r w:rsidRPr="00D9628E">
              <w:rPr>
                <w:rFonts w:ascii="Angsana New" w:hAnsi="Angsana New"/>
                <w:i w:val="0"/>
                <w:iCs/>
                <w:sz w:val="22"/>
                <w:szCs w:val="22"/>
              </w:rPr>
              <w:t>4,644,195,692.32</w:t>
            </w:r>
          </w:p>
        </w:tc>
      </w:tr>
      <w:tr w:rsidR="00927408" w:rsidRPr="00D9628E" w14:paraId="291A6A81" w14:textId="77777777" w:rsidTr="003D7F8B">
        <w:trPr>
          <w:trHeight w:val="18"/>
        </w:trPr>
        <w:tc>
          <w:tcPr>
            <w:tcW w:w="1985" w:type="dxa"/>
            <w:shd w:val="clear" w:color="auto" w:fill="auto"/>
          </w:tcPr>
          <w:p w14:paraId="1A37E521" w14:textId="77777777" w:rsidR="00927408" w:rsidRPr="00D9628E" w:rsidRDefault="00927408" w:rsidP="003D7F8B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D9628E">
              <w:rPr>
                <w:rFonts w:ascii="Angsana New" w:hAnsi="Angsana New"/>
                <w:sz w:val="22"/>
                <w:szCs w:val="22"/>
                <w:cs/>
              </w:rPr>
              <w:t>เพิ่มขึ้น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14:paraId="6D5DD4AA" w14:textId="584ABA89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90,000.00</w:t>
            </w:r>
          </w:p>
        </w:tc>
        <w:tc>
          <w:tcPr>
            <w:tcW w:w="283" w:type="dxa"/>
            <w:vAlign w:val="bottom"/>
          </w:tcPr>
          <w:p w14:paraId="43B46802" w14:textId="77777777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B06DE14" w14:textId="4BA50EEE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84" w:type="dxa"/>
            <w:vAlign w:val="bottom"/>
          </w:tcPr>
          <w:p w14:paraId="51829ECC" w14:textId="77777777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5" w:type="dxa"/>
            <w:vAlign w:val="bottom"/>
          </w:tcPr>
          <w:p w14:paraId="1B12E9EE" w14:textId="167E9533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84" w:type="dxa"/>
            <w:vAlign w:val="bottom"/>
          </w:tcPr>
          <w:p w14:paraId="3FA4FF91" w14:textId="77777777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7ED28AE" w14:textId="59085F2C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83" w:type="dxa"/>
            <w:vAlign w:val="bottom"/>
          </w:tcPr>
          <w:p w14:paraId="203E6E3C" w14:textId="77777777" w:rsidR="00927408" w:rsidRPr="00D9628E" w:rsidRDefault="00927408" w:rsidP="003D7F8B">
            <w:pPr>
              <w:tabs>
                <w:tab w:val="left" w:pos="522"/>
                <w:tab w:val="left" w:pos="4536"/>
                <w:tab w:val="left" w:pos="556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59" w:type="dxa"/>
            <w:vAlign w:val="bottom"/>
          </w:tcPr>
          <w:p w14:paraId="1617B12B" w14:textId="4E25AAB2" w:rsidR="00927408" w:rsidRPr="00D9628E" w:rsidRDefault="00927408" w:rsidP="003D7F8B">
            <w:pPr>
              <w:tabs>
                <w:tab w:val="left" w:pos="522"/>
                <w:tab w:val="left" w:pos="4536"/>
                <w:tab w:val="left" w:pos="556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43" w:type="dxa"/>
            <w:vAlign w:val="bottom"/>
          </w:tcPr>
          <w:p w14:paraId="25F46908" w14:textId="77777777" w:rsidR="00927408" w:rsidRPr="00D9628E" w:rsidRDefault="00927408" w:rsidP="003D7F8B">
            <w:pPr>
              <w:pStyle w:val="a0"/>
              <w:tabs>
                <w:tab w:val="left" w:pos="522"/>
                <w:tab w:val="left" w:pos="106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13" w:type="dxa"/>
            <w:vAlign w:val="bottom"/>
          </w:tcPr>
          <w:p w14:paraId="2C6E2A67" w14:textId="09689E07" w:rsidR="00927408" w:rsidRPr="00D9628E" w:rsidRDefault="00927408" w:rsidP="003D7F8B">
            <w:pPr>
              <w:pStyle w:val="a0"/>
              <w:tabs>
                <w:tab w:val="left" w:pos="522"/>
                <w:tab w:val="left" w:pos="106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D9628E">
              <w:rPr>
                <w:rFonts w:ascii="Angsana New" w:hAnsi="Angsana New" w:cs="Angsana New"/>
                <w:lang w:val="en-US"/>
              </w:rPr>
              <w:t>233,748.33</w:t>
            </w:r>
          </w:p>
        </w:tc>
        <w:tc>
          <w:tcPr>
            <w:tcW w:w="243" w:type="dxa"/>
            <w:vAlign w:val="bottom"/>
          </w:tcPr>
          <w:p w14:paraId="195D8ABC" w14:textId="77777777" w:rsidR="00927408" w:rsidRPr="00D9628E" w:rsidRDefault="00927408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34A0158E" w14:textId="45EE2B2D" w:rsidR="00927408" w:rsidRPr="00D9628E" w:rsidRDefault="00927408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D9628E">
              <w:rPr>
                <w:rFonts w:ascii="Angsana New" w:hAnsi="Angsana New" w:cs="Angsana New"/>
                <w:lang w:val="en-US"/>
              </w:rPr>
              <w:t>18,691.59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7C67B875" w14:textId="77777777" w:rsidR="00927408" w:rsidRPr="00D9628E" w:rsidRDefault="00927408" w:rsidP="003D7F8B">
            <w:pPr>
              <w:pStyle w:val="a0"/>
              <w:tabs>
                <w:tab w:val="left" w:pos="522"/>
                <w:tab w:val="left" w:pos="972"/>
                <w:tab w:val="left" w:pos="115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31" w:type="dxa"/>
            <w:shd w:val="clear" w:color="auto" w:fill="auto"/>
            <w:vAlign w:val="bottom"/>
          </w:tcPr>
          <w:p w14:paraId="321C5279" w14:textId="35134924" w:rsidR="00927408" w:rsidRPr="00D9628E" w:rsidRDefault="00927408" w:rsidP="003D7F8B">
            <w:pPr>
              <w:pStyle w:val="Header"/>
              <w:tabs>
                <w:tab w:val="left" w:pos="522"/>
                <w:tab w:val="left" w:pos="4536"/>
              </w:tabs>
              <w:ind w:right="-18"/>
              <w:rPr>
                <w:rFonts w:ascii="Angsana New" w:hAnsi="Angsana New"/>
                <w:i w:val="0"/>
                <w:sz w:val="22"/>
                <w:szCs w:val="22"/>
              </w:rPr>
            </w:pPr>
            <w:r w:rsidRPr="00D9628E">
              <w:rPr>
                <w:rFonts w:ascii="Angsana New" w:hAnsi="Angsana New"/>
                <w:i w:val="0"/>
                <w:sz w:val="22"/>
                <w:szCs w:val="22"/>
              </w:rPr>
              <w:t>55,865.00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0394AA14" w14:textId="77777777" w:rsidR="00927408" w:rsidRPr="00D9628E" w:rsidRDefault="00927408" w:rsidP="003D7F8B">
            <w:pPr>
              <w:pStyle w:val="Header"/>
              <w:tabs>
                <w:tab w:val="left" w:pos="522"/>
                <w:tab w:val="left" w:pos="4536"/>
              </w:tabs>
              <w:ind w:right="-18"/>
              <w:rPr>
                <w:rFonts w:ascii="Angsana New" w:hAnsi="Angsana New"/>
                <w:i w:val="0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auto"/>
            <w:vAlign w:val="bottom"/>
          </w:tcPr>
          <w:p w14:paraId="794D64A1" w14:textId="43E91D06" w:rsidR="00927408" w:rsidRPr="00D9628E" w:rsidRDefault="00927408" w:rsidP="003D7F8B">
            <w:pPr>
              <w:pStyle w:val="Header"/>
              <w:tabs>
                <w:tab w:val="left" w:pos="522"/>
                <w:tab w:val="left" w:pos="4536"/>
              </w:tabs>
              <w:ind w:right="-18"/>
              <w:rPr>
                <w:rFonts w:ascii="Angsana New" w:hAnsi="Angsana New"/>
                <w:i w:val="0"/>
                <w:iCs/>
                <w:sz w:val="22"/>
                <w:szCs w:val="22"/>
              </w:rPr>
            </w:pPr>
            <w:r w:rsidRPr="00D9628E">
              <w:rPr>
                <w:rFonts w:ascii="Angsana New" w:hAnsi="Angsana New"/>
                <w:i w:val="0"/>
                <w:iCs/>
                <w:sz w:val="22"/>
                <w:szCs w:val="22"/>
              </w:rPr>
              <w:t>398,304.92</w:t>
            </w:r>
          </w:p>
        </w:tc>
      </w:tr>
      <w:tr w:rsidR="00927408" w:rsidRPr="00D9628E" w14:paraId="43259260" w14:textId="77777777" w:rsidTr="003D7F8B">
        <w:trPr>
          <w:trHeight w:val="18"/>
        </w:trPr>
        <w:tc>
          <w:tcPr>
            <w:tcW w:w="1985" w:type="dxa"/>
            <w:shd w:val="clear" w:color="auto" w:fill="auto"/>
          </w:tcPr>
          <w:p w14:paraId="75748DA2" w14:textId="77777777" w:rsidR="00927408" w:rsidRPr="00D9628E" w:rsidRDefault="00927408" w:rsidP="003D7F8B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D9628E">
              <w:rPr>
                <w:rFonts w:ascii="Angsana New" w:hAnsi="Angsana New"/>
                <w:sz w:val="22"/>
                <w:szCs w:val="22"/>
                <w:cs/>
              </w:rPr>
              <w:t>จำหน่าย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14:paraId="136A7797" w14:textId="45E2EDB0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83" w:type="dxa"/>
            <w:vAlign w:val="bottom"/>
          </w:tcPr>
          <w:p w14:paraId="767A9985" w14:textId="77777777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58606FF6" w14:textId="163AAFF5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84" w:type="dxa"/>
            <w:vAlign w:val="bottom"/>
          </w:tcPr>
          <w:p w14:paraId="06B418E5" w14:textId="77777777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5" w:type="dxa"/>
            <w:vAlign w:val="bottom"/>
          </w:tcPr>
          <w:p w14:paraId="462BCB94" w14:textId="112E7F73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84" w:type="dxa"/>
            <w:vAlign w:val="bottom"/>
          </w:tcPr>
          <w:p w14:paraId="192DC40F" w14:textId="77777777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0BC73E62" w14:textId="3138132C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83" w:type="dxa"/>
            <w:vAlign w:val="bottom"/>
          </w:tcPr>
          <w:p w14:paraId="75B0DB4A" w14:textId="77777777" w:rsidR="00927408" w:rsidRPr="00D9628E" w:rsidRDefault="00927408" w:rsidP="003D7F8B">
            <w:pPr>
              <w:tabs>
                <w:tab w:val="left" w:pos="522"/>
                <w:tab w:val="left" w:pos="4536"/>
                <w:tab w:val="left" w:pos="556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59" w:type="dxa"/>
            <w:vAlign w:val="bottom"/>
          </w:tcPr>
          <w:p w14:paraId="1CD98DBC" w14:textId="725DDEBC" w:rsidR="00927408" w:rsidRPr="00D9628E" w:rsidRDefault="00927408" w:rsidP="003D7F8B">
            <w:pPr>
              <w:tabs>
                <w:tab w:val="left" w:pos="522"/>
                <w:tab w:val="left" w:pos="4536"/>
                <w:tab w:val="left" w:pos="556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(115,189,415.04)</w:t>
            </w:r>
          </w:p>
        </w:tc>
        <w:tc>
          <w:tcPr>
            <w:tcW w:w="243" w:type="dxa"/>
            <w:vAlign w:val="bottom"/>
          </w:tcPr>
          <w:p w14:paraId="611F35D8" w14:textId="77777777" w:rsidR="00927408" w:rsidRPr="00D9628E" w:rsidRDefault="00927408" w:rsidP="003D7F8B">
            <w:pPr>
              <w:pStyle w:val="a0"/>
              <w:tabs>
                <w:tab w:val="left" w:pos="522"/>
                <w:tab w:val="left" w:pos="106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13" w:type="dxa"/>
            <w:vAlign w:val="bottom"/>
          </w:tcPr>
          <w:p w14:paraId="0561836D" w14:textId="00E85FC1" w:rsidR="00927408" w:rsidRPr="00D9628E" w:rsidRDefault="00927408" w:rsidP="003D7F8B">
            <w:pPr>
              <w:pStyle w:val="a0"/>
              <w:tabs>
                <w:tab w:val="left" w:pos="522"/>
                <w:tab w:val="left" w:pos="106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D9628E">
              <w:rPr>
                <w:rFonts w:ascii="Angsana New" w:hAnsi="Angsana New" w:cs="Angsana New"/>
                <w:lang w:val="en-US"/>
              </w:rPr>
              <w:t>(22,716.73)</w:t>
            </w:r>
          </w:p>
        </w:tc>
        <w:tc>
          <w:tcPr>
            <w:tcW w:w="243" w:type="dxa"/>
            <w:vAlign w:val="bottom"/>
          </w:tcPr>
          <w:p w14:paraId="08FBABEA" w14:textId="77777777" w:rsidR="00927408" w:rsidRPr="00D9628E" w:rsidRDefault="00927408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39FEF624" w14:textId="3113003A" w:rsidR="00927408" w:rsidRPr="00D9628E" w:rsidRDefault="00927408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D9628E">
              <w:rPr>
                <w:rFonts w:ascii="Angsana New" w:hAnsi="Angsana New" w:cs="Angsana New"/>
                <w:lang w:val="en-US"/>
              </w:rPr>
              <w:t>(54,609,100.00)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05359D85" w14:textId="77777777" w:rsidR="00927408" w:rsidRPr="00D9628E" w:rsidRDefault="00927408" w:rsidP="003D7F8B">
            <w:pPr>
              <w:pStyle w:val="a0"/>
              <w:tabs>
                <w:tab w:val="left" w:pos="522"/>
                <w:tab w:val="left" w:pos="972"/>
                <w:tab w:val="left" w:pos="115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31" w:type="dxa"/>
            <w:shd w:val="clear" w:color="auto" w:fill="auto"/>
            <w:vAlign w:val="bottom"/>
          </w:tcPr>
          <w:p w14:paraId="74E8B401" w14:textId="20D60E49" w:rsidR="00927408" w:rsidRPr="00D9628E" w:rsidRDefault="00927408" w:rsidP="003D7F8B">
            <w:pPr>
              <w:pStyle w:val="Header"/>
              <w:tabs>
                <w:tab w:val="left" w:pos="522"/>
                <w:tab w:val="left" w:pos="4536"/>
              </w:tabs>
              <w:ind w:right="-18"/>
              <w:rPr>
                <w:rFonts w:ascii="Angsana New" w:hAnsi="Angsana New"/>
                <w:i w:val="0"/>
                <w:sz w:val="22"/>
                <w:szCs w:val="22"/>
              </w:rPr>
            </w:pPr>
            <w:r w:rsidRPr="00D9628E">
              <w:rPr>
                <w:rFonts w:ascii="Angsana New" w:hAnsi="Angsana New"/>
                <w:i w:val="0"/>
                <w:sz w:val="22"/>
                <w:szCs w:val="22"/>
              </w:rPr>
              <w:t>-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1E4E8F83" w14:textId="77777777" w:rsidR="00927408" w:rsidRPr="00D9628E" w:rsidRDefault="00927408" w:rsidP="003D7F8B">
            <w:pPr>
              <w:pStyle w:val="Header"/>
              <w:tabs>
                <w:tab w:val="left" w:pos="522"/>
                <w:tab w:val="left" w:pos="4536"/>
              </w:tabs>
              <w:ind w:right="-18"/>
              <w:rPr>
                <w:rFonts w:ascii="Angsana New" w:hAnsi="Angsana New"/>
                <w:i w:val="0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auto"/>
            <w:vAlign w:val="bottom"/>
          </w:tcPr>
          <w:p w14:paraId="46E465E3" w14:textId="0EBC9D4D" w:rsidR="00927408" w:rsidRPr="00D9628E" w:rsidRDefault="00927408" w:rsidP="003D7F8B">
            <w:pPr>
              <w:pStyle w:val="Header"/>
              <w:tabs>
                <w:tab w:val="left" w:pos="522"/>
                <w:tab w:val="left" w:pos="4536"/>
              </w:tabs>
              <w:ind w:right="-18"/>
              <w:rPr>
                <w:rFonts w:ascii="Angsana New" w:hAnsi="Angsana New"/>
                <w:i w:val="0"/>
                <w:iCs/>
                <w:sz w:val="22"/>
                <w:szCs w:val="22"/>
              </w:rPr>
            </w:pPr>
            <w:r w:rsidRPr="00D9628E">
              <w:rPr>
                <w:rFonts w:ascii="Angsana New" w:hAnsi="Angsana New"/>
                <w:i w:val="0"/>
                <w:iCs/>
                <w:sz w:val="22"/>
                <w:szCs w:val="22"/>
              </w:rPr>
              <w:t>(169,821,231.77)</w:t>
            </w:r>
          </w:p>
        </w:tc>
      </w:tr>
      <w:tr w:rsidR="00927408" w:rsidRPr="00D9628E" w14:paraId="3D2C730E" w14:textId="77777777" w:rsidTr="003D7F8B">
        <w:trPr>
          <w:trHeight w:val="18"/>
        </w:trPr>
        <w:tc>
          <w:tcPr>
            <w:tcW w:w="1985" w:type="dxa"/>
            <w:shd w:val="clear" w:color="auto" w:fill="auto"/>
          </w:tcPr>
          <w:p w14:paraId="136D4FB5" w14:textId="77777777" w:rsidR="00927408" w:rsidRPr="00D9628E" w:rsidRDefault="00927408" w:rsidP="003D7F8B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D9628E">
              <w:rPr>
                <w:rFonts w:ascii="Angsana New" w:hAnsi="Angsana New"/>
                <w:sz w:val="22"/>
                <w:szCs w:val="22"/>
                <w:cs/>
              </w:rPr>
              <w:t>โอนเข้า(ออก)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  <w:vAlign w:val="bottom"/>
          </w:tcPr>
          <w:p w14:paraId="63979CA2" w14:textId="2DC56390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83" w:type="dxa"/>
            <w:vAlign w:val="bottom"/>
          </w:tcPr>
          <w:p w14:paraId="4A60D070" w14:textId="77777777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F292D81" w14:textId="647D0844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84" w:type="dxa"/>
            <w:vAlign w:val="bottom"/>
          </w:tcPr>
          <w:p w14:paraId="69C39F61" w14:textId="77777777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5" w:type="dxa"/>
            <w:vAlign w:val="bottom"/>
          </w:tcPr>
          <w:p w14:paraId="10C62D46" w14:textId="3FDC21EA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84" w:type="dxa"/>
            <w:vAlign w:val="bottom"/>
          </w:tcPr>
          <w:p w14:paraId="1DC39286" w14:textId="77777777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72D8EC14" w14:textId="4F443FF2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83" w:type="dxa"/>
            <w:vAlign w:val="bottom"/>
          </w:tcPr>
          <w:p w14:paraId="06E5AD76" w14:textId="77777777" w:rsidR="00927408" w:rsidRPr="00D9628E" w:rsidRDefault="00927408" w:rsidP="003D7F8B">
            <w:pPr>
              <w:tabs>
                <w:tab w:val="left" w:pos="522"/>
                <w:tab w:val="left" w:pos="4536"/>
                <w:tab w:val="left" w:pos="556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59" w:type="dxa"/>
            <w:vAlign w:val="bottom"/>
          </w:tcPr>
          <w:p w14:paraId="343C3473" w14:textId="15B0E314" w:rsidR="00927408" w:rsidRPr="00D9628E" w:rsidRDefault="00927408" w:rsidP="003D7F8B">
            <w:pPr>
              <w:tabs>
                <w:tab w:val="left" w:pos="522"/>
                <w:tab w:val="left" w:pos="4536"/>
                <w:tab w:val="left" w:pos="5562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43" w:type="dxa"/>
            <w:vAlign w:val="bottom"/>
          </w:tcPr>
          <w:p w14:paraId="04B4FC8B" w14:textId="77777777" w:rsidR="00927408" w:rsidRPr="00D9628E" w:rsidRDefault="00927408" w:rsidP="003D7F8B">
            <w:pPr>
              <w:pStyle w:val="a0"/>
              <w:tabs>
                <w:tab w:val="left" w:pos="522"/>
                <w:tab w:val="left" w:pos="106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13" w:type="dxa"/>
            <w:vAlign w:val="bottom"/>
          </w:tcPr>
          <w:p w14:paraId="2E490F07" w14:textId="6DAE1DB7" w:rsidR="00927408" w:rsidRPr="00D9628E" w:rsidRDefault="00927408" w:rsidP="003D7F8B">
            <w:pPr>
              <w:pStyle w:val="a0"/>
              <w:tabs>
                <w:tab w:val="left" w:pos="522"/>
                <w:tab w:val="left" w:pos="106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D9628E">
              <w:rPr>
                <w:rFonts w:ascii="Angsana New" w:hAnsi="Angsana New" w:cs="Angsana New"/>
                <w:lang w:val="en-US"/>
              </w:rPr>
              <w:t>-</w:t>
            </w:r>
          </w:p>
        </w:tc>
        <w:tc>
          <w:tcPr>
            <w:tcW w:w="243" w:type="dxa"/>
            <w:vAlign w:val="bottom"/>
          </w:tcPr>
          <w:p w14:paraId="43D251AA" w14:textId="77777777" w:rsidR="00927408" w:rsidRPr="00D9628E" w:rsidRDefault="00927408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7693C397" w14:textId="40FC7900" w:rsidR="00927408" w:rsidRPr="00D9628E" w:rsidRDefault="00927408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D9628E">
              <w:rPr>
                <w:rFonts w:ascii="Angsana New" w:hAnsi="Angsana New" w:cs="Angsana New"/>
                <w:lang w:val="en-US"/>
              </w:rPr>
              <w:t>-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1DC37A15" w14:textId="77777777" w:rsidR="00927408" w:rsidRPr="00D9628E" w:rsidRDefault="00927408" w:rsidP="003D7F8B">
            <w:pPr>
              <w:pStyle w:val="a0"/>
              <w:tabs>
                <w:tab w:val="left" w:pos="522"/>
                <w:tab w:val="left" w:pos="972"/>
                <w:tab w:val="left" w:pos="115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31" w:type="dxa"/>
            <w:shd w:val="clear" w:color="auto" w:fill="auto"/>
            <w:vAlign w:val="bottom"/>
          </w:tcPr>
          <w:p w14:paraId="6F2F45C7" w14:textId="2D262AEC" w:rsidR="00927408" w:rsidRPr="00D9628E" w:rsidRDefault="00927408" w:rsidP="003D7F8B">
            <w:pPr>
              <w:pStyle w:val="Header"/>
              <w:tabs>
                <w:tab w:val="left" w:pos="522"/>
                <w:tab w:val="left" w:pos="4536"/>
              </w:tabs>
              <w:ind w:right="-18"/>
              <w:rPr>
                <w:rFonts w:ascii="Angsana New" w:hAnsi="Angsana New"/>
                <w:i w:val="0"/>
                <w:sz w:val="22"/>
                <w:szCs w:val="22"/>
              </w:rPr>
            </w:pPr>
            <w:r w:rsidRPr="00D9628E">
              <w:rPr>
                <w:rFonts w:ascii="Angsana New" w:hAnsi="Angsana New"/>
                <w:i w:val="0"/>
                <w:sz w:val="22"/>
                <w:szCs w:val="22"/>
              </w:rPr>
              <w:t>(177,200.00)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0394CE72" w14:textId="77777777" w:rsidR="00927408" w:rsidRPr="00D9628E" w:rsidRDefault="00927408" w:rsidP="003D7F8B">
            <w:pPr>
              <w:pStyle w:val="Header"/>
              <w:tabs>
                <w:tab w:val="left" w:pos="522"/>
                <w:tab w:val="left" w:pos="4536"/>
              </w:tabs>
              <w:ind w:right="-18"/>
              <w:rPr>
                <w:rFonts w:ascii="Angsana New" w:hAnsi="Angsana New"/>
                <w:i w:val="0"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auto"/>
            <w:vAlign w:val="bottom"/>
          </w:tcPr>
          <w:p w14:paraId="7EC0954C" w14:textId="17292C57" w:rsidR="00927408" w:rsidRPr="00D9628E" w:rsidRDefault="00927408" w:rsidP="003D7F8B">
            <w:pPr>
              <w:pStyle w:val="Header"/>
              <w:tabs>
                <w:tab w:val="left" w:pos="522"/>
                <w:tab w:val="left" w:pos="4536"/>
              </w:tabs>
              <w:ind w:right="-18"/>
              <w:rPr>
                <w:rFonts w:ascii="Angsana New" w:hAnsi="Angsana New"/>
                <w:i w:val="0"/>
                <w:iCs/>
                <w:sz w:val="22"/>
                <w:szCs w:val="22"/>
              </w:rPr>
            </w:pPr>
            <w:r w:rsidRPr="00D9628E">
              <w:rPr>
                <w:rFonts w:ascii="Angsana New" w:hAnsi="Angsana New"/>
                <w:i w:val="0"/>
                <w:sz w:val="22"/>
                <w:szCs w:val="22"/>
              </w:rPr>
              <w:t>(177,200.00)</w:t>
            </w:r>
          </w:p>
        </w:tc>
      </w:tr>
      <w:tr w:rsidR="006961F1" w:rsidRPr="00D9628E" w14:paraId="36CC1DF7" w14:textId="77777777" w:rsidTr="003D7F8B">
        <w:trPr>
          <w:trHeight w:val="18"/>
        </w:trPr>
        <w:tc>
          <w:tcPr>
            <w:tcW w:w="1985" w:type="dxa"/>
            <w:shd w:val="clear" w:color="auto" w:fill="auto"/>
            <w:vAlign w:val="center"/>
          </w:tcPr>
          <w:p w14:paraId="6D46B008" w14:textId="2FA3DD82" w:rsidR="006961F1" w:rsidRPr="00D9628E" w:rsidRDefault="006961F1" w:rsidP="003D7F8B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Pr="00D9628E">
              <w:rPr>
                <w:rFonts w:ascii="Angsana New" w:hAnsi="Angsana New"/>
                <w:sz w:val="22"/>
                <w:szCs w:val="22"/>
              </w:rPr>
              <w:t>3</w:t>
            </w:r>
            <w:r w:rsidR="005A0C16" w:rsidRPr="00D9628E">
              <w:rPr>
                <w:rFonts w:ascii="Angsana New" w:hAnsi="Angsana New"/>
                <w:sz w:val="22"/>
                <w:szCs w:val="22"/>
              </w:rPr>
              <w:t>1</w:t>
            </w:r>
            <w:r w:rsidRPr="00D9628E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="005A0C16" w:rsidRPr="00D9628E">
              <w:rPr>
                <w:rFonts w:ascii="Angsana New" w:hAnsi="Angsana New"/>
                <w:sz w:val="22"/>
                <w:szCs w:val="22"/>
                <w:cs/>
              </w:rPr>
              <w:t>ธันวาคม</w:t>
            </w:r>
            <w:r w:rsidRPr="00D9628E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D9628E">
              <w:rPr>
                <w:rFonts w:ascii="Angsana New" w:hAnsi="Angsana New"/>
                <w:sz w:val="22"/>
                <w:szCs w:val="22"/>
              </w:rPr>
              <w:t>2567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BDC1BD7" w14:textId="243DE4B5" w:rsidR="006961F1" w:rsidRPr="00D9628E" w:rsidRDefault="00927408" w:rsidP="003D7F8B">
            <w:pPr>
              <w:tabs>
                <w:tab w:val="left" w:pos="522"/>
                <w:tab w:val="left" w:pos="4536"/>
              </w:tabs>
              <w:ind w:right="-5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639,084,663.89</w:t>
            </w:r>
          </w:p>
        </w:tc>
        <w:tc>
          <w:tcPr>
            <w:tcW w:w="283" w:type="dxa"/>
            <w:vAlign w:val="bottom"/>
          </w:tcPr>
          <w:p w14:paraId="5624E78A" w14:textId="77777777" w:rsidR="006961F1" w:rsidRPr="00D9628E" w:rsidRDefault="006961F1" w:rsidP="003D7F8B">
            <w:pPr>
              <w:tabs>
                <w:tab w:val="left" w:pos="522"/>
                <w:tab w:val="left" w:pos="4536"/>
              </w:tabs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0D36A34" w14:textId="30EB3D8D" w:rsidR="006961F1" w:rsidRPr="00D9628E" w:rsidRDefault="00927408" w:rsidP="003D7F8B">
            <w:pPr>
              <w:tabs>
                <w:tab w:val="left" w:pos="522"/>
                <w:tab w:val="left" w:pos="4536"/>
              </w:tabs>
              <w:ind w:right="-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437,757.00</w:t>
            </w:r>
          </w:p>
        </w:tc>
        <w:tc>
          <w:tcPr>
            <w:tcW w:w="284" w:type="dxa"/>
            <w:vAlign w:val="bottom"/>
          </w:tcPr>
          <w:p w14:paraId="299E3B43" w14:textId="77777777" w:rsidR="006961F1" w:rsidRPr="00D9628E" w:rsidRDefault="006961F1" w:rsidP="003D7F8B">
            <w:pPr>
              <w:tabs>
                <w:tab w:val="left" w:pos="522"/>
                <w:tab w:val="left" w:pos="4536"/>
              </w:tabs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54422C" w14:textId="5E14520E" w:rsidR="006961F1" w:rsidRPr="00D9628E" w:rsidRDefault="00927408" w:rsidP="003D7F8B">
            <w:pPr>
              <w:tabs>
                <w:tab w:val="left" w:pos="522"/>
                <w:tab w:val="left" w:pos="4536"/>
              </w:tabs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55,485,780.60</w:t>
            </w:r>
          </w:p>
        </w:tc>
        <w:tc>
          <w:tcPr>
            <w:tcW w:w="284" w:type="dxa"/>
            <w:vAlign w:val="bottom"/>
          </w:tcPr>
          <w:p w14:paraId="597B5ABD" w14:textId="77777777" w:rsidR="006961F1" w:rsidRPr="00D9628E" w:rsidRDefault="006961F1" w:rsidP="003D7F8B">
            <w:pPr>
              <w:tabs>
                <w:tab w:val="left" w:pos="522"/>
                <w:tab w:val="left" w:pos="4536"/>
              </w:tabs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C54ECCF" w14:textId="5D09D113" w:rsidR="006961F1" w:rsidRPr="00D9628E" w:rsidRDefault="00927408" w:rsidP="003D7F8B">
            <w:pPr>
              <w:tabs>
                <w:tab w:val="left" w:pos="522"/>
                <w:tab w:val="left" w:pos="4536"/>
              </w:tabs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92,478,967.98</w:t>
            </w:r>
          </w:p>
        </w:tc>
        <w:tc>
          <w:tcPr>
            <w:tcW w:w="283" w:type="dxa"/>
            <w:vAlign w:val="bottom"/>
          </w:tcPr>
          <w:p w14:paraId="110DAD79" w14:textId="77777777" w:rsidR="006961F1" w:rsidRPr="00D9628E" w:rsidRDefault="006961F1" w:rsidP="003D7F8B">
            <w:pPr>
              <w:tabs>
                <w:tab w:val="left" w:pos="522"/>
                <w:tab w:val="left" w:pos="4536"/>
              </w:tabs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4C4C091" w14:textId="350180A4" w:rsidR="006961F1" w:rsidRPr="00D9628E" w:rsidRDefault="00927408" w:rsidP="003D7F8B">
            <w:pPr>
              <w:pStyle w:val="a0"/>
              <w:tabs>
                <w:tab w:val="left" w:pos="522"/>
                <w:tab w:val="left" w:pos="106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D9628E">
              <w:rPr>
                <w:rFonts w:ascii="Angsana New" w:hAnsi="Angsana New" w:cs="Angsana New"/>
                <w:lang w:val="en-US"/>
              </w:rPr>
              <w:t>3,673,910,372.40</w:t>
            </w:r>
          </w:p>
        </w:tc>
        <w:tc>
          <w:tcPr>
            <w:tcW w:w="243" w:type="dxa"/>
            <w:vAlign w:val="bottom"/>
          </w:tcPr>
          <w:p w14:paraId="1B1C4AB4" w14:textId="77777777" w:rsidR="006961F1" w:rsidRPr="00D9628E" w:rsidRDefault="006961F1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57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76A8E92" w14:textId="474F2CF7" w:rsidR="006961F1" w:rsidRPr="00D9628E" w:rsidRDefault="00927408" w:rsidP="003D7F8B">
            <w:pPr>
              <w:pStyle w:val="a0"/>
              <w:tabs>
                <w:tab w:val="left" w:pos="522"/>
                <w:tab w:val="left" w:pos="106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D9628E">
              <w:rPr>
                <w:rFonts w:ascii="Angsana New" w:hAnsi="Angsana New" w:cs="Angsana New"/>
                <w:lang w:val="en-US"/>
              </w:rPr>
              <w:t>7,323,987.26</w:t>
            </w:r>
          </w:p>
        </w:tc>
        <w:tc>
          <w:tcPr>
            <w:tcW w:w="243" w:type="dxa"/>
            <w:vAlign w:val="bottom"/>
          </w:tcPr>
          <w:p w14:paraId="3DEC2CD7" w14:textId="77777777" w:rsidR="006961F1" w:rsidRPr="00D9628E" w:rsidRDefault="006961F1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57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880F79E" w14:textId="60AF7368" w:rsidR="006961F1" w:rsidRPr="00D9628E" w:rsidRDefault="00927408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46"/>
              <w:rPr>
                <w:rFonts w:ascii="Angsana New" w:hAnsi="Angsana New" w:cs="Angsana New"/>
                <w:lang w:val="en-US"/>
              </w:rPr>
            </w:pPr>
            <w:r w:rsidRPr="00D9628E">
              <w:rPr>
                <w:rFonts w:ascii="Angsana New" w:hAnsi="Angsana New" w:cs="Angsana New"/>
                <w:lang w:val="en-US"/>
              </w:rPr>
              <w:t>3,564,472.70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76A8351F" w14:textId="77777777" w:rsidR="006961F1" w:rsidRPr="00D9628E" w:rsidRDefault="006961F1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5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0AE677" w14:textId="2FC04942" w:rsidR="006961F1" w:rsidRPr="00D9628E" w:rsidRDefault="00927408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5"/>
              <w:rPr>
                <w:rFonts w:ascii="Angsana New" w:hAnsi="Angsana New" w:cs="Angsana New"/>
                <w:lang w:val="en-US"/>
              </w:rPr>
            </w:pPr>
            <w:r w:rsidRPr="00D9628E">
              <w:rPr>
                <w:rFonts w:ascii="Angsana New" w:hAnsi="Angsana New" w:cs="Angsana New"/>
                <w:lang w:val="en-US"/>
              </w:rPr>
              <w:t>2,309,563.64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733834F9" w14:textId="77777777" w:rsidR="006961F1" w:rsidRPr="00D9628E" w:rsidRDefault="006961F1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5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E553B2D" w14:textId="58728EC1" w:rsidR="006961F1" w:rsidRPr="00D9628E" w:rsidRDefault="00927408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5"/>
              <w:rPr>
                <w:rFonts w:ascii="Angsana New" w:hAnsi="Angsana New" w:cs="Angsana New"/>
                <w:iCs/>
                <w:lang w:val="en-US"/>
              </w:rPr>
            </w:pPr>
            <w:r w:rsidRPr="00D9628E">
              <w:rPr>
                <w:rFonts w:ascii="Angsana New" w:hAnsi="Angsana New" w:cs="Angsana New"/>
                <w:iCs/>
                <w:lang w:val="en-US"/>
              </w:rPr>
              <w:t>4,474,595,565.47</w:t>
            </w:r>
          </w:p>
        </w:tc>
      </w:tr>
      <w:tr w:rsidR="00503DAC" w:rsidRPr="00D9628E" w14:paraId="5C39081A" w14:textId="77777777" w:rsidTr="003D7F8B">
        <w:trPr>
          <w:trHeight w:val="18"/>
        </w:trPr>
        <w:tc>
          <w:tcPr>
            <w:tcW w:w="1985" w:type="dxa"/>
            <w:shd w:val="clear" w:color="auto" w:fill="auto"/>
            <w:vAlign w:val="center"/>
          </w:tcPr>
          <w:p w14:paraId="4C9AE253" w14:textId="0F497C45" w:rsidR="00503DAC" w:rsidRPr="00D9628E" w:rsidRDefault="00503DAC" w:rsidP="003D7F8B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</w:pPr>
            <w:r w:rsidRPr="00D9628E">
              <w:rPr>
                <w:rFonts w:ascii="Angsana New" w:hAnsi="Angsana New" w:hint="cs"/>
                <w:b/>
                <w:bCs/>
                <w:sz w:val="22"/>
                <w:szCs w:val="22"/>
                <w:u w:val="single"/>
                <w:cs/>
              </w:rPr>
              <w:t>ค่าเสื่อมราคาสะสม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E977EB" w14:textId="77777777" w:rsidR="00503DAC" w:rsidRPr="00D9628E" w:rsidRDefault="00503DAC" w:rsidP="003D7F8B">
            <w:pPr>
              <w:tabs>
                <w:tab w:val="left" w:pos="522"/>
                <w:tab w:val="left" w:pos="4536"/>
              </w:tabs>
              <w:ind w:right="-5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  <w:vAlign w:val="bottom"/>
          </w:tcPr>
          <w:p w14:paraId="53AA768B" w14:textId="77777777" w:rsidR="00503DAC" w:rsidRPr="00D9628E" w:rsidRDefault="00503DAC" w:rsidP="003D7F8B">
            <w:pPr>
              <w:tabs>
                <w:tab w:val="left" w:pos="522"/>
                <w:tab w:val="left" w:pos="4536"/>
              </w:tabs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929C38" w14:textId="77777777" w:rsidR="00503DAC" w:rsidRPr="00D9628E" w:rsidRDefault="00503DAC" w:rsidP="003D7F8B">
            <w:pPr>
              <w:tabs>
                <w:tab w:val="left" w:pos="522"/>
                <w:tab w:val="left" w:pos="4536"/>
              </w:tabs>
              <w:ind w:right="-6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4" w:type="dxa"/>
            <w:vAlign w:val="bottom"/>
          </w:tcPr>
          <w:p w14:paraId="0C7FF580" w14:textId="77777777" w:rsidR="00503DAC" w:rsidRPr="00D9628E" w:rsidRDefault="00503DAC" w:rsidP="003D7F8B">
            <w:pPr>
              <w:tabs>
                <w:tab w:val="left" w:pos="522"/>
                <w:tab w:val="left" w:pos="4536"/>
              </w:tabs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14:paraId="23F9EB38" w14:textId="77777777" w:rsidR="00503DAC" w:rsidRPr="00D9628E" w:rsidRDefault="00503DAC" w:rsidP="003D7F8B">
            <w:pPr>
              <w:tabs>
                <w:tab w:val="left" w:pos="522"/>
                <w:tab w:val="left" w:pos="4536"/>
              </w:tabs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4" w:type="dxa"/>
            <w:vAlign w:val="bottom"/>
          </w:tcPr>
          <w:p w14:paraId="45C19444" w14:textId="77777777" w:rsidR="00503DAC" w:rsidRPr="00D9628E" w:rsidRDefault="00503DAC" w:rsidP="003D7F8B">
            <w:pPr>
              <w:tabs>
                <w:tab w:val="left" w:pos="522"/>
                <w:tab w:val="left" w:pos="4536"/>
              </w:tabs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61D523" w14:textId="77777777" w:rsidR="00503DAC" w:rsidRPr="00D9628E" w:rsidRDefault="00503DAC" w:rsidP="003D7F8B">
            <w:pPr>
              <w:tabs>
                <w:tab w:val="left" w:pos="522"/>
                <w:tab w:val="left" w:pos="4536"/>
              </w:tabs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  <w:vAlign w:val="bottom"/>
          </w:tcPr>
          <w:p w14:paraId="7A3A70C9" w14:textId="77777777" w:rsidR="00503DAC" w:rsidRPr="00D9628E" w:rsidRDefault="00503DAC" w:rsidP="003D7F8B">
            <w:pPr>
              <w:tabs>
                <w:tab w:val="left" w:pos="522"/>
                <w:tab w:val="left" w:pos="4536"/>
              </w:tabs>
              <w:ind w:right="5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05BD64" w14:textId="77777777" w:rsidR="00503DAC" w:rsidRPr="00D9628E" w:rsidRDefault="00503DAC" w:rsidP="003D7F8B">
            <w:pPr>
              <w:pStyle w:val="a0"/>
              <w:tabs>
                <w:tab w:val="left" w:pos="522"/>
                <w:tab w:val="left" w:pos="106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0A3F6E3D" w14:textId="77777777" w:rsidR="00503DAC" w:rsidRPr="00D9628E" w:rsidRDefault="00503DAC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57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74C385" w14:textId="77777777" w:rsidR="00503DAC" w:rsidRPr="00D9628E" w:rsidRDefault="00503DAC" w:rsidP="003D7F8B">
            <w:pPr>
              <w:pStyle w:val="a0"/>
              <w:tabs>
                <w:tab w:val="left" w:pos="522"/>
                <w:tab w:val="left" w:pos="106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207DA959" w14:textId="77777777" w:rsidR="00503DAC" w:rsidRPr="00D9628E" w:rsidRDefault="00503DAC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57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D6819E" w14:textId="77777777" w:rsidR="00503DAC" w:rsidRPr="00D9628E" w:rsidRDefault="00503DAC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46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14:paraId="33374C69" w14:textId="77777777" w:rsidR="00503DAC" w:rsidRPr="00D9628E" w:rsidRDefault="00503DAC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5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3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B7B32F5" w14:textId="77777777" w:rsidR="00503DAC" w:rsidRPr="00D9628E" w:rsidRDefault="00503DAC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5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14:paraId="705EC089" w14:textId="77777777" w:rsidR="00503DAC" w:rsidRPr="00D9628E" w:rsidRDefault="00503DAC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5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6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0D3862" w14:textId="77777777" w:rsidR="00503DAC" w:rsidRPr="00D9628E" w:rsidRDefault="00503DAC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5"/>
              <w:rPr>
                <w:rFonts w:ascii="Angsana New" w:hAnsi="Angsana New" w:cs="Angsana New"/>
                <w:iCs/>
                <w:lang w:val="en-US"/>
              </w:rPr>
            </w:pPr>
          </w:p>
        </w:tc>
      </w:tr>
      <w:tr w:rsidR="00927408" w:rsidRPr="00D9628E" w14:paraId="62B34FC9" w14:textId="77777777" w:rsidTr="003D7F8B">
        <w:trPr>
          <w:trHeight w:val="18"/>
        </w:trPr>
        <w:tc>
          <w:tcPr>
            <w:tcW w:w="1985" w:type="dxa"/>
            <w:shd w:val="clear" w:color="auto" w:fill="auto"/>
          </w:tcPr>
          <w:p w14:paraId="35C69C1A" w14:textId="77777777" w:rsidR="00927408" w:rsidRPr="00D9628E" w:rsidRDefault="00927408" w:rsidP="003D7F8B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D9628E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Pr="00D9628E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D9628E">
              <w:rPr>
                <w:rFonts w:ascii="Angsana New" w:hAnsi="Angsana New"/>
                <w:sz w:val="22"/>
                <w:szCs w:val="22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2"/>
                <w:szCs w:val="22"/>
              </w:rPr>
              <w:t>2566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F5F4FF0" w14:textId="3D11772E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83" w:type="dxa"/>
            <w:vAlign w:val="bottom"/>
          </w:tcPr>
          <w:p w14:paraId="268A7066" w14:textId="77777777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2806B41A" w14:textId="70B2615F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(330,860.52)</w:t>
            </w:r>
          </w:p>
        </w:tc>
        <w:tc>
          <w:tcPr>
            <w:tcW w:w="284" w:type="dxa"/>
            <w:vAlign w:val="bottom"/>
          </w:tcPr>
          <w:p w14:paraId="24380205" w14:textId="77777777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5" w:type="dxa"/>
            <w:vAlign w:val="bottom"/>
          </w:tcPr>
          <w:p w14:paraId="13B2329D" w14:textId="54EB353D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(13,366,616.70)</w:t>
            </w:r>
          </w:p>
        </w:tc>
        <w:tc>
          <w:tcPr>
            <w:tcW w:w="284" w:type="dxa"/>
            <w:vAlign w:val="bottom"/>
          </w:tcPr>
          <w:p w14:paraId="364C7EBD" w14:textId="77777777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2FA6DA00" w14:textId="7EF8E48A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(44,123,005.64)</w:t>
            </w:r>
          </w:p>
        </w:tc>
        <w:tc>
          <w:tcPr>
            <w:tcW w:w="283" w:type="dxa"/>
            <w:vAlign w:val="bottom"/>
          </w:tcPr>
          <w:p w14:paraId="2F05F476" w14:textId="77777777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2803121" w14:textId="066B41E1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(1,159,480,305.58)</w:t>
            </w:r>
          </w:p>
        </w:tc>
        <w:tc>
          <w:tcPr>
            <w:tcW w:w="243" w:type="dxa"/>
            <w:vAlign w:val="bottom"/>
          </w:tcPr>
          <w:p w14:paraId="5AE985CB" w14:textId="77777777" w:rsidR="00927408" w:rsidRPr="00D9628E" w:rsidRDefault="00927408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4BBEAF89" w14:textId="0E77406F" w:rsidR="00927408" w:rsidRPr="00D9628E" w:rsidRDefault="00927408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D9628E">
              <w:rPr>
                <w:rFonts w:ascii="Angsana New" w:hAnsi="Angsana New" w:cs="Angsana New"/>
                <w:lang w:val="en-US"/>
              </w:rPr>
              <w:t>(5,632,818.16)</w:t>
            </w:r>
          </w:p>
        </w:tc>
        <w:tc>
          <w:tcPr>
            <w:tcW w:w="243" w:type="dxa"/>
            <w:vAlign w:val="bottom"/>
          </w:tcPr>
          <w:p w14:paraId="6D60FF19" w14:textId="77777777" w:rsidR="00927408" w:rsidRPr="00D9628E" w:rsidRDefault="00927408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3D27443D" w14:textId="4DAAF050" w:rsidR="00927408" w:rsidRPr="00D9628E" w:rsidRDefault="00927408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D9628E">
              <w:rPr>
                <w:rFonts w:ascii="Angsana New" w:hAnsi="Angsana New" w:cs="Angsana New"/>
                <w:lang w:val="en-US"/>
              </w:rPr>
              <w:t>(16,584,859.00)</w:t>
            </w:r>
          </w:p>
        </w:tc>
        <w:tc>
          <w:tcPr>
            <w:tcW w:w="243" w:type="dxa"/>
            <w:vAlign w:val="bottom"/>
          </w:tcPr>
          <w:p w14:paraId="2671B034" w14:textId="77777777" w:rsidR="00927408" w:rsidRPr="00D9628E" w:rsidRDefault="00927408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31" w:type="dxa"/>
          </w:tcPr>
          <w:p w14:paraId="72817EC6" w14:textId="2FD8199D" w:rsidR="00927408" w:rsidRPr="00D9628E" w:rsidRDefault="00927408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D9628E">
              <w:t xml:space="preserve"> -   </w:t>
            </w:r>
          </w:p>
        </w:tc>
        <w:tc>
          <w:tcPr>
            <w:tcW w:w="243" w:type="dxa"/>
            <w:vAlign w:val="bottom"/>
          </w:tcPr>
          <w:p w14:paraId="6CE9617F" w14:textId="77777777" w:rsidR="00927408" w:rsidRPr="00D9628E" w:rsidRDefault="00927408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62" w:type="dxa"/>
            <w:shd w:val="clear" w:color="auto" w:fill="auto"/>
            <w:vAlign w:val="bottom"/>
          </w:tcPr>
          <w:p w14:paraId="504E30CF" w14:textId="25CD44CE" w:rsidR="00927408" w:rsidRPr="00D9628E" w:rsidRDefault="00927408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D9628E">
              <w:rPr>
                <w:rFonts w:ascii="Angsana New" w:hAnsi="Angsana New" w:cs="Angsana New"/>
                <w:lang w:val="en-US"/>
              </w:rPr>
              <w:t>(1,239,518,465.60)</w:t>
            </w:r>
          </w:p>
        </w:tc>
      </w:tr>
      <w:tr w:rsidR="00927408" w:rsidRPr="00D9628E" w14:paraId="6BD9DAA8" w14:textId="77777777" w:rsidTr="003D7F8B">
        <w:trPr>
          <w:trHeight w:val="18"/>
        </w:trPr>
        <w:tc>
          <w:tcPr>
            <w:tcW w:w="1985" w:type="dxa"/>
            <w:shd w:val="clear" w:color="auto" w:fill="auto"/>
            <w:vAlign w:val="center"/>
          </w:tcPr>
          <w:p w14:paraId="1408C304" w14:textId="7A8B8DB0" w:rsidR="00927408" w:rsidRPr="00D9628E" w:rsidRDefault="00927408" w:rsidP="003D7F8B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D9628E">
              <w:rPr>
                <w:rFonts w:ascii="Angsana New" w:hAnsi="Angsana New"/>
                <w:sz w:val="22"/>
                <w:szCs w:val="22"/>
                <w:cs/>
              </w:rPr>
              <w:t>ค่าเสื่อมราคาสำหรั</w:t>
            </w:r>
            <w:r w:rsidR="003E0B79" w:rsidRPr="00D9628E">
              <w:rPr>
                <w:rFonts w:ascii="Angsana New" w:hAnsi="Angsana New" w:hint="cs"/>
                <w:sz w:val="22"/>
                <w:szCs w:val="22"/>
                <w:cs/>
              </w:rPr>
              <w:t>บปี</w:t>
            </w:r>
          </w:p>
        </w:tc>
        <w:tc>
          <w:tcPr>
            <w:tcW w:w="1276" w:type="dxa"/>
            <w:shd w:val="clear" w:color="auto" w:fill="auto"/>
          </w:tcPr>
          <w:p w14:paraId="2F2E20A2" w14:textId="6215ED43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83" w:type="dxa"/>
            <w:vAlign w:val="bottom"/>
          </w:tcPr>
          <w:p w14:paraId="17A6B8D3" w14:textId="77777777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20D458D" w14:textId="5AF7FCAF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(62,313.96)</w:t>
            </w:r>
          </w:p>
        </w:tc>
        <w:tc>
          <w:tcPr>
            <w:tcW w:w="284" w:type="dxa"/>
            <w:vAlign w:val="bottom"/>
          </w:tcPr>
          <w:p w14:paraId="02321655" w14:textId="77777777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5" w:type="dxa"/>
            <w:vAlign w:val="bottom"/>
          </w:tcPr>
          <w:p w14:paraId="568F61C4" w14:textId="5E595487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(1,834,879.03)</w:t>
            </w:r>
          </w:p>
        </w:tc>
        <w:tc>
          <w:tcPr>
            <w:tcW w:w="284" w:type="dxa"/>
            <w:vAlign w:val="bottom"/>
          </w:tcPr>
          <w:p w14:paraId="55A68075" w14:textId="77777777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F9AFAB1" w14:textId="615516C7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(3,145,975.43)</w:t>
            </w:r>
          </w:p>
        </w:tc>
        <w:tc>
          <w:tcPr>
            <w:tcW w:w="283" w:type="dxa"/>
            <w:vAlign w:val="bottom"/>
          </w:tcPr>
          <w:p w14:paraId="2790519D" w14:textId="77777777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6697AA82" w14:textId="0EE38EAB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(94,604,075.18)</w:t>
            </w:r>
          </w:p>
        </w:tc>
        <w:tc>
          <w:tcPr>
            <w:tcW w:w="243" w:type="dxa"/>
            <w:vAlign w:val="bottom"/>
          </w:tcPr>
          <w:p w14:paraId="63751916" w14:textId="77777777" w:rsidR="00927408" w:rsidRPr="00D9628E" w:rsidRDefault="00927408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1E50555C" w14:textId="73504C24" w:rsidR="00927408" w:rsidRPr="00D9628E" w:rsidRDefault="00927408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D9628E">
              <w:rPr>
                <w:rFonts w:ascii="Angsana New" w:hAnsi="Angsana New" w:cs="Angsana New"/>
                <w:lang w:val="en-US"/>
              </w:rPr>
              <w:t>(628,995.69)</w:t>
            </w:r>
          </w:p>
        </w:tc>
        <w:tc>
          <w:tcPr>
            <w:tcW w:w="243" w:type="dxa"/>
            <w:vAlign w:val="bottom"/>
          </w:tcPr>
          <w:p w14:paraId="0AE76146" w14:textId="77777777" w:rsidR="00927408" w:rsidRPr="00D9628E" w:rsidRDefault="00927408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698B6C68" w14:textId="6F00FC83" w:rsidR="00927408" w:rsidRPr="00D9628E" w:rsidRDefault="00927408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D9628E">
              <w:rPr>
                <w:rFonts w:ascii="Angsana New" w:hAnsi="Angsana New" w:cs="Angsana New"/>
                <w:cs/>
                <w:lang w:val="en-US"/>
              </w:rPr>
              <w:t>(3</w:t>
            </w:r>
            <w:r w:rsidRPr="00D9628E">
              <w:rPr>
                <w:rFonts w:ascii="Angsana New" w:hAnsi="Angsana New" w:cs="Angsana New"/>
                <w:lang w:val="en-US"/>
              </w:rPr>
              <w:t>,</w:t>
            </w:r>
            <w:r w:rsidRPr="00D9628E">
              <w:rPr>
                <w:rFonts w:ascii="Angsana New" w:hAnsi="Angsana New" w:cs="Angsana New"/>
                <w:cs/>
                <w:lang w:val="en-US"/>
              </w:rPr>
              <w:t>281</w:t>
            </w:r>
            <w:r w:rsidRPr="00D9628E">
              <w:rPr>
                <w:rFonts w:ascii="Angsana New" w:hAnsi="Angsana New" w:cs="Angsana New"/>
                <w:lang w:val="en-US"/>
              </w:rPr>
              <w:t>,</w:t>
            </w:r>
            <w:r w:rsidRPr="00D9628E">
              <w:rPr>
                <w:rFonts w:ascii="Angsana New" w:hAnsi="Angsana New" w:cs="Angsana New"/>
                <w:cs/>
                <w:lang w:val="en-US"/>
              </w:rPr>
              <w:t>543.61)</w:t>
            </w:r>
          </w:p>
        </w:tc>
        <w:tc>
          <w:tcPr>
            <w:tcW w:w="243" w:type="dxa"/>
            <w:vAlign w:val="bottom"/>
          </w:tcPr>
          <w:p w14:paraId="24CAB18B" w14:textId="77777777" w:rsidR="00927408" w:rsidRPr="00D9628E" w:rsidRDefault="00927408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31" w:type="dxa"/>
          </w:tcPr>
          <w:p w14:paraId="0F09DA38" w14:textId="105B7BA6" w:rsidR="00927408" w:rsidRPr="00D9628E" w:rsidRDefault="00927408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i/>
                <w:iCs/>
                <w:lang w:val="en-US"/>
              </w:rPr>
            </w:pPr>
            <w:r w:rsidRPr="00D9628E">
              <w:t xml:space="preserve"> -   </w:t>
            </w:r>
          </w:p>
        </w:tc>
        <w:tc>
          <w:tcPr>
            <w:tcW w:w="243" w:type="dxa"/>
            <w:vAlign w:val="bottom"/>
          </w:tcPr>
          <w:p w14:paraId="08055D14" w14:textId="77777777" w:rsidR="00927408" w:rsidRPr="00D9628E" w:rsidRDefault="00927408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62" w:type="dxa"/>
            <w:shd w:val="clear" w:color="auto" w:fill="auto"/>
            <w:vAlign w:val="bottom"/>
          </w:tcPr>
          <w:p w14:paraId="50D08DB9" w14:textId="03E32C2B" w:rsidR="00927408" w:rsidRPr="00D9628E" w:rsidRDefault="00927408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D9628E">
              <w:rPr>
                <w:rFonts w:ascii="Angsana New" w:hAnsi="Angsana New" w:cs="Angsana New"/>
                <w:cs/>
                <w:lang w:val="en-US"/>
              </w:rPr>
              <w:t>(103</w:t>
            </w:r>
            <w:r w:rsidRPr="00D9628E">
              <w:rPr>
                <w:rFonts w:ascii="Angsana New" w:hAnsi="Angsana New" w:cs="Angsana New"/>
                <w:lang w:val="en-US"/>
              </w:rPr>
              <w:t>,</w:t>
            </w:r>
            <w:r w:rsidRPr="00D9628E">
              <w:rPr>
                <w:rFonts w:ascii="Angsana New" w:hAnsi="Angsana New" w:cs="Angsana New"/>
                <w:cs/>
                <w:lang w:val="en-US"/>
              </w:rPr>
              <w:t>557</w:t>
            </w:r>
            <w:r w:rsidRPr="00D9628E">
              <w:rPr>
                <w:rFonts w:ascii="Angsana New" w:hAnsi="Angsana New" w:cs="Angsana New"/>
                <w:lang w:val="en-US"/>
              </w:rPr>
              <w:t>,</w:t>
            </w:r>
            <w:r w:rsidRPr="00D9628E">
              <w:rPr>
                <w:rFonts w:ascii="Angsana New" w:hAnsi="Angsana New" w:cs="Angsana New"/>
                <w:cs/>
                <w:lang w:val="en-US"/>
              </w:rPr>
              <w:t>782.90)</w:t>
            </w:r>
          </w:p>
        </w:tc>
      </w:tr>
      <w:tr w:rsidR="00927408" w:rsidRPr="00D9628E" w14:paraId="2BBD38D8" w14:textId="77777777" w:rsidTr="003D7F8B">
        <w:trPr>
          <w:trHeight w:val="18"/>
        </w:trPr>
        <w:tc>
          <w:tcPr>
            <w:tcW w:w="1985" w:type="dxa"/>
            <w:shd w:val="clear" w:color="auto" w:fill="auto"/>
            <w:vAlign w:val="center"/>
          </w:tcPr>
          <w:p w14:paraId="1FA640D1" w14:textId="77777777" w:rsidR="00927408" w:rsidRPr="00D9628E" w:rsidRDefault="00927408" w:rsidP="003D7F8B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D9628E">
              <w:rPr>
                <w:rFonts w:ascii="Angsana New" w:hAnsi="Angsana New"/>
                <w:sz w:val="22"/>
                <w:szCs w:val="22"/>
                <w:cs/>
              </w:rPr>
              <w:t>จำหน่าย</w:t>
            </w:r>
          </w:p>
        </w:tc>
        <w:tc>
          <w:tcPr>
            <w:tcW w:w="1276" w:type="dxa"/>
            <w:shd w:val="clear" w:color="auto" w:fill="auto"/>
          </w:tcPr>
          <w:p w14:paraId="4811470D" w14:textId="7E3BFD1A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83" w:type="dxa"/>
            <w:vAlign w:val="bottom"/>
          </w:tcPr>
          <w:p w14:paraId="59DF8F3E" w14:textId="77777777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0872F56" w14:textId="76A5BF1B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84" w:type="dxa"/>
            <w:vAlign w:val="bottom"/>
          </w:tcPr>
          <w:p w14:paraId="0D2FF313" w14:textId="77777777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5" w:type="dxa"/>
            <w:vAlign w:val="bottom"/>
          </w:tcPr>
          <w:p w14:paraId="038CEB0F" w14:textId="240CA2A0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84" w:type="dxa"/>
            <w:vAlign w:val="bottom"/>
          </w:tcPr>
          <w:p w14:paraId="5022590B" w14:textId="77777777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50BED67C" w14:textId="1857C08A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83" w:type="dxa"/>
            <w:vAlign w:val="bottom"/>
          </w:tcPr>
          <w:p w14:paraId="44372492" w14:textId="77777777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282C07F" w14:textId="2BAC32A6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13,285,441.61</w:t>
            </w:r>
          </w:p>
        </w:tc>
        <w:tc>
          <w:tcPr>
            <w:tcW w:w="243" w:type="dxa"/>
            <w:vAlign w:val="bottom"/>
          </w:tcPr>
          <w:p w14:paraId="3D1F783E" w14:textId="77777777" w:rsidR="00927408" w:rsidRPr="00D9628E" w:rsidRDefault="00927408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7B54AD86" w14:textId="10C72B90" w:rsidR="00927408" w:rsidRPr="00D9628E" w:rsidRDefault="00927408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D9628E">
              <w:rPr>
                <w:rFonts w:ascii="Angsana New" w:hAnsi="Angsana New" w:cs="Angsana New"/>
                <w:lang w:val="en-US"/>
              </w:rPr>
              <w:t>13,132.48</w:t>
            </w:r>
          </w:p>
        </w:tc>
        <w:tc>
          <w:tcPr>
            <w:tcW w:w="243" w:type="dxa"/>
            <w:vAlign w:val="bottom"/>
          </w:tcPr>
          <w:p w14:paraId="7A91E70F" w14:textId="77777777" w:rsidR="00927408" w:rsidRPr="00D9628E" w:rsidRDefault="00927408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4A5A348B" w14:textId="2CB5EF81" w:rsidR="00927408" w:rsidRPr="00D9628E" w:rsidRDefault="00927408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D9628E">
              <w:rPr>
                <w:rFonts w:ascii="Angsana New" w:hAnsi="Angsana New" w:cs="Angsana New"/>
                <w:lang w:val="en-US"/>
              </w:rPr>
              <w:t>16,365,732.48</w:t>
            </w:r>
          </w:p>
        </w:tc>
        <w:tc>
          <w:tcPr>
            <w:tcW w:w="243" w:type="dxa"/>
            <w:vAlign w:val="bottom"/>
          </w:tcPr>
          <w:p w14:paraId="019E8959" w14:textId="77777777" w:rsidR="00927408" w:rsidRPr="00D9628E" w:rsidRDefault="00927408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31" w:type="dxa"/>
          </w:tcPr>
          <w:p w14:paraId="3A07CE6F" w14:textId="20A33A17" w:rsidR="00927408" w:rsidRPr="00D9628E" w:rsidRDefault="00927408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i/>
                <w:iCs/>
                <w:lang w:val="en-US"/>
              </w:rPr>
            </w:pPr>
            <w:r w:rsidRPr="00D9628E">
              <w:t xml:space="preserve"> -   </w:t>
            </w:r>
          </w:p>
        </w:tc>
        <w:tc>
          <w:tcPr>
            <w:tcW w:w="243" w:type="dxa"/>
            <w:vAlign w:val="bottom"/>
          </w:tcPr>
          <w:p w14:paraId="58874D85" w14:textId="77777777" w:rsidR="00927408" w:rsidRPr="00D9628E" w:rsidRDefault="00927408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62" w:type="dxa"/>
            <w:shd w:val="clear" w:color="auto" w:fill="auto"/>
            <w:vAlign w:val="bottom"/>
          </w:tcPr>
          <w:p w14:paraId="59B5BA69" w14:textId="271906C5" w:rsidR="00927408" w:rsidRPr="00D9628E" w:rsidRDefault="00927408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D9628E">
              <w:rPr>
                <w:rFonts w:ascii="Angsana New" w:hAnsi="Angsana New" w:cs="Angsana New"/>
                <w:lang w:val="en-US"/>
              </w:rPr>
              <w:t>29,664,306.57</w:t>
            </w:r>
          </w:p>
        </w:tc>
      </w:tr>
      <w:tr w:rsidR="00927408" w:rsidRPr="00D9628E" w14:paraId="5C97F568" w14:textId="77777777" w:rsidTr="003D7F8B">
        <w:trPr>
          <w:trHeight w:val="18"/>
        </w:trPr>
        <w:tc>
          <w:tcPr>
            <w:tcW w:w="1985" w:type="dxa"/>
            <w:shd w:val="clear" w:color="auto" w:fill="auto"/>
            <w:vAlign w:val="center"/>
          </w:tcPr>
          <w:p w14:paraId="153A8320" w14:textId="65E95087" w:rsidR="00927408" w:rsidRPr="00D9628E" w:rsidRDefault="00927408" w:rsidP="003D7F8B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Pr="00D9628E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D9628E">
              <w:rPr>
                <w:rFonts w:ascii="Angsana New" w:hAnsi="Angsana New"/>
                <w:sz w:val="22"/>
                <w:szCs w:val="22"/>
                <w:cs/>
              </w:rPr>
              <w:t xml:space="preserve">ธันวาคม  </w:t>
            </w:r>
            <w:r w:rsidRPr="00D9628E">
              <w:rPr>
                <w:rFonts w:ascii="Angsana New" w:hAnsi="Angsana New"/>
                <w:sz w:val="22"/>
                <w:szCs w:val="22"/>
              </w:rPr>
              <w:t>2567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C50F23" w14:textId="5E69BF83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83" w:type="dxa"/>
            <w:vAlign w:val="bottom"/>
          </w:tcPr>
          <w:p w14:paraId="22E26126" w14:textId="77777777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1B5A175" w14:textId="080842B6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(393,174.48)</w:t>
            </w:r>
          </w:p>
        </w:tc>
        <w:tc>
          <w:tcPr>
            <w:tcW w:w="284" w:type="dxa"/>
            <w:vAlign w:val="bottom"/>
          </w:tcPr>
          <w:p w14:paraId="0FFFE2C1" w14:textId="77777777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AACECB" w14:textId="4D5C1882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(15,201,495.73)</w:t>
            </w:r>
          </w:p>
        </w:tc>
        <w:tc>
          <w:tcPr>
            <w:tcW w:w="284" w:type="dxa"/>
            <w:vAlign w:val="bottom"/>
          </w:tcPr>
          <w:p w14:paraId="41CC22EE" w14:textId="77777777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F64CE7D" w14:textId="3B0BD382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(47,268,981.07)</w:t>
            </w:r>
          </w:p>
        </w:tc>
        <w:tc>
          <w:tcPr>
            <w:tcW w:w="283" w:type="dxa"/>
            <w:vAlign w:val="bottom"/>
          </w:tcPr>
          <w:p w14:paraId="69527CEE" w14:textId="77777777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C8FA967" w14:textId="4F2DF223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(1,240,798,939.15)</w:t>
            </w:r>
          </w:p>
        </w:tc>
        <w:tc>
          <w:tcPr>
            <w:tcW w:w="243" w:type="dxa"/>
            <w:vAlign w:val="bottom"/>
          </w:tcPr>
          <w:p w14:paraId="4E62A052" w14:textId="77777777" w:rsidR="00927408" w:rsidRPr="00D9628E" w:rsidRDefault="00927408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8AD43B4" w14:textId="1266A0EB" w:rsidR="00927408" w:rsidRPr="00D9628E" w:rsidRDefault="00927408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D9628E">
              <w:rPr>
                <w:rFonts w:ascii="Angsana New" w:hAnsi="Angsana New" w:cs="Angsana New"/>
                <w:lang w:val="en-US"/>
              </w:rPr>
              <w:t>(6,248,681.37)</w:t>
            </w:r>
          </w:p>
        </w:tc>
        <w:tc>
          <w:tcPr>
            <w:tcW w:w="243" w:type="dxa"/>
            <w:vAlign w:val="bottom"/>
          </w:tcPr>
          <w:p w14:paraId="6A0B2907" w14:textId="77777777" w:rsidR="00927408" w:rsidRPr="00D9628E" w:rsidRDefault="00927408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931ED2D" w14:textId="3D2F41F8" w:rsidR="00927408" w:rsidRPr="00D9628E" w:rsidRDefault="00927408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D9628E">
              <w:rPr>
                <w:rFonts w:ascii="Angsana New" w:hAnsi="Angsana New" w:cs="Angsana New"/>
                <w:lang w:val="en-US"/>
              </w:rPr>
              <w:t>(3,500,670.13)</w:t>
            </w:r>
          </w:p>
        </w:tc>
        <w:tc>
          <w:tcPr>
            <w:tcW w:w="243" w:type="dxa"/>
            <w:vAlign w:val="bottom"/>
          </w:tcPr>
          <w:p w14:paraId="1B64A5F3" w14:textId="77777777" w:rsidR="00927408" w:rsidRPr="00D9628E" w:rsidRDefault="00927408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</w:tcPr>
          <w:p w14:paraId="7F3F2381" w14:textId="30F85355" w:rsidR="00927408" w:rsidRPr="00D9628E" w:rsidRDefault="00927408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D9628E">
              <w:t xml:space="preserve"> -   </w:t>
            </w:r>
          </w:p>
        </w:tc>
        <w:tc>
          <w:tcPr>
            <w:tcW w:w="243" w:type="dxa"/>
            <w:vAlign w:val="bottom"/>
          </w:tcPr>
          <w:p w14:paraId="34420FF7" w14:textId="77777777" w:rsidR="00927408" w:rsidRPr="00D9628E" w:rsidRDefault="00927408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56B3332" w14:textId="7DE728FA" w:rsidR="00927408" w:rsidRPr="00D9628E" w:rsidRDefault="00927408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D9628E">
              <w:rPr>
                <w:rFonts w:ascii="Angsana New" w:hAnsi="Angsana New" w:cs="Angsana New"/>
                <w:lang w:val="en-US"/>
              </w:rPr>
              <w:t>(1,313,411,941.93)</w:t>
            </w:r>
          </w:p>
        </w:tc>
      </w:tr>
      <w:tr w:rsidR="006961F1" w:rsidRPr="00D9628E" w14:paraId="7934D7A9" w14:textId="77777777" w:rsidTr="003D7F8B">
        <w:trPr>
          <w:trHeight w:val="18"/>
        </w:trPr>
        <w:tc>
          <w:tcPr>
            <w:tcW w:w="1985" w:type="dxa"/>
            <w:shd w:val="clear" w:color="auto" w:fill="auto"/>
            <w:vAlign w:val="center"/>
          </w:tcPr>
          <w:p w14:paraId="4CAE745E" w14:textId="77777777" w:rsidR="006961F1" w:rsidRPr="00D9628E" w:rsidRDefault="006961F1" w:rsidP="003D7F8B">
            <w:pPr>
              <w:tabs>
                <w:tab w:val="left" w:pos="4536"/>
              </w:tabs>
              <w:ind w:left="-109" w:right="-108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</w:pPr>
            <w:r w:rsidRPr="00D9628E"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  <w:t>ค่าเผื่อการด้อยค่า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BB30EF7" w14:textId="77777777" w:rsidR="006961F1" w:rsidRPr="00D9628E" w:rsidRDefault="006961F1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  <w:vAlign w:val="bottom"/>
          </w:tcPr>
          <w:p w14:paraId="7F520B3E" w14:textId="77777777" w:rsidR="006961F1" w:rsidRPr="00D9628E" w:rsidRDefault="006961F1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098650D9" w14:textId="77777777" w:rsidR="006961F1" w:rsidRPr="00D9628E" w:rsidRDefault="006961F1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4" w:type="dxa"/>
            <w:vAlign w:val="bottom"/>
          </w:tcPr>
          <w:p w14:paraId="00D84A1C" w14:textId="77777777" w:rsidR="006961F1" w:rsidRPr="00D9628E" w:rsidRDefault="006961F1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5" w:type="dxa"/>
            <w:vAlign w:val="bottom"/>
          </w:tcPr>
          <w:p w14:paraId="049FCD45" w14:textId="77777777" w:rsidR="006961F1" w:rsidRPr="00D9628E" w:rsidRDefault="006961F1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4" w:type="dxa"/>
            <w:vAlign w:val="bottom"/>
          </w:tcPr>
          <w:p w14:paraId="01929348" w14:textId="77777777" w:rsidR="006961F1" w:rsidRPr="00D9628E" w:rsidRDefault="006961F1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F28ED81" w14:textId="77777777" w:rsidR="006961F1" w:rsidRPr="00D9628E" w:rsidRDefault="006961F1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  <w:vAlign w:val="bottom"/>
          </w:tcPr>
          <w:p w14:paraId="102C5F36" w14:textId="77777777" w:rsidR="006961F1" w:rsidRPr="00D9628E" w:rsidRDefault="006961F1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14D530B" w14:textId="77777777" w:rsidR="006961F1" w:rsidRPr="00D9628E" w:rsidRDefault="006961F1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5E7777DB" w14:textId="77777777" w:rsidR="006961F1" w:rsidRPr="00D9628E" w:rsidRDefault="006961F1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283DE281" w14:textId="77777777" w:rsidR="006961F1" w:rsidRPr="00D9628E" w:rsidRDefault="006961F1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69272F73" w14:textId="77777777" w:rsidR="006961F1" w:rsidRPr="00D9628E" w:rsidRDefault="006961F1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1F543EA6" w14:textId="77777777" w:rsidR="006961F1" w:rsidRPr="00D9628E" w:rsidRDefault="006961F1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7DF4210C" w14:textId="77777777" w:rsidR="006961F1" w:rsidRPr="00D9628E" w:rsidRDefault="006961F1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31" w:type="dxa"/>
            <w:vAlign w:val="bottom"/>
          </w:tcPr>
          <w:p w14:paraId="19A4B2C9" w14:textId="77777777" w:rsidR="006961F1" w:rsidRPr="00D9628E" w:rsidRDefault="006961F1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i/>
                <w:iCs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5E6B925F" w14:textId="77777777" w:rsidR="006961F1" w:rsidRPr="00D9628E" w:rsidRDefault="006961F1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62" w:type="dxa"/>
            <w:shd w:val="clear" w:color="auto" w:fill="auto"/>
            <w:vAlign w:val="bottom"/>
          </w:tcPr>
          <w:p w14:paraId="5FDB400B" w14:textId="77777777" w:rsidR="006961F1" w:rsidRPr="00D9628E" w:rsidRDefault="006961F1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</w:tr>
      <w:tr w:rsidR="00927408" w:rsidRPr="00D9628E" w14:paraId="0D7E46D1" w14:textId="77777777" w:rsidTr="003D7F8B">
        <w:trPr>
          <w:trHeight w:val="18"/>
        </w:trPr>
        <w:tc>
          <w:tcPr>
            <w:tcW w:w="1985" w:type="dxa"/>
            <w:shd w:val="clear" w:color="auto" w:fill="auto"/>
            <w:vAlign w:val="center"/>
          </w:tcPr>
          <w:p w14:paraId="7B425D49" w14:textId="77777777" w:rsidR="00927408" w:rsidRPr="00D9628E" w:rsidRDefault="00927408" w:rsidP="003D7F8B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D9628E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Pr="00D9628E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D9628E">
              <w:rPr>
                <w:rFonts w:ascii="Angsana New" w:hAnsi="Angsana New"/>
                <w:sz w:val="22"/>
                <w:szCs w:val="22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2"/>
                <w:szCs w:val="22"/>
              </w:rPr>
              <w:t>2566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C01B321" w14:textId="19E4E22E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83" w:type="dxa"/>
            <w:vAlign w:val="center"/>
          </w:tcPr>
          <w:p w14:paraId="2841CB56" w14:textId="77777777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F226D9E" w14:textId="5EAE4C08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84" w:type="dxa"/>
            <w:vAlign w:val="center"/>
          </w:tcPr>
          <w:p w14:paraId="66D43C42" w14:textId="77777777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7718A589" w14:textId="731E8E32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(6,911,577.40)</w:t>
            </w:r>
          </w:p>
        </w:tc>
        <w:tc>
          <w:tcPr>
            <w:tcW w:w="284" w:type="dxa"/>
            <w:vAlign w:val="center"/>
          </w:tcPr>
          <w:p w14:paraId="079378C0" w14:textId="77777777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F8C1A84" w14:textId="606831F8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83" w:type="dxa"/>
            <w:vAlign w:val="center"/>
          </w:tcPr>
          <w:p w14:paraId="7CE21FB4" w14:textId="77777777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9E72FDC" w14:textId="5499DEF0" w:rsidR="00927408" w:rsidRPr="00D9628E" w:rsidRDefault="00927408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(1,266,290,537.98)</w:t>
            </w:r>
          </w:p>
        </w:tc>
        <w:tc>
          <w:tcPr>
            <w:tcW w:w="243" w:type="dxa"/>
            <w:vAlign w:val="center"/>
          </w:tcPr>
          <w:p w14:paraId="0523BAF4" w14:textId="77777777" w:rsidR="00927408" w:rsidRPr="00D9628E" w:rsidRDefault="00927408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13" w:type="dxa"/>
            <w:shd w:val="clear" w:color="auto" w:fill="auto"/>
            <w:vAlign w:val="center"/>
          </w:tcPr>
          <w:p w14:paraId="46C7E6AD" w14:textId="5112C617" w:rsidR="00927408" w:rsidRPr="00D9628E" w:rsidRDefault="00927408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D9628E">
              <w:rPr>
                <w:rFonts w:ascii="Angsana New" w:hAnsi="Angsana New"/>
              </w:rPr>
              <w:t>-</w:t>
            </w:r>
          </w:p>
        </w:tc>
        <w:tc>
          <w:tcPr>
            <w:tcW w:w="243" w:type="dxa"/>
            <w:vAlign w:val="center"/>
          </w:tcPr>
          <w:p w14:paraId="7DE951FC" w14:textId="77777777" w:rsidR="00927408" w:rsidRPr="00D9628E" w:rsidRDefault="00927408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18" w:type="dxa"/>
            <w:shd w:val="clear" w:color="auto" w:fill="auto"/>
          </w:tcPr>
          <w:p w14:paraId="7AFB3A43" w14:textId="0D88F1FD" w:rsidR="00927408" w:rsidRPr="00D9628E" w:rsidRDefault="00DE157C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D9628E">
              <w:rPr>
                <w:rFonts w:ascii="Angsana New" w:hAnsi="Angsana New" w:cs="Angsana New" w:hint="cs"/>
                <w:cs/>
                <w:lang w:val="en-US"/>
              </w:rPr>
              <w:t>-</w:t>
            </w:r>
          </w:p>
        </w:tc>
        <w:tc>
          <w:tcPr>
            <w:tcW w:w="243" w:type="dxa"/>
            <w:vAlign w:val="center"/>
          </w:tcPr>
          <w:p w14:paraId="12F71727" w14:textId="77777777" w:rsidR="00927408" w:rsidRPr="00D9628E" w:rsidRDefault="00927408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31" w:type="dxa"/>
          </w:tcPr>
          <w:p w14:paraId="2C3FDB8E" w14:textId="59B833AD" w:rsidR="00927408" w:rsidRPr="00D9628E" w:rsidRDefault="00DE157C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D9628E">
              <w:rPr>
                <w:rFonts w:ascii="Angsana New" w:hAnsi="Angsana New" w:cs="Angsana New" w:hint="cs"/>
                <w:cs/>
                <w:lang w:val="en-US"/>
              </w:rPr>
              <w:t>-</w:t>
            </w:r>
          </w:p>
        </w:tc>
        <w:tc>
          <w:tcPr>
            <w:tcW w:w="243" w:type="dxa"/>
            <w:vAlign w:val="center"/>
          </w:tcPr>
          <w:p w14:paraId="28D6ACC1" w14:textId="77777777" w:rsidR="00927408" w:rsidRPr="00D9628E" w:rsidRDefault="00927408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62" w:type="dxa"/>
            <w:shd w:val="clear" w:color="auto" w:fill="auto"/>
            <w:vAlign w:val="center"/>
          </w:tcPr>
          <w:p w14:paraId="4EAE3D9B" w14:textId="4A0B35BB" w:rsidR="00927408" w:rsidRPr="00D9628E" w:rsidRDefault="00DE157C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D9628E">
              <w:rPr>
                <w:rFonts w:ascii="Angsana New" w:hAnsi="Angsana New" w:cs="Angsana New"/>
                <w:lang w:val="en-US"/>
              </w:rPr>
              <w:t>(1,273,202,115.38)</w:t>
            </w:r>
          </w:p>
        </w:tc>
      </w:tr>
      <w:tr w:rsidR="00DA535B" w:rsidRPr="00D9628E" w14:paraId="451C9866" w14:textId="77777777" w:rsidTr="003D7F8B">
        <w:trPr>
          <w:trHeight w:val="18"/>
        </w:trPr>
        <w:tc>
          <w:tcPr>
            <w:tcW w:w="1985" w:type="dxa"/>
            <w:shd w:val="clear" w:color="auto" w:fill="auto"/>
            <w:vAlign w:val="center"/>
          </w:tcPr>
          <w:p w14:paraId="406F7BCB" w14:textId="5C6DE999" w:rsidR="00DA535B" w:rsidRPr="00D9628E" w:rsidRDefault="00DA535B" w:rsidP="003D7F8B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(</w:t>
            </w:r>
            <w:r w:rsidRPr="00D9628E">
              <w:rPr>
                <w:rFonts w:ascii="Angsana New" w:hAnsi="Angsana New"/>
                <w:sz w:val="22"/>
                <w:szCs w:val="22"/>
                <w:cs/>
              </w:rPr>
              <w:t>เพิ่มขึ้น</w:t>
            </w:r>
            <w:r w:rsidRPr="00D9628E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ECF99C" w14:textId="7CC5AD2A" w:rsidR="00DA535B" w:rsidRPr="00D9628E" w:rsidRDefault="00DA535B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83" w:type="dxa"/>
            <w:vAlign w:val="center"/>
          </w:tcPr>
          <w:p w14:paraId="11308781" w14:textId="77777777" w:rsidR="00DA535B" w:rsidRPr="00D9628E" w:rsidRDefault="00DA535B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DCB0B53" w14:textId="5FA7C12C" w:rsidR="00DA535B" w:rsidRPr="00D9628E" w:rsidRDefault="00DA535B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84" w:type="dxa"/>
            <w:vAlign w:val="center"/>
          </w:tcPr>
          <w:p w14:paraId="417E301E" w14:textId="77777777" w:rsidR="00DA535B" w:rsidRPr="00D9628E" w:rsidRDefault="00DA535B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2108B4E2" w14:textId="76420B09" w:rsidR="00DA535B" w:rsidRPr="00D9628E" w:rsidRDefault="00DA535B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84" w:type="dxa"/>
            <w:vAlign w:val="center"/>
          </w:tcPr>
          <w:p w14:paraId="66100E9A" w14:textId="77777777" w:rsidR="00DA535B" w:rsidRPr="00D9628E" w:rsidRDefault="00DA535B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10D153F" w14:textId="1851D342" w:rsidR="00DA535B" w:rsidRPr="00D9628E" w:rsidRDefault="00DA535B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83" w:type="dxa"/>
            <w:vAlign w:val="center"/>
          </w:tcPr>
          <w:p w14:paraId="3DF4C98F" w14:textId="77777777" w:rsidR="00DA535B" w:rsidRPr="00D9628E" w:rsidRDefault="00DA535B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2E54B36" w14:textId="1E709747" w:rsidR="00DA535B" w:rsidRPr="00D9628E" w:rsidRDefault="00DA535B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43" w:type="dxa"/>
            <w:vAlign w:val="center"/>
          </w:tcPr>
          <w:p w14:paraId="618355C5" w14:textId="77777777" w:rsidR="00DA535B" w:rsidRPr="00D9628E" w:rsidRDefault="00DA535B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13" w:type="dxa"/>
            <w:shd w:val="clear" w:color="auto" w:fill="auto"/>
            <w:vAlign w:val="center"/>
          </w:tcPr>
          <w:p w14:paraId="067E49DA" w14:textId="58463ED7" w:rsidR="00DA535B" w:rsidRPr="00D9628E" w:rsidRDefault="00DA535B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D9628E">
              <w:rPr>
                <w:rFonts w:ascii="Angsana New" w:hAnsi="Angsana New"/>
              </w:rPr>
              <w:t>-</w:t>
            </w:r>
          </w:p>
        </w:tc>
        <w:tc>
          <w:tcPr>
            <w:tcW w:w="243" w:type="dxa"/>
            <w:vAlign w:val="center"/>
          </w:tcPr>
          <w:p w14:paraId="35E3D729" w14:textId="77777777" w:rsidR="00DA535B" w:rsidRPr="00D9628E" w:rsidRDefault="00DA535B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00C204C2" w14:textId="00C31ED6" w:rsidR="00DA535B" w:rsidRPr="00D9628E" w:rsidRDefault="00DA535B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D9628E">
              <w:rPr>
                <w:rFonts w:ascii="Angsana New" w:hAnsi="Angsana New" w:cs="Angsana New"/>
                <w:lang w:val="en-US"/>
              </w:rPr>
              <w:t>(</w:t>
            </w:r>
            <w:r w:rsidRPr="00D9628E">
              <w:rPr>
                <w:rFonts w:ascii="Angsana New" w:hAnsi="Angsana New" w:cs="Angsana New"/>
                <w:cs/>
                <w:lang w:val="en-US"/>
              </w:rPr>
              <w:t>19</w:t>
            </w:r>
            <w:r w:rsidRPr="00D9628E">
              <w:rPr>
                <w:rFonts w:ascii="Angsana New" w:hAnsi="Angsana New" w:cs="Angsana New"/>
                <w:lang w:val="en-US"/>
              </w:rPr>
              <w:t>,</w:t>
            </w:r>
            <w:r w:rsidRPr="00D9628E">
              <w:rPr>
                <w:rFonts w:ascii="Angsana New" w:hAnsi="Angsana New" w:cs="Angsana New"/>
                <w:cs/>
                <w:lang w:val="en-US"/>
              </w:rPr>
              <w:t>583</w:t>
            </w:r>
            <w:r w:rsidRPr="00D9628E">
              <w:rPr>
                <w:rFonts w:ascii="Angsana New" w:hAnsi="Angsana New" w:cs="Angsana New"/>
                <w:lang w:val="en-US"/>
              </w:rPr>
              <w:t>,</w:t>
            </w:r>
            <w:r w:rsidRPr="00D9628E">
              <w:rPr>
                <w:rFonts w:ascii="Angsana New" w:hAnsi="Angsana New" w:cs="Angsana New"/>
                <w:cs/>
                <w:lang w:val="en-US"/>
              </w:rPr>
              <w:t>613.86</w:t>
            </w:r>
            <w:r w:rsidRPr="00D9628E">
              <w:rPr>
                <w:rFonts w:ascii="Angsana New" w:hAnsi="Angsana New" w:cs="Angsana New"/>
                <w:lang w:val="en-US"/>
              </w:rPr>
              <w:t>)</w:t>
            </w:r>
          </w:p>
        </w:tc>
        <w:tc>
          <w:tcPr>
            <w:tcW w:w="243" w:type="dxa"/>
            <w:vAlign w:val="center"/>
          </w:tcPr>
          <w:p w14:paraId="2E3D372E" w14:textId="77777777" w:rsidR="00DA535B" w:rsidRPr="00D9628E" w:rsidRDefault="00DA535B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31" w:type="dxa"/>
            <w:vAlign w:val="center"/>
          </w:tcPr>
          <w:p w14:paraId="7D7ABC18" w14:textId="4992F1D8" w:rsidR="00DA535B" w:rsidRPr="00D9628E" w:rsidRDefault="00DA535B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D9628E">
              <w:rPr>
                <w:rFonts w:ascii="Angsana New" w:hAnsi="Angsana New" w:cs="Angsana New"/>
                <w:lang w:val="en-US"/>
              </w:rPr>
              <w:t>-</w:t>
            </w:r>
          </w:p>
        </w:tc>
        <w:tc>
          <w:tcPr>
            <w:tcW w:w="243" w:type="dxa"/>
            <w:vAlign w:val="center"/>
          </w:tcPr>
          <w:p w14:paraId="688EEEFF" w14:textId="77777777" w:rsidR="00DA535B" w:rsidRPr="00D9628E" w:rsidRDefault="00DA535B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62" w:type="dxa"/>
            <w:shd w:val="clear" w:color="auto" w:fill="auto"/>
            <w:vAlign w:val="center"/>
          </w:tcPr>
          <w:p w14:paraId="4E73A20C" w14:textId="720B1680" w:rsidR="00DA535B" w:rsidRPr="00D9628E" w:rsidRDefault="00DA535B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D9628E">
              <w:rPr>
                <w:rFonts w:ascii="Angsana New" w:hAnsi="Angsana New" w:cs="Angsana New"/>
                <w:lang w:val="en-US"/>
              </w:rPr>
              <w:t>(</w:t>
            </w:r>
            <w:r w:rsidRPr="00D9628E">
              <w:rPr>
                <w:rFonts w:ascii="Angsana New" w:hAnsi="Angsana New" w:cs="Angsana New"/>
                <w:cs/>
                <w:lang w:val="en-US"/>
              </w:rPr>
              <w:t>19</w:t>
            </w:r>
            <w:r w:rsidRPr="00D9628E">
              <w:rPr>
                <w:rFonts w:ascii="Angsana New" w:hAnsi="Angsana New" w:cs="Angsana New"/>
                <w:lang w:val="en-US"/>
              </w:rPr>
              <w:t>,</w:t>
            </w:r>
            <w:r w:rsidRPr="00D9628E">
              <w:rPr>
                <w:rFonts w:ascii="Angsana New" w:hAnsi="Angsana New" w:cs="Angsana New"/>
                <w:cs/>
                <w:lang w:val="en-US"/>
              </w:rPr>
              <w:t>583</w:t>
            </w:r>
            <w:r w:rsidRPr="00D9628E">
              <w:rPr>
                <w:rFonts w:ascii="Angsana New" w:hAnsi="Angsana New" w:cs="Angsana New"/>
                <w:lang w:val="en-US"/>
              </w:rPr>
              <w:t>,</w:t>
            </w:r>
            <w:r w:rsidRPr="00D9628E">
              <w:rPr>
                <w:rFonts w:ascii="Angsana New" w:hAnsi="Angsana New" w:cs="Angsana New"/>
                <w:cs/>
                <w:lang w:val="en-US"/>
              </w:rPr>
              <w:t>613.86</w:t>
            </w:r>
            <w:r w:rsidRPr="00D9628E">
              <w:rPr>
                <w:rFonts w:ascii="Angsana New" w:hAnsi="Angsana New" w:cs="Angsana New"/>
                <w:lang w:val="en-US"/>
              </w:rPr>
              <w:t>)</w:t>
            </w:r>
          </w:p>
        </w:tc>
      </w:tr>
      <w:tr w:rsidR="00DA535B" w:rsidRPr="00D9628E" w14:paraId="67791E41" w14:textId="77777777" w:rsidTr="003D7F8B">
        <w:trPr>
          <w:trHeight w:val="18"/>
        </w:trPr>
        <w:tc>
          <w:tcPr>
            <w:tcW w:w="1985" w:type="dxa"/>
            <w:shd w:val="clear" w:color="auto" w:fill="auto"/>
            <w:vAlign w:val="center"/>
          </w:tcPr>
          <w:p w14:paraId="5EB297E1" w14:textId="7FA77DA7" w:rsidR="00DA535B" w:rsidRPr="00D9628E" w:rsidRDefault="00DA535B" w:rsidP="003D7F8B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  <w:cs/>
              </w:rPr>
              <w:t>ลดลง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98382" w14:textId="23FB0931" w:rsidR="00DA535B" w:rsidRPr="00D9628E" w:rsidRDefault="00DA535B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283" w:type="dxa"/>
            <w:vAlign w:val="center"/>
          </w:tcPr>
          <w:p w14:paraId="44B6D3DD" w14:textId="77777777" w:rsidR="00DA535B" w:rsidRPr="00D9628E" w:rsidRDefault="00DA535B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A39F" w14:textId="709C56A5" w:rsidR="00DA535B" w:rsidRPr="00D9628E" w:rsidRDefault="00DA535B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284" w:type="dxa"/>
            <w:vAlign w:val="center"/>
          </w:tcPr>
          <w:p w14:paraId="2893D88A" w14:textId="77777777" w:rsidR="00DA535B" w:rsidRPr="00D9628E" w:rsidRDefault="00DA535B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4AE6EE70" w14:textId="38B4DA79" w:rsidR="00DA535B" w:rsidRPr="00D9628E" w:rsidRDefault="00DA535B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284" w:type="dxa"/>
            <w:vAlign w:val="center"/>
          </w:tcPr>
          <w:p w14:paraId="18562365" w14:textId="77777777" w:rsidR="00DA535B" w:rsidRPr="00D9628E" w:rsidRDefault="00DA535B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9891F7" w14:textId="0D2E2868" w:rsidR="00DA535B" w:rsidRPr="00D9628E" w:rsidRDefault="00DA535B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283" w:type="dxa"/>
            <w:vAlign w:val="center"/>
          </w:tcPr>
          <w:p w14:paraId="67247404" w14:textId="77777777" w:rsidR="00DA535B" w:rsidRPr="00D9628E" w:rsidRDefault="00DA535B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839BA2" w14:textId="3ED0C618" w:rsidR="00DA535B" w:rsidRPr="00D9628E" w:rsidRDefault="00DA535B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243" w:type="dxa"/>
            <w:vAlign w:val="center"/>
          </w:tcPr>
          <w:p w14:paraId="5FF6A26A" w14:textId="77777777" w:rsidR="00DA535B" w:rsidRPr="00D9628E" w:rsidRDefault="00DA535B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C1B36C" w14:textId="6A4C55EA" w:rsidR="00DA535B" w:rsidRPr="00D9628E" w:rsidRDefault="00DA535B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theme="minorBidi"/>
              </w:rPr>
            </w:pPr>
            <w:r w:rsidRPr="00D9628E">
              <w:rPr>
                <w:rFonts w:ascii="Angsana New" w:hAnsi="Angsana New" w:cstheme="minorBidi" w:hint="cs"/>
                <w:cs/>
              </w:rPr>
              <w:t>-</w:t>
            </w:r>
          </w:p>
        </w:tc>
        <w:tc>
          <w:tcPr>
            <w:tcW w:w="243" w:type="dxa"/>
            <w:vAlign w:val="center"/>
          </w:tcPr>
          <w:p w14:paraId="090CF3D4" w14:textId="77777777" w:rsidR="00DA535B" w:rsidRPr="00D9628E" w:rsidRDefault="00DA535B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F2CB54" w14:textId="7C2D2613" w:rsidR="00DA535B" w:rsidRPr="00D9628E" w:rsidRDefault="00DA535B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D9628E">
              <w:rPr>
                <w:rFonts w:ascii="Angsana New" w:hAnsi="Angsana New" w:cs="Angsana New"/>
                <w:lang w:val="en-US"/>
              </w:rPr>
              <w:t>19,583,613.86</w:t>
            </w:r>
          </w:p>
        </w:tc>
        <w:tc>
          <w:tcPr>
            <w:tcW w:w="243" w:type="dxa"/>
            <w:vAlign w:val="center"/>
          </w:tcPr>
          <w:p w14:paraId="0D6F4204" w14:textId="77777777" w:rsidR="00DA535B" w:rsidRPr="00D9628E" w:rsidRDefault="00DA535B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31" w:type="dxa"/>
            <w:tcBorders>
              <w:bottom w:val="single" w:sz="4" w:space="0" w:color="auto"/>
            </w:tcBorders>
            <w:vAlign w:val="center"/>
          </w:tcPr>
          <w:p w14:paraId="00444788" w14:textId="2554C0D0" w:rsidR="00DA535B" w:rsidRPr="00D9628E" w:rsidRDefault="00DA535B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D9628E">
              <w:rPr>
                <w:rFonts w:ascii="Angsana New" w:hAnsi="Angsana New" w:cs="Angsana New"/>
                <w:lang w:val="en-US"/>
              </w:rPr>
              <w:t>-</w:t>
            </w:r>
          </w:p>
        </w:tc>
        <w:tc>
          <w:tcPr>
            <w:tcW w:w="243" w:type="dxa"/>
            <w:vAlign w:val="center"/>
          </w:tcPr>
          <w:p w14:paraId="5678E919" w14:textId="77777777" w:rsidR="00DA535B" w:rsidRPr="00D9628E" w:rsidRDefault="00DA535B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9342DD" w14:textId="2E6B2A02" w:rsidR="00DA535B" w:rsidRPr="00D9628E" w:rsidRDefault="00DA535B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D9628E">
              <w:rPr>
                <w:rFonts w:ascii="Angsana New" w:hAnsi="Angsana New" w:cs="Angsana New"/>
                <w:lang w:val="en-US"/>
              </w:rPr>
              <w:t>19,583,613.86</w:t>
            </w:r>
          </w:p>
        </w:tc>
      </w:tr>
      <w:tr w:rsidR="00DA535B" w:rsidRPr="00D9628E" w14:paraId="12EC24CE" w14:textId="77777777" w:rsidTr="003D7F8B">
        <w:trPr>
          <w:trHeight w:val="18"/>
        </w:trPr>
        <w:tc>
          <w:tcPr>
            <w:tcW w:w="1985" w:type="dxa"/>
            <w:shd w:val="clear" w:color="auto" w:fill="auto"/>
            <w:vAlign w:val="center"/>
          </w:tcPr>
          <w:p w14:paraId="750F6C6D" w14:textId="7AD76CBF" w:rsidR="00DA535B" w:rsidRPr="00D9628E" w:rsidRDefault="00DA535B" w:rsidP="003D7F8B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Pr="00D9628E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D9628E">
              <w:rPr>
                <w:rFonts w:ascii="Angsana New" w:hAnsi="Angsana New"/>
                <w:sz w:val="22"/>
                <w:szCs w:val="22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2"/>
                <w:szCs w:val="22"/>
              </w:rPr>
              <w:t>2567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BF7699" w14:textId="469115C6" w:rsidR="00DA535B" w:rsidRPr="00D9628E" w:rsidRDefault="00DA535B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83" w:type="dxa"/>
            <w:vAlign w:val="center"/>
          </w:tcPr>
          <w:p w14:paraId="2B35C617" w14:textId="77777777" w:rsidR="00DA535B" w:rsidRPr="00D9628E" w:rsidRDefault="00DA535B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FD3998" w14:textId="41AA8EE6" w:rsidR="00DA535B" w:rsidRPr="00D9628E" w:rsidRDefault="00DA535B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84" w:type="dxa"/>
            <w:vAlign w:val="center"/>
          </w:tcPr>
          <w:p w14:paraId="359762DF" w14:textId="77777777" w:rsidR="00DA535B" w:rsidRPr="00D9628E" w:rsidRDefault="00DA535B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B8D903" w14:textId="35B390A8" w:rsidR="00DA535B" w:rsidRPr="00D9628E" w:rsidRDefault="00DA535B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(6,911,577.40)</w:t>
            </w:r>
          </w:p>
        </w:tc>
        <w:tc>
          <w:tcPr>
            <w:tcW w:w="284" w:type="dxa"/>
            <w:vAlign w:val="center"/>
          </w:tcPr>
          <w:p w14:paraId="4D69ECF4" w14:textId="77777777" w:rsidR="00DA535B" w:rsidRPr="00D9628E" w:rsidRDefault="00DA535B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B43490" w14:textId="16224E7D" w:rsidR="00DA535B" w:rsidRPr="00D9628E" w:rsidRDefault="00DA535B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83" w:type="dxa"/>
            <w:vAlign w:val="center"/>
          </w:tcPr>
          <w:p w14:paraId="6351760A" w14:textId="77777777" w:rsidR="00DA535B" w:rsidRPr="00D9628E" w:rsidRDefault="00DA535B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2A560B" w14:textId="7A6C0E61" w:rsidR="00DA535B" w:rsidRPr="00D9628E" w:rsidRDefault="00DA535B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(1,266,290,537.98)</w:t>
            </w:r>
          </w:p>
        </w:tc>
        <w:tc>
          <w:tcPr>
            <w:tcW w:w="243" w:type="dxa"/>
            <w:vAlign w:val="center"/>
          </w:tcPr>
          <w:p w14:paraId="3E33B9DD" w14:textId="77777777" w:rsidR="00DA535B" w:rsidRPr="00D9628E" w:rsidRDefault="00DA535B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6E3344" w14:textId="19E599D2" w:rsidR="00DA535B" w:rsidRPr="00D9628E" w:rsidRDefault="00DA535B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D9628E">
              <w:rPr>
                <w:rFonts w:ascii="Angsana New" w:hAnsi="Angsana New"/>
              </w:rPr>
              <w:t>-</w:t>
            </w:r>
          </w:p>
        </w:tc>
        <w:tc>
          <w:tcPr>
            <w:tcW w:w="243" w:type="dxa"/>
            <w:vAlign w:val="center"/>
          </w:tcPr>
          <w:p w14:paraId="5BB1ABB1" w14:textId="77777777" w:rsidR="00DA535B" w:rsidRPr="00D9628E" w:rsidRDefault="00DA535B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148608" w14:textId="6B1A9F03" w:rsidR="00DA535B" w:rsidRPr="00D9628E" w:rsidRDefault="00DA535B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D9628E">
              <w:rPr>
                <w:rFonts w:ascii="Angsana New" w:hAnsi="Angsana New" w:cs="Angsana New"/>
                <w:lang w:val="en-US"/>
              </w:rPr>
              <w:t>-</w:t>
            </w:r>
          </w:p>
        </w:tc>
        <w:tc>
          <w:tcPr>
            <w:tcW w:w="243" w:type="dxa"/>
            <w:vAlign w:val="center"/>
          </w:tcPr>
          <w:p w14:paraId="1066CDDB" w14:textId="77777777" w:rsidR="00DA535B" w:rsidRPr="00D9628E" w:rsidRDefault="00DA535B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</w:tcPr>
          <w:p w14:paraId="52F40214" w14:textId="3F75C122" w:rsidR="00DA535B" w:rsidRPr="00D9628E" w:rsidRDefault="00DA535B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D9628E">
              <w:rPr>
                <w:rFonts w:ascii="Angsana New" w:hAnsi="Angsana New" w:cs="Angsana New"/>
                <w:lang w:val="en-US"/>
              </w:rPr>
              <w:t>-</w:t>
            </w:r>
          </w:p>
        </w:tc>
        <w:tc>
          <w:tcPr>
            <w:tcW w:w="243" w:type="dxa"/>
            <w:vAlign w:val="center"/>
          </w:tcPr>
          <w:p w14:paraId="7600A9F4" w14:textId="77777777" w:rsidR="00DA535B" w:rsidRPr="00D9628E" w:rsidRDefault="00DA535B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84FD0A" w14:textId="15068DC5" w:rsidR="00DA535B" w:rsidRPr="00D9628E" w:rsidRDefault="00DA535B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D9628E">
              <w:rPr>
                <w:rFonts w:ascii="Angsana New" w:hAnsi="Angsana New" w:cs="Angsana New"/>
                <w:lang w:val="en-US"/>
              </w:rPr>
              <w:t>(1,273,202,115.38)</w:t>
            </w:r>
          </w:p>
        </w:tc>
      </w:tr>
      <w:tr w:rsidR="0073146B" w:rsidRPr="00D9628E" w14:paraId="75D2C25D" w14:textId="77777777" w:rsidTr="003D7F8B">
        <w:trPr>
          <w:trHeight w:val="18"/>
        </w:trPr>
        <w:tc>
          <w:tcPr>
            <w:tcW w:w="1985" w:type="dxa"/>
            <w:shd w:val="clear" w:color="auto" w:fill="auto"/>
            <w:vAlign w:val="center"/>
          </w:tcPr>
          <w:p w14:paraId="4EBC1A86" w14:textId="43AFDBEE" w:rsidR="0073146B" w:rsidRPr="00D9628E" w:rsidRDefault="0073146B" w:rsidP="003D7F8B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</w:pPr>
            <w:r w:rsidRPr="00D9628E">
              <w:rPr>
                <w:rFonts w:ascii="Angsana New" w:hAnsi="Angsana New" w:hint="cs"/>
                <w:b/>
                <w:bCs/>
                <w:sz w:val="22"/>
                <w:szCs w:val="22"/>
                <w:u w:val="single"/>
                <w:cs/>
              </w:rPr>
              <w:t>มูลค่าสุทธิทางบัญชี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526E15" w14:textId="77777777" w:rsidR="0073146B" w:rsidRPr="00D9628E" w:rsidRDefault="0073146B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  <w:vAlign w:val="center"/>
          </w:tcPr>
          <w:p w14:paraId="7255E894" w14:textId="77777777" w:rsidR="0073146B" w:rsidRPr="00D9628E" w:rsidRDefault="0073146B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4C86482" w14:textId="77777777" w:rsidR="0073146B" w:rsidRPr="00D9628E" w:rsidRDefault="0073146B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4" w:type="dxa"/>
            <w:vAlign w:val="center"/>
          </w:tcPr>
          <w:p w14:paraId="76C4BB0C" w14:textId="77777777" w:rsidR="0073146B" w:rsidRPr="00D9628E" w:rsidRDefault="0073146B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7448A3CE" w14:textId="77777777" w:rsidR="0073146B" w:rsidRPr="00D9628E" w:rsidRDefault="0073146B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4" w:type="dxa"/>
            <w:vAlign w:val="center"/>
          </w:tcPr>
          <w:p w14:paraId="21C11E22" w14:textId="77777777" w:rsidR="0073146B" w:rsidRPr="00D9628E" w:rsidRDefault="0073146B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ADC16B" w14:textId="77777777" w:rsidR="0073146B" w:rsidRPr="00D9628E" w:rsidRDefault="0073146B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  <w:vAlign w:val="center"/>
          </w:tcPr>
          <w:p w14:paraId="0CE1C8CB" w14:textId="77777777" w:rsidR="0073146B" w:rsidRPr="00D9628E" w:rsidRDefault="0073146B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E0B996" w14:textId="77777777" w:rsidR="0073146B" w:rsidRPr="00D9628E" w:rsidRDefault="0073146B" w:rsidP="003D7F8B">
            <w:pP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  <w:vAlign w:val="center"/>
          </w:tcPr>
          <w:p w14:paraId="643C7EEA" w14:textId="77777777" w:rsidR="0073146B" w:rsidRPr="00D9628E" w:rsidRDefault="0073146B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DDC586" w14:textId="77777777" w:rsidR="0073146B" w:rsidRPr="00D9628E" w:rsidRDefault="0073146B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/>
              </w:rPr>
            </w:pPr>
          </w:p>
        </w:tc>
        <w:tc>
          <w:tcPr>
            <w:tcW w:w="243" w:type="dxa"/>
            <w:vAlign w:val="center"/>
          </w:tcPr>
          <w:p w14:paraId="79EFA2CF" w14:textId="77777777" w:rsidR="0073146B" w:rsidRPr="00D9628E" w:rsidRDefault="0073146B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18" w:type="dxa"/>
            <w:tcBorders>
              <w:top w:val="single" w:sz="4" w:space="0" w:color="auto"/>
            </w:tcBorders>
            <w:shd w:val="clear" w:color="auto" w:fill="auto"/>
          </w:tcPr>
          <w:p w14:paraId="7945C639" w14:textId="77777777" w:rsidR="0073146B" w:rsidRPr="00D9628E" w:rsidRDefault="0073146B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243" w:type="dxa"/>
            <w:vAlign w:val="center"/>
          </w:tcPr>
          <w:p w14:paraId="04D26F9F" w14:textId="77777777" w:rsidR="0073146B" w:rsidRPr="00D9628E" w:rsidRDefault="0073146B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31" w:type="dxa"/>
            <w:tcBorders>
              <w:top w:val="single" w:sz="4" w:space="0" w:color="auto"/>
            </w:tcBorders>
          </w:tcPr>
          <w:p w14:paraId="1810E46E" w14:textId="77777777" w:rsidR="0073146B" w:rsidRPr="00D9628E" w:rsidRDefault="0073146B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243" w:type="dxa"/>
            <w:vAlign w:val="center"/>
          </w:tcPr>
          <w:p w14:paraId="5B18163E" w14:textId="77777777" w:rsidR="0073146B" w:rsidRPr="00D9628E" w:rsidRDefault="0073146B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6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1A30E6" w14:textId="77777777" w:rsidR="0073146B" w:rsidRPr="00D9628E" w:rsidRDefault="0073146B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</w:tr>
      <w:tr w:rsidR="00DA535B" w:rsidRPr="00D9628E" w14:paraId="2907C6ED" w14:textId="77777777" w:rsidTr="003D7F8B">
        <w:trPr>
          <w:trHeight w:val="69"/>
        </w:trPr>
        <w:tc>
          <w:tcPr>
            <w:tcW w:w="1985" w:type="dxa"/>
            <w:shd w:val="clear" w:color="auto" w:fill="auto"/>
            <w:vAlign w:val="center"/>
          </w:tcPr>
          <w:p w14:paraId="578B9698" w14:textId="77777777" w:rsidR="00DA535B" w:rsidRPr="00D9628E" w:rsidRDefault="00DA535B" w:rsidP="003D7F8B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D9628E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Pr="00D9628E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D9628E">
              <w:rPr>
                <w:rFonts w:ascii="Angsana New" w:hAnsi="Angsana New"/>
                <w:sz w:val="22"/>
                <w:szCs w:val="22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2"/>
                <w:szCs w:val="22"/>
              </w:rPr>
              <w:t>2566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11D393F" w14:textId="7AB2EBEA" w:rsidR="00DA535B" w:rsidRPr="00D9628E" w:rsidRDefault="00DA535B" w:rsidP="003D7F8B">
            <w:pPr>
              <w:pBdr>
                <w:between w:val="double" w:sz="4" w:space="1" w:color="auto"/>
              </w:pBdr>
              <w:tabs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638,994,663.89</w:t>
            </w:r>
          </w:p>
        </w:tc>
        <w:tc>
          <w:tcPr>
            <w:tcW w:w="283" w:type="dxa"/>
            <w:vAlign w:val="bottom"/>
          </w:tcPr>
          <w:p w14:paraId="7929F6F5" w14:textId="77777777" w:rsidR="00DA535B" w:rsidRPr="00D9628E" w:rsidRDefault="00DA535B" w:rsidP="003D7F8B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9F4035F" w14:textId="4881DFA6" w:rsidR="00DA535B" w:rsidRPr="00D9628E" w:rsidRDefault="00DA535B" w:rsidP="003D7F8B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  <w:cs/>
              </w:rPr>
              <w:t>106</w:t>
            </w:r>
            <w:r w:rsidRPr="00D9628E">
              <w:rPr>
                <w:rFonts w:ascii="Angsana New" w:hAnsi="Angsana New"/>
                <w:sz w:val="22"/>
                <w:szCs w:val="22"/>
              </w:rPr>
              <w:t>,</w:t>
            </w:r>
            <w:r w:rsidRPr="00D9628E">
              <w:rPr>
                <w:rFonts w:ascii="Angsana New" w:hAnsi="Angsana New"/>
                <w:sz w:val="22"/>
                <w:szCs w:val="22"/>
                <w:cs/>
              </w:rPr>
              <w:t>896.48</w:t>
            </w:r>
          </w:p>
        </w:tc>
        <w:tc>
          <w:tcPr>
            <w:tcW w:w="284" w:type="dxa"/>
            <w:vAlign w:val="bottom"/>
          </w:tcPr>
          <w:p w14:paraId="013242C9" w14:textId="77777777" w:rsidR="00DA535B" w:rsidRPr="00D9628E" w:rsidRDefault="00DA535B" w:rsidP="003D7F8B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double" w:sz="4" w:space="0" w:color="auto"/>
            </w:tcBorders>
            <w:vAlign w:val="bottom"/>
          </w:tcPr>
          <w:p w14:paraId="0038C262" w14:textId="295625D3" w:rsidR="00DA535B" w:rsidRPr="00D9628E" w:rsidRDefault="00DA535B" w:rsidP="003D7F8B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35,207,586.50</w:t>
            </w:r>
          </w:p>
        </w:tc>
        <w:tc>
          <w:tcPr>
            <w:tcW w:w="284" w:type="dxa"/>
            <w:vAlign w:val="bottom"/>
          </w:tcPr>
          <w:p w14:paraId="1C85E745" w14:textId="77777777" w:rsidR="00DA535B" w:rsidRPr="00D9628E" w:rsidRDefault="00DA535B" w:rsidP="003D7F8B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80613D9" w14:textId="638B344D" w:rsidR="00DA535B" w:rsidRPr="00D9628E" w:rsidRDefault="00DA535B" w:rsidP="003D7F8B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48,355,962.34</w:t>
            </w:r>
          </w:p>
        </w:tc>
        <w:tc>
          <w:tcPr>
            <w:tcW w:w="283" w:type="dxa"/>
            <w:vAlign w:val="bottom"/>
          </w:tcPr>
          <w:p w14:paraId="7C344EBC" w14:textId="77777777" w:rsidR="00DA535B" w:rsidRPr="00D9628E" w:rsidRDefault="00DA535B" w:rsidP="003D7F8B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DBD7981" w14:textId="2CFE53B5" w:rsidR="00DA535B" w:rsidRPr="00D9628E" w:rsidRDefault="00DA535B" w:rsidP="003D7F8B">
            <w:pPr>
              <w:pBdr>
                <w:between w:val="double" w:sz="4" w:space="1" w:color="auto"/>
              </w:pBdr>
              <w:tabs>
                <w:tab w:val="left" w:pos="522"/>
                <w:tab w:val="center" w:pos="557"/>
                <w:tab w:val="right" w:pos="1114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1,363,328,943.88</w:t>
            </w:r>
          </w:p>
        </w:tc>
        <w:tc>
          <w:tcPr>
            <w:tcW w:w="243" w:type="dxa"/>
            <w:vAlign w:val="bottom"/>
          </w:tcPr>
          <w:p w14:paraId="68EB49C4" w14:textId="77777777" w:rsidR="00DA535B" w:rsidRPr="00D9628E" w:rsidRDefault="00DA535B" w:rsidP="003D7F8B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1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579C071" w14:textId="40F36CBC" w:rsidR="00DA535B" w:rsidRPr="00D9628E" w:rsidRDefault="00DA535B" w:rsidP="003D7F8B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D9628E">
              <w:rPr>
                <w:rFonts w:ascii="Angsana New" w:hAnsi="Angsana New" w:cs="Angsana New"/>
                <w:lang w:val="en-US"/>
              </w:rPr>
              <w:t>1,480,137.50</w:t>
            </w:r>
          </w:p>
        </w:tc>
        <w:tc>
          <w:tcPr>
            <w:tcW w:w="243" w:type="dxa"/>
            <w:vAlign w:val="bottom"/>
          </w:tcPr>
          <w:p w14:paraId="4AD87987" w14:textId="77777777" w:rsidR="00DA535B" w:rsidRPr="00D9628E" w:rsidRDefault="00DA535B" w:rsidP="003D7F8B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1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DBB1F02" w14:textId="43BCB5B4" w:rsidR="00DA535B" w:rsidRPr="00D9628E" w:rsidRDefault="00E56010" w:rsidP="003D7F8B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D9628E">
              <w:rPr>
                <w:rFonts w:ascii="Angsana New" w:hAnsi="Angsana New" w:cs="Angsana New"/>
                <w:lang w:val="en-US"/>
              </w:rPr>
              <w:t>41,570,022.11</w:t>
            </w:r>
          </w:p>
        </w:tc>
        <w:tc>
          <w:tcPr>
            <w:tcW w:w="243" w:type="dxa"/>
            <w:vAlign w:val="bottom"/>
          </w:tcPr>
          <w:p w14:paraId="3EA1904E" w14:textId="77777777" w:rsidR="00DA535B" w:rsidRPr="00D9628E" w:rsidRDefault="00DA535B" w:rsidP="003D7F8B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31" w:type="dxa"/>
            <w:tcBorders>
              <w:bottom w:val="double" w:sz="4" w:space="0" w:color="auto"/>
            </w:tcBorders>
            <w:vAlign w:val="bottom"/>
          </w:tcPr>
          <w:p w14:paraId="5729CE7C" w14:textId="7CCA23C7" w:rsidR="00DA535B" w:rsidRPr="00D9628E" w:rsidRDefault="00E56010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D9628E">
              <w:rPr>
                <w:rFonts w:ascii="Angsana New" w:hAnsi="Angsana New" w:cs="Angsana New"/>
                <w:lang w:val="en-US"/>
              </w:rPr>
              <w:t>2,430,898.64</w:t>
            </w:r>
          </w:p>
        </w:tc>
        <w:tc>
          <w:tcPr>
            <w:tcW w:w="243" w:type="dxa"/>
            <w:vAlign w:val="bottom"/>
          </w:tcPr>
          <w:p w14:paraId="79E35631" w14:textId="77777777" w:rsidR="00DA535B" w:rsidRPr="00D9628E" w:rsidRDefault="00DA535B" w:rsidP="003D7F8B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62" w:type="dxa"/>
            <w:shd w:val="clear" w:color="auto" w:fill="auto"/>
            <w:vAlign w:val="bottom"/>
          </w:tcPr>
          <w:p w14:paraId="216E8C44" w14:textId="13620D8A" w:rsidR="00DA535B" w:rsidRPr="00D9628E" w:rsidRDefault="00DA535B" w:rsidP="003D7F8B">
            <w:pPr>
              <w:pStyle w:val="a0"/>
              <w:pBdr>
                <w:bottom w:val="double" w:sz="4" w:space="1" w:color="auto"/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D9628E">
              <w:rPr>
                <w:rFonts w:ascii="Angsana New" w:hAnsi="Angsana New" w:cs="Angsana New"/>
                <w:lang w:val="en-US"/>
              </w:rPr>
              <w:t>2,131,475,111.</w:t>
            </w:r>
            <w:r w:rsidR="00067C05" w:rsidRPr="00D9628E">
              <w:rPr>
                <w:rFonts w:ascii="Angsana New" w:hAnsi="Angsana New" w:cs="Angsana New"/>
                <w:lang w:val="en-US"/>
              </w:rPr>
              <w:t>34</w:t>
            </w:r>
          </w:p>
        </w:tc>
      </w:tr>
      <w:tr w:rsidR="00DA535B" w:rsidRPr="00D9628E" w14:paraId="7A30E055" w14:textId="77777777" w:rsidTr="003D7F8B">
        <w:trPr>
          <w:trHeight w:val="57"/>
        </w:trPr>
        <w:tc>
          <w:tcPr>
            <w:tcW w:w="1985" w:type="dxa"/>
            <w:shd w:val="clear" w:color="auto" w:fill="auto"/>
            <w:vAlign w:val="center"/>
          </w:tcPr>
          <w:p w14:paraId="61170596" w14:textId="11D8500B" w:rsidR="00DA535B" w:rsidRPr="00D9628E" w:rsidRDefault="00DA535B" w:rsidP="003D7F8B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D9628E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Pr="00D9628E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D9628E">
              <w:rPr>
                <w:rFonts w:ascii="Angsana New" w:hAnsi="Angsana New"/>
                <w:sz w:val="22"/>
                <w:szCs w:val="22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2"/>
                <w:szCs w:val="22"/>
              </w:rPr>
              <w:t>2567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B3E4879" w14:textId="2B29AE7A" w:rsidR="00DA535B" w:rsidRPr="00D9628E" w:rsidRDefault="00DA535B" w:rsidP="003D7F8B">
            <w:pPr>
              <w:pBdr>
                <w:between w:val="double" w:sz="4" w:space="1" w:color="auto"/>
              </w:pBdr>
              <w:tabs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639,084,663.89</w:t>
            </w:r>
          </w:p>
        </w:tc>
        <w:tc>
          <w:tcPr>
            <w:tcW w:w="283" w:type="dxa"/>
            <w:vAlign w:val="bottom"/>
          </w:tcPr>
          <w:p w14:paraId="2F6F22E6" w14:textId="77777777" w:rsidR="00DA535B" w:rsidRPr="00D9628E" w:rsidRDefault="00DA535B" w:rsidP="003D7F8B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59A9C55" w14:textId="139E9D99" w:rsidR="00DA535B" w:rsidRPr="00D9628E" w:rsidRDefault="00DA535B" w:rsidP="003D7F8B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44,582.52</w:t>
            </w:r>
          </w:p>
        </w:tc>
        <w:tc>
          <w:tcPr>
            <w:tcW w:w="284" w:type="dxa"/>
            <w:vAlign w:val="bottom"/>
          </w:tcPr>
          <w:p w14:paraId="276C4D5C" w14:textId="77777777" w:rsidR="00DA535B" w:rsidRPr="00D9628E" w:rsidRDefault="00DA535B" w:rsidP="003D7F8B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double" w:sz="4" w:space="0" w:color="auto"/>
            </w:tcBorders>
            <w:vAlign w:val="bottom"/>
          </w:tcPr>
          <w:p w14:paraId="00E08C28" w14:textId="2B8A4194" w:rsidR="00DA535B" w:rsidRPr="00D9628E" w:rsidRDefault="00DA535B" w:rsidP="003D7F8B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33,372,707.47</w:t>
            </w:r>
          </w:p>
        </w:tc>
        <w:tc>
          <w:tcPr>
            <w:tcW w:w="284" w:type="dxa"/>
            <w:vAlign w:val="bottom"/>
          </w:tcPr>
          <w:p w14:paraId="416D83D1" w14:textId="77777777" w:rsidR="00DA535B" w:rsidRPr="00D9628E" w:rsidRDefault="00DA535B" w:rsidP="003D7F8B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166C5FD" w14:textId="0E8DC954" w:rsidR="00DA535B" w:rsidRPr="00D9628E" w:rsidRDefault="00DA535B" w:rsidP="003D7F8B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45,209,986.91</w:t>
            </w:r>
          </w:p>
        </w:tc>
        <w:tc>
          <w:tcPr>
            <w:tcW w:w="283" w:type="dxa"/>
            <w:vAlign w:val="bottom"/>
          </w:tcPr>
          <w:p w14:paraId="7EC650C6" w14:textId="77777777" w:rsidR="00DA535B" w:rsidRPr="00D9628E" w:rsidRDefault="00DA535B" w:rsidP="003D7F8B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915C247" w14:textId="0C16F718" w:rsidR="00DA535B" w:rsidRPr="00D9628E" w:rsidRDefault="00DA535B" w:rsidP="003D7F8B">
            <w:pPr>
              <w:pBdr>
                <w:between w:val="double" w:sz="4" w:space="1" w:color="auto"/>
              </w:pBdr>
              <w:tabs>
                <w:tab w:val="left" w:pos="522"/>
                <w:tab w:val="center" w:pos="557"/>
                <w:tab w:val="right" w:pos="1114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9628E">
              <w:rPr>
                <w:rFonts w:ascii="Angsana New" w:hAnsi="Angsana New"/>
                <w:sz w:val="22"/>
                <w:szCs w:val="22"/>
              </w:rPr>
              <w:t>1,166,820,895.27</w:t>
            </w:r>
          </w:p>
        </w:tc>
        <w:tc>
          <w:tcPr>
            <w:tcW w:w="243" w:type="dxa"/>
            <w:vAlign w:val="bottom"/>
          </w:tcPr>
          <w:p w14:paraId="72CAEB7E" w14:textId="77777777" w:rsidR="00DA535B" w:rsidRPr="00D9628E" w:rsidRDefault="00DA535B" w:rsidP="003D7F8B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1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DB92879" w14:textId="2E958AF3" w:rsidR="00DA535B" w:rsidRPr="00D9628E" w:rsidRDefault="00DA535B" w:rsidP="003D7F8B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D9628E">
              <w:rPr>
                <w:rFonts w:ascii="Angsana New" w:hAnsi="Angsana New" w:cs="Angsana New"/>
                <w:lang w:val="en-US"/>
              </w:rPr>
              <w:t>1,075,305.89</w:t>
            </w:r>
          </w:p>
        </w:tc>
        <w:tc>
          <w:tcPr>
            <w:tcW w:w="243" w:type="dxa"/>
            <w:vAlign w:val="bottom"/>
          </w:tcPr>
          <w:p w14:paraId="735292C7" w14:textId="77777777" w:rsidR="00DA535B" w:rsidRPr="00D9628E" w:rsidRDefault="00DA535B" w:rsidP="003D7F8B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1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1D5E0FE" w14:textId="62BD10A2" w:rsidR="00DA535B" w:rsidRPr="00D9628E" w:rsidRDefault="00E56010" w:rsidP="003D7F8B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D9628E">
              <w:rPr>
                <w:rFonts w:ascii="Angsana New" w:hAnsi="Angsana New" w:cs="Angsana New"/>
                <w:lang w:val="en-US"/>
              </w:rPr>
              <w:t>63,802.57</w:t>
            </w:r>
          </w:p>
        </w:tc>
        <w:tc>
          <w:tcPr>
            <w:tcW w:w="243" w:type="dxa"/>
            <w:vAlign w:val="bottom"/>
          </w:tcPr>
          <w:p w14:paraId="45253E20" w14:textId="77777777" w:rsidR="00DA535B" w:rsidRPr="00D9628E" w:rsidRDefault="00DA535B" w:rsidP="003D7F8B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31" w:type="dxa"/>
            <w:tcBorders>
              <w:bottom w:val="double" w:sz="4" w:space="0" w:color="auto"/>
            </w:tcBorders>
            <w:vAlign w:val="bottom"/>
          </w:tcPr>
          <w:p w14:paraId="40CD20E6" w14:textId="09671149" w:rsidR="00DA535B" w:rsidRPr="00D9628E" w:rsidRDefault="00E56010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D9628E">
              <w:rPr>
                <w:rFonts w:ascii="Angsana New" w:hAnsi="Angsana New" w:cs="Angsana New"/>
                <w:lang w:val="en-US"/>
              </w:rPr>
              <w:t>2,309,563.64</w:t>
            </w:r>
          </w:p>
        </w:tc>
        <w:tc>
          <w:tcPr>
            <w:tcW w:w="243" w:type="dxa"/>
            <w:vAlign w:val="bottom"/>
          </w:tcPr>
          <w:p w14:paraId="1873F824" w14:textId="77777777" w:rsidR="00DA535B" w:rsidRPr="00D9628E" w:rsidRDefault="00DA535B" w:rsidP="003D7F8B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62" w:type="dxa"/>
            <w:shd w:val="clear" w:color="auto" w:fill="auto"/>
            <w:vAlign w:val="bottom"/>
          </w:tcPr>
          <w:p w14:paraId="340335BA" w14:textId="39F043E3" w:rsidR="00DA535B" w:rsidRPr="00D9628E" w:rsidRDefault="00DA535B" w:rsidP="003D7F8B">
            <w:pPr>
              <w:pStyle w:val="a0"/>
              <w:pBdr>
                <w:bottom w:val="double" w:sz="4" w:space="1" w:color="auto"/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  <w:r w:rsidRPr="00D9628E">
              <w:rPr>
                <w:rFonts w:ascii="Angsana New" w:hAnsi="Angsana New" w:cs="Angsana New"/>
                <w:cs/>
                <w:lang w:val="en-US"/>
              </w:rPr>
              <w:t>1</w:t>
            </w:r>
            <w:r w:rsidRPr="00D9628E">
              <w:rPr>
                <w:rFonts w:ascii="Angsana New" w:hAnsi="Angsana New" w:cs="Angsana New"/>
                <w:lang w:val="en-US"/>
              </w:rPr>
              <w:t>,</w:t>
            </w:r>
            <w:r w:rsidRPr="00D9628E">
              <w:rPr>
                <w:rFonts w:ascii="Angsana New" w:hAnsi="Angsana New" w:cs="Angsana New"/>
                <w:cs/>
                <w:lang w:val="en-US"/>
              </w:rPr>
              <w:t>887</w:t>
            </w:r>
            <w:r w:rsidRPr="00D9628E">
              <w:rPr>
                <w:rFonts w:ascii="Angsana New" w:hAnsi="Angsana New" w:cs="Angsana New"/>
                <w:lang w:val="en-US"/>
              </w:rPr>
              <w:t>,</w:t>
            </w:r>
            <w:r w:rsidRPr="00D9628E">
              <w:rPr>
                <w:rFonts w:ascii="Angsana New" w:hAnsi="Angsana New" w:cs="Angsana New"/>
                <w:cs/>
                <w:lang w:val="en-US"/>
              </w:rPr>
              <w:t>981</w:t>
            </w:r>
            <w:r w:rsidRPr="00D9628E">
              <w:rPr>
                <w:rFonts w:ascii="Angsana New" w:hAnsi="Angsana New" w:cs="Angsana New"/>
                <w:lang w:val="en-US"/>
              </w:rPr>
              <w:t>,</w:t>
            </w:r>
            <w:r w:rsidRPr="00D9628E">
              <w:rPr>
                <w:rFonts w:ascii="Angsana New" w:hAnsi="Angsana New" w:cs="Angsana New"/>
                <w:cs/>
                <w:lang w:val="en-US"/>
              </w:rPr>
              <w:t>508.16</w:t>
            </w:r>
          </w:p>
        </w:tc>
      </w:tr>
      <w:tr w:rsidR="00DA535B" w:rsidRPr="00D9628E" w14:paraId="6F4CC9E7" w14:textId="77777777" w:rsidTr="003D7F8B">
        <w:trPr>
          <w:trHeight w:val="18"/>
        </w:trPr>
        <w:tc>
          <w:tcPr>
            <w:tcW w:w="1985" w:type="dxa"/>
            <w:shd w:val="clear" w:color="auto" w:fill="auto"/>
            <w:vAlign w:val="center"/>
          </w:tcPr>
          <w:p w14:paraId="64B3B931" w14:textId="77777777" w:rsidR="00DA535B" w:rsidRPr="00D9628E" w:rsidRDefault="00DA535B" w:rsidP="003D7F8B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DD4704E" w14:textId="77777777" w:rsidR="00DA535B" w:rsidRPr="00D9628E" w:rsidRDefault="00DA535B" w:rsidP="003D7F8B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  <w:vAlign w:val="bottom"/>
          </w:tcPr>
          <w:p w14:paraId="39E54291" w14:textId="77777777" w:rsidR="00DA535B" w:rsidRPr="00D9628E" w:rsidRDefault="00DA535B" w:rsidP="003D7F8B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2B379389" w14:textId="77777777" w:rsidR="00DA535B" w:rsidRPr="00D9628E" w:rsidRDefault="00DA535B" w:rsidP="003D7F8B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4" w:type="dxa"/>
            <w:vAlign w:val="bottom"/>
          </w:tcPr>
          <w:p w14:paraId="0E23C6F7" w14:textId="77777777" w:rsidR="00DA535B" w:rsidRPr="00D9628E" w:rsidRDefault="00DA535B" w:rsidP="003D7F8B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5" w:type="dxa"/>
            <w:vAlign w:val="bottom"/>
          </w:tcPr>
          <w:p w14:paraId="0D949D31" w14:textId="77777777" w:rsidR="00DA535B" w:rsidRPr="00D9628E" w:rsidRDefault="00DA535B" w:rsidP="003D7F8B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4" w:type="dxa"/>
            <w:vAlign w:val="bottom"/>
          </w:tcPr>
          <w:p w14:paraId="195F21C4" w14:textId="77777777" w:rsidR="00DA535B" w:rsidRPr="00D9628E" w:rsidRDefault="00DA535B" w:rsidP="003D7F8B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719F222F" w14:textId="77777777" w:rsidR="00DA535B" w:rsidRPr="00D9628E" w:rsidRDefault="00DA535B" w:rsidP="003D7F8B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  <w:vAlign w:val="bottom"/>
          </w:tcPr>
          <w:p w14:paraId="00EF57F2" w14:textId="77777777" w:rsidR="00DA535B" w:rsidRPr="00D9628E" w:rsidRDefault="00DA535B" w:rsidP="003D7F8B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790D7D8E" w14:textId="77777777" w:rsidR="00DA535B" w:rsidRPr="00D9628E" w:rsidRDefault="00DA535B" w:rsidP="003D7F8B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3" w:type="dxa"/>
            <w:vAlign w:val="bottom"/>
          </w:tcPr>
          <w:p w14:paraId="1596BBF5" w14:textId="77777777" w:rsidR="00DA535B" w:rsidRPr="00D9628E" w:rsidRDefault="00DA535B" w:rsidP="003D7F8B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14:paraId="52B55F53" w14:textId="77777777" w:rsidR="00DA535B" w:rsidRPr="00D9628E" w:rsidRDefault="00DA535B" w:rsidP="003D7F8B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243" w:type="dxa"/>
            <w:vAlign w:val="bottom"/>
          </w:tcPr>
          <w:p w14:paraId="1316CB45" w14:textId="77777777" w:rsidR="00DA535B" w:rsidRPr="00D9628E" w:rsidRDefault="00DA535B" w:rsidP="003D7F8B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14:paraId="6C80E0EB" w14:textId="77777777" w:rsidR="00DA535B" w:rsidRPr="00D9628E" w:rsidRDefault="00DA535B" w:rsidP="003D7F8B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243" w:type="dxa"/>
            <w:vAlign w:val="bottom"/>
          </w:tcPr>
          <w:p w14:paraId="274182D2" w14:textId="77777777" w:rsidR="00DA535B" w:rsidRPr="00D9628E" w:rsidRDefault="00DA535B" w:rsidP="003D7F8B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231" w:type="dxa"/>
            <w:vAlign w:val="bottom"/>
          </w:tcPr>
          <w:p w14:paraId="1744780D" w14:textId="77777777" w:rsidR="00DA535B" w:rsidRPr="00D9628E" w:rsidRDefault="00DA535B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cs/>
                <w:lang w:val="en-US"/>
              </w:rPr>
            </w:pPr>
          </w:p>
        </w:tc>
        <w:tc>
          <w:tcPr>
            <w:tcW w:w="243" w:type="dxa"/>
            <w:vAlign w:val="bottom"/>
          </w:tcPr>
          <w:p w14:paraId="38BE4252" w14:textId="77777777" w:rsidR="00DA535B" w:rsidRPr="00D9628E" w:rsidRDefault="00DA535B" w:rsidP="003D7F8B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lang w:val="en-US"/>
              </w:rPr>
            </w:pPr>
          </w:p>
        </w:tc>
        <w:tc>
          <w:tcPr>
            <w:tcW w:w="1362" w:type="dxa"/>
            <w:shd w:val="clear" w:color="auto" w:fill="auto"/>
            <w:vAlign w:val="bottom"/>
          </w:tcPr>
          <w:p w14:paraId="76031515" w14:textId="77777777" w:rsidR="00DA535B" w:rsidRPr="00D9628E" w:rsidRDefault="00DA535B" w:rsidP="003D7F8B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</w:rPr>
            </w:pPr>
          </w:p>
        </w:tc>
      </w:tr>
    </w:tbl>
    <w:p w14:paraId="59B2973E" w14:textId="77777777" w:rsidR="006961F1" w:rsidRPr="00D9628E" w:rsidRDefault="006961F1" w:rsidP="00125E36">
      <w:p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</w:p>
    <w:p w14:paraId="0622B44A" w14:textId="77777777" w:rsidR="0073146B" w:rsidRPr="00D9628E" w:rsidRDefault="0073146B" w:rsidP="00125E36">
      <w:p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</w:p>
    <w:bookmarkEnd w:id="18"/>
    <w:p w14:paraId="11009174" w14:textId="77777777" w:rsidR="000E4FE3" w:rsidRPr="00D9628E" w:rsidRDefault="000E4FE3" w:rsidP="00125E36">
      <w:pPr>
        <w:tabs>
          <w:tab w:val="left" w:pos="4536"/>
        </w:tabs>
        <w:ind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tbl>
      <w:tblPr>
        <w:tblW w:w="14991" w:type="dxa"/>
        <w:tblLayout w:type="fixed"/>
        <w:tblLook w:val="0000" w:firstRow="0" w:lastRow="0" w:firstColumn="0" w:lastColumn="0" w:noHBand="0" w:noVBand="0"/>
      </w:tblPr>
      <w:tblGrid>
        <w:gridCol w:w="2835"/>
        <w:gridCol w:w="1368"/>
        <w:gridCol w:w="303"/>
        <w:gridCol w:w="1368"/>
        <w:gridCol w:w="303"/>
        <w:gridCol w:w="1520"/>
        <w:gridCol w:w="303"/>
        <w:gridCol w:w="1520"/>
        <w:gridCol w:w="303"/>
        <w:gridCol w:w="1520"/>
        <w:gridCol w:w="303"/>
        <w:gridCol w:w="1520"/>
        <w:gridCol w:w="303"/>
        <w:gridCol w:w="1522"/>
      </w:tblGrid>
      <w:tr w:rsidR="008023BE" w:rsidRPr="00D9628E" w14:paraId="0F3DAFAA" w14:textId="77777777" w:rsidTr="008023BE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6413663A" w14:textId="77777777" w:rsidR="008023BE" w:rsidRPr="00D9628E" w:rsidRDefault="008023BE" w:rsidP="00125E36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1368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7459BC1" w14:textId="77777777" w:rsidR="008023BE" w:rsidRPr="00D9628E" w:rsidRDefault="008023BE" w:rsidP="00125E36">
            <w:pPr>
              <w:tabs>
                <w:tab w:val="left" w:pos="522"/>
                <w:tab w:val="left" w:pos="4536"/>
              </w:tabs>
              <w:ind w:right="-18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303" w:type="dxa"/>
            <w:tcBorders>
              <w:bottom w:val="single" w:sz="4" w:space="0" w:color="auto"/>
            </w:tcBorders>
          </w:tcPr>
          <w:p w14:paraId="24752F67" w14:textId="77777777" w:rsidR="008023BE" w:rsidRPr="00D9628E" w:rsidRDefault="008023BE" w:rsidP="00125E36">
            <w:pPr>
              <w:tabs>
                <w:tab w:val="left" w:pos="522"/>
                <w:tab w:val="left" w:pos="4536"/>
              </w:tabs>
              <w:ind w:right="-1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858A9" w14:textId="77777777" w:rsidR="008023BE" w:rsidRPr="00D9628E" w:rsidRDefault="008023BE" w:rsidP="00125E36">
            <w:pPr>
              <w:tabs>
                <w:tab w:val="left" w:pos="522"/>
                <w:tab w:val="left" w:pos="4536"/>
              </w:tabs>
              <w:ind w:right="-1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303" w:type="dxa"/>
            <w:tcBorders>
              <w:bottom w:val="single" w:sz="4" w:space="0" w:color="auto"/>
            </w:tcBorders>
          </w:tcPr>
          <w:p w14:paraId="5B5E27DB" w14:textId="77777777" w:rsidR="008023BE" w:rsidRPr="00D9628E" w:rsidRDefault="008023BE" w:rsidP="00125E36">
            <w:pPr>
              <w:tabs>
                <w:tab w:val="left" w:pos="4536"/>
              </w:tabs>
              <w:ind w:right="-1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14:paraId="462BDBF1" w14:textId="77777777" w:rsidR="008023BE" w:rsidRPr="00D9628E" w:rsidRDefault="008023BE" w:rsidP="00125E36">
            <w:pPr>
              <w:tabs>
                <w:tab w:val="left" w:pos="4536"/>
              </w:tabs>
              <w:ind w:right="-1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303" w:type="dxa"/>
            <w:tcBorders>
              <w:bottom w:val="single" w:sz="4" w:space="0" w:color="auto"/>
            </w:tcBorders>
          </w:tcPr>
          <w:p w14:paraId="1BA18F29" w14:textId="77777777" w:rsidR="008023BE" w:rsidRPr="00D9628E" w:rsidRDefault="008023BE" w:rsidP="00125E36">
            <w:pPr>
              <w:tabs>
                <w:tab w:val="left" w:pos="4536"/>
              </w:tabs>
              <w:ind w:right="-18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14:paraId="1FFDCCDF" w14:textId="673A0AC3" w:rsidR="008023BE" w:rsidRPr="00D9628E" w:rsidRDefault="008023BE" w:rsidP="00125E36">
            <w:pPr>
              <w:tabs>
                <w:tab w:val="left" w:pos="4536"/>
                <w:tab w:val="left" w:pos="5562"/>
              </w:tabs>
              <w:ind w:right="-1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บาท</w:t>
            </w:r>
          </w:p>
        </w:tc>
        <w:tc>
          <w:tcPr>
            <w:tcW w:w="303" w:type="dxa"/>
            <w:tcBorders>
              <w:bottom w:val="single" w:sz="4" w:space="0" w:color="auto"/>
            </w:tcBorders>
          </w:tcPr>
          <w:p w14:paraId="66A94A98" w14:textId="77777777" w:rsidR="008023BE" w:rsidRPr="00D9628E" w:rsidRDefault="008023BE" w:rsidP="00125E36">
            <w:pPr>
              <w:pStyle w:val="a0"/>
              <w:tabs>
                <w:tab w:val="left" w:pos="1062"/>
                <w:tab w:val="left" w:pos="4536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14:paraId="079FA348" w14:textId="77777777" w:rsidR="008023BE" w:rsidRPr="00D9628E" w:rsidRDefault="008023BE" w:rsidP="00125E36">
            <w:pPr>
              <w:pStyle w:val="a0"/>
              <w:tabs>
                <w:tab w:val="left" w:pos="1062"/>
                <w:tab w:val="left" w:pos="4536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</w:p>
        </w:tc>
        <w:tc>
          <w:tcPr>
            <w:tcW w:w="303" w:type="dxa"/>
            <w:tcBorders>
              <w:bottom w:val="single" w:sz="4" w:space="0" w:color="auto"/>
            </w:tcBorders>
          </w:tcPr>
          <w:p w14:paraId="1247B084" w14:textId="77777777" w:rsidR="008023BE" w:rsidRPr="00D9628E" w:rsidRDefault="008023BE" w:rsidP="00125E36">
            <w:pPr>
              <w:pStyle w:val="a0"/>
              <w:tabs>
                <w:tab w:val="left" w:pos="4536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14:paraId="634B63A2" w14:textId="77777777" w:rsidR="008023BE" w:rsidRPr="00D9628E" w:rsidRDefault="008023BE" w:rsidP="00125E36">
            <w:pPr>
              <w:pStyle w:val="a0"/>
              <w:tabs>
                <w:tab w:val="left" w:pos="4536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303" w:type="dxa"/>
            <w:tcBorders>
              <w:bottom w:val="single" w:sz="4" w:space="0" w:color="auto"/>
            </w:tcBorders>
          </w:tcPr>
          <w:p w14:paraId="5E3A3A15" w14:textId="77777777" w:rsidR="008023BE" w:rsidRPr="00D9628E" w:rsidRDefault="008023BE" w:rsidP="00125E36">
            <w:pPr>
              <w:pStyle w:val="a0"/>
              <w:tabs>
                <w:tab w:val="left" w:pos="972"/>
                <w:tab w:val="left" w:pos="1152"/>
                <w:tab w:val="left" w:pos="4536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14:paraId="7AD3179C" w14:textId="77777777" w:rsidR="008023BE" w:rsidRPr="00D9628E" w:rsidRDefault="008023BE" w:rsidP="00125E36">
            <w:pPr>
              <w:pStyle w:val="Header"/>
              <w:tabs>
                <w:tab w:val="left" w:pos="4536"/>
              </w:tabs>
              <w:ind w:right="-18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8023BE" w:rsidRPr="00D9628E" w14:paraId="0CE13643" w14:textId="77777777" w:rsidTr="008023BE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7FBEEA02" w14:textId="77777777" w:rsidR="008023BE" w:rsidRPr="00D9628E" w:rsidRDefault="008023BE" w:rsidP="00125E36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12156" w:type="dxa"/>
            <w:gridSpan w:val="13"/>
            <w:tcBorders>
              <w:top w:val="single" w:sz="4" w:space="0" w:color="auto"/>
              <w:left w:val="nil"/>
            </w:tcBorders>
            <w:shd w:val="clear" w:color="auto" w:fill="auto"/>
          </w:tcPr>
          <w:p w14:paraId="5900C061" w14:textId="3CE65B02" w:rsidR="008023BE" w:rsidRPr="00D9628E" w:rsidRDefault="008023BE" w:rsidP="00125E36">
            <w:pPr>
              <w:pStyle w:val="Header"/>
              <w:tabs>
                <w:tab w:val="left" w:pos="4536"/>
              </w:tabs>
              <w:ind w:right="-18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งบการเงินเฉพาะกิจการ</w:t>
            </w:r>
          </w:p>
        </w:tc>
      </w:tr>
      <w:tr w:rsidR="008023BE" w:rsidRPr="00D9628E" w14:paraId="1E308F91" w14:textId="77777777" w:rsidTr="00F922C6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097D9B14" w14:textId="77777777" w:rsidR="008023BE" w:rsidRPr="00D9628E" w:rsidRDefault="008023BE" w:rsidP="00125E36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</w:tcPr>
          <w:p w14:paraId="32B30F3B" w14:textId="77777777" w:rsidR="008023BE" w:rsidRPr="00D9628E" w:rsidRDefault="008023BE" w:rsidP="00125E36">
            <w:pPr>
              <w:tabs>
                <w:tab w:val="left" w:pos="522"/>
                <w:tab w:val="left" w:pos="4536"/>
              </w:tabs>
              <w:ind w:right="-18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303" w:type="dxa"/>
            <w:tcBorders>
              <w:top w:val="single" w:sz="4" w:space="0" w:color="auto"/>
            </w:tcBorders>
            <w:vAlign w:val="bottom"/>
          </w:tcPr>
          <w:p w14:paraId="1A5C106B" w14:textId="77777777" w:rsidR="008023BE" w:rsidRPr="00D9628E" w:rsidRDefault="008023BE" w:rsidP="00125E36">
            <w:pPr>
              <w:tabs>
                <w:tab w:val="left" w:pos="522"/>
                <w:tab w:val="left" w:pos="4536"/>
              </w:tabs>
              <w:ind w:right="-1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8EEA55F" w14:textId="77777777" w:rsidR="008023BE" w:rsidRPr="00D9628E" w:rsidRDefault="008023BE" w:rsidP="00125E36">
            <w:pPr>
              <w:tabs>
                <w:tab w:val="left" w:pos="522"/>
                <w:tab w:val="left" w:pos="4536"/>
              </w:tabs>
              <w:ind w:right="-18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ส่วนปรับปรุง</w:t>
            </w:r>
          </w:p>
        </w:tc>
        <w:tc>
          <w:tcPr>
            <w:tcW w:w="303" w:type="dxa"/>
            <w:tcBorders>
              <w:top w:val="single" w:sz="4" w:space="0" w:color="auto"/>
            </w:tcBorders>
            <w:vAlign w:val="bottom"/>
          </w:tcPr>
          <w:p w14:paraId="564B18CF" w14:textId="77777777" w:rsidR="008023BE" w:rsidRPr="00D9628E" w:rsidRDefault="008023BE" w:rsidP="00125E36">
            <w:pPr>
              <w:tabs>
                <w:tab w:val="left" w:pos="4536"/>
              </w:tabs>
              <w:ind w:right="-1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vAlign w:val="bottom"/>
          </w:tcPr>
          <w:p w14:paraId="1A039B3D" w14:textId="77777777" w:rsidR="008023BE" w:rsidRPr="00D9628E" w:rsidRDefault="008023BE" w:rsidP="00125E36">
            <w:pPr>
              <w:tabs>
                <w:tab w:val="left" w:pos="4536"/>
              </w:tabs>
              <w:ind w:right="-18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อาคาร</w:t>
            </w:r>
          </w:p>
        </w:tc>
        <w:tc>
          <w:tcPr>
            <w:tcW w:w="303" w:type="dxa"/>
            <w:tcBorders>
              <w:top w:val="single" w:sz="4" w:space="0" w:color="auto"/>
            </w:tcBorders>
            <w:vAlign w:val="bottom"/>
          </w:tcPr>
          <w:p w14:paraId="17672511" w14:textId="77777777" w:rsidR="008023BE" w:rsidRPr="00D9628E" w:rsidRDefault="008023BE" w:rsidP="00125E36">
            <w:pPr>
              <w:tabs>
                <w:tab w:val="left" w:pos="4536"/>
              </w:tabs>
              <w:ind w:right="-18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vAlign w:val="bottom"/>
          </w:tcPr>
          <w:p w14:paraId="6B05AF9A" w14:textId="77777777" w:rsidR="008023BE" w:rsidRPr="00D9628E" w:rsidRDefault="008023BE" w:rsidP="00125E36">
            <w:pPr>
              <w:tabs>
                <w:tab w:val="left" w:pos="4536"/>
                <w:tab w:val="left" w:pos="5562"/>
              </w:tabs>
              <w:ind w:right="-1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เครื่องจักร</w:t>
            </w:r>
          </w:p>
        </w:tc>
        <w:tc>
          <w:tcPr>
            <w:tcW w:w="303" w:type="dxa"/>
            <w:tcBorders>
              <w:top w:val="single" w:sz="4" w:space="0" w:color="auto"/>
            </w:tcBorders>
            <w:vAlign w:val="bottom"/>
          </w:tcPr>
          <w:p w14:paraId="542E8A26" w14:textId="77777777" w:rsidR="008023BE" w:rsidRPr="00D9628E" w:rsidRDefault="008023BE" w:rsidP="00125E36">
            <w:pPr>
              <w:pStyle w:val="a0"/>
              <w:tabs>
                <w:tab w:val="left" w:pos="1062"/>
                <w:tab w:val="left" w:pos="4536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vAlign w:val="bottom"/>
          </w:tcPr>
          <w:p w14:paraId="1876C087" w14:textId="77777777" w:rsidR="008023BE" w:rsidRPr="00D9628E" w:rsidRDefault="008023BE" w:rsidP="00125E36">
            <w:pPr>
              <w:pStyle w:val="a0"/>
              <w:tabs>
                <w:tab w:val="left" w:pos="1062"/>
                <w:tab w:val="left" w:pos="4536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D9628E"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  <w:t>เครื่องตกแต่ง</w:t>
            </w:r>
          </w:p>
        </w:tc>
        <w:tc>
          <w:tcPr>
            <w:tcW w:w="303" w:type="dxa"/>
            <w:tcBorders>
              <w:top w:val="single" w:sz="4" w:space="0" w:color="auto"/>
            </w:tcBorders>
            <w:vAlign w:val="bottom"/>
          </w:tcPr>
          <w:p w14:paraId="1EC4C407" w14:textId="77777777" w:rsidR="008023BE" w:rsidRPr="00D9628E" w:rsidRDefault="008023BE" w:rsidP="00125E36">
            <w:pPr>
              <w:pStyle w:val="a0"/>
              <w:tabs>
                <w:tab w:val="left" w:pos="4536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vAlign w:val="bottom"/>
          </w:tcPr>
          <w:p w14:paraId="7DA0F0DE" w14:textId="77777777" w:rsidR="008023BE" w:rsidRPr="00D9628E" w:rsidRDefault="008023BE" w:rsidP="00125E36">
            <w:pPr>
              <w:pStyle w:val="a0"/>
              <w:tabs>
                <w:tab w:val="left" w:pos="4536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303" w:type="dxa"/>
            <w:tcBorders>
              <w:top w:val="single" w:sz="4" w:space="0" w:color="auto"/>
            </w:tcBorders>
            <w:vAlign w:val="bottom"/>
          </w:tcPr>
          <w:p w14:paraId="22457AEC" w14:textId="77777777" w:rsidR="008023BE" w:rsidRPr="00D9628E" w:rsidRDefault="008023BE" w:rsidP="00125E36">
            <w:pPr>
              <w:pStyle w:val="a0"/>
              <w:tabs>
                <w:tab w:val="left" w:pos="972"/>
                <w:tab w:val="left" w:pos="1152"/>
                <w:tab w:val="left" w:pos="4536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  <w:vAlign w:val="bottom"/>
          </w:tcPr>
          <w:p w14:paraId="57A63448" w14:textId="77777777" w:rsidR="008023BE" w:rsidRPr="00D9628E" w:rsidRDefault="008023BE" w:rsidP="00125E36">
            <w:pPr>
              <w:pStyle w:val="Header"/>
              <w:tabs>
                <w:tab w:val="left" w:pos="4536"/>
              </w:tabs>
              <w:ind w:right="-18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8023BE" w:rsidRPr="00D9628E" w14:paraId="24BBF95F" w14:textId="77777777" w:rsidTr="00F922C6">
        <w:trPr>
          <w:trHeight w:val="84"/>
        </w:trPr>
        <w:tc>
          <w:tcPr>
            <w:tcW w:w="2835" w:type="dxa"/>
            <w:shd w:val="clear" w:color="auto" w:fill="auto"/>
            <w:vAlign w:val="center"/>
          </w:tcPr>
          <w:p w14:paraId="4800663F" w14:textId="77777777" w:rsidR="008023BE" w:rsidRPr="00D9628E" w:rsidRDefault="008023BE" w:rsidP="00125E36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1368" w:type="dxa"/>
            <w:tcBorders>
              <w:left w:val="nil"/>
            </w:tcBorders>
            <w:shd w:val="clear" w:color="auto" w:fill="auto"/>
            <w:vAlign w:val="bottom"/>
          </w:tcPr>
          <w:p w14:paraId="525F5E0B" w14:textId="77777777" w:rsidR="008023BE" w:rsidRPr="00D9628E" w:rsidRDefault="008023BE" w:rsidP="00125E36">
            <w:pPr>
              <w:tabs>
                <w:tab w:val="left" w:pos="522"/>
                <w:tab w:val="left" w:pos="4536"/>
              </w:tabs>
              <w:ind w:right="-18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ที่ดิน</w:t>
            </w:r>
          </w:p>
        </w:tc>
        <w:tc>
          <w:tcPr>
            <w:tcW w:w="303" w:type="dxa"/>
            <w:vAlign w:val="bottom"/>
          </w:tcPr>
          <w:p w14:paraId="2FA7C010" w14:textId="77777777" w:rsidR="008023BE" w:rsidRPr="00D9628E" w:rsidRDefault="008023BE" w:rsidP="00125E36">
            <w:pPr>
              <w:tabs>
                <w:tab w:val="left" w:pos="522"/>
                <w:tab w:val="left" w:pos="4536"/>
              </w:tabs>
              <w:ind w:right="-1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517FE726" w14:textId="77777777" w:rsidR="008023BE" w:rsidRPr="00D9628E" w:rsidRDefault="008023BE" w:rsidP="00125E36">
            <w:pPr>
              <w:tabs>
                <w:tab w:val="left" w:pos="522"/>
                <w:tab w:val="left" w:pos="4536"/>
              </w:tabs>
              <w:ind w:right="-1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สิทธิการ</w:t>
            </w:r>
          </w:p>
        </w:tc>
        <w:tc>
          <w:tcPr>
            <w:tcW w:w="303" w:type="dxa"/>
            <w:vAlign w:val="bottom"/>
          </w:tcPr>
          <w:p w14:paraId="32D385A1" w14:textId="77777777" w:rsidR="008023BE" w:rsidRPr="00D9628E" w:rsidRDefault="008023BE" w:rsidP="00125E36">
            <w:pPr>
              <w:tabs>
                <w:tab w:val="left" w:pos="4536"/>
              </w:tabs>
              <w:ind w:right="-1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520" w:type="dxa"/>
            <w:vAlign w:val="bottom"/>
          </w:tcPr>
          <w:p w14:paraId="77BA4FBF" w14:textId="77777777" w:rsidR="008023BE" w:rsidRPr="00D9628E" w:rsidRDefault="008023BE" w:rsidP="00125E36">
            <w:pPr>
              <w:tabs>
                <w:tab w:val="left" w:pos="4536"/>
              </w:tabs>
              <w:ind w:right="-1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และ</w:t>
            </w:r>
          </w:p>
        </w:tc>
        <w:tc>
          <w:tcPr>
            <w:tcW w:w="303" w:type="dxa"/>
            <w:vAlign w:val="bottom"/>
          </w:tcPr>
          <w:p w14:paraId="41923F8F" w14:textId="77777777" w:rsidR="008023BE" w:rsidRPr="00D9628E" w:rsidRDefault="008023BE" w:rsidP="00125E36">
            <w:pPr>
              <w:tabs>
                <w:tab w:val="left" w:pos="4536"/>
              </w:tabs>
              <w:ind w:right="-1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520" w:type="dxa"/>
            <w:vAlign w:val="bottom"/>
          </w:tcPr>
          <w:p w14:paraId="229D1D74" w14:textId="77777777" w:rsidR="008023BE" w:rsidRPr="00D9628E" w:rsidRDefault="008023BE" w:rsidP="00125E36">
            <w:pPr>
              <w:tabs>
                <w:tab w:val="left" w:pos="4536"/>
                <w:tab w:val="left" w:pos="5562"/>
              </w:tabs>
              <w:ind w:right="-1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และ</w:t>
            </w:r>
          </w:p>
        </w:tc>
        <w:tc>
          <w:tcPr>
            <w:tcW w:w="303" w:type="dxa"/>
            <w:vAlign w:val="bottom"/>
          </w:tcPr>
          <w:p w14:paraId="007FB014" w14:textId="77777777" w:rsidR="008023BE" w:rsidRPr="00D9628E" w:rsidRDefault="008023BE" w:rsidP="00125E36">
            <w:pPr>
              <w:pStyle w:val="a0"/>
              <w:tabs>
                <w:tab w:val="left" w:pos="1062"/>
                <w:tab w:val="left" w:pos="4536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7"/>
                <w:szCs w:val="27"/>
                <w:cs/>
              </w:rPr>
            </w:pPr>
          </w:p>
        </w:tc>
        <w:tc>
          <w:tcPr>
            <w:tcW w:w="1520" w:type="dxa"/>
            <w:vAlign w:val="bottom"/>
          </w:tcPr>
          <w:p w14:paraId="3D92A6F0" w14:textId="77777777" w:rsidR="008023BE" w:rsidRPr="00D9628E" w:rsidRDefault="008023BE" w:rsidP="00125E36">
            <w:pPr>
              <w:pStyle w:val="a0"/>
              <w:tabs>
                <w:tab w:val="left" w:pos="1062"/>
                <w:tab w:val="left" w:pos="4536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D9628E">
              <w:rPr>
                <w:rFonts w:ascii="Angsana New" w:hAnsi="Angsana New" w:cs="Angsana New"/>
                <w:sz w:val="27"/>
                <w:szCs w:val="27"/>
                <w:cs/>
              </w:rPr>
              <w:t>และเครื่องใช้</w:t>
            </w:r>
          </w:p>
        </w:tc>
        <w:tc>
          <w:tcPr>
            <w:tcW w:w="303" w:type="dxa"/>
            <w:vAlign w:val="bottom"/>
          </w:tcPr>
          <w:p w14:paraId="3E1B1D74" w14:textId="77777777" w:rsidR="008023BE" w:rsidRPr="00D9628E" w:rsidRDefault="008023BE" w:rsidP="00125E36">
            <w:pPr>
              <w:pStyle w:val="a0"/>
              <w:tabs>
                <w:tab w:val="left" w:pos="4536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vAlign w:val="bottom"/>
          </w:tcPr>
          <w:p w14:paraId="3145CF65" w14:textId="77777777" w:rsidR="008023BE" w:rsidRPr="00D9628E" w:rsidRDefault="008023BE" w:rsidP="00125E36">
            <w:pPr>
              <w:pStyle w:val="a0"/>
              <w:tabs>
                <w:tab w:val="left" w:pos="4536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D9628E">
              <w:rPr>
                <w:rFonts w:ascii="Angsana New" w:hAnsi="Angsana New" w:cs="Angsana New"/>
                <w:sz w:val="27"/>
                <w:szCs w:val="27"/>
                <w:cs/>
              </w:rPr>
              <w:t>ยานพาหนะ</w:t>
            </w:r>
          </w:p>
        </w:tc>
        <w:tc>
          <w:tcPr>
            <w:tcW w:w="303" w:type="dxa"/>
            <w:vAlign w:val="bottom"/>
          </w:tcPr>
          <w:p w14:paraId="5E3230E1" w14:textId="77777777" w:rsidR="008023BE" w:rsidRPr="00D9628E" w:rsidRDefault="008023BE" w:rsidP="00125E36">
            <w:pPr>
              <w:pStyle w:val="a0"/>
              <w:tabs>
                <w:tab w:val="left" w:pos="4536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7"/>
                <w:szCs w:val="27"/>
                <w:cs/>
              </w:rPr>
            </w:pPr>
          </w:p>
        </w:tc>
        <w:tc>
          <w:tcPr>
            <w:tcW w:w="1522" w:type="dxa"/>
            <w:vAlign w:val="bottom"/>
          </w:tcPr>
          <w:p w14:paraId="2AC00CE8" w14:textId="77777777" w:rsidR="008023BE" w:rsidRPr="00D9628E" w:rsidRDefault="008023BE" w:rsidP="00125E36">
            <w:pPr>
              <w:pStyle w:val="Header"/>
              <w:tabs>
                <w:tab w:val="left" w:pos="4536"/>
              </w:tabs>
              <w:ind w:right="-18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รวม</w:t>
            </w:r>
          </w:p>
        </w:tc>
      </w:tr>
      <w:tr w:rsidR="008023BE" w:rsidRPr="00D9628E" w14:paraId="49389384" w14:textId="77777777" w:rsidTr="00F922C6">
        <w:trPr>
          <w:trHeight w:val="20"/>
        </w:trPr>
        <w:tc>
          <w:tcPr>
            <w:tcW w:w="2835" w:type="dxa"/>
            <w:shd w:val="clear" w:color="auto" w:fill="auto"/>
          </w:tcPr>
          <w:p w14:paraId="5A5A8A3A" w14:textId="77777777" w:rsidR="008023BE" w:rsidRPr="00D9628E" w:rsidRDefault="008023BE" w:rsidP="00125E36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1368" w:type="dxa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5E75AF4E" w14:textId="77777777" w:rsidR="008023BE" w:rsidRPr="00D9628E" w:rsidRDefault="008023BE" w:rsidP="00125E36">
            <w:pPr>
              <w:tabs>
                <w:tab w:val="left" w:pos="522"/>
                <w:tab w:val="left" w:pos="4536"/>
              </w:tabs>
              <w:ind w:right="-18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303" w:type="dxa"/>
            <w:vAlign w:val="bottom"/>
          </w:tcPr>
          <w:p w14:paraId="63D3342D" w14:textId="77777777" w:rsidR="008023BE" w:rsidRPr="00D9628E" w:rsidRDefault="008023BE" w:rsidP="00125E36">
            <w:pPr>
              <w:tabs>
                <w:tab w:val="left" w:pos="522"/>
                <w:tab w:val="left" w:pos="4536"/>
              </w:tabs>
              <w:ind w:right="-1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859151" w14:textId="77777777" w:rsidR="008023BE" w:rsidRPr="00D9628E" w:rsidRDefault="008023BE" w:rsidP="00125E36">
            <w:pPr>
              <w:tabs>
                <w:tab w:val="left" w:pos="522"/>
                <w:tab w:val="left" w:pos="4536"/>
              </w:tabs>
              <w:ind w:right="-1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เช่าที่ดิน</w:t>
            </w:r>
          </w:p>
        </w:tc>
        <w:tc>
          <w:tcPr>
            <w:tcW w:w="303" w:type="dxa"/>
            <w:vAlign w:val="bottom"/>
          </w:tcPr>
          <w:p w14:paraId="7724AAA3" w14:textId="77777777" w:rsidR="008023BE" w:rsidRPr="00D9628E" w:rsidRDefault="008023BE" w:rsidP="00125E36">
            <w:pPr>
              <w:tabs>
                <w:tab w:val="left" w:pos="4536"/>
              </w:tabs>
              <w:ind w:right="-1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bottom"/>
          </w:tcPr>
          <w:p w14:paraId="54B323BA" w14:textId="77777777" w:rsidR="008023BE" w:rsidRPr="00D9628E" w:rsidRDefault="008023BE" w:rsidP="00125E36">
            <w:pPr>
              <w:tabs>
                <w:tab w:val="left" w:pos="4536"/>
              </w:tabs>
              <w:ind w:right="-1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ส่วนปรับปรุง</w:t>
            </w:r>
          </w:p>
        </w:tc>
        <w:tc>
          <w:tcPr>
            <w:tcW w:w="303" w:type="dxa"/>
            <w:vAlign w:val="bottom"/>
          </w:tcPr>
          <w:p w14:paraId="776E81CA" w14:textId="77777777" w:rsidR="008023BE" w:rsidRPr="00D9628E" w:rsidRDefault="008023BE" w:rsidP="00125E36">
            <w:pPr>
              <w:tabs>
                <w:tab w:val="left" w:pos="4536"/>
              </w:tabs>
              <w:ind w:right="-1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bottom"/>
          </w:tcPr>
          <w:p w14:paraId="65761FD0" w14:textId="77777777" w:rsidR="008023BE" w:rsidRPr="00D9628E" w:rsidRDefault="008023BE" w:rsidP="00125E36">
            <w:pPr>
              <w:tabs>
                <w:tab w:val="left" w:pos="4536"/>
                <w:tab w:val="left" w:pos="5562"/>
              </w:tabs>
              <w:ind w:right="-1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อุปกรณ์</w:t>
            </w:r>
          </w:p>
        </w:tc>
        <w:tc>
          <w:tcPr>
            <w:tcW w:w="303" w:type="dxa"/>
            <w:vAlign w:val="bottom"/>
          </w:tcPr>
          <w:p w14:paraId="7FAF4B18" w14:textId="77777777" w:rsidR="008023BE" w:rsidRPr="00D9628E" w:rsidRDefault="008023BE" w:rsidP="00125E36">
            <w:pPr>
              <w:pStyle w:val="a0"/>
              <w:tabs>
                <w:tab w:val="left" w:pos="1062"/>
                <w:tab w:val="left" w:pos="4536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7"/>
                <w:szCs w:val="27"/>
                <w:cs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bottom"/>
          </w:tcPr>
          <w:p w14:paraId="02E0E470" w14:textId="77777777" w:rsidR="008023BE" w:rsidRPr="00D9628E" w:rsidRDefault="008023BE" w:rsidP="00125E36">
            <w:pPr>
              <w:pStyle w:val="a0"/>
              <w:tabs>
                <w:tab w:val="left" w:pos="1062"/>
                <w:tab w:val="left" w:pos="4536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D9628E">
              <w:rPr>
                <w:rFonts w:ascii="Angsana New" w:hAnsi="Angsana New" w:cs="Angsana New"/>
                <w:sz w:val="27"/>
                <w:szCs w:val="27"/>
                <w:cs/>
              </w:rPr>
              <w:t>สำนักงาน</w:t>
            </w:r>
          </w:p>
        </w:tc>
        <w:tc>
          <w:tcPr>
            <w:tcW w:w="303" w:type="dxa"/>
            <w:vAlign w:val="bottom"/>
          </w:tcPr>
          <w:p w14:paraId="08A854F6" w14:textId="77777777" w:rsidR="008023BE" w:rsidRPr="00D9628E" w:rsidRDefault="008023BE" w:rsidP="00125E36">
            <w:pPr>
              <w:pStyle w:val="a0"/>
              <w:tabs>
                <w:tab w:val="left" w:pos="4536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7"/>
                <w:szCs w:val="27"/>
                <w:cs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bottom"/>
          </w:tcPr>
          <w:p w14:paraId="3CD024A8" w14:textId="77777777" w:rsidR="008023BE" w:rsidRPr="00D9628E" w:rsidRDefault="008023BE" w:rsidP="00125E36">
            <w:pPr>
              <w:pStyle w:val="a0"/>
              <w:tabs>
                <w:tab w:val="left" w:pos="4536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</w:p>
        </w:tc>
        <w:tc>
          <w:tcPr>
            <w:tcW w:w="303" w:type="dxa"/>
            <w:vAlign w:val="bottom"/>
          </w:tcPr>
          <w:p w14:paraId="181B0FD9" w14:textId="77777777" w:rsidR="008023BE" w:rsidRPr="00D9628E" w:rsidRDefault="008023BE" w:rsidP="00125E36">
            <w:pPr>
              <w:pStyle w:val="a0"/>
              <w:tabs>
                <w:tab w:val="left" w:pos="4536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7"/>
                <w:szCs w:val="27"/>
                <w:cs/>
              </w:rPr>
            </w:pPr>
          </w:p>
        </w:tc>
        <w:tc>
          <w:tcPr>
            <w:tcW w:w="1522" w:type="dxa"/>
            <w:tcBorders>
              <w:bottom w:val="single" w:sz="4" w:space="0" w:color="auto"/>
            </w:tcBorders>
            <w:vAlign w:val="bottom"/>
          </w:tcPr>
          <w:p w14:paraId="36E9FA6A" w14:textId="77777777" w:rsidR="008023BE" w:rsidRPr="00D9628E" w:rsidRDefault="008023BE" w:rsidP="00125E36">
            <w:pPr>
              <w:pStyle w:val="Header"/>
              <w:tabs>
                <w:tab w:val="left" w:pos="4536"/>
              </w:tabs>
              <w:ind w:right="-18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8023BE" w:rsidRPr="00D9628E" w14:paraId="68BBF697" w14:textId="77777777" w:rsidTr="008023BE">
        <w:trPr>
          <w:trHeight w:val="20"/>
        </w:trPr>
        <w:tc>
          <w:tcPr>
            <w:tcW w:w="2835" w:type="dxa"/>
            <w:shd w:val="clear" w:color="auto" w:fill="auto"/>
          </w:tcPr>
          <w:p w14:paraId="1A801515" w14:textId="77777777" w:rsidR="008023BE" w:rsidRPr="00D9628E" w:rsidRDefault="008023BE" w:rsidP="00125E36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sz w:val="27"/>
                <w:szCs w:val="27"/>
                <w:u w:val="single"/>
                <w:cs/>
              </w:rPr>
            </w:pPr>
            <w:r w:rsidRPr="00D9628E">
              <w:rPr>
                <w:rFonts w:ascii="Angsana New" w:hAnsi="Angsana New"/>
                <w:b/>
                <w:bCs/>
                <w:sz w:val="27"/>
                <w:szCs w:val="27"/>
                <w:u w:val="single"/>
                <w:cs/>
              </w:rPr>
              <w:t>ราคาทุน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3EB59035" w14:textId="77777777" w:rsidR="008023BE" w:rsidRPr="00D9628E" w:rsidRDefault="008023BE" w:rsidP="00125E36">
            <w:pPr>
              <w:tabs>
                <w:tab w:val="left" w:pos="522"/>
                <w:tab w:val="left" w:pos="4536"/>
              </w:tabs>
              <w:ind w:right="-1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303" w:type="dxa"/>
          </w:tcPr>
          <w:p w14:paraId="566A2954" w14:textId="77777777" w:rsidR="008023BE" w:rsidRPr="00D9628E" w:rsidRDefault="008023BE" w:rsidP="00125E36">
            <w:pPr>
              <w:tabs>
                <w:tab w:val="left" w:pos="522"/>
                <w:tab w:val="left" w:pos="4536"/>
              </w:tabs>
              <w:ind w:right="-1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C060D2" w14:textId="77777777" w:rsidR="008023BE" w:rsidRPr="00D9628E" w:rsidRDefault="008023BE" w:rsidP="00125E36">
            <w:pPr>
              <w:tabs>
                <w:tab w:val="left" w:pos="522"/>
                <w:tab w:val="left" w:pos="4536"/>
              </w:tabs>
              <w:ind w:right="-1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303" w:type="dxa"/>
          </w:tcPr>
          <w:p w14:paraId="0C4F21F2" w14:textId="77777777" w:rsidR="008023BE" w:rsidRPr="00D9628E" w:rsidRDefault="008023BE" w:rsidP="00125E36">
            <w:pPr>
              <w:tabs>
                <w:tab w:val="left" w:pos="4536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</w:tcPr>
          <w:p w14:paraId="52D60998" w14:textId="77777777" w:rsidR="008023BE" w:rsidRPr="00D9628E" w:rsidRDefault="008023BE" w:rsidP="00125E36">
            <w:pPr>
              <w:tabs>
                <w:tab w:val="left" w:pos="4536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303" w:type="dxa"/>
          </w:tcPr>
          <w:p w14:paraId="783AED66" w14:textId="77777777" w:rsidR="008023BE" w:rsidRPr="00D9628E" w:rsidRDefault="008023BE" w:rsidP="00125E36">
            <w:pPr>
              <w:tabs>
                <w:tab w:val="left" w:pos="4536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</w:tcPr>
          <w:p w14:paraId="07B25273" w14:textId="77777777" w:rsidR="008023BE" w:rsidRPr="00D9628E" w:rsidRDefault="008023BE" w:rsidP="00125E36">
            <w:pPr>
              <w:tabs>
                <w:tab w:val="left" w:pos="4536"/>
                <w:tab w:val="left" w:pos="5562"/>
              </w:tabs>
              <w:ind w:right="-1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303" w:type="dxa"/>
          </w:tcPr>
          <w:p w14:paraId="5F11CAEF" w14:textId="77777777" w:rsidR="008023BE" w:rsidRPr="00D9628E" w:rsidRDefault="008023BE" w:rsidP="00125E36">
            <w:pPr>
              <w:pStyle w:val="a0"/>
              <w:tabs>
                <w:tab w:val="left" w:pos="106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</w:tcPr>
          <w:p w14:paraId="48A325C4" w14:textId="77777777" w:rsidR="008023BE" w:rsidRPr="00D9628E" w:rsidRDefault="008023BE" w:rsidP="00125E36">
            <w:pPr>
              <w:pStyle w:val="a0"/>
              <w:tabs>
                <w:tab w:val="left" w:pos="106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303" w:type="dxa"/>
          </w:tcPr>
          <w:p w14:paraId="35EC9C1B" w14:textId="77777777" w:rsidR="008023BE" w:rsidRPr="00D9628E" w:rsidRDefault="008023BE" w:rsidP="00125E36">
            <w:pPr>
              <w:pStyle w:val="a0"/>
              <w:tabs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</w:tcPr>
          <w:p w14:paraId="512D91B9" w14:textId="77777777" w:rsidR="008023BE" w:rsidRPr="00D9628E" w:rsidRDefault="008023BE" w:rsidP="00125E36">
            <w:pPr>
              <w:pStyle w:val="a0"/>
              <w:tabs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303" w:type="dxa"/>
          </w:tcPr>
          <w:p w14:paraId="5C3C3ED9" w14:textId="77777777" w:rsidR="008023BE" w:rsidRPr="00D9628E" w:rsidRDefault="008023BE" w:rsidP="00125E36">
            <w:pPr>
              <w:pStyle w:val="a0"/>
              <w:tabs>
                <w:tab w:val="left" w:pos="972"/>
                <w:tab w:val="left" w:pos="1152"/>
                <w:tab w:val="left" w:pos="4536"/>
              </w:tabs>
              <w:spacing w:line="240" w:lineRule="atLeast"/>
              <w:ind w:right="-18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14:paraId="5A82D897" w14:textId="77777777" w:rsidR="008023BE" w:rsidRPr="00D9628E" w:rsidRDefault="008023BE" w:rsidP="00125E36">
            <w:pPr>
              <w:pStyle w:val="Header"/>
              <w:tabs>
                <w:tab w:val="left" w:pos="4536"/>
              </w:tabs>
              <w:ind w:right="-18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BE6AF8" w:rsidRPr="00D9628E" w14:paraId="3F000A6E" w14:textId="77777777" w:rsidTr="008023BE">
        <w:trPr>
          <w:trHeight w:val="20"/>
        </w:trPr>
        <w:tc>
          <w:tcPr>
            <w:tcW w:w="2835" w:type="dxa"/>
            <w:shd w:val="clear" w:color="auto" w:fill="auto"/>
          </w:tcPr>
          <w:p w14:paraId="0DEFE19D" w14:textId="5C59F90D" w:rsidR="00BE6AF8" w:rsidRPr="00D9628E" w:rsidRDefault="00BE6AF8" w:rsidP="00125E36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 xml:space="preserve">ณ วันที่ </w:t>
            </w:r>
            <w:r w:rsidRPr="00D9628E">
              <w:rPr>
                <w:rFonts w:ascii="Angsana New" w:hAnsi="Angsana New"/>
                <w:sz w:val="27"/>
                <w:szCs w:val="27"/>
              </w:rPr>
              <w:t xml:space="preserve">31 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7"/>
                <w:szCs w:val="27"/>
              </w:rPr>
              <w:t>2566</w:t>
            </w:r>
          </w:p>
        </w:tc>
        <w:tc>
          <w:tcPr>
            <w:tcW w:w="1368" w:type="dxa"/>
            <w:tcBorders>
              <w:left w:val="nil"/>
            </w:tcBorders>
            <w:shd w:val="clear" w:color="auto" w:fill="auto"/>
            <w:vAlign w:val="center"/>
          </w:tcPr>
          <w:p w14:paraId="46AF06F2" w14:textId="052ACBEB" w:rsidR="00BE6AF8" w:rsidRPr="00D9628E" w:rsidRDefault="00BE6AF8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9628E">
              <w:rPr>
                <w:rFonts w:asciiTheme="majorBidi" w:hAnsiTheme="majorBidi" w:cstheme="majorBidi"/>
                <w:sz w:val="27"/>
                <w:szCs w:val="27"/>
                <w:cs/>
              </w:rPr>
              <w:t>44</w:t>
            </w:r>
            <w:r w:rsidRPr="00D9628E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D9628E">
              <w:rPr>
                <w:rFonts w:asciiTheme="majorBidi" w:hAnsiTheme="majorBidi" w:cstheme="majorBidi"/>
                <w:sz w:val="27"/>
                <w:szCs w:val="27"/>
                <w:cs/>
              </w:rPr>
              <w:t>264</w:t>
            </w:r>
            <w:r w:rsidRPr="00D9628E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D9628E">
              <w:rPr>
                <w:rFonts w:asciiTheme="majorBidi" w:hAnsiTheme="majorBidi" w:cstheme="majorBidi"/>
                <w:sz w:val="27"/>
                <w:szCs w:val="27"/>
                <w:cs/>
              </w:rPr>
              <w:t>099.04</w:t>
            </w:r>
          </w:p>
        </w:tc>
        <w:tc>
          <w:tcPr>
            <w:tcW w:w="303" w:type="dxa"/>
          </w:tcPr>
          <w:p w14:paraId="43AA539F" w14:textId="77777777" w:rsidR="00BE6AF8" w:rsidRPr="00D9628E" w:rsidRDefault="00BE6AF8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7856CF34" w14:textId="55DDA02E" w:rsidR="00BE6AF8" w:rsidRPr="00D9628E" w:rsidRDefault="00BE6AF8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9628E">
              <w:rPr>
                <w:rFonts w:asciiTheme="majorBidi" w:hAnsiTheme="majorBidi" w:cstheme="majorBidi"/>
                <w:sz w:val="27"/>
                <w:szCs w:val="27"/>
              </w:rPr>
              <w:t>120,000.00</w:t>
            </w:r>
          </w:p>
        </w:tc>
        <w:tc>
          <w:tcPr>
            <w:tcW w:w="303" w:type="dxa"/>
          </w:tcPr>
          <w:p w14:paraId="3557F2EE" w14:textId="77777777" w:rsidR="00BE6AF8" w:rsidRPr="00D9628E" w:rsidRDefault="00BE6AF8" w:rsidP="00125E36">
            <w:pPr>
              <w:tabs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vAlign w:val="center"/>
          </w:tcPr>
          <w:p w14:paraId="0A0F63D0" w14:textId="3256EC30" w:rsidR="00BE6AF8" w:rsidRPr="00D9628E" w:rsidRDefault="00BE6AF8" w:rsidP="00125E36">
            <w:pPr>
              <w:tabs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9628E">
              <w:rPr>
                <w:rFonts w:asciiTheme="majorBidi" w:hAnsiTheme="majorBidi" w:cstheme="majorBidi"/>
                <w:sz w:val="27"/>
                <w:szCs w:val="27"/>
              </w:rPr>
              <w:t>17,495,257.19</w:t>
            </w:r>
          </w:p>
        </w:tc>
        <w:tc>
          <w:tcPr>
            <w:tcW w:w="303" w:type="dxa"/>
          </w:tcPr>
          <w:p w14:paraId="0B74E3C1" w14:textId="77777777" w:rsidR="00BE6AF8" w:rsidRPr="00D9628E" w:rsidRDefault="00BE6AF8" w:rsidP="00125E36">
            <w:pPr>
              <w:tabs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vAlign w:val="center"/>
          </w:tcPr>
          <w:p w14:paraId="1E5217A4" w14:textId="4BAFC15B" w:rsidR="00BE6AF8" w:rsidRPr="00D9628E" w:rsidRDefault="00BE6AF8" w:rsidP="00125E36">
            <w:pPr>
              <w:tabs>
                <w:tab w:val="left" w:pos="4536"/>
                <w:tab w:val="left" w:pos="5562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9628E">
              <w:rPr>
                <w:rFonts w:asciiTheme="majorBidi" w:hAnsiTheme="majorBidi" w:cstheme="majorBidi"/>
                <w:sz w:val="27"/>
                <w:szCs w:val="27"/>
              </w:rPr>
              <w:t>705,511.23</w:t>
            </w:r>
          </w:p>
        </w:tc>
        <w:tc>
          <w:tcPr>
            <w:tcW w:w="303" w:type="dxa"/>
          </w:tcPr>
          <w:p w14:paraId="4E61AEB7" w14:textId="77777777" w:rsidR="00BE6AF8" w:rsidRPr="00D9628E" w:rsidRDefault="00BE6AF8" w:rsidP="00125E36">
            <w:pPr>
              <w:pStyle w:val="a0"/>
              <w:tabs>
                <w:tab w:val="left" w:pos="106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vAlign w:val="center"/>
          </w:tcPr>
          <w:p w14:paraId="14788EE8" w14:textId="3099AAAF" w:rsidR="00BE6AF8" w:rsidRPr="00D9628E" w:rsidRDefault="00BE6AF8" w:rsidP="00125E36">
            <w:pPr>
              <w:pStyle w:val="a0"/>
              <w:tabs>
                <w:tab w:val="left" w:pos="106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D9628E">
              <w:rPr>
                <w:rFonts w:asciiTheme="majorBidi" w:hAnsiTheme="majorBidi" w:cstheme="majorBidi"/>
                <w:sz w:val="27"/>
                <w:szCs w:val="27"/>
                <w:lang w:val="en-US"/>
              </w:rPr>
              <w:t>6,770,011.02</w:t>
            </w:r>
          </w:p>
        </w:tc>
        <w:tc>
          <w:tcPr>
            <w:tcW w:w="303" w:type="dxa"/>
          </w:tcPr>
          <w:p w14:paraId="700F0763" w14:textId="77777777" w:rsidR="00BE6AF8" w:rsidRPr="00D9628E" w:rsidRDefault="00BE6AF8" w:rsidP="00125E36">
            <w:pPr>
              <w:pStyle w:val="a0"/>
              <w:tabs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vAlign w:val="center"/>
          </w:tcPr>
          <w:p w14:paraId="0B9B4825" w14:textId="1235C143" w:rsidR="00BE6AF8" w:rsidRPr="00D9628E" w:rsidRDefault="00BE6AF8" w:rsidP="00125E36">
            <w:pPr>
              <w:pStyle w:val="a0"/>
              <w:tabs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D9628E">
              <w:rPr>
                <w:rFonts w:asciiTheme="majorBidi" w:hAnsiTheme="majorBidi" w:cstheme="majorBidi"/>
                <w:sz w:val="27"/>
                <w:szCs w:val="27"/>
                <w:lang w:val="en-US"/>
              </w:rPr>
              <w:t>56,895,979.52</w:t>
            </w:r>
          </w:p>
        </w:tc>
        <w:tc>
          <w:tcPr>
            <w:tcW w:w="303" w:type="dxa"/>
          </w:tcPr>
          <w:p w14:paraId="5F2B6B90" w14:textId="77777777" w:rsidR="00BE6AF8" w:rsidRPr="00D9628E" w:rsidRDefault="00BE6AF8" w:rsidP="00125E36">
            <w:pPr>
              <w:pStyle w:val="a0"/>
              <w:tabs>
                <w:tab w:val="left" w:pos="972"/>
                <w:tab w:val="left" w:pos="115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2" w:type="dxa"/>
            <w:vAlign w:val="center"/>
          </w:tcPr>
          <w:p w14:paraId="3E9A42C3" w14:textId="0829C556" w:rsidR="00BE6AF8" w:rsidRPr="00D9628E" w:rsidRDefault="00BE6AF8" w:rsidP="00125E36">
            <w:pPr>
              <w:pStyle w:val="Header"/>
              <w:tabs>
                <w:tab w:val="left" w:pos="4536"/>
              </w:tabs>
              <w:ind w:right="123"/>
              <w:rPr>
                <w:rFonts w:asciiTheme="majorBidi" w:hAnsiTheme="majorBidi" w:cstheme="majorBidi"/>
                <w:i w:val="0"/>
                <w:sz w:val="27"/>
                <w:szCs w:val="27"/>
              </w:rPr>
            </w:pPr>
            <w:r w:rsidRPr="00D9628E">
              <w:rPr>
                <w:rFonts w:asciiTheme="majorBidi" w:hAnsiTheme="majorBidi" w:cstheme="majorBidi"/>
                <w:i w:val="0"/>
                <w:sz w:val="27"/>
                <w:szCs w:val="27"/>
              </w:rPr>
              <w:t>126,250,858.00</w:t>
            </w:r>
          </w:p>
        </w:tc>
      </w:tr>
      <w:tr w:rsidR="008B1BCA" w:rsidRPr="00D9628E" w14:paraId="6BB4DF01" w14:textId="77777777" w:rsidTr="00631FA3">
        <w:trPr>
          <w:trHeight w:val="20"/>
        </w:trPr>
        <w:tc>
          <w:tcPr>
            <w:tcW w:w="2835" w:type="dxa"/>
            <w:shd w:val="clear" w:color="auto" w:fill="auto"/>
          </w:tcPr>
          <w:p w14:paraId="7F9D04C2" w14:textId="77777777" w:rsidR="008B1BCA" w:rsidRPr="00D9628E" w:rsidRDefault="008B1BCA" w:rsidP="00125E36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เพิ่มขึ้น</w:t>
            </w:r>
          </w:p>
        </w:tc>
        <w:tc>
          <w:tcPr>
            <w:tcW w:w="1368" w:type="dxa"/>
            <w:tcBorders>
              <w:left w:val="nil"/>
            </w:tcBorders>
            <w:shd w:val="clear" w:color="auto" w:fill="auto"/>
            <w:vAlign w:val="bottom"/>
          </w:tcPr>
          <w:p w14:paraId="45CC8EC5" w14:textId="21A73D65" w:rsidR="008B1BCA" w:rsidRPr="00D9628E" w:rsidRDefault="008B1BCA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9628E">
              <w:rPr>
                <w:rFonts w:asciiTheme="majorBidi" w:hAnsiTheme="majorBidi" w:cstheme="majorBidi" w:hint="cs"/>
                <w:sz w:val="27"/>
                <w:szCs w:val="27"/>
                <w:cs/>
              </w:rPr>
              <w:t>-</w:t>
            </w:r>
          </w:p>
        </w:tc>
        <w:tc>
          <w:tcPr>
            <w:tcW w:w="303" w:type="dxa"/>
            <w:vAlign w:val="bottom"/>
          </w:tcPr>
          <w:p w14:paraId="538E04FD" w14:textId="77777777" w:rsidR="008B1BCA" w:rsidRPr="00D9628E" w:rsidRDefault="008B1BCA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0A624D8F" w14:textId="0A5B7665" w:rsidR="008B1BCA" w:rsidRPr="00D9628E" w:rsidRDefault="008B1BCA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9628E">
              <w:rPr>
                <w:rFonts w:asciiTheme="majorBidi" w:hAnsiTheme="majorBidi" w:cstheme="majorBidi" w:hint="cs"/>
                <w:sz w:val="27"/>
                <w:szCs w:val="27"/>
                <w:cs/>
              </w:rPr>
              <w:t>-</w:t>
            </w:r>
          </w:p>
        </w:tc>
        <w:tc>
          <w:tcPr>
            <w:tcW w:w="303" w:type="dxa"/>
            <w:vAlign w:val="bottom"/>
          </w:tcPr>
          <w:p w14:paraId="78460CC9" w14:textId="77777777" w:rsidR="008B1BCA" w:rsidRPr="00D9628E" w:rsidRDefault="008B1BCA" w:rsidP="00125E36">
            <w:pPr>
              <w:tabs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vAlign w:val="bottom"/>
          </w:tcPr>
          <w:p w14:paraId="326570CF" w14:textId="6BCC1AD3" w:rsidR="008B1BCA" w:rsidRPr="00D9628E" w:rsidRDefault="008B1BCA" w:rsidP="00125E36">
            <w:pPr>
              <w:tabs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9628E">
              <w:rPr>
                <w:rFonts w:asciiTheme="majorBidi" w:hAnsiTheme="majorBidi" w:cstheme="majorBidi" w:hint="cs"/>
                <w:sz w:val="27"/>
                <w:szCs w:val="27"/>
                <w:cs/>
              </w:rPr>
              <w:t>-</w:t>
            </w:r>
          </w:p>
        </w:tc>
        <w:tc>
          <w:tcPr>
            <w:tcW w:w="303" w:type="dxa"/>
            <w:vAlign w:val="bottom"/>
          </w:tcPr>
          <w:p w14:paraId="78A57D5A" w14:textId="77777777" w:rsidR="008B1BCA" w:rsidRPr="00D9628E" w:rsidRDefault="008B1BCA" w:rsidP="00125E36">
            <w:pPr>
              <w:tabs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vAlign w:val="bottom"/>
          </w:tcPr>
          <w:p w14:paraId="7FC6E2D2" w14:textId="09B8CF99" w:rsidR="008B1BCA" w:rsidRPr="00D9628E" w:rsidRDefault="008B1BCA" w:rsidP="00125E36">
            <w:pPr>
              <w:tabs>
                <w:tab w:val="left" w:pos="4536"/>
                <w:tab w:val="left" w:pos="5562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9628E">
              <w:rPr>
                <w:rFonts w:asciiTheme="majorBidi" w:hAnsiTheme="majorBidi" w:cstheme="majorBidi" w:hint="cs"/>
                <w:sz w:val="27"/>
                <w:szCs w:val="27"/>
                <w:cs/>
              </w:rPr>
              <w:t>-</w:t>
            </w:r>
          </w:p>
        </w:tc>
        <w:tc>
          <w:tcPr>
            <w:tcW w:w="303" w:type="dxa"/>
            <w:vAlign w:val="bottom"/>
          </w:tcPr>
          <w:p w14:paraId="0BF89FAF" w14:textId="77777777" w:rsidR="008B1BCA" w:rsidRPr="00D9628E" w:rsidRDefault="008B1BCA" w:rsidP="00125E36">
            <w:pPr>
              <w:pStyle w:val="a0"/>
              <w:tabs>
                <w:tab w:val="left" w:pos="106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vAlign w:val="bottom"/>
          </w:tcPr>
          <w:p w14:paraId="5C12A6C2" w14:textId="727A12A9" w:rsidR="008B1BCA" w:rsidRPr="00D9628E" w:rsidRDefault="008B1BCA" w:rsidP="00125E36">
            <w:pPr>
              <w:pStyle w:val="a0"/>
              <w:tabs>
                <w:tab w:val="left" w:pos="106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cs/>
                <w:lang w:val="en-US"/>
              </w:rPr>
            </w:pPr>
            <w:r w:rsidRPr="00D9628E">
              <w:rPr>
                <w:rFonts w:asciiTheme="majorBidi" w:hAnsiTheme="majorBidi" w:cs="Angsana New"/>
                <w:sz w:val="27"/>
                <w:szCs w:val="27"/>
                <w:cs/>
                <w:lang w:val="en-US"/>
              </w:rPr>
              <w:t>162</w:t>
            </w:r>
            <w:r w:rsidRPr="00D9628E">
              <w:rPr>
                <w:rFonts w:asciiTheme="majorBidi" w:hAnsiTheme="majorBidi" w:cstheme="majorBidi"/>
                <w:sz w:val="27"/>
                <w:szCs w:val="27"/>
                <w:lang w:val="en-US"/>
              </w:rPr>
              <w:t>,</w:t>
            </w:r>
            <w:r w:rsidRPr="00D9628E">
              <w:rPr>
                <w:rFonts w:asciiTheme="majorBidi" w:hAnsiTheme="majorBidi" w:cs="Angsana New"/>
                <w:sz w:val="27"/>
                <w:szCs w:val="27"/>
                <w:cs/>
                <w:lang w:val="en-US"/>
              </w:rPr>
              <w:t>602.07</w:t>
            </w:r>
          </w:p>
        </w:tc>
        <w:tc>
          <w:tcPr>
            <w:tcW w:w="303" w:type="dxa"/>
            <w:vAlign w:val="bottom"/>
          </w:tcPr>
          <w:p w14:paraId="5294446E" w14:textId="77777777" w:rsidR="008B1BCA" w:rsidRPr="00D9628E" w:rsidRDefault="008B1BCA" w:rsidP="00125E36">
            <w:pPr>
              <w:pStyle w:val="a0"/>
              <w:tabs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vAlign w:val="bottom"/>
          </w:tcPr>
          <w:p w14:paraId="1D1215A4" w14:textId="3689E829" w:rsidR="008B1BCA" w:rsidRPr="00D9628E" w:rsidRDefault="008B1BCA" w:rsidP="00125E36">
            <w:pPr>
              <w:pStyle w:val="a0"/>
              <w:tabs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D9628E">
              <w:rPr>
                <w:rFonts w:asciiTheme="majorBidi" w:hAnsiTheme="majorBidi" w:cstheme="majorBidi"/>
                <w:sz w:val="27"/>
                <w:szCs w:val="27"/>
                <w:lang w:val="en-US"/>
              </w:rPr>
              <w:t>-</w:t>
            </w:r>
          </w:p>
        </w:tc>
        <w:tc>
          <w:tcPr>
            <w:tcW w:w="303" w:type="dxa"/>
            <w:vAlign w:val="bottom"/>
          </w:tcPr>
          <w:p w14:paraId="59D4FAB6" w14:textId="77777777" w:rsidR="008B1BCA" w:rsidRPr="00D9628E" w:rsidRDefault="008B1BCA" w:rsidP="00125E36">
            <w:pPr>
              <w:pStyle w:val="a0"/>
              <w:tabs>
                <w:tab w:val="left" w:pos="972"/>
                <w:tab w:val="left" w:pos="115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2" w:type="dxa"/>
            <w:vAlign w:val="bottom"/>
          </w:tcPr>
          <w:p w14:paraId="0D64B65E" w14:textId="58A730E8" w:rsidR="008B1BCA" w:rsidRPr="00D9628E" w:rsidRDefault="008B1BCA" w:rsidP="00125E36">
            <w:pPr>
              <w:pStyle w:val="Header"/>
              <w:tabs>
                <w:tab w:val="left" w:pos="4536"/>
              </w:tabs>
              <w:ind w:right="123"/>
              <w:rPr>
                <w:rFonts w:asciiTheme="majorBidi" w:hAnsiTheme="majorBidi" w:cstheme="majorBidi"/>
                <w:i w:val="0"/>
                <w:sz w:val="27"/>
                <w:szCs w:val="27"/>
              </w:rPr>
            </w:pPr>
            <w:r w:rsidRPr="00D9628E">
              <w:rPr>
                <w:rFonts w:asciiTheme="majorBidi" w:hAnsiTheme="majorBidi" w:cstheme="majorBidi"/>
                <w:i w:val="0"/>
                <w:sz w:val="27"/>
                <w:szCs w:val="27"/>
              </w:rPr>
              <w:t>162,602.07</w:t>
            </w:r>
          </w:p>
        </w:tc>
      </w:tr>
      <w:tr w:rsidR="008B1BCA" w:rsidRPr="00D9628E" w14:paraId="30178F84" w14:textId="77777777" w:rsidTr="00631FA3">
        <w:trPr>
          <w:trHeight w:val="20"/>
        </w:trPr>
        <w:tc>
          <w:tcPr>
            <w:tcW w:w="2835" w:type="dxa"/>
            <w:shd w:val="clear" w:color="auto" w:fill="auto"/>
          </w:tcPr>
          <w:p w14:paraId="14DC25AC" w14:textId="77777777" w:rsidR="008B1BCA" w:rsidRPr="00D9628E" w:rsidRDefault="008B1BCA" w:rsidP="00125E36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จำหน่าย</w:t>
            </w:r>
          </w:p>
        </w:tc>
        <w:tc>
          <w:tcPr>
            <w:tcW w:w="1368" w:type="dxa"/>
            <w:tcBorders>
              <w:left w:val="nil"/>
            </w:tcBorders>
            <w:shd w:val="clear" w:color="auto" w:fill="auto"/>
            <w:vAlign w:val="bottom"/>
          </w:tcPr>
          <w:p w14:paraId="5C9DF825" w14:textId="27EB1FC3" w:rsidR="008B1BCA" w:rsidRPr="00D9628E" w:rsidRDefault="008B1BCA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9628E">
              <w:rPr>
                <w:rFonts w:asciiTheme="majorBidi" w:hAnsiTheme="majorBidi" w:cstheme="majorBidi" w:hint="cs"/>
                <w:sz w:val="27"/>
                <w:szCs w:val="27"/>
                <w:cs/>
              </w:rPr>
              <w:t>-</w:t>
            </w:r>
          </w:p>
        </w:tc>
        <w:tc>
          <w:tcPr>
            <w:tcW w:w="303" w:type="dxa"/>
            <w:vAlign w:val="bottom"/>
          </w:tcPr>
          <w:p w14:paraId="33459A47" w14:textId="77777777" w:rsidR="008B1BCA" w:rsidRPr="00D9628E" w:rsidRDefault="008B1BCA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103C72C8" w14:textId="71D9BCDB" w:rsidR="008B1BCA" w:rsidRPr="00D9628E" w:rsidRDefault="008B1BCA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9628E">
              <w:rPr>
                <w:rFonts w:asciiTheme="majorBidi" w:hAnsiTheme="majorBidi" w:cstheme="majorBidi" w:hint="cs"/>
                <w:sz w:val="27"/>
                <w:szCs w:val="27"/>
                <w:cs/>
              </w:rPr>
              <w:t>-</w:t>
            </w:r>
          </w:p>
        </w:tc>
        <w:tc>
          <w:tcPr>
            <w:tcW w:w="303" w:type="dxa"/>
            <w:vAlign w:val="bottom"/>
          </w:tcPr>
          <w:p w14:paraId="7A0C2617" w14:textId="77777777" w:rsidR="008B1BCA" w:rsidRPr="00D9628E" w:rsidRDefault="008B1BCA" w:rsidP="00125E36">
            <w:pPr>
              <w:tabs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vAlign w:val="bottom"/>
          </w:tcPr>
          <w:p w14:paraId="3F1E2C7A" w14:textId="102DFC54" w:rsidR="008B1BCA" w:rsidRPr="00D9628E" w:rsidRDefault="008B1BCA" w:rsidP="00125E36">
            <w:pPr>
              <w:tabs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9628E">
              <w:rPr>
                <w:rFonts w:asciiTheme="majorBidi" w:hAnsiTheme="majorBidi" w:cstheme="majorBidi" w:hint="cs"/>
                <w:sz w:val="27"/>
                <w:szCs w:val="27"/>
                <w:cs/>
              </w:rPr>
              <w:t>-</w:t>
            </w:r>
          </w:p>
        </w:tc>
        <w:tc>
          <w:tcPr>
            <w:tcW w:w="303" w:type="dxa"/>
            <w:vAlign w:val="bottom"/>
          </w:tcPr>
          <w:p w14:paraId="039D225C" w14:textId="77777777" w:rsidR="008B1BCA" w:rsidRPr="00D9628E" w:rsidRDefault="008B1BCA" w:rsidP="00125E36">
            <w:pPr>
              <w:tabs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vAlign w:val="bottom"/>
          </w:tcPr>
          <w:p w14:paraId="3E3BD553" w14:textId="1200DE8D" w:rsidR="008B1BCA" w:rsidRPr="00D9628E" w:rsidRDefault="008B1BCA" w:rsidP="00125E36">
            <w:pPr>
              <w:tabs>
                <w:tab w:val="left" w:pos="4536"/>
                <w:tab w:val="left" w:pos="5562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9628E">
              <w:rPr>
                <w:rFonts w:asciiTheme="majorBidi" w:hAnsiTheme="majorBidi" w:cstheme="majorBidi" w:hint="cs"/>
                <w:sz w:val="27"/>
                <w:szCs w:val="27"/>
                <w:cs/>
              </w:rPr>
              <w:t>-</w:t>
            </w:r>
          </w:p>
        </w:tc>
        <w:tc>
          <w:tcPr>
            <w:tcW w:w="303" w:type="dxa"/>
            <w:vAlign w:val="bottom"/>
          </w:tcPr>
          <w:p w14:paraId="1873A9F2" w14:textId="77777777" w:rsidR="008B1BCA" w:rsidRPr="00D9628E" w:rsidRDefault="008B1BCA" w:rsidP="00125E36">
            <w:pPr>
              <w:pStyle w:val="a0"/>
              <w:tabs>
                <w:tab w:val="left" w:pos="106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vAlign w:val="bottom"/>
          </w:tcPr>
          <w:p w14:paraId="284B65C2" w14:textId="77A6979D" w:rsidR="008B1BCA" w:rsidRPr="00D9628E" w:rsidRDefault="008B1BCA" w:rsidP="00125E36">
            <w:pPr>
              <w:pStyle w:val="a0"/>
              <w:tabs>
                <w:tab w:val="left" w:pos="106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D9628E">
              <w:rPr>
                <w:rFonts w:asciiTheme="majorBidi" w:hAnsiTheme="majorBidi" w:cs="Angsana New"/>
                <w:sz w:val="27"/>
                <w:szCs w:val="27"/>
                <w:cs/>
                <w:lang w:val="en-US"/>
              </w:rPr>
              <w:t>(22</w:t>
            </w:r>
            <w:r w:rsidRPr="00D9628E">
              <w:rPr>
                <w:rFonts w:asciiTheme="majorBidi" w:hAnsiTheme="majorBidi" w:cstheme="majorBidi"/>
                <w:sz w:val="27"/>
                <w:szCs w:val="27"/>
                <w:lang w:val="en-US"/>
              </w:rPr>
              <w:t>,</w:t>
            </w:r>
            <w:r w:rsidRPr="00D9628E">
              <w:rPr>
                <w:rFonts w:asciiTheme="majorBidi" w:hAnsiTheme="majorBidi" w:cs="Angsana New"/>
                <w:sz w:val="27"/>
                <w:szCs w:val="27"/>
                <w:cs/>
                <w:lang w:val="en-US"/>
              </w:rPr>
              <w:t>716.73)</w:t>
            </w:r>
          </w:p>
        </w:tc>
        <w:tc>
          <w:tcPr>
            <w:tcW w:w="303" w:type="dxa"/>
            <w:vAlign w:val="bottom"/>
          </w:tcPr>
          <w:p w14:paraId="6F8B89D5" w14:textId="77777777" w:rsidR="008B1BCA" w:rsidRPr="00D9628E" w:rsidRDefault="008B1BCA" w:rsidP="00125E36">
            <w:pPr>
              <w:pStyle w:val="a0"/>
              <w:tabs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vAlign w:val="bottom"/>
          </w:tcPr>
          <w:p w14:paraId="57339FB9" w14:textId="626ABCD6" w:rsidR="008B1BCA" w:rsidRPr="00D9628E" w:rsidRDefault="008B1BCA" w:rsidP="00125E36">
            <w:pPr>
              <w:pStyle w:val="a0"/>
              <w:tabs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D9628E">
              <w:rPr>
                <w:rFonts w:asciiTheme="majorBidi" w:hAnsiTheme="majorBidi" w:cstheme="majorBidi"/>
                <w:sz w:val="27"/>
                <w:szCs w:val="27"/>
                <w:lang w:val="en-US"/>
              </w:rPr>
              <w:t>(54,609,100.00)</w:t>
            </w:r>
          </w:p>
        </w:tc>
        <w:tc>
          <w:tcPr>
            <w:tcW w:w="303" w:type="dxa"/>
            <w:vAlign w:val="bottom"/>
          </w:tcPr>
          <w:p w14:paraId="7283530C" w14:textId="77777777" w:rsidR="008B1BCA" w:rsidRPr="00D9628E" w:rsidRDefault="008B1BCA" w:rsidP="00125E36">
            <w:pPr>
              <w:pStyle w:val="a0"/>
              <w:tabs>
                <w:tab w:val="left" w:pos="972"/>
                <w:tab w:val="left" w:pos="115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2" w:type="dxa"/>
            <w:vAlign w:val="bottom"/>
          </w:tcPr>
          <w:p w14:paraId="25F48178" w14:textId="132368E3" w:rsidR="008B1BCA" w:rsidRPr="00D9628E" w:rsidRDefault="008B1BCA" w:rsidP="00125E36">
            <w:pPr>
              <w:pStyle w:val="Header"/>
              <w:tabs>
                <w:tab w:val="left" w:pos="4536"/>
              </w:tabs>
              <w:ind w:right="123"/>
              <w:rPr>
                <w:rFonts w:asciiTheme="majorBidi" w:hAnsiTheme="majorBidi" w:cstheme="majorBidi"/>
                <w:i w:val="0"/>
                <w:sz w:val="27"/>
                <w:szCs w:val="27"/>
              </w:rPr>
            </w:pPr>
            <w:r w:rsidRPr="00D9628E">
              <w:rPr>
                <w:rFonts w:asciiTheme="majorBidi" w:hAnsiTheme="majorBidi" w:cstheme="majorBidi"/>
                <w:i w:val="0"/>
                <w:sz w:val="27"/>
                <w:szCs w:val="27"/>
              </w:rPr>
              <w:t>(54,631,816.73)</w:t>
            </w:r>
          </w:p>
        </w:tc>
      </w:tr>
      <w:tr w:rsidR="008B1BCA" w:rsidRPr="00D9628E" w14:paraId="3CDE4CE1" w14:textId="77777777" w:rsidTr="00631FA3">
        <w:trPr>
          <w:trHeight w:val="20"/>
        </w:trPr>
        <w:tc>
          <w:tcPr>
            <w:tcW w:w="2835" w:type="dxa"/>
            <w:shd w:val="clear" w:color="auto" w:fill="auto"/>
          </w:tcPr>
          <w:p w14:paraId="12E99A44" w14:textId="77777777" w:rsidR="008B1BCA" w:rsidRPr="00D9628E" w:rsidRDefault="008B1BCA" w:rsidP="00125E36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โอนเข้า(ออก)</w:t>
            </w:r>
          </w:p>
        </w:tc>
        <w:tc>
          <w:tcPr>
            <w:tcW w:w="1368" w:type="dxa"/>
            <w:tcBorders>
              <w:left w:val="nil"/>
            </w:tcBorders>
            <w:shd w:val="clear" w:color="auto" w:fill="auto"/>
            <w:vAlign w:val="bottom"/>
          </w:tcPr>
          <w:p w14:paraId="26CFD7FB" w14:textId="022E4E0A" w:rsidR="008B1BCA" w:rsidRPr="00D9628E" w:rsidRDefault="008B1BCA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9628E">
              <w:rPr>
                <w:rFonts w:asciiTheme="majorBidi" w:hAnsiTheme="majorBidi" w:cstheme="majorBidi" w:hint="cs"/>
                <w:sz w:val="27"/>
                <w:szCs w:val="27"/>
                <w:cs/>
              </w:rPr>
              <w:t>-</w:t>
            </w:r>
          </w:p>
        </w:tc>
        <w:tc>
          <w:tcPr>
            <w:tcW w:w="303" w:type="dxa"/>
            <w:vAlign w:val="bottom"/>
          </w:tcPr>
          <w:p w14:paraId="0E9D7148" w14:textId="77777777" w:rsidR="008B1BCA" w:rsidRPr="00D9628E" w:rsidRDefault="008B1BCA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490F9A5E" w14:textId="492F184A" w:rsidR="008B1BCA" w:rsidRPr="00D9628E" w:rsidRDefault="008B1BCA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9628E">
              <w:rPr>
                <w:rFonts w:asciiTheme="majorBidi" w:hAnsiTheme="majorBidi" w:cstheme="majorBidi" w:hint="cs"/>
                <w:sz w:val="27"/>
                <w:szCs w:val="27"/>
                <w:cs/>
              </w:rPr>
              <w:t>-</w:t>
            </w:r>
          </w:p>
        </w:tc>
        <w:tc>
          <w:tcPr>
            <w:tcW w:w="303" w:type="dxa"/>
            <w:vAlign w:val="bottom"/>
          </w:tcPr>
          <w:p w14:paraId="76A1DF5D" w14:textId="77777777" w:rsidR="008B1BCA" w:rsidRPr="00D9628E" w:rsidRDefault="008B1BCA" w:rsidP="00125E36">
            <w:pPr>
              <w:tabs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vAlign w:val="bottom"/>
          </w:tcPr>
          <w:p w14:paraId="3B02DD1C" w14:textId="4F35D6BD" w:rsidR="008B1BCA" w:rsidRPr="00D9628E" w:rsidRDefault="008B1BCA" w:rsidP="00125E36">
            <w:pPr>
              <w:tabs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9628E">
              <w:rPr>
                <w:rFonts w:asciiTheme="majorBidi" w:hAnsiTheme="majorBidi" w:cstheme="majorBidi" w:hint="cs"/>
                <w:sz w:val="27"/>
                <w:szCs w:val="27"/>
                <w:cs/>
              </w:rPr>
              <w:t>-</w:t>
            </w:r>
          </w:p>
        </w:tc>
        <w:tc>
          <w:tcPr>
            <w:tcW w:w="303" w:type="dxa"/>
            <w:vAlign w:val="bottom"/>
          </w:tcPr>
          <w:p w14:paraId="77E94B6B" w14:textId="77777777" w:rsidR="008B1BCA" w:rsidRPr="00D9628E" w:rsidRDefault="008B1BCA" w:rsidP="00125E36">
            <w:pPr>
              <w:tabs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vAlign w:val="bottom"/>
          </w:tcPr>
          <w:p w14:paraId="4BFF3651" w14:textId="46668304" w:rsidR="008B1BCA" w:rsidRPr="00D9628E" w:rsidRDefault="008B1BCA" w:rsidP="00125E36">
            <w:pPr>
              <w:tabs>
                <w:tab w:val="left" w:pos="4536"/>
                <w:tab w:val="left" w:pos="5562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9628E">
              <w:rPr>
                <w:rFonts w:asciiTheme="majorBidi" w:hAnsiTheme="majorBidi" w:cstheme="majorBidi" w:hint="cs"/>
                <w:sz w:val="27"/>
                <w:szCs w:val="27"/>
                <w:cs/>
              </w:rPr>
              <w:t>-</w:t>
            </w:r>
          </w:p>
        </w:tc>
        <w:tc>
          <w:tcPr>
            <w:tcW w:w="303" w:type="dxa"/>
            <w:vAlign w:val="bottom"/>
          </w:tcPr>
          <w:p w14:paraId="18D39161" w14:textId="77777777" w:rsidR="008B1BCA" w:rsidRPr="00D9628E" w:rsidRDefault="008B1BCA" w:rsidP="00125E36">
            <w:pPr>
              <w:pStyle w:val="a0"/>
              <w:tabs>
                <w:tab w:val="left" w:pos="106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vAlign w:val="bottom"/>
          </w:tcPr>
          <w:p w14:paraId="077CE273" w14:textId="4D13684E" w:rsidR="008B1BCA" w:rsidRPr="00D9628E" w:rsidRDefault="008B1BCA" w:rsidP="00125E36">
            <w:pPr>
              <w:pStyle w:val="a0"/>
              <w:tabs>
                <w:tab w:val="left" w:pos="106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D9628E">
              <w:rPr>
                <w:rFonts w:asciiTheme="majorBidi" w:hAnsiTheme="majorBidi" w:cstheme="majorBidi" w:hint="cs"/>
                <w:sz w:val="27"/>
                <w:szCs w:val="27"/>
                <w:cs/>
                <w:lang w:val="en-US"/>
              </w:rPr>
              <w:t>-</w:t>
            </w:r>
          </w:p>
        </w:tc>
        <w:tc>
          <w:tcPr>
            <w:tcW w:w="303" w:type="dxa"/>
            <w:vAlign w:val="bottom"/>
          </w:tcPr>
          <w:p w14:paraId="5D080FB2" w14:textId="77777777" w:rsidR="008B1BCA" w:rsidRPr="00D9628E" w:rsidRDefault="008B1BCA" w:rsidP="00125E36">
            <w:pPr>
              <w:pStyle w:val="a0"/>
              <w:tabs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vAlign w:val="bottom"/>
          </w:tcPr>
          <w:p w14:paraId="194F092A" w14:textId="639C4888" w:rsidR="008B1BCA" w:rsidRPr="00D9628E" w:rsidRDefault="008B1BCA" w:rsidP="00125E36">
            <w:pPr>
              <w:pStyle w:val="a0"/>
              <w:tabs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D9628E">
              <w:rPr>
                <w:rFonts w:asciiTheme="majorBidi" w:hAnsiTheme="majorBidi" w:cstheme="majorBidi"/>
                <w:sz w:val="27"/>
                <w:szCs w:val="27"/>
                <w:lang w:val="en-US"/>
              </w:rPr>
              <w:t>-</w:t>
            </w:r>
          </w:p>
        </w:tc>
        <w:tc>
          <w:tcPr>
            <w:tcW w:w="303" w:type="dxa"/>
            <w:vAlign w:val="bottom"/>
          </w:tcPr>
          <w:p w14:paraId="081F6082" w14:textId="77777777" w:rsidR="008B1BCA" w:rsidRPr="00D9628E" w:rsidRDefault="008B1BCA" w:rsidP="00125E36">
            <w:pPr>
              <w:pStyle w:val="a0"/>
              <w:tabs>
                <w:tab w:val="left" w:pos="972"/>
                <w:tab w:val="left" w:pos="115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2" w:type="dxa"/>
            <w:vAlign w:val="bottom"/>
          </w:tcPr>
          <w:p w14:paraId="0220BC23" w14:textId="7EC1D172" w:rsidR="008B1BCA" w:rsidRPr="00D9628E" w:rsidRDefault="008B1BCA" w:rsidP="00125E36">
            <w:pPr>
              <w:pStyle w:val="Header"/>
              <w:tabs>
                <w:tab w:val="left" w:pos="4536"/>
              </w:tabs>
              <w:ind w:right="123"/>
              <w:rPr>
                <w:rFonts w:asciiTheme="majorBidi" w:hAnsiTheme="majorBidi" w:cstheme="majorBidi"/>
                <w:i w:val="0"/>
                <w:sz w:val="27"/>
                <w:szCs w:val="27"/>
              </w:rPr>
            </w:pPr>
            <w:r w:rsidRPr="00D9628E">
              <w:rPr>
                <w:rFonts w:asciiTheme="majorBidi" w:hAnsiTheme="majorBidi" w:cstheme="majorBidi"/>
                <w:i w:val="0"/>
                <w:sz w:val="27"/>
                <w:szCs w:val="27"/>
              </w:rPr>
              <w:t>-</w:t>
            </w:r>
          </w:p>
        </w:tc>
      </w:tr>
      <w:tr w:rsidR="008B1BCA" w:rsidRPr="00D9628E" w14:paraId="2FEC16B6" w14:textId="77777777" w:rsidTr="00595927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37381621" w14:textId="3D9A86EC" w:rsidR="008B1BCA" w:rsidRPr="00D9628E" w:rsidRDefault="008B1BCA" w:rsidP="00125E36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 xml:space="preserve">ณ วันที่ </w:t>
            </w:r>
            <w:r w:rsidRPr="00D9628E">
              <w:rPr>
                <w:rFonts w:ascii="Angsana New" w:hAnsi="Angsana New"/>
                <w:sz w:val="27"/>
                <w:szCs w:val="27"/>
              </w:rPr>
              <w:t xml:space="preserve">31 </w:t>
            </w: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ธันวาคม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 xml:space="preserve"> </w:t>
            </w:r>
            <w:r w:rsidRPr="00D9628E">
              <w:rPr>
                <w:rFonts w:ascii="Angsana New" w:hAnsi="Angsana New"/>
                <w:sz w:val="27"/>
                <w:szCs w:val="27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B5B7EA" w14:textId="122EA235" w:rsidR="008B1BCA" w:rsidRPr="00D9628E" w:rsidRDefault="008B1BCA" w:rsidP="00125E36">
            <w:pPr>
              <w:tabs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9628E">
              <w:rPr>
                <w:rFonts w:asciiTheme="majorBidi" w:hAnsiTheme="majorBidi" w:cstheme="majorBidi"/>
                <w:sz w:val="27"/>
                <w:szCs w:val="27"/>
                <w:cs/>
              </w:rPr>
              <w:t>44</w:t>
            </w:r>
            <w:r w:rsidRPr="00D9628E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D9628E">
              <w:rPr>
                <w:rFonts w:asciiTheme="majorBidi" w:hAnsiTheme="majorBidi" w:cstheme="majorBidi"/>
                <w:sz w:val="27"/>
                <w:szCs w:val="27"/>
                <w:cs/>
              </w:rPr>
              <w:t>264</w:t>
            </w:r>
            <w:r w:rsidRPr="00D9628E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D9628E">
              <w:rPr>
                <w:rFonts w:asciiTheme="majorBidi" w:hAnsiTheme="majorBidi" w:cstheme="majorBidi"/>
                <w:sz w:val="27"/>
                <w:szCs w:val="27"/>
                <w:cs/>
              </w:rPr>
              <w:t>099.04</w:t>
            </w:r>
          </w:p>
        </w:tc>
        <w:tc>
          <w:tcPr>
            <w:tcW w:w="303" w:type="dxa"/>
          </w:tcPr>
          <w:p w14:paraId="3F5D9A99" w14:textId="0F504A2A" w:rsidR="008B1BCA" w:rsidRPr="00D9628E" w:rsidRDefault="008B1BCA" w:rsidP="00125E36">
            <w:pPr>
              <w:tabs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00AC8A" w14:textId="22117DFC" w:rsidR="008B1BCA" w:rsidRPr="00D9628E" w:rsidRDefault="008B1BCA" w:rsidP="00125E36">
            <w:pPr>
              <w:tabs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9628E">
              <w:rPr>
                <w:rFonts w:asciiTheme="majorBidi" w:hAnsiTheme="majorBidi" w:cstheme="majorBidi"/>
                <w:sz w:val="27"/>
                <w:szCs w:val="27"/>
              </w:rPr>
              <w:t>120,000.00</w:t>
            </w:r>
          </w:p>
        </w:tc>
        <w:tc>
          <w:tcPr>
            <w:tcW w:w="303" w:type="dxa"/>
          </w:tcPr>
          <w:p w14:paraId="05E7CC27" w14:textId="2CDD993E" w:rsidR="008B1BCA" w:rsidRPr="00D9628E" w:rsidRDefault="008B1BCA" w:rsidP="00125E36">
            <w:pPr>
              <w:tabs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8FB97A" w14:textId="141ADEE7" w:rsidR="008B1BCA" w:rsidRPr="00D9628E" w:rsidRDefault="008B1BCA" w:rsidP="00125E36">
            <w:pPr>
              <w:tabs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9628E">
              <w:rPr>
                <w:rFonts w:asciiTheme="majorBidi" w:hAnsiTheme="majorBidi" w:cstheme="majorBidi"/>
                <w:sz w:val="27"/>
                <w:szCs w:val="27"/>
              </w:rPr>
              <w:t>17,495,257.19</w:t>
            </w:r>
          </w:p>
        </w:tc>
        <w:tc>
          <w:tcPr>
            <w:tcW w:w="303" w:type="dxa"/>
          </w:tcPr>
          <w:p w14:paraId="2CCB57D6" w14:textId="34111296" w:rsidR="008B1BCA" w:rsidRPr="00D9628E" w:rsidRDefault="008B1BCA" w:rsidP="00125E36">
            <w:pPr>
              <w:tabs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F57068" w14:textId="65E5F9CA" w:rsidR="008B1BCA" w:rsidRPr="00D9628E" w:rsidRDefault="008B1BCA" w:rsidP="00125E36">
            <w:pPr>
              <w:tabs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9628E">
              <w:rPr>
                <w:rFonts w:asciiTheme="majorBidi" w:hAnsiTheme="majorBidi" w:cstheme="majorBidi"/>
                <w:sz w:val="27"/>
                <w:szCs w:val="27"/>
              </w:rPr>
              <w:t>705,511.23</w:t>
            </w:r>
          </w:p>
        </w:tc>
        <w:tc>
          <w:tcPr>
            <w:tcW w:w="303" w:type="dxa"/>
            <w:vAlign w:val="bottom"/>
          </w:tcPr>
          <w:p w14:paraId="55E5FA15" w14:textId="6349B713" w:rsidR="008B1BCA" w:rsidRPr="00D9628E" w:rsidRDefault="008B1BCA" w:rsidP="00125E36">
            <w:pPr>
              <w:pStyle w:val="a0"/>
              <w:tabs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2B7C939" w14:textId="4C6D0033" w:rsidR="008B1BCA" w:rsidRPr="00D9628E" w:rsidRDefault="008B1BCA" w:rsidP="00125E36">
            <w:pPr>
              <w:pStyle w:val="a0"/>
              <w:tabs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D9628E">
              <w:rPr>
                <w:rFonts w:asciiTheme="majorBidi" w:hAnsiTheme="majorBidi" w:cs="Angsana New"/>
                <w:sz w:val="27"/>
                <w:szCs w:val="27"/>
                <w:cs/>
                <w:lang w:val="en-US"/>
              </w:rPr>
              <w:t>6</w:t>
            </w:r>
            <w:r w:rsidRPr="00D9628E">
              <w:rPr>
                <w:rFonts w:asciiTheme="majorBidi" w:hAnsiTheme="majorBidi" w:cstheme="majorBidi"/>
                <w:sz w:val="27"/>
                <w:szCs w:val="27"/>
                <w:lang w:val="en-US"/>
              </w:rPr>
              <w:t>,</w:t>
            </w:r>
            <w:r w:rsidRPr="00D9628E">
              <w:rPr>
                <w:rFonts w:asciiTheme="majorBidi" w:hAnsiTheme="majorBidi" w:cs="Angsana New"/>
                <w:sz w:val="27"/>
                <w:szCs w:val="27"/>
                <w:cs/>
                <w:lang w:val="en-US"/>
              </w:rPr>
              <w:t>909</w:t>
            </w:r>
            <w:r w:rsidRPr="00D9628E">
              <w:rPr>
                <w:rFonts w:asciiTheme="majorBidi" w:hAnsiTheme="majorBidi" w:cstheme="majorBidi"/>
                <w:sz w:val="27"/>
                <w:szCs w:val="27"/>
                <w:lang w:val="en-US"/>
              </w:rPr>
              <w:t>,</w:t>
            </w:r>
            <w:r w:rsidRPr="00D9628E">
              <w:rPr>
                <w:rFonts w:asciiTheme="majorBidi" w:hAnsiTheme="majorBidi" w:cs="Angsana New"/>
                <w:sz w:val="27"/>
                <w:szCs w:val="27"/>
                <w:cs/>
                <w:lang w:val="en-US"/>
              </w:rPr>
              <w:t>896.36</w:t>
            </w:r>
          </w:p>
        </w:tc>
        <w:tc>
          <w:tcPr>
            <w:tcW w:w="303" w:type="dxa"/>
            <w:vAlign w:val="bottom"/>
          </w:tcPr>
          <w:p w14:paraId="0FAF887F" w14:textId="66866A5C" w:rsidR="008B1BCA" w:rsidRPr="00D9628E" w:rsidRDefault="008B1BCA" w:rsidP="00125E36">
            <w:pPr>
              <w:pStyle w:val="a0"/>
              <w:tabs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C141C1E" w14:textId="6E93C8C4" w:rsidR="008B1BCA" w:rsidRPr="00D9628E" w:rsidRDefault="008B1BCA" w:rsidP="00125E36">
            <w:pPr>
              <w:pStyle w:val="a0"/>
              <w:tabs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D9628E">
              <w:rPr>
                <w:rFonts w:asciiTheme="majorBidi" w:hAnsiTheme="majorBidi" w:cstheme="majorBidi"/>
                <w:sz w:val="27"/>
                <w:szCs w:val="27"/>
                <w:lang w:val="en-US"/>
              </w:rPr>
              <w:t>2,286,879.52</w:t>
            </w:r>
          </w:p>
        </w:tc>
        <w:tc>
          <w:tcPr>
            <w:tcW w:w="303" w:type="dxa"/>
            <w:vAlign w:val="bottom"/>
          </w:tcPr>
          <w:p w14:paraId="0A879CA5" w14:textId="669EFAED" w:rsidR="008B1BCA" w:rsidRPr="00D9628E" w:rsidRDefault="008B1BCA" w:rsidP="00125E36">
            <w:pPr>
              <w:pStyle w:val="a0"/>
              <w:tabs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A656BF9" w14:textId="70621B64" w:rsidR="008B1BCA" w:rsidRPr="00D9628E" w:rsidRDefault="008B1BCA" w:rsidP="00125E36">
            <w:pPr>
              <w:pStyle w:val="a0"/>
              <w:tabs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cs/>
                <w:lang w:val="en-US"/>
              </w:rPr>
            </w:pPr>
            <w:r w:rsidRPr="00D9628E">
              <w:rPr>
                <w:rFonts w:asciiTheme="majorBidi" w:hAnsiTheme="majorBidi" w:cstheme="majorBidi"/>
                <w:sz w:val="27"/>
                <w:szCs w:val="27"/>
                <w:lang w:val="en-US"/>
              </w:rPr>
              <w:t>71,781,643.34</w:t>
            </w:r>
          </w:p>
        </w:tc>
      </w:tr>
      <w:tr w:rsidR="00BE6AF8" w:rsidRPr="00D9628E" w14:paraId="2A363A52" w14:textId="77777777" w:rsidTr="008023BE">
        <w:trPr>
          <w:trHeight w:val="340"/>
        </w:trPr>
        <w:tc>
          <w:tcPr>
            <w:tcW w:w="2835" w:type="dxa"/>
            <w:shd w:val="clear" w:color="auto" w:fill="auto"/>
            <w:vAlign w:val="bottom"/>
          </w:tcPr>
          <w:p w14:paraId="0F300323" w14:textId="77777777" w:rsidR="00BE6AF8" w:rsidRPr="00D9628E" w:rsidRDefault="00BE6AF8" w:rsidP="00125E36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b/>
                <w:bCs/>
                <w:sz w:val="27"/>
                <w:szCs w:val="27"/>
                <w:u w:val="single"/>
                <w:cs/>
              </w:rPr>
            </w:pPr>
            <w:r w:rsidRPr="00D9628E">
              <w:rPr>
                <w:rFonts w:ascii="Angsana New" w:hAnsi="Angsana New"/>
                <w:b/>
                <w:bCs/>
                <w:sz w:val="27"/>
                <w:szCs w:val="27"/>
                <w:u w:val="single"/>
                <w:cs/>
              </w:rPr>
              <w:t>ค่าเสื่อมราคาสะสม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FF4FFFA" w14:textId="77777777" w:rsidR="00BE6AF8" w:rsidRPr="00D9628E" w:rsidRDefault="00BE6AF8" w:rsidP="00125E36">
            <w:pPr>
              <w:tabs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03" w:type="dxa"/>
            <w:vAlign w:val="bottom"/>
          </w:tcPr>
          <w:p w14:paraId="350CDE61" w14:textId="77777777" w:rsidR="00BE6AF8" w:rsidRPr="00D9628E" w:rsidRDefault="00BE6AF8" w:rsidP="00125E36">
            <w:pPr>
              <w:tabs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49BC10CB" w14:textId="5ADF1639" w:rsidR="00BE6AF8" w:rsidRPr="00D9628E" w:rsidRDefault="00BE6AF8" w:rsidP="00125E36">
            <w:pPr>
              <w:tabs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03" w:type="dxa"/>
          </w:tcPr>
          <w:p w14:paraId="4EDD289E" w14:textId="77777777" w:rsidR="00BE6AF8" w:rsidRPr="00D9628E" w:rsidRDefault="00BE6AF8" w:rsidP="00125E36">
            <w:pPr>
              <w:tabs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vAlign w:val="center"/>
          </w:tcPr>
          <w:p w14:paraId="156C0C51" w14:textId="526A80E1" w:rsidR="00BE6AF8" w:rsidRPr="00D9628E" w:rsidRDefault="00BE6AF8" w:rsidP="00125E36">
            <w:pPr>
              <w:tabs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03" w:type="dxa"/>
            <w:vAlign w:val="bottom"/>
          </w:tcPr>
          <w:p w14:paraId="6D214DE0" w14:textId="77777777" w:rsidR="00BE6AF8" w:rsidRPr="00D9628E" w:rsidRDefault="00BE6AF8" w:rsidP="00125E36">
            <w:pPr>
              <w:tabs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31B56B09" w14:textId="77777777" w:rsidR="00BE6AF8" w:rsidRPr="00D9628E" w:rsidRDefault="00BE6AF8" w:rsidP="00125E36">
            <w:pPr>
              <w:tabs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03" w:type="dxa"/>
            <w:vAlign w:val="bottom"/>
          </w:tcPr>
          <w:p w14:paraId="17D7F809" w14:textId="77777777" w:rsidR="00BE6AF8" w:rsidRPr="00D9628E" w:rsidRDefault="00BE6AF8" w:rsidP="00125E36">
            <w:pPr>
              <w:pStyle w:val="a0"/>
              <w:tabs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53533AD9" w14:textId="77777777" w:rsidR="00BE6AF8" w:rsidRPr="00D9628E" w:rsidRDefault="00BE6AF8" w:rsidP="00125E36">
            <w:pPr>
              <w:pStyle w:val="a0"/>
              <w:tabs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303" w:type="dxa"/>
            <w:vAlign w:val="bottom"/>
          </w:tcPr>
          <w:p w14:paraId="3B057EE8" w14:textId="77777777" w:rsidR="00BE6AF8" w:rsidRPr="00D9628E" w:rsidRDefault="00BE6AF8" w:rsidP="00125E36">
            <w:pPr>
              <w:pStyle w:val="a0"/>
              <w:tabs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5CE26F95" w14:textId="77777777" w:rsidR="00BE6AF8" w:rsidRPr="00D9628E" w:rsidRDefault="00BE6AF8" w:rsidP="00125E36">
            <w:pPr>
              <w:pStyle w:val="a0"/>
              <w:tabs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303" w:type="dxa"/>
            <w:vAlign w:val="bottom"/>
          </w:tcPr>
          <w:p w14:paraId="75DF9725" w14:textId="77777777" w:rsidR="00BE6AF8" w:rsidRPr="00D9628E" w:rsidRDefault="00BE6AF8" w:rsidP="00125E36">
            <w:pPr>
              <w:pStyle w:val="a0"/>
              <w:tabs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2" w:type="dxa"/>
            <w:shd w:val="clear" w:color="auto" w:fill="auto"/>
            <w:vAlign w:val="bottom"/>
          </w:tcPr>
          <w:p w14:paraId="7CF6FC33" w14:textId="77777777" w:rsidR="00BE6AF8" w:rsidRPr="00D9628E" w:rsidRDefault="00BE6AF8" w:rsidP="00125E36">
            <w:pPr>
              <w:pStyle w:val="a0"/>
              <w:tabs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</w:tr>
      <w:tr w:rsidR="00BE6AF8" w:rsidRPr="00D9628E" w14:paraId="68FAAAD3" w14:textId="77777777" w:rsidTr="00120A35">
        <w:trPr>
          <w:trHeight w:val="20"/>
        </w:trPr>
        <w:tc>
          <w:tcPr>
            <w:tcW w:w="2835" w:type="dxa"/>
            <w:shd w:val="clear" w:color="auto" w:fill="auto"/>
          </w:tcPr>
          <w:p w14:paraId="7D683720" w14:textId="0DF55B72" w:rsidR="00BE6AF8" w:rsidRPr="00D9628E" w:rsidRDefault="00BE6AF8" w:rsidP="00125E36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 xml:space="preserve">ณ วันที่ </w:t>
            </w:r>
            <w:r w:rsidRPr="00D9628E">
              <w:rPr>
                <w:rFonts w:ascii="Angsana New" w:hAnsi="Angsana New"/>
                <w:sz w:val="27"/>
                <w:szCs w:val="27"/>
              </w:rPr>
              <w:t xml:space="preserve">31 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7"/>
                <w:szCs w:val="27"/>
              </w:rPr>
              <w:t>2566</w:t>
            </w:r>
          </w:p>
        </w:tc>
        <w:tc>
          <w:tcPr>
            <w:tcW w:w="1368" w:type="dxa"/>
            <w:shd w:val="clear" w:color="auto" w:fill="auto"/>
          </w:tcPr>
          <w:p w14:paraId="2217B093" w14:textId="4BE6CC24" w:rsidR="00BE6AF8" w:rsidRPr="00D9628E" w:rsidRDefault="00BE6AF8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303" w:type="dxa"/>
          </w:tcPr>
          <w:p w14:paraId="01DDCB40" w14:textId="77777777" w:rsidR="00BE6AF8" w:rsidRPr="00D9628E" w:rsidRDefault="00BE6AF8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68" w:type="dxa"/>
            <w:shd w:val="clear" w:color="auto" w:fill="auto"/>
          </w:tcPr>
          <w:p w14:paraId="34CB138B" w14:textId="70325897" w:rsidR="00BE6AF8" w:rsidRPr="00D9628E" w:rsidRDefault="00BE6AF8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(51,418.78)</w:t>
            </w:r>
          </w:p>
        </w:tc>
        <w:tc>
          <w:tcPr>
            <w:tcW w:w="303" w:type="dxa"/>
          </w:tcPr>
          <w:p w14:paraId="6DB9854D" w14:textId="77777777" w:rsidR="00BE6AF8" w:rsidRPr="00D9628E" w:rsidRDefault="00BE6AF8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20" w:type="dxa"/>
          </w:tcPr>
          <w:p w14:paraId="013BC899" w14:textId="567D9F0D" w:rsidR="00BE6AF8" w:rsidRPr="00D9628E" w:rsidRDefault="00BE6AF8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(4,741,640.57)</w:t>
            </w:r>
          </w:p>
        </w:tc>
        <w:tc>
          <w:tcPr>
            <w:tcW w:w="303" w:type="dxa"/>
          </w:tcPr>
          <w:p w14:paraId="6D8B3F2A" w14:textId="77777777" w:rsidR="00BE6AF8" w:rsidRPr="00D9628E" w:rsidRDefault="00BE6AF8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20" w:type="dxa"/>
            <w:shd w:val="clear" w:color="auto" w:fill="auto"/>
          </w:tcPr>
          <w:p w14:paraId="12032732" w14:textId="2C4B9BDA" w:rsidR="00BE6AF8" w:rsidRPr="00D9628E" w:rsidRDefault="00BE6AF8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(501,673.78)</w:t>
            </w:r>
          </w:p>
        </w:tc>
        <w:tc>
          <w:tcPr>
            <w:tcW w:w="303" w:type="dxa"/>
          </w:tcPr>
          <w:p w14:paraId="1E036EA0" w14:textId="77777777" w:rsidR="00BE6AF8" w:rsidRPr="00D9628E" w:rsidRDefault="00BE6AF8" w:rsidP="00125E36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shd w:val="clear" w:color="auto" w:fill="auto"/>
          </w:tcPr>
          <w:p w14:paraId="04B7B237" w14:textId="6BA6C3C6" w:rsidR="00BE6AF8" w:rsidRPr="00D9628E" w:rsidRDefault="00BE6AF8" w:rsidP="00125E36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D9628E">
              <w:rPr>
                <w:rFonts w:ascii="Angsana New" w:hAnsi="Angsana New" w:cs="Angsana New"/>
                <w:sz w:val="27"/>
                <w:szCs w:val="27"/>
              </w:rPr>
              <w:t>(5,560,910.54)</w:t>
            </w:r>
          </w:p>
        </w:tc>
        <w:tc>
          <w:tcPr>
            <w:tcW w:w="303" w:type="dxa"/>
          </w:tcPr>
          <w:p w14:paraId="163CA367" w14:textId="77777777" w:rsidR="00BE6AF8" w:rsidRPr="00D9628E" w:rsidRDefault="00BE6AF8" w:rsidP="00125E36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shd w:val="clear" w:color="auto" w:fill="auto"/>
          </w:tcPr>
          <w:p w14:paraId="2F555B78" w14:textId="77B16B01" w:rsidR="00BE6AF8" w:rsidRPr="00D9628E" w:rsidRDefault="00BE6AF8" w:rsidP="00125E36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D9628E">
              <w:rPr>
                <w:rFonts w:ascii="Angsana New" w:hAnsi="Angsana New" w:cs="Angsana New"/>
                <w:sz w:val="27"/>
                <w:szCs w:val="27"/>
              </w:rPr>
              <w:t>(15,454,342.01)</w:t>
            </w:r>
          </w:p>
        </w:tc>
        <w:tc>
          <w:tcPr>
            <w:tcW w:w="303" w:type="dxa"/>
            <w:vAlign w:val="center"/>
          </w:tcPr>
          <w:p w14:paraId="78A2D525" w14:textId="77777777" w:rsidR="00BE6AF8" w:rsidRPr="00D9628E" w:rsidRDefault="00BE6AF8" w:rsidP="00125E36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14:paraId="4E854025" w14:textId="1950B767" w:rsidR="00BE6AF8" w:rsidRPr="00D9628E" w:rsidRDefault="00BE6AF8" w:rsidP="00125E36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  <w:r w:rsidRPr="00D9628E"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  <w:t>(26</w:t>
            </w:r>
            <w:r w:rsidRPr="00D9628E">
              <w:rPr>
                <w:rFonts w:ascii="Angsana New" w:hAnsi="Angsana New" w:cs="Angsana New"/>
                <w:sz w:val="27"/>
                <w:szCs w:val="27"/>
                <w:lang w:val="en-US"/>
              </w:rPr>
              <w:t>,</w:t>
            </w:r>
            <w:r w:rsidRPr="00D9628E"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  <w:t>309</w:t>
            </w:r>
            <w:r w:rsidRPr="00D9628E">
              <w:rPr>
                <w:rFonts w:ascii="Angsana New" w:hAnsi="Angsana New" w:cs="Angsana New"/>
                <w:sz w:val="27"/>
                <w:szCs w:val="27"/>
                <w:lang w:val="en-US"/>
              </w:rPr>
              <w:t>,</w:t>
            </w:r>
            <w:r w:rsidRPr="00D9628E"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  <w:t>985.68)</w:t>
            </w:r>
          </w:p>
        </w:tc>
      </w:tr>
      <w:tr w:rsidR="00BE6AF8" w:rsidRPr="00D9628E" w14:paraId="7D75A168" w14:textId="77777777" w:rsidTr="00211A1F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73784341" w14:textId="592F1C5F" w:rsidR="00BE6AF8" w:rsidRPr="00D9628E" w:rsidRDefault="00BE6AF8" w:rsidP="00125E36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ค่าเสื่อมราคาสำหรับ</w:t>
            </w:r>
            <w:r w:rsidR="00A80B5C" w:rsidRPr="00D9628E">
              <w:rPr>
                <w:rFonts w:ascii="Angsana New" w:hAnsi="Angsana New" w:hint="cs"/>
                <w:sz w:val="27"/>
                <w:szCs w:val="27"/>
                <w:cs/>
              </w:rPr>
              <w:t>ปี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7B91650" w14:textId="6C8D0802" w:rsidR="00BE6AF8" w:rsidRPr="00D9628E" w:rsidRDefault="008B1BCA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9628E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303" w:type="dxa"/>
            <w:vAlign w:val="bottom"/>
          </w:tcPr>
          <w:p w14:paraId="4299E516" w14:textId="77777777" w:rsidR="00BE6AF8" w:rsidRPr="00D9628E" w:rsidRDefault="00BE6AF8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24F657A8" w14:textId="329BA212" w:rsidR="00BE6AF8" w:rsidRPr="00D9628E" w:rsidRDefault="008B1BCA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9628E">
              <w:rPr>
                <w:rFonts w:asciiTheme="majorBidi" w:hAnsiTheme="majorBidi"/>
                <w:sz w:val="27"/>
                <w:szCs w:val="27"/>
                <w:cs/>
              </w:rPr>
              <w:t>(23</w:t>
            </w:r>
            <w:r w:rsidRPr="00D9628E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D9628E">
              <w:rPr>
                <w:rFonts w:asciiTheme="majorBidi" w:hAnsiTheme="majorBidi"/>
                <w:sz w:val="27"/>
                <w:szCs w:val="27"/>
                <w:cs/>
              </w:rPr>
              <w:t>999.80)</w:t>
            </w:r>
          </w:p>
        </w:tc>
        <w:tc>
          <w:tcPr>
            <w:tcW w:w="303" w:type="dxa"/>
            <w:vAlign w:val="bottom"/>
          </w:tcPr>
          <w:p w14:paraId="198D99A1" w14:textId="77777777" w:rsidR="00BE6AF8" w:rsidRPr="00D9628E" w:rsidRDefault="00BE6AF8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vAlign w:val="bottom"/>
          </w:tcPr>
          <w:p w14:paraId="684B87E8" w14:textId="1F3FE613" w:rsidR="00BE6AF8" w:rsidRPr="00D9628E" w:rsidRDefault="008B1BCA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9628E">
              <w:rPr>
                <w:rFonts w:asciiTheme="majorBidi" w:hAnsiTheme="majorBidi"/>
                <w:sz w:val="27"/>
                <w:szCs w:val="27"/>
                <w:cs/>
              </w:rPr>
              <w:t>(607</w:t>
            </w:r>
            <w:r w:rsidRPr="00D9628E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D9628E">
              <w:rPr>
                <w:rFonts w:asciiTheme="majorBidi" w:hAnsiTheme="majorBidi"/>
                <w:sz w:val="27"/>
                <w:szCs w:val="27"/>
                <w:cs/>
              </w:rPr>
              <w:t>706.11)</w:t>
            </w:r>
          </w:p>
        </w:tc>
        <w:tc>
          <w:tcPr>
            <w:tcW w:w="303" w:type="dxa"/>
            <w:vAlign w:val="bottom"/>
          </w:tcPr>
          <w:p w14:paraId="34A9C7FE" w14:textId="77777777" w:rsidR="00BE6AF8" w:rsidRPr="00D9628E" w:rsidRDefault="00BE6AF8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706A26A6" w14:textId="5EFBAF74" w:rsidR="00BE6AF8" w:rsidRPr="00D9628E" w:rsidRDefault="008B1BCA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9628E">
              <w:rPr>
                <w:rFonts w:asciiTheme="majorBidi" w:hAnsiTheme="majorBidi" w:cstheme="majorBidi"/>
                <w:sz w:val="27"/>
                <w:szCs w:val="27"/>
              </w:rPr>
              <w:t>(63,415.96)</w:t>
            </w:r>
          </w:p>
        </w:tc>
        <w:tc>
          <w:tcPr>
            <w:tcW w:w="303" w:type="dxa"/>
            <w:vAlign w:val="bottom"/>
          </w:tcPr>
          <w:p w14:paraId="3359A42B" w14:textId="77777777" w:rsidR="00BE6AF8" w:rsidRPr="00D9628E" w:rsidRDefault="00BE6AF8" w:rsidP="00125E36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10FBD4D3" w14:textId="14C83769" w:rsidR="00BE6AF8" w:rsidRPr="00D9628E" w:rsidRDefault="008B1BCA" w:rsidP="00125E36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D9628E">
              <w:rPr>
                <w:rFonts w:asciiTheme="majorBidi" w:hAnsiTheme="majorBidi" w:cstheme="majorBidi"/>
                <w:sz w:val="27"/>
                <w:szCs w:val="27"/>
                <w:lang w:val="en-US"/>
              </w:rPr>
              <w:t>(503,431.58)</w:t>
            </w:r>
          </w:p>
        </w:tc>
        <w:tc>
          <w:tcPr>
            <w:tcW w:w="303" w:type="dxa"/>
            <w:vAlign w:val="bottom"/>
          </w:tcPr>
          <w:p w14:paraId="282055E8" w14:textId="77777777" w:rsidR="00BE6AF8" w:rsidRPr="00D9628E" w:rsidRDefault="00BE6AF8" w:rsidP="00125E36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7B8C620B" w14:textId="7EFB09C1" w:rsidR="00BE6AF8" w:rsidRPr="00D9628E" w:rsidRDefault="008B1BCA" w:rsidP="00125E36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D9628E">
              <w:rPr>
                <w:rFonts w:asciiTheme="majorBidi" w:hAnsiTheme="majorBidi" w:cstheme="majorBidi"/>
                <w:sz w:val="27"/>
                <w:szCs w:val="27"/>
                <w:lang w:val="en-US"/>
              </w:rPr>
              <w:t>(3,198,265.99)</w:t>
            </w:r>
          </w:p>
        </w:tc>
        <w:tc>
          <w:tcPr>
            <w:tcW w:w="303" w:type="dxa"/>
            <w:vAlign w:val="bottom"/>
          </w:tcPr>
          <w:p w14:paraId="539A4C1C" w14:textId="77777777" w:rsidR="00BE6AF8" w:rsidRPr="00D9628E" w:rsidRDefault="00BE6AF8" w:rsidP="00125E36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2" w:type="dxa"/>
            <w:shd w:val="clear" w:color="auto" w:fill="auto"/>
            <w:vAlign w:val="bottom"/>
          </w:tcPr>
          <w:p w14:paraId="3153F89E" w14:textId="0C5FD951" w:rsidR="00BE6AF8" w:rsidRPr="00D9628E" w:rsidRDefault="008B1BCA" w:rsidP="00125E36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D9628E">
              <w:rPr>
                <w:rFonts w:asciiTheme="majorBidi" w:hAnsiTheme="majorBidi" w:cstheme="majorBidi"/>
                <w:sz w:val="27"/>
                <w:szCs w:val="27"/>
                <w:lang w:val="en-US"/>
              </w:rPr>
              <w:t>(4,396,819.44)</w:t>
            </w:r>
          </w:p>
        </w:tc>
      </w:tr>
      <w:tr w:rsidR="00BE6AF8" w:rsidRPr="00D9628E" w14:paraId="49D5464D" w14:textId="77777777" w:rsidTr="00211A1F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24BE1515" w14:textId="77777777" w:rsidR="00BE6AF8" w:rsidRPr="00D9628E" w:rsidRDefault="00BE6AF8" w:rsidP="00125E36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จำหน่าย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B3B9BAD" w14:textId="0AF39120" w:rsidR="00BE6AF8" w:rsidRPr="00D9628E" w:rsidRDefault="008B1BCA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9628E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303" w:type="dxa"/>
            <w:vAlign w:val="bottom"/>
          </w:tcPr>
          <w:p w14:paraId="28CFF58B" w14:textId="77777777" w:rsidR="00BE6AF8" w:rsidRPr="00D9628E" w:rsidRDefault="00BE6AF8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4D0BAA17" w14:textId="17A56542" w:rsidR="00BE6AF8" w:rsidRPr="00D9628E" w:rsidRDefault="008B1BCA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9628E">
              <w:rPr>
                <w:rFonts w:asciiTheme="majorBidi" w:hAnsiTheme="majorBidi" w:cstheme="majorBidi" w:hint="cs"/>
                <w:sz w:val="27"/>
                <w:szCs w:val="27"/>
                <w:cs/>
              </w:rPr>
              <w:t>-</w:t>
            </w:r>
          </w:p>
        </w:tc>
        <w:tc>
          <w:tcPr>
            <w:tcW w:w="303" w:type="dxa"/>
            <w:vAlign w:val="bottom"/>
          </w:tcPr>
          <w:p w14:paraId="538910F7" w14:textId="77777777" w:rsidR="00BE6AF8" w:rsidRPr="00D9628E" w:rsidRDefault="00BE6AF8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vAlign w:val="bottom"/>
          </w:tcPr>
          <w:p w14:paraId="4C5CC10D" w14:textId="6106BC23" w:rsidR="00BE6AF8" w:rsidRPr="00D9628E" w:rsidRDefault="008B1BCA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9628E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303" w:type="dxa"/>
            <w:vAlign w:val="bottom"/>
          </w:tcPr>
          <w:p w14:paraId="1D66EA17" w14:textId="77777777" w:rsidR="00BE6AF8" w:rsidRPr="00D9628E" w:rsidRDefault="00BE6AF8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102F2A15" w14:textId="7886D1E6" w:rsidR="00BE6AF8" w:rsidRPr="00D9628E" w:rsidRDefault="008B1BCA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9628E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303" w:type="dxa"/>
            <w:vAlign w:val="bottom"/>
          </w:tcPr>
          <w:p w14:paraId="7C6E242B" w14:textId="77777777" w:rsidR="00BE6AF8" w:rsidRPr="00D9628E" w:rsidRDefault="00BE6AF8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286E7CD5" w14:textId="31BF6B59" w:rsidR="00BE6AF8" w:rsidRPr="00D9628E" w:rsidRDefault="008B1BCA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9628E">
              <w:rPr>
                <w:rFonts w:asciiTheme="majorBidi" w:hAnsiTheme="majorBidi" w:cstheme="majorBidi"/>
                <w:sz w:val="27"/>
                <w:szCs w:val="27"/>
              </w:rPr>
              <w:t>13,132.48</w:t>
            </w:r>
          </w:p>
        </w:tc>
        <w:tc>
          <w:tcPr>
            <w:tcW w:w="303" w:type="dxa"/>
            <w:vAlign w:val="bottom"/>
          </w:tcPr>
          <w:p w14:paraId="31B7D0EB" w14:textId="77777777" w:rsidR="00BE6AF8" w:rsidRPr="00D9628E" w:rsidRDefault="00BE6AF8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73D6A388" w14:textId="0AF8DA99" w:rsidR="00BE6AF8" w:rsidRPr="00D9628E" w:rsidRDefault="008B1BCA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9628E">
              <w:rPr>
                <w:rFonts w:asciiTheme="majorBidi" w:hAnsiTheme="majorBidi" w:cstheme="majorBidi"/>
                <w:sz w:val="27"/>
                <w:szCs w:val="27"/>
              </w:rPr>
              <w:t>16,365,732.48</w:t>
            </w:r>
          </w:p>
        </w:tc>
        <w:tc>
          <w:tcPr>
            <w:tcW w:w="303" w:type="dxa"/>
            <w:vAlign w:val="bottom"/>
          </w:tcPr>
          <w:p w14:paraId="0C4C8249" w14:textId="77777777" w:rsidR="00BE6AF8" w:rsidRPr="00D9628E" w:rsidRDefault="00BE6AF8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2" w:type="dxa"/>
            <w:shd w:val="clear" w:color="auto" w:fill="auto"/>
            <w:vAlign w:val="bottom"/>
          </w:tcPr>
          <w:p w14:paraId="1AEB241E" w14:textId="0D7F1060" w:rsidR="00BE6AF8" w:rsidRPr="00D9628E" w:rsidRDefault="008B1BCA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9628E">
              <w:rPr>
                <w:rFonts w:asciiTheme="majorBidi" w:hAnsiTheme="majorBidi" w:cstheme="majorBidi"/>
                <w:sz w:val="27"/>
                <w:szCs w:val="27"/>
              </w:rPr>
              <w:t>16,378,864.96</w:t>
            </w:r>
          </w:p>
        </w:tc>
      </w:tr>
      <w:tr w:rsidR="00BE6AF8" w:rsidRPr="00D9628E" w14:paraId="6B50A2D2" w14:textId="77777777" w:rsidTr="00211A1F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15F6C2AE" w14:textId="0BCFF85A" w:rsidR="00BE6AF8" w:rsidRPr="00D9628E" w:rsidRDefault="00BE6AF8" w:rsidP="00125E36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 xml:space="preserve">ณ วันที่ </w:t>
            </w:r>
            <w:r w:rsidRPr="00D9628E">
              <w:rPr>
                <w:rFonts w:ascii="Angsana New" w:hAnsi="Angsana New"/>
                <w:sz w:val="27"/>
                <w:szCs w:val="27"/>
              </w:rPr>
              <w:t xml:space="preserve">31 </w:t>
            </w: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ธันวาคม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 xml:space="preserve"> </w:t>
            </w:r>
            <w:r w:rsidRPr="00D9628E">
              <w:rPr>
                <w:rFonts w:ascii="Angsana New" w:hAnsi="Angsana New"/>
                <w:sz w:val="27"/>
                <w:szCs w:val="27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697445C" w14:textId="3D133039" w:rsidR="00BE6AF8" w:rsidRPr="00D9628E" w:rsidRDefault="008B1BCA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9628E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303" w:type="dxa"/>
            <w:vAlign w:val="bottom"/>
          </w:tcPr>
          <w:p w14:paraId="64264B45" w14:textId="5A2B2D14" w:rsidR="00BE6AF8" w:rsidRPr="00D9628E" w:rsidRDefault="00BE6AF8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C228BB5" w14:textId="643E2487" w:rsidR="00BE6AF8" w:rsidRPr="00D9628E" w:rsidRDefault="008B1BCA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9628E">
              <w:rPr>
                <w:rFonts w:asciiTheme="majorBidi" w:hAnsiTheme="majorBidi"/>
                <w:sz w:val="27"/>
                <w:szCs w:val="27"/>
                <w:cs/>
              </w:rPr>
              <w:t>(75</w:t>
            </w:r>
            <w:r w:rsidRPr="00D9628E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D9628E">
              <w:rPr>
                <w:rFonts w:asciiTheme="majorBidi" w:hAnsiTheme="majorBidi"/>
                <w:sz w:val="27"/>
                <w:szCs w:val="27"/>
                <w:cs/>
              </w:rPr>
              <w:t>418.58)</w:t>
            </w:r>
          </w:p>
        </w:tc>
        <w:tc>
          <w:tcPr>
            <w:tcW w:w="303" w:type="dxa"/>
            <w:vAlign w:val="bottom"/>
          </w:tcPr>
          <w:p w14:paraId="445658F9" w14:textId="0D413848" w:rsidR="00BE6AF8" w:rsidRPr="00D9628E" w:rsidRDefault="00BE6AF8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A02777" w14:textId="008748F6" w:rsidR="00BE6AF8" w:rsidRPr="00D9628E" w:rsidRDefault="008B1BCA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9628E">
              <w:rPr>
                <w:rFonts w:asciiTheme="majorBidi" w:hAnsiTheme="majorBidi" w:cstheme="majorBidi"/>
                <w:sz w:val="27"/>
                <w:szCs w:val="27"/>
              </w:rPr>
              <w:t>(5,349,346.68)</w:t>
            </w:r>
          </w:p>
        </w:tc>
        <w:tc>
          <w:tcPr>
            <w:tcW w:w="303" w:type="dxa"/>
            <w:vAlign w:val="bottom"/>
          </w:tcPr>
          <w:p w14:paraId="7E16E65B" w14:textId="4483A823" w:rsidR="00BE6AF8" w:rsidRPr="00D9628E" w:rsidRDefault="00BE6AF8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F902100" w14:textId="259DE5D3" w:rsidR="00BE6AF8" w:rsidRPr="00D9628E" w:rsidRDefault="008B1BCA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9628E">
              <w:rPr>
                <w:rFonts w:asciiTheme="majorBidi" w:hAnsiTheme="majorBidi" w:cstheme="majorBidi"/>
                <w:sz w:val="27"/>
                <w:szCs w:val="27"/>
              </w:rPr>
              <w:t>(565,089.74)</w:t>
            </w:r>
          </w:p>
        </w:tc>
        <w:tc>
          <w:tcPr>
            <w:tcW w:w="303" w:type="dxa"/>
            <w:vAlign w:val="bottom"/>
          </w:tcPr>
          <w:p w14:paraId="674EE539" w14:textId="776690D9" w:rsidR="00BE6AF8" w:rsidRPr="00D9628E" w:rsidRDefault="00BE6AF8" w:rsidP="00125E36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8BCAEF2" w14:textId="7D79A3F6" w:rsidR="00BE6AF8" w:rsidRPr="00D9628E" w:rsidRDefault="008B1BCA" w:rsidP="00125E36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D9628E">
              <w:rPr>
                <w:rFonts w:asciiTheme="majorBidi" w:hAnsiTheme="majorBidi" w:cstheme="majorBidi"/>
                <w:sz w:val="27"/>
                <w:szCs w:val="27"/>
                <w:lang w:val="en-US"/>
              </w:rPr>
              <w:t>(6,051,209.64)</w:t>
            </w:r>
          </w:p>
        </w:tc>
        <w:tc>
          <w:tcPr>
            <w:tcW w:w="303" w:type="dxa"/>
            <w:vAlign w:val="bottom"/>
          </w:tcPr>
          <w:p w14:paraId="599061B0" w14:textId="24352BB5" w:rsidR="00BE6AF8" w:rsidRPr="00D9628E" w:rsidRDefault="00BE6AF8" w:rsidP="00125E36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3008CBC" w14:textId="6EE51779" w:rsidR="00BE6AF8" w:rsidRPr="00D9628E" w:rsidRDefault="008B1BCA" w:rsidP="00125E36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D9628E">
              <w:rPr>
                <w:rFonts w:asciiTheme="majorBidi" w:hAnsiTheme="majorBidi" w:cstheme="majorBidi"/>
                <w:sz w:val="27"/>
                <w:szCs w:val="27"/>
                <w:lang w:val="en-US"/>
              </w:rPr>
              <w:t>(2,286,875.52)</w:t>
            </w:r>
          </w:p>
        </w:tc>
        <w:tc>
          <w:tcPr>
            <w:tcW w:w="303" w:type="dxa"/>
            <w:vAlign w:val="bottom"/>
          </w:tcPr>
          <w:p w14:paraId="1723BC13" w14:textId="2588312B" w:rsidR="00BE6AF8" w:rsidRPr="00D9628E" w:rsidRDefault="00BE6AF8" w:rsidP="00125E36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DF5D747" w14:textId="33996F98" w:rsidR="00BE6AF8" w:rsidRPr="00D9628E" w:rsidRDefault="008B1BCA" w:rsidP="00125E36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D9628E">
              <w:rPr>
                <w:rFonts w:asciiTheme="majorBidi" w:hAnsiTheme="majorBidi" w:cstheme="majorBidi"/>
                <w:sz w:val="27"/>
                <w:szCs w:val="27"/>
                <w:lang w:val="en-US"/>
              </w:rPr>
              <w:t>(14,327,940.16)</w:t>
            </w:r>
          </w:p>
        </w:tc>
      </w:tr>
      <w:tr w:rsidR="00BE6AF8" w:rsidRPr="00D9628E" w14:paraId="43986936" w14:textId="77777777" w:rsidTr="00DC26D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0F718C76" w14:textId="74DCAFE7" w:rsidR="00BE6AF8" w:rsidRPr="00D9628E" w:rsidRDefault="00BE6AF8" w:rsidP="00125E36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b/>
                <w:bCs/>
                <w:sz w:val="27"/>
                <w:szCs w:val="27"/>
                <w:u w:val="single"/>
                <w:cs/>
              </w:rPr>
              <w:t>ค่าเผื่อการด้อยค่า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122647F0" w14:textId="77777777" w:rsidR="00BE6AF8" w:rsidRPr="00D9628E" w:rsidRDefault="00BE6AF8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03" w:type="dxa"/>
          </w:tcPr>
          <w:p w14:paraId="61A27716" w14:textId="77777777" w:rsidR="00BE6AF8" w:rsidRPr="00D9628E" w:rsidRDefault="00BE6AF8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30BF69F9" w14:textId="77777777" w:rsidR="00BE6AF8" w:rsidRPr="00D9628E" w:rsidRDefault="00BE6AF8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03" w:type="dxa"/>
          </w:tcPr>
          <w:p w14:paraId="3A514D46" w14:textId="77777777" w:rsidR="00BE6AF8" w:rsidRPr="00D9628E" w:rsidRDefault="00BE6AF8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vAlign w:val="center"/>
          </w:tcPr>
          <w:p w14:paraId="5C0E4BC6" w14:textId="77777777" w:rsidR="00BE6AF8" w:rsidRPr="00D9628E" w:rsidRDefault="00BE6AF8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03" w:type="dxa"/>
            <w:vAlign w:val="center"/>
          </w:tcPr>
          <w:p w14:paraId="2B7DC080" w14:textId="77777777" w:rsidR="00BE6AF8" w:rsidRPr="00D9628E" w:rsidRDefault="00BE6AF8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4EB29D" w14:textId="77777777" w:rsidR="00BE6AF8" w:rsidRPr="00D9628E" w:rsidRDefault="00BE6AF8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03" w:type="dxa"/>
            <w:vAlign w:val="center"/>
          </w:tcPr>
          <w:p w14:paraId="7026E8C7" w14:textId="77777777" w:rsidR="00BE6AF8" w:rsidRPr="00D9628E" w:rsidRDefault="00BE6AF8" w:rsidP="00125E36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BD1FE4" w14:textId="77777777" w:rsidR="00BE6AF8" w:rsidRPr="00D9628E" w:rsidRDefault="00BE6AF8" w:rsidP="00125E36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303" w:type="dxa"/>
            <w:vAlign w:val="center"/>
          </w:tcPr>
          <w:p w14:paraId="357D4293" w14:textId="77777777" w:rsidR="00BE6AF8" w:rsidRPr="00D9628E" w:rsidRDefault="00BE6AF8" w:rsidP="00125E36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6FC597" w14:textId="77777777" w:rsidR="00BE6AF8" w:rsidRPr="00D9628E" w:rsidRDefault="00BE6AF8" w:rsidP="00125E36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303" w:type="dxa"/>
            <w:vAlign w:val="center"/>
          </w:tcPr>
          <w:p w14:paraId="57FBF092" w14:textId="77777777" w:rsidR="00BE6AF8" w:rsidRPr="00D9628E" w:rsidRDefault="00BE6AF8" w:rsidP="00125E36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48EC26" w14:textId="77777777" w:rsidR="00BE6AF8" w:rsidRPr="00D9628E" w:rsidRDefault="00BE6AF8" w:rsidP="00125E36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</w:tr>
      <w:tr w:rsidR="008B1BCA" w:rsidRPr="00D9628E" w14:paraId="4385D916" w14:textId="77777777" w:rsidTr="00970CFF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13CD4041" w14:textId="515526EE" w:rsidR="008B1BCA" w:rsidRPr="00D9628E" w:rsidRDefault="008B1BCA" w:rsidP="00125E36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 xml:space="preserve">ณ วันที่ </w:t>
            </w:r>
            <w:r w:rsidRPr="00D9628E">
              <w:rPr>
                <w:rFonts w:ascii="Angsana New" w:hAnsi="Angsana New"/>
                <w:sz w:val="27"/>
                <w:szCs w:val="27"/>
              </w:rPr>
              <w:t xml:space="preserve">31 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7"/>
                <w:szCs w:val="27"/>
              </w:rPr>
              <w:t>2566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4426BC2E" w14:textId="242DCC02" w:rsidR="008B1BCA" w:rsidRPr="00D9628E" w:rsidRDefault="008B1BCA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9628E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303" w:type="dxa"/>
          </w:tcPr>
          <w:p w14:paraId="1D0E14E4" w14:textId="77777777" w:rsidR="008B1BCA" w:rsidRPr="00D9628E" w:rsidRDefault="008B1BCA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4044430C" w14:textId="7E0558BA" w:rsidR="008B1BCA" w:rsidRPr="00D9628E" w:rsidRDefault="008B1BCA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9628E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303" w:type="dxa"/>
          </w:tcPr>
          <w:p w14:paraId="15CD037F" w14:textId="77777777" w:rsidR="008B1BCA" w:rsidRPr="00D9628E" w:rsidRDefault="008B1BCA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vAlign w:val="center"/>
          </w:tcPr>
          <w:p w14:paraId="750BD455" w14:textId="6ACEAE4C" w:rsidR="008B1BCA" w:rsidRPr="00D9628E" w:rsidRDefault="008B1BCA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9628E">
              <w:rPr>
                <w:rFonts w:asciiTheme="majorBidi" w:hAnsiTheme="majorBidi" w:cstheme="majorBidi" w:hint="cs"/>
                <w:sz w:val="27"/>
                <w:szCs w:val="27"/>
                <w:cs/>
              </w:rPr>
              <w:t>-</w:t>
            </w:r>
          </w:p>
        </w:tc>
        <w:tc>
          <w:tcPr>
            <w:tcW w:w="303" w:type="dxa"/>
            <w:vAlign w:val="center"/>
          </w:tcPr>
          <w:p w14:paraId="61DDBFBB" w14:textId="77777777" w:rsidR="008B1BCA" w:rsidRPr="00D9628E" w:rsidRDefault="008B1BCA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14:paraId="131156B5" w14:textId="70E2B960" w:rsidR="008B1BCA" w:rsidRPr="00D9628E" w:rsidRDefault="008B1BCA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9628E">
              <w:rPr>
                <w:rFonts w:asciiTheme="majorBidi" w:hAnsiTheme="majorBidi" w:cstheme="majorBidi" w:hint="cs"/>
                <w:sz w:val="27"/>
                <w:szCs w:val="27"/>
                <w:cs/>
              </w:rPr>
              <w:t>-</w:t>
            </w:r>
          </w:p>
        </w:tc>
        <w:tc>
          <w:tcPr>
            <w:tcW w:w="303" w:type="dxa"/>
            <w:vAlign w:val="center"/>
          </w:tcPr>
          <w:p w14:paraId="1B381534" w14:textId="77777777" w:rsidR="008B1BCA" w:rsidRPr="00D9628E" w:rsidRDefault="008B1BCA" w:rsidP="00125E36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14:paraId="51922F40" w14:textId="7A21D055" w:rsidR="008B1BCA" w:rsidRPr="00D9628E" w:rsidRDefault="008B1BCA" w:rsidP="00125E36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D9628E">
              <w:rPr>
                <w:rFonts w:asciiTheme="majorBidi" w:hAnsiTheme="majorBidi" w:cstheme="majorBidi" w:hint="cs"/>
                <w:sz w:val="27"/>
                <w:szCs w:val="27"/>
                <w:cs/>
              </w:rPr>
              <w:t>-</w:t>
            </w:r>
          </w:p>
        </w:tc>
        <w:tc>
          <w:tcPr>
            <w:tcW w:w="303" w:type="dxa"/>
            <w:vAlign w:val="center"/>
          </w:tcPr>
          <w:p w14:paraId="702B8F67" w14:textId="77777777" w:rsidR="008B1BCA" w:rsidRPr="00D9628E" w:rsidRDefault="008B1BCA" w:rsidP="00125E36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shd w:val="clear" w:color="auto" w:fill="auto"/>
          </w:tcPr>
          <w:p w14:paraId="52294480" w14:textId="645B98DA" w:rsidR="008B1BCA" w:rsidRPr="00D9628E" w:rsidRDefault="008B1BCA" w:rsidP="00125E36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D9628E">
              <w:rPr>
                <w:rFonts w:asciiTheme="majorBidi" w:hAnsiTheme="majorBidi" w:cstheme="majorBidi"/>
                <w:sz w:val="27"/>
                <w:szCs w:val="27"/>
                <w:lang w:val="en-US"/>
              </w:rPr>
              <w:t>-</w:t>
            </w:r>
          </w:p>
        </w:tc>
        <w:tc>
          <w:tcPr>
            <w:tcW w:w="303" w:type="dxa"/>
            <w:vAlign w:val="center"/>
          </w:tcPr>
          <w:p w14:paraId="1435B380" w14:textId="77777777" w:rsidR="008B1BCA" w:rsidRPr="00D9628E" w:rsidRDefault="008B1BCA" w:rsidP="00125E36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2" w:type="dxa"/>
            <w:shd w:val="clear" w:color="auto" w:fill="auto"/>
          </w:tcPr>
          <w:p w14:paraId="6B33F689" w14:textId="71811B7B" w:rsidR="008B1BCA" w:rsidRPr="00D9628E" w:rsidRDefault="008B1BCA" w:rsidP="00125E36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D9628E">
              <w:rPr>
                <w:rFonts w:asciiTheme="majorBidi" w:hAnsiTheme="majorBidi" w:cstheme="majorBidi"/>
                <w:sz w:val="27"/>
                <w:szCs w:val="27"/>
                <w:lang w:val="en-US"/>
              </w:rPr>
              <w:t>-</w:t>
            </w:r>
          </w:p>
        </w:tc>
      </w:tr>
      <w:tr w:rsidR="008B1BCA" w:rsidRPr="00D9628E" w14:paraId="5690D540" w14:textId="77777777" w:rsidTr="00970CFF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390D1C99" w14:textId="6619EEF7" w:rsidR="008B1BCA" w:rsidRPr="00D9628E" w:rsidRDefault="008B1BCA" w:rsidP="00125E36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(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เพิ่มขึ้น</w:t>
            </w:r>
            <w:r w:rsidRPr="00D9628E"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470EFF1C" w14:textId="45F184C3" w:rsidR="008B1BCA" w:rsidRPr="00D9628E" w:rsidRDefault="008B1BCA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9628E">
              <w:rPr>
                <w:rFonts w:asciiTheme="majorBidi" w:hAnsiTheme="majorBidi" w:cstheme="majorBidi" w:hint="cs"/>
                <w:sz w:val="27"/>
                <w:szCs w:val="27"/>
                <w:cs/>
              </w:rPr>
              <w:t>-</w:t>
            </w:r>
          </w:p>
        </w:tc>
        <w:tc>
          <w:tcPr>
            <w:tcW w:w="303" w:type="dxa"/>
          </w:tcPr>
          <w:p w14:paraId="255DB3BC" w14:textId="77777777" w:rsidR="008B1BCA" w:rsidRPr="00D9628E" w:rsidRDefault="008B1BCA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16C4EF9E" w14:textId="5D7EF6CB" w:rsidR="008B1BCA" w:rsidRPr="00D9628E" w:rsidRDefault="008B1BCA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9628E">
              <w:rPr>
                <w:rFonts w:asciiTheme="majorBidi" w:hAnsiTheme="majorBidi" w:cstheme="majorBidi" w:hint="cs"/>
                <w:sz w:val="27"/>
                <w:szCs w:val="27"/>
                <w:cs/>
              </w:rPr>
              <w:t>-</w:t>
            </w:r>
          </w:p>
        </w:tc>
        <w:tc>
          <w:tcPr>
            <w:tcW w:w="303" w:type="dxa"/>
          </w:tcPr>
          <w:p w14:paraId="1C293C58" w14:textId="77777777" w:rsidR="008B1BCA" w:rsidRPr="00D9628E" w:rsidRDefault="008B1BCA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vAlign w:val="center"/>
          </w:tcPr>
          <w:p w14:paraId="74FCBB6E" w14:textId="160190AC" w:rsidR="008B1BCA" w:rsidRPr="00D9628E" w:rsidRDefault="008B1BCA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9628E">
              <w:rPr>
                <w:rFonts w:asciiTheme="majorBidi" w:hAnsiTheme="majorBidi" w:cstheme="majorBidi" w:hint="cs"/>
                <w:sz w:val="27"/>
                <w:szCs w:val="27"/>
                <w:cs/>
              </w:rPr>
              <w:t>-</w:t>
            </w:r>
          </w:p>
        </w:tc>
        <w:tc>
          <w:tcPr>
            <w:tcW w:w="303" w:type="dxa"/>
            <w:vAlign w:val="center"/>
          </w:tcPr>
          <w:p w14:paraId="1EAF6565" w14:textId="77777777" w:rsidR="008B1BCA" w:rsidRPr="00D9628E" w:rsidRDefault="008B1BCA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14:paraId="49D1A60A" w14:textId="44EE7C21" w:rsidR="008B1BCA" w:rsidRPr="00D9628E" w:rsidRDefault="008B1BCA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9628E">
              <w:rPr>
                <w:rFonts w:asciiTheme="majorBidi" w:hAnsiTheme="majorBidi" w:cstheme="majorBidi" w:hint="cs"/>
                <w:sz w:val="27"/>
                <w:szCs w:val="27"/>
                <w:cs/>
              </w:rPr>
              <w:t>-</w:t>
            </w:r>
          </w:p>
        </w:tc>
        <w:tc>
          <w:tcPr>
            <w:tcW w:w="303" w:type="dxa"/>
            <w:vAlign w:val="center"/>
          </w:tcPr>
          <w:p w14:paraId="0ADB9904" w14:textId="77777777" w:rsidR="008B1BCA" w:rsidRPr="00D9628E" w:rsidRDefault="008B1BCA" w:rsidP="00125E36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14:paraId="2589D797" w14:textId="7E4234A7" w:rsidR="008B1BCA" w:rsidRPr="00D9628E" w:rsidRDefault="008B1BCA" w:rsidP="00125E36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D9628E">
              <w:rPr>
                <w:rFonts w:asciiTheme="majorBidi" w:hAnsiTheme="majorBidi" w:cstheme="majorBidi" w:hint="cs"/>
                <w:sz w:val="27"/>
                <w:szCs w:val="27"/>
                <w:cs/>
              </w:rPr>
              <w:t>-</w:t>
            </w:r>
          </w:p>
        </w:tc>
        <w:tc>
          <w:tcPr>
            <w:tcW w:w="303" w:type="dxa"/>
            <w:vAlign w:val="center"/>
          </w:tcPr>
          <w:p w14:paraId="34208AFB" w14:textId="77777777" w:rsidR="008B1BCA" w:rsidRPr="00D9628E" w:rsidRDefault="008B1BCA" w:rsidP="00125E36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shd w:val="clear" w:color="auto" w:fill="auto"/>
          </w:tcPr>
          <w:p w14:paraId="5F8091D4" w14:textId="0CA542C8" w:rsidR="008B1BCA" w:rsidRPr="00D9628E" w:rsidRDefault="008B1BCA" w:rsidP="00125E36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D9628E">
              <w:rPr>
                <w:rFonts w:asciiTheme="majorBidi" w:hAnsiTheme="majorBidi" w:cstheme="majorBidi"/>
                <w:sz w:val="27"/>
                <w:szCs w:val="27"/>
                <w:lang w:val="en-US"/>
              </w:rPr>
              <w:t>19,583,613.86</w:t>
            </w:r>
          </w:p>
        </w:tc>
        <w:tc>
          <w:tcPr>
            <w:tcW w:w="303" w:type="dxa"/>
            <w:vAlign w:val="center"/>
          </w:tcPr>
          <w:p w14:paraId="62675944" w14:textId="77777777" w:rsidR="008B1BCA" w:rsidRPr="00D9628E" w:rsidRDefault="008B1BCA" w:rsidP="00125E36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2" w:type="dxa"/>
            <w:shd w:val="clear" w:color="auto" w:fill="auto"/>
          </w:tcPr>
          <w:p w14:paraId="31D86B15" w14:textId="01082610" w:rsidR="008B1BCA" w:rsidRPr="00D9628E" w:rsidRDefault="008B1BCA" w:rsidP="00125E36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D9628E">
              <w:rPr>
                <w:rFonts w:asciiTheme="majorBidi" w:hAnsiTheme="majorBidi" w:cstheme="majorBidi"/>
                <w:sz w:val="27"/>
                <w:szCs w:val="27"/>
                <w:lang w:val="en-US"/>
              </w:rPr>
              <w:t>19,583,613.86</w:t>
            </w:r>
          </w:p>
        </w:tc>
      </w:tr>
      <w:tr w:rsidR="008B1BCA" w:rsidRPr="00D9628E" w14:paraId="06CD424F" w14:textId="77777777" w:rsidTr="006C0FB8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198A81D5" w14:textId="0BF15FB6" w:rsidR="008B1BCA" w:rsidRPr="00D9628E" w:rsidRDefault="008B1BCA" w:rsidP="00125E36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ลดลง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71A399D3" w14:textId="0BF81F47" w:rsidR="008B1BCA" w:rsidRPr="00D9628E" w:rsidRDefault="008B1BCA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9628E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303" w:type="dxa"/>
          </w:tcPr>
          <w:p w14:paraId="2C511E80" w14:textId="77777777" w:rsidR="008B1BCA" w:rsidRPr="00D9628E" w:rsidRDefault="008B1BCA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3F0BEF3D" w14:textId="2E29C86A" w:rsidR="008B1BCA" w:rsidRPr="00D9628E" w:rsidRDefault="008B1BCA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9628E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303" w:type="dxa"/>
          </w:tcPr>
          <w:p w14:paraId="47E5CFBA" w14:textId="77777777" w:rsidR="008B1BCA" w:rsidRPr="00D9628E" w:rsidRDefault="008B1BCA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14:paraId="565EE0DF" w14:textId="5517E216" w:rsidR="008B1BCA" w:rsidRPr="00D9628E" w:rsidRDefault="008B1BCA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9628E">
              <w:rPr>
                <w:rFonts w:asciiTheme="majorBidi" w:hAnsiTheme="majorBidi" w:cstheme="majorBidi" w:hint="cs"/>
                <w:sz w:val="27"/>
                <w:szCs w:val="27"/>
                <w:cs/>
              </w:rPr>
              <w:t>-</w:t>
            </w:r>
          </w:p>
        </w:tc>
        <w:tc>
          <w:tcPr>
            <w:tcW w:w="303" w:type="dxa"/>
            <w:vAlign w:val="center"/>
          </w:tcPr>
          <w:p w14:paraId="10E59DBC" w14:textId="77777777" w:rsidR="008B1BCA" w:rsidRPr="00D9628E" w:rsidRDefault="008B1BCA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shd w:val="clear" w:color="auto" w:fill="auto"/>
          </w:tcPr>
          <w:p w14:paraId="53E0FD27" w14:textId="0C1CD954" w:rsidR="008B1BCA" w:rsidRPr="00D9628E" w:rsidRDefault="008B1BCA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9628E">
              <w:rPr>
                <w:rFonts w:asciiTheme="majorBidi" w:hAnsiTheme="majorBidi" w:cstheme="majorBidi" w:hint="cs"/>
                <w:sz w:val="27"/>
                <w:szCs w:val="27"/>
                <w:cs/>
              </w:rPr>
              <w:t>-</w:t>
            </w:r>
          </w:p>
        </w:tc>
        <w:tc>
          <w:tcPr>
            <w:tcW w:w="303" w:type="dxa"/>
            <w:vAlign w:val="center"/>
          </w:tcPr>
          <w:p w14:paraId="795CA26C" w14:textId="77777777" w:rsidR="008B1BCA" w:rsidRPr="00D9628E" w:rsidRDefault="008B1BCA" w:rsidP="00125E36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shd w:val="clear" w:color="auto" w:fill="auto"/>
          </w:tcPr>
          <w:p w14:paraId="71D00098" w14:textId="4CEADA89" w:rsidR="008B1BCA" w:rsidRPr="00D9628E" w:rsidRDefault="008B1BCA" w:rsidP="00125E36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D9628E">
              <w:rPr>
                <w:rFonts w:asciiTheme="majorBidi" w:hAnsiTheme="majorBidi" w:cstheme="majorBidi" w:hint="cs"/>
                <w:sz w:val="27"/>
                <w:szCs w:val="27"/>
                <w:cs/>
              </w:rPr>
              <w:t>-</w:t>
            </w:r>
          </w:p>
        </w:tc>
        <w:tc>
          <w:tcPr>
            <w:tcW w:w="303" w:type="dxa"/>
            <w:vAlign w:val="center"/>
          </w:tcPr>
          <w:p w14:paraId="53B3AEB2" w14:textId="77777777" w:rsidR="008B1BCA" w:rsidRPr="00D9628E" w:rsidRDefault="008B1BCA" w:rsidP="00125E36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shd w:val="clear" w:color="auto" w:fill="auto"/>
          </w:tcPr>
          <w:p w14:paraId="2F41B6A9" w14:textId="65D981F6" w:rsidR="008B1BCA" w:rsidRPr="00D9628E" w:rsidRDefault="008B1BCA" w:rsidP="00125E36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D9628E">
              <w:rPr>
                <w:rFonts w:asciiTheme="majorBidi" w:hAnsiTheme="majorBidi" w:cstheme="majorBidi"/>
                <w:sz w:val="27"/>
                <w:szCs w:val="27"/>
                <w:lang w:val="en-US"/>
              </w:rPr>
              <w:t>(19,583,613.86)</w:t>
            </w:r>
          </w:p>
        </w:tc>
        <w:tc>
          <w:tcPr>
            <w:tcW w:w="303" w:type="dxa"/>
            <w:vAlign w:val="center"/>
          </w:tcPr>
          <w:p w14:paraId="07093CA0" w14:textId="77777777" w:rsidR="008B1BCA" w:rsidRPr="00D9628E" w:rsidRDefault="008B1BCA" w:rsidP="00125E36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2" w:type="dxa"/>
            <w:tcBorders>
              <w:bottom w:val="single" w:sz="4" w:space="0" w:color="auto"/>
            </w:tcBorders>
            <w:shd w:val="clear" w:color="auto" w:fill="auto"/>
          </w:tcPr>
          <w:p w14:paraId="086787B1" w14:textId="30A8E857" w:rsidR="008B1BCA" w:rsidRPr="00D9628E" w:rsidRDefault="008B1BCA" w:rsidP="00125E36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D9628E">
              <w:rPr>
                <w:rFonts w:asciiTheme="majorBidi" w:hAnsiTheme="majorBidi" w:cstheme="majorBidi"/>
                <w:sz w:val="27"/>
                <w:szCs w:val="27"/>
                <w:lang w:val="en-US"/>
              </w:rPr>
              <w:t>(19,583,613.86)</w:t>
            </w:r>
          </w:p>
        </w:tc>
      </w:tr>
      <w:tr w:rsidR="008B1BCA" w:rsidRPr="00D9628E" w14:paraId="27A27FBA" w14:textId="77777777" w:rsidTr="00970CFF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14:paraId="30EA1878" w14:textId="2F4C4F54" w:rsidR="008B1BCA" w:rsidRPr="00D9628E" w:rsidRDefault="008B1BCA" w:rsidP="00125E36">
            <w:pPr>
              <w:tabs>
                <w:tab w:val="left" w:pos="4536"/>
              </w:tabs>
              <w:ind w:left="-98" w:right="-108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 xml:space="preserve">ณ วันที่ </w:t>
            </w:r>
            <w:r w:rsidRPr="00D9628E">
              <w:rPr>
                <w:rFonts w:ascii="Angsana New" w:hAnsi="Angsana New"/>
                <w:sz w:val="27"/>
                <w:szCs w:val="27"/>
              </w:rPr>
              <w:t xml:space="preserve">31 </w:t>
            </w: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ธันวาคม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 xml:space="preserve"> </w:t>
            </w:r>
            <w:r w:rsidRPr="00D9628E">
              <w:rPr>
                <w:rFonts w:ascii="Angsana New" w:hAnsi="Angsana New"/>
                <w:sz w:val="27"/>
                <w:szCs w:val="27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B97F33" w14:textId="48D4A343" w:rsidR="008B1BCA" w:rsidRPr="00D9628E" w:rsidRDefault="008B1BCA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9628E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303" w:type="dxa"/>
          </w:tcPr>
          <w:p w14:paraId="2A518592" w14:textId="77777777" w:rsidR="008B1BCA" w:rsidRPr="00D9628E" w:rsidRDefault="008B1BCA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7DF4CE" w14:textId="13FA610E" w:rsidR="008B1BCA" w:rsidRPr="00D9628E" w:rsidRDefault="008B1BCA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9628E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303" w:type="dxa"/>
          </w:tcPr>
          <w:p w14:paraId="3F25303E" w14:textId="77777777" w:rsidR="008B1BCA" w:rsidRPr="00D9628E" w:rsidRDefault="008B1BCA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</w:tcPr>
          <w:p w14:paraId="10B89737" w14:textId="10494A66" w:rsidR="008B1BCA" w:rsidRPr="00D9628E" w:rsidRDefault="008B1BCA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9628E">
              <w:rPr>
                <w:rFonts w:asciiTheme="majorBidi" w:hAnsiTheme="majorBidi" w:cstheme="majorBidi" w:hint="cs"/>
                <w:sz w:val="27"/>
                <w:szCs w:val="27"/>
                <w:cs/>
              </w:rPr>
              <w:t>-</w:t>
            </w:r>
          </w:p>
        </w:tc>
        <w:tc>
          <w:tcPr>
            <w:tcW w:w="303" w:type="dxa"/>
            <w:vAlign w:val="center"/>
          </w:tcPr>
          <w:p w14:paraId="148DC08C" w14:textId="77777777" w:rsidR="008B1BCA" w:rsidRPr="00D9628E" w:rsidRDefault="008B1BCA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206ABE" w14:textId="49CA2F1A" w:rsidR="008B1BCA" w:rsidRPr="00D9628E" w:rsidRDefault="008B1BCA" w:rsidP="00125E36">
            <w:pPr>
              <w:tabs>
                <w:tab w:val="left" w:pos="522"/>
                <w:tab w:val="left" w:pos="4536"/>
              </w:tabs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9628E">
              <w:rPr>
                <w:rFonts w:asciiTheme="majorBidi" w:hAnsiTheme="majorBidi" w:cstheme="majorBidi" w:hint="cs"/>
                <w:sz w:val="27"/>
                <w:szCs w:val="27"/>
                <w:cs/>
              </w:rPr>
              <w:t>-</w:t>
            </w:r>
          </w:p>
        </w:tc>
        <w:tc>
          <w:tcPr>
            <w:tcW w:w="303" w:type="dxa"/>
            <w:vAlign w:val="center"/>
          </w:tcPr>
          <w:p w14:paraId="7FABB11E" w14:textId="77777777" w:rsidR="008B1BCA" w:rsidRPr="00D9628E" w:rsidRDefault="008B1BCA" w:rsidP="00125E36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B6D1A4" w14:textId="68CE9AF3" w:rsidR="008B1BCA" w:rsidRPr="00D9628E" w:rsidRDefault="008B1BCA" w:rsidP="00125E36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D9628E">
              <w:rPr>
                <w:rFonts w:asciiTheme="majorBidi" w:hAnsiTheme="majorBidi" w:cstheme="majorBidi" w:hint="cs"/>
                <w:sz w:val="27"/>
                <w:szCs w:val="27"/>
                <w:cs/>
              </w:rPr>
              <w:t>-</w:t>
            </w:r>
          </w:p>
        </w:tc>
        <w:tc>
          <w:tcPr>
            <w:tcW w:w="303" w:type="dxa"/>
            <w:vAlign w:val="center"/>
          </w:tcPr>
          <w:p w14:paraId="189589A0" w14:textId="77777777" w:rsidR="008B1BCA" w:rsidRPr="00D9628E" w:rsidRDefault="008B1BCA" w:rsidP="00125E36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CD7B25" w14:textId="2903BEE9" w:rsidR="008B1BCA" w:rsidRPr="00D9628E" w:rsidRDefault="008B1BCA" w:rsidP="00125E36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D9628E">
              <w:rPr>
                <w:rFonts w:asciiTheme="majorBidi" w:hAnsiTheme="majorBidi" w:cstheme="majorBidi"/>
                <w:sz w:val="27"/>
                <w:szCs w:val="27"/>
                <w:lang w:val="en-US"/>
              </w:rPr>
              <w:t>-</w:t>
            </w:r>
          </w:p>
        </w:tc>
        <w:tc>
          <w:tcPr>
            <w:tcW w:w="303" w:type="dxa"/>
            <w:vAlign w:val="center"/>
          </w:tcPr>
          <w:p w14:paraId="54FA00E0" w14:textId="77777777" w:rsidR="008B1BCA" w:rsidRPr="00D9628E" w:rsidRDefault="008B1BCA" w:rsidP="00125E36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006154" w14:textId="5AE611BE" w:rsidR="008B1BCA" w:rsidRPr="00D9628E" w:rsidRDefault="008B1BCA" w:rsidP="00125E36">
            <w:pPr>
              <w:pStyle w:val="a0"/>
              <w:tabs>
                <w:tab w:val="left" w:pos="522"/>
                <w:tab w:val="left" w:pos="4536"/>
              </w:tabs>
              <w:spacing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D9628E">
              <w:rPr>
                <w:rFonts w:asciiTheme="majorBidi" w:hAnsiTheme="majorBidi" w:cstheme="majorBidi"/>
                <w:sz w:val="27"/>
                <w:szCs w:val="27"/>
                <w:lang w:val="en-US"/>
              </w:rPr>
              <w:t>-</w:t>
            </w:r>
          </w:p>
        </w:tc>
      </w:tr>
      <w:tr w:rsidR="00BE6AF8" w:rsidRPr="00D9628E" w14:paraId="230F2F67" w14:textId="77777777" w:rsidTr="00331817">
        <w:trPr>
          <w:trHeight w:val="283"/>
        </w:trPr>
        <w:tc>
          <w:tcPr>
            <w:tcW w:w="2835" w:type="dxa"/>
            <w:shd w:val="clear" w:color="auto" w:fill="auto"/>
            <w:vAlign w:val="bottom"/>
          </w:tcPr>
          <w:p w14:paraId="0F833EF0" w14:textId="77777777" w:rsidR="00BE6AF8" w:rsidRPr="00D9628E" w:rsidRDefault="00BE6AF8" w:rsidP="00125E36">
            <w:pPr>
              <w:tabs>
                <w:tab w:val="left" w:pos="4536"/>
              </w:tabs>
              <w:ind w:left="-39" w:right="-108" w:hanging="39"/>
              <w:rPr>
                <w:rFonts w:ascii="Angsana New" w:hAnsi="Angsana New"/>
                <w:b/>
                <w:bCs/>
                <w:sz w:val="27"/>
                <w:szCs w:val="27"/>
                <w:u w:val="single"/>
                <w:cs/>
              </w:rPr>
            </w:pPr>
            <w:r w:rsidRPr="00D9628E">
              <w:rPr>
                <w:rFonts w:ascii="Angsana New" w:hAnsi="Angsana New"/>
                <w:b/>
                <w:bCs/>
                <w:sz w:val="27"/>
                <w:szCs w:val="27"/>
                <w:u w:val="single"/>
                <w:cs/>
              </w:rPr>
              <w:t>มูลค่าสุทธิทางบัญชี</w:t>
            </w:r>
          </w:p>
        </w:tc>
        <w:tc>
          <w:tcPr>
            <w:tcW w:w="1368" w:type="dxa"/>
            <w:shd w:val="clear" w:color="auto" w:fill="auto"/>
          </w:tcPr>
          <w:p w14:paraId="39123F5A" w14:textId="77777777" w:rsidR="00BE6AF8" w:rsidRPr="00D9628E" w:rsidRDefault="00BE6AF8" w:rsidP="00125E36">
            <w:pPr>
              <w:tabs>
                <w:tab w:val="decimal" w:pos="808"/>
                <w:tab w:val="left" w:pos="4536"/>
              </w:tabs>
              <w:spacing w:line="320" w:lineRule="exact"/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03" w:type="dxa"/>
          </w:tcPr>
          <w:p w14:paraId="0C152216" w14:textId="77777777" w:rsidR="00BE6AF8" w:rsidRPr="00D9628E" w:rsidRDefault="00BE6AF8" w:rsidP="00125E36">
            <w:pPr>
              <w:tabs>
                <w:tab w:val="decimal" w:pos="808"/>
                <w:tab w:val="left" w:pos="4536"/>
              </w:tabs>
              <w:spacing w:line="320" w:lineRule="exact"/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68" w:type="dxa"/>
            <w:shd w:val="clear" w:color="auto" w:fill="auto"/>
          </w:tcPr>
          <w:p w14:paraId="21C956EC" w14:textId="77777777" w:rsidR="00BE6AF8" w:rsidRPr="00D9628E" w:rsidRDefault="00BE6AF8" w:rsidP="00125E36">
            <w:pPr>
              <w:tabs>
                <w:tab w:val="decimal" w:pos="808"/>
                <w:tab w:val="left" w:pos="4536"/>
              </w:tabs>
              <w:spacing w:line="320" w:lineRule="exact"/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03" w:type="dxa"/>
          </w:tcPr>
          <w:p w14:paraId="441866AA" w14:textId="77777777" w:rsidR="00BE6AF8" w:rsidRPr="00D9628E" w:rsidRDefault="00BE6AF8" w:rsidP="00125E36">
            <w:pPr>
              <w:tabs>
                <w:tab w:val="decimal" w:pos="745"/>
                <w:tab w:val="left" w:pos="4536"/>
              </w:tabs>
              <w:spacing w:line="320" w:lineRule="exact"/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vAlign w:val="center"/>
          </w:tcPr>
          <w:p w14:paraId="772753CF" w14:textId="77777777" w:rsidR="00BE6AF8" w:rsidRPr="00D9628E" w:rsidRDefault="00BE6AF8" w:rsidP="00125E36">
            <w:pPr>
              <w:tabs>
                <w:tab w:val="decimal" w:pos="745"/>
                <w:tab w:val="left" w:pos="4536"/>
              </w:tabs>
              <w:spacing w:line="320" w:lineRule="exact"/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03" w:type="dxa"/>
            <w:vAlign w:val="center"/>
          </w:tcPr>
          <w:p w14:paraId="3AC7140D" w14:textId="77777777" w:rsidR="00BE6AF8" w:rsidRPr="00D9628E" w:rsidRDefault="00BE6AF8" w:rsidP="00125E36">
            <w:pPr>
              <w:tabs>
                <w:tab w:val="decimal" w:pos="745"/>
                <w:tab w:val="left" w:pos="4536"/>
              </w:tabs>
              <w:spacing w:line="320" w:lineRule="exact"/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14:paraId="02590746" w14:textId="77777777" w:rsidR="00BE6AF8" w:rsidRPr="00D9628E" w:rsidRDefault="00BE6AF8" w:rsidP="00125E36">
            <w:pPr>
              <w:tabs>
                <w:tab w:val="decimal" w:pos="684"/>
                <w:tab w:val="left" w:pos="4536"/>
              </w:tabs>
              <w:spacing w:line="320" w:lineRule="exact"/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303" w:type="dxa"/>
            <w:vAlign w:val="center"/>
          </w:tcPr>
          <w:p w14:paraId="2C78C606" w14:textId="77777777" w:rsidR="00BE6AF8" w:rsidRPr="00D9628E" w:rsidRDefault="00BE6AF8" w:rsidP="00125E36">
            <w:pPr>
              <w:pStyle w:val="a0"/>
              <w:tabs>
                <w:tab w:val="left" w:pos="4536"/>
              </w:tabs>
              <w:spacing w:line="320" w:lineRule="exac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14:paraId="3051937F" w14:textId="77777777" w:rsidR="00BE6AF8" w:rsidRPr="00D9628E" w:rsidRDefault="00BE6AF8" w:rsidP="00125E36">
            <w:pPr>
              <w:pStyle w:val="a0"/>
              <w:tabs>
                <w:tab w:val="left" w:pos="4536"/>
              </w:tabs>
              <w:spacing w:line="320" w:lineRule="exac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303" w:type="dxa"/>
            <w:vAlign w:val="center"/>
          </w:tcPr>
          <w:p w14:paraId="44944C46" w14:textId="77777777" w:rsidR="00BE6AF8" w:rsidRPr="00D9628E" w:rsidRDefault="00BE6AF8" w:rsidP="00125E36">
            <w:pPr>
              <w:pStyle w:val="a0"/>
              <w:tabs>
                <w:tab w:val="decimal" w:pos="934"/>
                <w:tab w:val="left" w:pos="4536"/>
              </w:tabs>
              <w:spacing w:line="320" w:lineRule="exac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14:paraId="083EEACE" w14:textId="77777777" w:rsidR="00BE6AF8" w:rsidRPr="00D9628E" w:rsidRDefault="00BE6AF8" w:rsidP="00125E36">
            <w:pPr>
              <w:pStyle w:val="a0"/>
              <w:tabs>
                <w:tab w:val="decimal" w:pos="934"/>
                <w:tab w:val="left" w:pos="4536"/>
              </w:tabs>
              <w:spacing w:line="320" w:lineRule="exac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303" w:type="dxa"/>
            <w:vAlign w:val="center"/>
          </w:tcPr>
          <w:p w14:paraId="70C29E59" w14:textId="77777777" w:rsidR="00BE6AF8" w:rsidRPr="00D9628E" w:rsidRDefault="00BE6AF8" w:rsidP="00125E36">
            <w:pPr>
              <w:pStyle w:val="a0"/>
              <w:tabs>
                <w:tab w:val="decimal" w:pos="522"/>
                <w:tab w:val="left" w:pos="4536"/>
              </w:tabs>
              <w:spacing w:line="320" w:lineRule="exac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14:paraId="45BA9C69" w14:textId="77777777" w:rsidR="00BE6AF8" w:rsidRPr="00D9628E" w:rsidRDefault="00BE6AF8" w:rsidP="00125E36">
            <w:pPr>
              <w:pStyle w:val="a0"/>
              <w:tabs>
                <w:tab w:val="decimal" w:pos="522"/>
                <w:tab w:val="left" w:pos="4536"/>
              </w:tabs>
              <w:spacing w:line="320" w:lineRule="exac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</w:tr>
      <w:tr w:rsidR="002B6B29" w:rsidRPr="00D9628E" w14:paraId="4FC41D8D" w14:textId="77777777" w:rsidTr="00080950">
        <w:trPr>
          <w:trHeight w:val="20"/>
        </w:trPr>
        <w:tc>
          <w:tcPr>
            <w:tcW w:w="2835" w:type="dxa"/>
            <w:shd w:val="clear" w:color="auto" w:fill="auto"/>
            <w:vAlign w:val="bottom"/>
          </w:tcPr>
          <w:p w14:paraId="189A524B" w14:textId="1FBC4E96" w:rsidR="002B6B29" w:rsidRPr="00D9628E" w:rsidRDefault="002B6B29" w:rsidP="00125E36">
            <w:pPr>
              <w:tabs>
                <w:tab w:val="left" w:pos="4536"/>
              </w:tabs>
              <w:spacing w:before="100" w:beforeAutospacing="1" w:after="100" w:afterAutospacing="1"/>
              <w:ind w:left="-98" w:right="-108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 xml:space="preserve">ณ วันที่ </w:t>
            </w:r>
            <w:r w:rsidRPr="00D9628E">
              <w:rPr>
                <w:rFonts w:ascii="Angsana New" w:hAnsi="Angsana New"/>
                <w:sz w:val="27"/>
                <w:szCs w:val="27"/>
              </w:rPr>
              <w:t xml:space="preserve">31 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7"/>
                <w:szCs w:val="27"/>
              </w:rPr>
              <w:t>2566</w:t>
            </w:r>
          </w:p>
        </w:tc>
        <w:tc>
          <w:tcPr>
            <w:tcW w:w="1368" w:type="dxa"/>
            <w:tcBorders>
              <w:bottom w:val="double" w:sz="4" w:space="0" w:color="auto"/>
            </w:tcBorders>
            <w:shd w:val="clear" w:color="auto" w:fill="auto"/>
          </w:tcPr>
          <w:p w14:paraId="7353D2D9" w14:textId="0535E6FD" w:rsidR="002B6B29" w:rsidRPr="00D9628E" w:rsidRDefault="002B6B29" w:rsidP="00125E36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before="100" w:beforeAutospacing="1" w:after="100" w:afterAutospacing="1"/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44,264,099.04</w:t>
            </w:r>
          </w:p>
        </w:tc>
        <w:tc>
          <w:tcPr>
            <w:tcW w:w="303" w:type="dxa"/>
          </w:tcPr>
          <w:p w14:paraId="71CCB33C" w14:textId="77777777" w:rsidR="002B6B29" w:rsidRPr="00D9628E" w:rsidRDefault="002B6B29" w:rsidP="00125E36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before="100" w:beforeAutospacing="1" w:after="100" w:afterAutospacing="1"/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68" w:type="dxa"/>
            <w:tcBorders>
              <w:bottom w:val="double" w:sz="4" w:space="0" w:color="auto"/>
            </w:tcBorders>
            <w:shd w:val="clear" w:color="auto" w:fill="auto"/>
          </w:tcPr>
          <w:p w14:paraId="5504EDEC" w14:textId="7FEB308D" w:rsidR="002B6B29" w:rsidRPr="00D9628E" w:rsidRDefault="002B6B29" w:rsidP="00125E36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before="100" w:beforeAutospacing="1" w:after="100" w:afterAutospacing="1"/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68,581.22</w:t>
            </w:r>
          </w:p>
        </w:tc>
        <w:tc>
          <w:tcPr>
            <w:tcW w:w="303" w:type="dxa"/>
          </w:tcPr>
          <w:p w14:paraId="39284A94" w14:textId="77777777" w:rsidR="002B6B29" w:rsidRPr="00D9628E" w:rsidRDefault="002B6B29" w:rsidP="00125E36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before="100" w:beforeAutospacing="1" w:after="100" w:afterAutospacing="1"/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</w:tcPr>
          <w:p w14:paraId="59C1F36B" w14:textId="7CB29DB6" w:rsidR="002B6B29" w:rsidRPr="00D9628E" w:rsidRDefault="002B6B29" w:rsidP="00125E36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before="100" w:beforeAutospacing="1" w:after="100" w:afterAutospacing="1"/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12,753,616.62</w:t>
            </w:r>
          </w:p>
        </w:tc>
        <w:tc>
          <w:tcPr>
            <w:tcW w:w="303" w:type="dxa"/>
          </w:tcPr>
          <w:p w14:paraId="00A4400B" w14:textId="77777777" w:rsidR="002B6B29" w:rsidRPr="00D9628E" w:rsidRDefault="002B6B29" w:rsidP="00125E36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before="100" w:beforeAutospacing="1" w:after="100" w:afterAutospacing="1"/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</w:tcPr>
          <w:p w14:paraId="38399640" w14:textId="6B593F22" w:rsidR="002B6B29" w:rsidRPr="00D9628E" w:rsidRDefault="002B6B29" w:rsidP="00125E36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before="100" w:beforeAutospacing="1" w:after="100" w:afterAutospacing="1"/>
              <w:ind w:right="123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203,837.45</w:t>
            </w:r>
          </w:p>
        </w:tc>
        <w:tc>
          <w:tcPr>
            <w:tcW w:w="303" w:type="dxa"/>
          </w:tcPr>
          <w:p w14:paraId="1445EE32" w14:textId="77777777" w:rsidR="002B6B29" w:rsidRPr="00D9628E" w:rsidRDefault="002B6B29" w:rsidP="00125E36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before="100" w:beforeAutospacing="1" w:after="100" w:afterAutospacing="1"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</w:tcPr>
          <w:p w14:paraId="59CFA40B" w14:textId="59D7EA78" w:rsidR="002B6B29" w:rsidRPr="00D9628E" w:rsidRDefault="002B6B29" w:rsidP="00125E36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before="100" w:beforeAutospacing="1" w:after="100" w:afterAutospacing="1"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D9628E">
              <w:rPr>
                <w:rFonts w:ascii="Angsana New" w:hAnsi="Angsana New" w:cs="Angsana New"/>
                <w:sz w:val="27"/>
                <w:szCs w:val="27"/>
              </w:rPr>
              <w:t>1,209,100.48</w:t>
            </w:r>
          </w:p>
        </w:tc>
        <w:tc>
          <w:tcPr>
            <w:tcW w:w="303" w:type="dxa"/>
          </w:tcPr>
          <w:p w14:paraId="0DD51676" w14:textId="77777777" w:rsidR="002B6B29" w:rsidRPr="00D9628E" w:rsidRDefault="002B6B29" w:rsidP="00125E36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  <w:tab w:val="left" w:pos="4536"/>
              </w:tabs>
              <w:spacing w:before="100" w:beforeAutospacing="1" w:after="100" w:afterAutospacing="1"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</w:tcPr>
          <w:p w14:paraId="42CB65E3" w14:textId="4B4AE5D2" w:rsidR="002B6B29" w:rsidRPr="00D9628E" w:rsidRDefault="002B6B29" w:rsidP="00125E36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  <w:tab w:val="left" w:pos="4536"/>
              </w:tabs>
              <w:spacing w:before="100" w:beforeAutospacing="1" w:after="100" w:afterAutospacing="1"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D9628E">
              <w:rPr>
                <w:rFonts w:ascii="Angsana New" w:hAnsi="Angsana New" w:cs="Angsana New"/>
                <w:sz w:val="27"/>
                <w:szCs w:val="27"/>
              </w:rPr>
              <w:t>41,441,637.51</w:t>
            </w:r>
          </w:p>
        </w:tc>
        <w:tc>
          <w:tcPr>
            <w:tcW w:w="303" w:type="dxa"/>
            <w:vAlign w:val="bottom"/>
          </w:tcPr>
          <w:p w14:paraId="10109813" w14:textId="77777777" w:rsidR="002B6B29" w:rsidRPr="00D9628E" w:rsidRDefault="002B6B29" w:rsidP="00125E36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before="100" w:beforeAutospacing="1" w:after="100" w:afterAutospacing="1"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</w:p>
        </w:tc>
        <w:tc>
          <w:tcPr>
            <w:tcW w:w="152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D9F9FD9" w14:textId="47CCFA32" w:rsidR="002B6B29" w:rsidRPr="00D9628E" w:rsidRDefault="002B6B29" w:rsidP="00125E36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before="100" w:beforeAutospacing="1" w:after="100" w:afterAutospacing="1" w:line="240" w:lineRule="atLeast"/>
              <w:ind w:right="123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 w:rsidRPr="00D9628E"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  <w:t>99</w:t>
            </w:r>
            <w:r w:rsidRPr="00D9628E">
              <w:rPr>
                <w:rFonts w:ascii="Angsana New" w:hAnsi="Angsana New" w:cs="Angsana New"/>
                <w:sz w:val="27"/>
                <w:szCs w:val="27"/>
                <w:lang w:val="en-US"/>
              </w:rPr>
              <w:t>,</w:t>
            </w:r>
            <w:r w:rsidRPr="00D9628E"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  <w:t>940</w:t>
            </w:r>
            <w:r w:rsidRPr="00D9628E">
              <w:rPr>
                <w:rFonts w:ascii="Angsana New" w:hAnsi="Angsana New" w:cs="Angsana New"/>
                <w:sz w:val="27"/>
                <w:szCs w:val="27"/>
                <w:lang w:val="en-US"/>
              </w:rPr>
              <w:t>,</w:t>
            </w:r>
            <w:r w:rsidRPr="00D9628E"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  <w:t>872.32</w:t>
            </w:r>
          </w:p>
        </w:tc>
      </w:tr>
      <w:tr w:rsidR="00BE6AF8" w:rsidRPr="00D9628E" w14:paraId="17CC7AF4" w14:textId="77777777" w:rsidTr="00F922C6">
        <w:trPr>
          <w:trHeight w:val="20"/>
        </w:trPr>
        <w:tc>
          <w:tcPr>
            <w:tcW w:w="2835" w:type="dxa"/>
            <w:shd w:val="clear" w:color="auto" w:fill="auto"/>
            <w:vAlign w:val="bottom"/>
          </w:tcPr>
          <w:p w14:paraId="31AE7C45" w14:textId="2485A81C" w:rsidR="00BE6AF8" w:rsidRPr="00D9628E" w:rsidRDefault="00BE6AF8" w:rsidP="00125E36">
            <w:pPr>
              <w:tabs>
                <w:tab w:val="left" w:pos="4536"/>
              </w:tabs>
              <w:spacing w:before="100" w:beforeAutospacing="1" w:after="100" w:afterAutospacing="1"/>
              <w:ind w:left="-98" w:right="-108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 xml:space="preserve">ณ วันที่ </w:t>
            </w:r>
            <w:r w:rsidRPr="00D9628E">
              <w:rPr>
                <w:rFonts w:ascii="Angsana New" w:hAnsi="Angsana New"/>
                <w:sz w:val="27"/>
                <w:szCs w:val="27"/>
              </w:rPr>
              <w:t xml:space="preserve">31 </w:t>
            </w: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ธันวาคม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 xml:space="preserve"> </w:t>
            </w:r>
            <w:r w:rsidRPr="00D9628E">
              <w:rPr>
                <w:rFonts w:ascii="Angsana New" w:hAnsi="Angsana New"/>
                <w:sz w:val="27"/>
                <w:szCs w:val="27"/>
              </w:rPr>
              <w:t>2567</w:t>
            </w:r>
          </w:p>
        </w:tc>
        <w:tc>
          <w:tcPr>
            <w:tcW w:w="136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DE238F0" w14:textId="1E2340EE" w:rsidR="00BE6AF8" w:rsidRPr="00D9628E" w:rsidRDefault="008B1BCA" w:rsidP="00125E36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before="100" w:beforeAutospacing="1" w:after="100" w:afterAutospacing="1"/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44,264,099.04</w:t>
            </w:r>
          </w:p>
        </w:tc>
        <w:tc>
          <w:tcPr>
            <w:tcW w:w="303" w:type="dxa"/>
            <w:vAlign w:val="bottom"/>
          </w:tcPr>
          <w:p w14:paraId="3AAF08CF" w14:textId="77777777" w:rsidR="00BE6AF8" w:rsidRPr="00D9628E" w:rsidRDefault="00BE6AF8" w:rsidP="00125E36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before="100" w:beforeAutospacing="1" w:after="100" w:afterAutospacing="1"/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6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7F1BAD3" w14:textId="0B8DDCB7" w:rsidR="00BE6AF8" w:rsidRPr="00D9628E" w:rsidRDefault="008B1BCA" w:rsidP="00125E36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before="100" w:beforeAutospacing="1" w:after="100" w:afterAutospacing="1"/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D9628E">
              <w:rPr>
                <w:rFonts w:asciiTheme="majorBidi" w:hAnsiTheme="majorBidi" w:cstheme="majorBidi"/>
                <w:sz w:val="27"/>
                <w:szCs w:val="27"/>
              </w:rPr>
              <w:t>44,581.42</w:t>
            </w:r>
          </w:p>
        </w:tc>
        <w:tc>
          <w:tcPr>
            <w:tcW w:w="303" w:type="dxa"/>
            <w:vAlign w:val="bottom"/>
          </w:tcPr>
          <w:p w14:paraId="3F991163" w14:textId="77777777" w:rsidR="00BE6AF8" w:rsidRPr="00D9628E" w:rsidRDefault="00BE6AF8" w:rsidP="00125E36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before="100" w:beforeAutospacing="1" w:after="100" w:afterAutospacing="1"/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vAlign w:val="bottom"/>
          </w:tcPr>
          <w:p w14:paraId="6E3CC98B" w14:textId="1EEC0941" w:rsidR="00BE6AF8" w:rsidRPr="00D9628E" w:rsidRDefault="008B1BCA" w:rsidP="00125E36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before="100" w:beforeAutospacing="1" w:after="100" w:afterAutospacing="1"/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9628E">
              <w:rPr>
                <w:rFonts w:asciiTheme="majorBidi" w:hAnsiTheme="majorBidi" w:cstheme="majorBidi"/>
                <w:sz w:val="27"/>
                <w:szCs w:val="27"/>
              </w:rPr>
              <w:t>12,145,910.51</w:t>
            </w:r>
          </w:p>
        </w:tc>
        <w:tc>
          <w:tcPr>
            <w:tcW w:w="303" w:type="dxa"/>
            <w:vAlign w:val="bottom"/>
          </w:tcPr>
          <w:p w14:paraId="2D0CDDBF" w14:textId="77777777" w:rsidR="00BE6AF8" w:rsidRPr="00D9628E" w:rsidRDefault="00BE6AF8" w:rsidP="00125E36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before="100" w:beforeAutospacing="1" w:after="100" w:afterAutospacing="1"/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1A3B2CA" w14:textId="125A3A49" w:rsidR="00BE6AF8" w:rsidRPr="00D9628E" w:rsidRDefault="008B1BCA" w:rsidP="00125E36">
            <w:pPr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before="100" w:beforeAutospacing="1" w:after="100" w:afterAutospacing="1"/>
              <w:ind w:right="123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9628E">
              <w:rPr>
                <w:rFonts w:asciiTheme="majorBidi" w:hAnsiTheme="majorBidi" w:cstheme="majorBidi"/>
                <w:sz w:val="27"/>
                <w:szCs w:val="27"/>
              </w:rPr>
              <w:t>140,421.49</w:t>
            </w:r>
          </w:p>
        </w:tc>
        <w:tc>
          <w:tcPr>
            <w:tcW w:w="303" w:type="dxa"/>
            <w:vAlign w:val="bottom"/>
          </w:tcPr>
          <w:p w14:paraId="600ED762" w14:textId="77777777" w:rsidR="00BE6AF8" w:rsidRPr="00D9628E" w:rsidRDefault="00BE6AF8" w:rsidP="00125E36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before="100" w:beforeAutospacing="1" w:after="100" w:afterAutospacing="1"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469A8F0" w14:textId="613B2EA4" w:rsidR="00BE6AF8" w:rsidRPr="00D9628E" w:rsidRDefault="008B1BCA" w:rsidP="00125E36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before="100" w:beforeAutospacing="1" w:after="100" w:afterAutospacing="1"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D9628E">
              <w:rPr>
                <w:rFonts w:asciiTheme="majorBidi" w:hAnsiTheme="majorBidi" w:cstheme="majorBidi"/>
                <w:sz w:val="27"/>
                <w:szCs w:val="27"/>
                <w:lang w:val="en-US"/>
              </w:rPr>
              <w:t>858,686.72</w:t>
            </w:r>
          </w:p>
        </w:tc>
        <w:tc>
          <w:tcPr>
            <w:tcW w:w="303" w:type="dxa"/>
            <w:vAlign w:val="bottom"/>
          </w:tcPr>
          <w:p w14:paraId="5482CCF6" w14:textId="77777777" w:rsidR="00BE6AF8" w:rsidRPr="00D9628E" w:rsidRDefault="00BE6AF8" w:rsidP="00125E36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  <w:tab w:val="left" w:pos="4536"/>
              </w:tabs>
              <w:spacing w:before="100" w:beforeAutospacing="1" w:after="100" w:afterAutospacing="1"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8FDE809" w14:textId="09BFE529" w:rsidR="00BE6AF8" w:rsidRPr="00D9628E" w:rsidRDefault="008B1BCA" w:rsidP="00125E36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  <w:tab w:val="left" w:pos="4536"/>
              </w:tabs>
              <w:spacing w:before="100" w:beforeAutospacing="1" w:after="100" w:afterAutospacing="1"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D9628E">
              <w:rPr>
                <w:rFonts w:asciiTheme="majorBidi" w:hAnsiTheme="majorBidi" w:cstheme="majorBidi"/>
                <w:sz w:val="27"/>
                <w:szCs w:val="27"/>
                <w:lang w:val="en-US"/>
              </w:rPr>
              <w:t>4.00</w:t>
            </w:r>
          </w:p>
        </w:tc>
        <w:tc>
          <w:tcPr>
            <w:tcW w:w="303" w:type="dxa"/>
            <w:vAlign w:val="bottom"/>
          </w:tcPr>
          <w:p w14:paraId="7FBB85F8" w14:textId="77777777" w:rsidR="00BE6AF8" w:rsidRPr="00D9628E" w:rsidRDefault="00BE6AF8" w:rsidP="00125E36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before="100" w:beforeAutospacing="1" w:after="100" w:afterAutospacing="1"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</w:p>
        </w:tc>
        <w:tc>
          <w:tcPr>
            <w:tcW w:w="152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354D06A" w14:textId="2ACEE608" w:rsidR="00BE6AF8" w:rsidRPr="00D9628E" w:rsidRDefault="008B1BCA" w:rsidP="00125E36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left" w:pos="4536"/>
              </w:tabs>
              <w:spacing w:before="100" w:beforeAutospacing="1" w:after="100" w:afterAutospacing="1" w:line="240" w:lineRule="atLeast"/>
              <w:ind w:right="123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D9628E">
              <w:rPr>
                <w:rFonts w:asciiTheme="majorBidi" w:hAnsiTheme="majorBidi" w:cstheme="majorBidi"/>
                <w:sz w:val="27"/>
                <w:szCs w:val="27"/>
                <w:lang w:val="en-US"/>
              </w:rPr>
              <w:t>57,453,703.18</w:t>
            </w:r>
          </w:p>
        </w:tc>
      </w:tr>
    </w:tbl>
    <w:p w14:paraId="7BEBF301" w14:textId="77777777" w:rsidR="00295726" w:rsidRPr="00D9628E" w:rsidRDefault="00295726" w:rsidP="00125E36">
      <w:pPr>
        <w:tabs>
          <w:tab w:val="left" w:pos="4536"/>
        </w:tabs>
        <w:ind w:right="113"/>
        <w:jc w:val="thaiDistribute"/>
        <w:rPr>
          <w:rFonts w:ascii="Angsana New" w:hAnsi="Angsana New"/>
          <w:spacing w:val="3"/>
          <w:sz w:val="14"/>
          <w:szCs w:val="14"/>
        </w:rPr>
        <w:sectPr w:rsidR="00295726" w:rsidRPr="00D9628E" w:rsidSect="002841A6">
          <w:pgSz w:w="16840" w:h="11907" w:orient="landscape" w:code="9"/>
          <w:pgMar w:top="1134" w:right="1134" w:bottom="747" w:left="851" w:header="340" w:footer="537" w:gutter="0"/>
          <w:pgNumType w:fmt="numberInDash"/>
          <w:cols w:space="708"/>
          <w:docGrid w:linePitch="360"/>
        </w:sectPr>
      </w:pPr>
    </w:p>
    <w:p w14:paraId="020A8F79" w14:textId="5A181645" w:rsidR="006C2624" w:rsidRPr="00D9628E" w:rsidRDefault="006C2624" w:rsidP="00125E36">
      <w:pPr>
        <w:tabs>
          <w:tab w:val="left" w:pos="4536"/>
        </w:tabs>
        <w:ind w:left="426" w:right="-39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lastRenderedPageBreak/>
        <w:t>บริษัท</w:t>
      </w:r>
      <w:r w:rsidR="00B0200B" w:rsidRPr="00D9628E">
        <w:rPr>
          <w:rFonts w:ascii="Angsana New" w:hAnsi="Angsana New" w:hint="cs"/>
          <w:sz w:val="28"/>
          <w:szCs w:val="28"/>
          <w:cs/>
        </w:rPr>
        <w:t>ฯ</w:t>
      </w:r>
      <w:r w:rsidRPr="00D9628E">
        <w:rPr>
          <w:rFonts w:ascii="Angsana New" w:hAnsi="Angsana New"/>
          <w:sz w:val="28"/>
          <w:szCs w:val="28"/>
          <w:cs/>
        </w:rPr>
        <w:t xml:space="preserve">ได้รับแจ้งข้อมูลการเวนคืนที่ดินจำนวน </w:t>
      </w:r>
      <w:r w:rsidRPr="00D9628E">
        <w:rPr>
          <w:rFonts w:ascii="Angsana New" w:hAnsi="Angsana New"/>
          <w:sz w:val="28"/>
          <w:szCs w:val="28"/>
        </w:rPr>
        <w:t>1</w:t>
      </w:r>
      <w:r w:rsidRPr="00D9628E">
        <w:rPr>
          <w:rFonts w:ascii="Angsana New" w:hAnsi="Angsana New"/>
          <w:sz w:val="28"/>
          <w:szCs w:val="28"/>
          <w:cs/>
        </w:rPr>
        <w:t xml:space="preserve"> ไร่ </w:t>
      </w:r>
      <w:r w:rsidRPr="00D9628E">
        <w:rPr>
          <w:rFonts w:ascii="Angsana New" w:hAnsi="Angsana New"/>
          <w:sz w:val="28"/>
          <w:szCs w:val="28"/>
        </w:rPr>
        <w:t xml:space="preserve">2 </w:t>
      </w:r>
      <w:r w:rsidRPr="00D9628E">
        <w:rPr>
          <w:rFonts w:ascii="Angsana New" w:hAnsi="Angsana New"/>
          <w:sz w:val="28"/>
          <w:szCs w:val="28"/>
          <w:cs/>
        </w:rPr>
        <w:t xml:space="preserve">งาน </w:t>
      </w:r>
      <w:r w:rsidRPr="00D9628E">
        <w:rPr>
          <w:rFonts w:ascii="Angsana New" w:hAnsi="Angsana New"/>
          <w:sz w:val="28"/>
          <w:szCs w:val="28"/>
        </w:rPr>
        <w:t>77</w:t>
      </w:r>
      <w:r w:rsidRPr="00D9628E">
        <w:rPr>
          <w:rFonts w:ascii="Angsana New" w:hAnsi="Angsana New"/>
          <w:sz w:val="28"/>
          <w:szCs w:val="28"/>
          <w:cs/>
        </w:rPr>
        <w:t xml:space="preserve"> ตารางวา สำหรับค่าทดแทนที่ดินในอัตราตารางวาละ </w:t>
      </w:r>
      <w:r w:rsidRPr="00D9628E">
        <w:rPr>
          <w:rFonts w:ascii="Angsana New" w:hAnsi="Angsana New"/>
          <w:spacing w:val="-4"/>
          <w:sz w:val="28"/>
          <w:szCs w:val="28"/>
        </w:rPr>
        <w:t>20,000</w:t>
      </w:r>
      <w:r w:rsidRPr="00D9628E">
        <w:rPr>
          <w:rFonts w:ascii="Angsana New" w:hAnsi="Angsana New"/>
          <w:spacing w:val="-4"/>
          <w:sz w:val="28"/>
          <w:szCs w:val="28"/>
          <w:cs/>
        </w:rPr>
        <w:t xml:space="preserve"> บาท เป็นเงิน </w:t>
      </w:r>
      <w:r w:rsidRPr="00D9628E">
        <w:rPr>
          <w:rFonts w:ascii="Angsana New" w:hAnsi="Angsana New"/>
          <w:spacing w:val="-4"/>
          <w:sz w:val="28"/>
          <w:szCs w:val="28"/>
        </w:rPr>
        <w:t xml:space="preserve">13.55 </w:t>
      </w:r>
      <w:r w:rsidRPr="00D9628E">
        <w:rPr>
          <w:rFonts w:ascii="Angsana New" w:hAnsi="Angsana New"/>
          <w:spacing w:val="-4"/>
          <w:sz w:val="28"/>
          <w:szCs w:val="28"/>
          <w:cs/>
        </w:rPr>
        <w:t xml:space="preserve">ล้านบาท และค่าทดแทนค่ารื้อถอนสิ่งปลูกสร้างและความเสียหายอื่นๆ เป็นเงิน </w:t>
      </w:r>
      <w:r w:rsidRPr="00D9628E">
        <w:rPr>
          <w:rFonts w:ascii="Angsana New" w:hAnsi="Angsana New"/>
          <w:spacing w:val="-4"/>
          <w:sz w:val="28"/>
          <w:szCs w:val="28"/>
        </w:rPr>
        <w:t>9.14</w:t>
      </w:r>
      <w:r w:rsidRPr="00D9628E">
        <w:rPr>
          <w:rFonts w:ascii="Angsana New" w:hAnsi="Angsana New"/>
          <w:spacing w:val="-4"/>
          <w:sz w:val="28"/>
          <w:szCs w:val="28"/>
          <w:cs/>
        </w:rPr>
        <w:t xml:space="preserve"> ล้านบาท</w:t>
      </w:r>
      <w:r w:rsidRPr="00D9628E">
        <w:rPr>
          <w:rFonts w:ascii="Angsana New" w:hAnsi="Angsana New"/>
          <w:sz w:val="28"/>
          <w:szCs w:val="28"/>
          <w:cs/>
        </w:rPr>
        <w:t xml:space="preserve"> (รวมค่าทดแทนเบื้องต้นทั้งสิ้นเป็นเงิน </w:t>
      </w:r>
      <w:r w:rsidRPr="00D9628E">
        <w:rPr>
          <w:rFonts w:ascii="Angsana New" w:hAnsi="Angsana New"/>
          <w:sz w:val="28"/>
          <w:szCs w:val="28"/>
        </w:rPr>
        <w:t xml:space="preserve">22.69 </w:t>
      </w:r>
      <w:r w:rsidRPr="00D9628E">
        <w:rPr>
          <w:rFonts w:ascii="Angsana New" w:hAnsi="Angsana New"/>
          <w:sz w:val="28"/>
          <w:szCs w:val="28"/>
          <w:cs/>
        </w:rPr>
        <w:t>ล้านบาท) บริษัท</w:t>
      </w:r>
      <w:r w:rsidR="00B0200B" w:rsidRPr="00D9628E">
        <w:rPr>
          <w:rFonts w:ascii="Angsana New" w:hAnsi="Angsana New" w:hint="cs"/>
          <w:sz w:val="28"/>
          <w:szCs w:val="28"/>
          <w:cs/>
        </w:rPr>
        <w:t>ฯ</w:t>
      </w:r>
      <w:r w:rsidRPr="00D9628E">
        <w:rPr>
          <w:rFonts w:ascii="Angsana New" w:hAnsi="Angsana New"/>
          <w:sz w:val="28"/>
          <w:szCs w:val="28"/>
          <w:cs/>
        </w:rPr>
        <w:t xml:space="preserve">ได้บันทึกผลขาดทุนจากการด้อยค่าของทรัพย์สินจำนวนเงิน </w:t>
      </w:r>
      <w:r w:rsidRPr="00D9628E">
        <w:rPr>
          <w:rFonts w:ascii="Angsana New" w:hAnsi="Angsana New"/>
          <w:sz w:val="28"/>
          <w:szCs w:val="28"/>
        </w:rPr>
        <w:t xml:space="preserve">3.90 </w:t>
      </w:r>
      <w:r w:rsidRPr="00D9628E">
        <w:rPr>
          <w:rFonts w:ascii="Angsana New" w:hAnsi="Angsana New"/>
          <w:sz w:val="28"/>
          <w:szCs w:val="28"/>
          <w:cs/>
        </w:rPr>
        <w:t xml:space="preserve">ล้านบาท ตามผลต่างของค่าทดแทนเบื้องต้นที่ต่ำกว่ามูลค่าตามบัญชี </w:t>
      </w:r>
    </w:p>
    <w:p w14:paraId="461E6320" w14:textId="77777777" w:rsidR="00F955E8" w:rsidRPr="00D9628E" w:rsidRDefault="00F955E8" w:rsidP="00125E36">
      <w:pPr>
        <w:pStyle w:val="ListParagraph"/>
        <w:tabs>
          <w:tab w:val="left" w:pos="4536"/>
        </w:tabs>
        <w:ind w:left="360" w:right="-39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6A2ED458" w14:textId="691B392B" w:rsidR="006C2624" w:rsidRPr="00D9628E" w:rsidRDefault="006C2624" w:rsidP="00125E36">
      <w:pPr>
        <w:tabs>
          <w:tab w:val="left" w:pos="4536"/>
        </w:tabs>
        <w:ind w:left="426" w:right="-39"/>
        <w:jc w:val="thaiDistribute"/>
        <w:rPr>
          <w:rFonts w:ascii="Angsana New" w:hAnsi="Angsana New"/>
          <w:spacing w:val="-2"/>
          <w:sz w:val="28"/>
          <w:szCs w:val="28"/>
        </w:rPr>
      </w:pPr>
      <w:r w:rsidRPr="00D9628E">
        <w:rPr>
          <w:rFonts w:ascii="Angsana New" w:hAnsi="Angsana New"/>
          <w:spacing w:val="-2"/>
          <w:sz w:val="28"/>
          <w:szCs w:val="28"/>
          <w:cs/>
        </w:rPr>
        <w:t xml:space="preserve">ในวันที่ </w:t>
      </w:r>
      <w:r w:rsidRPr="00D9628E">
        <w:rPr>
          <w:rFonts w:ascii="Angsana New" w:hAnsi="Angsana New"/>
          <w:spacing w:val="-2"/>
          <w:sz w:val="28"/>
          <w:szCs w:val="28"/>
        </w:rPr>
        <w:t>23</w:t>
      </w:r>
      <w:r w:rsidRPr="00D9628E">
        <w:rPr>
          <w:rFonts w:ascii="Angsana New" w:hAnsi="Angsana New"/>
          <w:spacing w:val="-2"/>
          <w:sz w:val="28"/>
          <w:szCs w:val="28"/>
          <w:cs/>
        </w:rPr>
        <w:t xml:space="preserve"> สิงหาคม </w:t>
      </w:r>
      <w:r w:rsidRPr="00D9628E">
        <w:rPr>
          <w:rFonts w:ascii="Angsana New" w:hAnsi="Angsana New"/>
          <w:spacing w:val="-2"/>
          <w:sz w:val="28"/>
          <w:szCs w:val="28"/>
        </w:rPr>
        <w:t>2560</w:t>
      </w:r>
      <w:r w:rsidRPr="00D9628E">
        <w:rPr>
          <w:rFonts w:ascii="Angsana New" w:hAnsi="Angsana New"/>
          <w:spacing w:val="-2"/>
          <w:sz w:val="28"/>
          <w:szCs w:val="28"/>
          <w:cs/>
        </w:rPr>
        <w:t xml:space="preserve"> บริษัท</w:t>
      </w:r>
      <w:r w:rsidR="00B0200B" w:rsidRPr="00D9628E">
        <w:rPr>
          <w:rFonts w:ascii="Angsana New" w:hAnsi="Angsana New" w:hint="cs"/>
          <w:spacing w:val="-2"/>
          <w:sz w:val="28"/>
          <w:szCs w:val="28"/>
          <w:cs/>
        </w:rPr>
        <w:t>ฯ</w:t>
      </w:r>
      <w:r w:rsidRPr="00D9628E">
        <w:rPr>
          <w:rFonts w:ascii="Angsana New" w:hAnsi="Angsana New"/>
          <w:spacing w:val="-2"/>
          <w:sz w:val="28"/>
          <w:szCs w:val="28"/>
          <w:cs/>
        </w:rPr>
        <w:t>ได้ยื่นอุทธรณ์ค่าทดแทนที่ดิ</w:t>
      </w:r>
      <w:r w:rsidR="007F3971" w:rsidRPr="00D9628E">
        <w:rPr>
          <w:rFonts w:ascii="Angsana New" w:hAnsi="Angsana New"/>
          <w:spacing w:val="-2"/>
          <w:sz w:val="28"/>
          <w:szCs w:val="28"/>
          <w:cs/>
        </w:rPr>
        <w:t>นต่อรัฐมนตรีว่าการกระทรวงคมนาคม</w:t>
      </w:r>
      <w:r w:rsidR="007F3971" w:rsidRPr="00D9628E">
        <w:rPr>
          <w:rFonts w:ascii="Angsana New" w:hAnsi="Angsana New" w:hint="cs"/>
          <w:spacing w:val="-2"/>
          <w:sz w:val="28"/>
          <w:szCs w:val="28"/>
          <w:cs/>
        </w:rPr>
        <w:t xml:space="preserve"> และวันที่</w:t>
      </w:r>
      <w:r w:rsidR="00895B7E" w:rsidRPr="00D9628E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Pr="00D9628E">
        <w:rPr>
          <w:rFonts w:ascii="Angsana New" w:hAnsi="Angsana New" w:hint="cs"/>
          <w:spacing w:val="-2"/>
          <w:sz w:val="28"/>
          <w:szCs w:val="28"/>
        </w:rPr>
        <w:t>18</w:t>
      </w:r>
      <w:r w:rsidRPr="00D9628E">
        <w:rPr>
          <w:rFonts w:ascii="Angsana New" w:hAnsi="Angsana New" w:hint="cs"/>
          <w:spacing w:val="-2"/>
          <w:sz w:val="28"/>
          <w:szCs w:val="28"/>
          <w:cs/>
        </w:rPr>
        <w:t xml:space="preserve"> ธันวาคม </w:t>
      </w:r>
      <w:r w:rsidRPr="00D9628E">
        <w:rPr>
          <w:rFonts w:ascii="Angsana New" w:hAnsi="Angsana New" w:hint="cs"/>
          <w:spacing w:val="-2"/>
          <w:sz w:val="28"/>
          <w:szCs w:val="28"/>
        </w:rPr>
        <w:t>2560</w:t>
      </w:r>
      <w:r w:rsidRPr="00D9628E">
        <w:rPr>
          <w:rFonts w:ascii="Angsana New" w:hAnsi="Angsana New" w:hint="cs"/>
          <w:spacing w:val="-2"/>
          <w:sz w:val="28"/>
          <w:szCs w:val="28"/>
          <w:cs/>
        </w:rPr>
        <w:t xml:space="preserve"> บริษัทได้ยื่น</w:t>
      </w:r>
      <w:r w:rsidRPr="00D9628E">
        <w:rPr>
          <w:rFonts w:ascii="Angsana New" w:hAnsi="Angsana New"/>
          <w:spacing w:val="-2"/>
          <w:sz w:val="28"/>
          <w:szCs w:val="28"/>
          <w:cs/>
        </w:rPr>
        <w:t xml:space="preserve">อุทธรณ์ค่าทดแทนสิ่งปลูกสร้างและพืชผล </w:t>
      </w:r>
      <w:r w:rsidRPr="00D9628E">
        <w:rPr>
          <w:rFonts w:ascii="Angsana New" w:hAnsi="Angsana New" w:hint="cs"/>
          <w:spacing w:val="-2"/>
          <w:sz w:val="28"/>
          <w:szCs w:val="28"/>
          <w:cs/>
        </w:rPr>
        <w:t xml:space="preserve">การฟ้องร้องคดีเกี่ยวกับการขอเพิ่มค่าทดแทนทรัพย์สินที่ถูกเวนคืนนั้น </w:t>
      </w:r>
    </w:p>
    <w:p w14:paraId="12BF44D7" w14:textId="77777777" w:rsidR="00F955E8" w:rsidRPr="00D9628E" w:rsidRDefault="00F955E8" w:rsidP="00125E36">
      <w:pPr>
        <w:pStyle w:val="ListParagraph"/>
        <w:tabs>
          <w:tab w:val="left" w:pos="4536"/>
        </w:tabs>
        <w:ind w:left="360" w:right="-39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21952770" w14:textId="7894540C" w:rsidR="00A93EDB" w:rsidRPr="00D9628E" w:rsidRDefault="006C2624" w:rsidP="00125E36">
      <w:pPr>
        <w:tabs>
          <w:tab w:val="left" w:pos="4536"/>
        </w:tabs>
        <w:ind w:left="426" w:right="-39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 w:hint="cs"/>
          <w:sz w:val="28"/>
          <w:szCs w:val="28"/>
          <w:cs/>
        </w:rPr>
        <w:t xml:space="preserve">ในวันที่ </w:t>
      </w:r>
      <w:r w:rsidRPr="00D9628E">
        <w:rPr>
          <w:rFonts w:ascii="Angsana New" w:hAnsi="Angsana New" w:hint="cs"/>
          <w:sz w:val="28"/>
          <w:szCs w:val="28"/>
        </w:rPr>
        <w:t>15</w:t>
      </w:r>
      <w:r w:rsidRPr="00D9628E">
        <w:rPr>
          <w:rFonts w:ascii="Angsana New" w:hAnsi="Angsana New" w:hint="cs"/>
          <w:sz w:val="28"/>
          <w:szCs w:val="28"/>
          <w:cs/>
        </w:rPr>
        <w:t xml:space="preserve"> พฤศจิกายน </w:t>
      </w:r>
      <w:r w:rsidRPr="00D9628E">
        <w:rPr>
          <w:rFonts w:ascii="Angsana New" w:hAnsi="Angsana New"/>
          <w:sz w:val="28"/>
          <w:szCs w:val="28"/>
        </w:rPr>
        <w:t>2560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>บริษัท</w:t>
      </w:r>
      <w:r w:rsidR="00B0200B" w:rsidRPr="00D9628E">
        <w:rPr>
          <w:rFonts w:ascii="Angsana New" w:hAnsi="Angsana New" w:hint="cs"/>
          <w:sz w:val="28"/>
          <w:szCs w:val="28"/>
          <w:cs/>
        </w:rPr>
        <w:t>ฯ</w:t>
      </w:r>
      <w:r w:rsidRPr="00D9628E">
        <w:rPr>
          <w:rFonts w:ascii="Angsana New" w:hAnsi="Angsana New"/>
          <w:sz w:val="28"/>
          <w:szCs w:val="28"/>
          <w:cs/>
        </w:rPr>
        <w:t>ดำเนินการนำโฉนด</w:t>
      </w:r>
      <w:r w:rsidRPr="00D9628E">
        <w:rPr>
          <w:rFonts w:ascii="Angsana New" w:hAnsi="Angsana New"/>
          <w:spacing w:val="6"/>
          <w:sz w:val="28"/>
          <w:szCs w:val="28"/>
          <w:cs/>
        </w:rPr>
        <w:t>ที่ดิน</w:t>
      </w:r>
      <w:r w:rsidRPr="00D9628E">
        <w:rPr>
          <w:rFonts w:ascii="Angsana New" w:hAnsi="Angsana New"/>
          <w:sz w:val="28"/>
          <w:szCs w:val="28"/>
          <w:cs/>
        </w:rPr>
        <w:t>ของ</w:t>
      </w:r>
      <w:r w:rsidRPr="00D9628E">
        <w:rPr>
          <w:rFonts w:ascii="Angsana New" w:hAnsi="Angsana New"/>
          <w:spacing w:val="6"/>
          <w:sz w:val="28"/>
          <w:szCs w:val="28"/>
          <w:cs/>
        </w:rPr>
        <w:t>บริษัท</w:t>
      </w:r>
      <w:r w:rsidR="00B0200B" w:rsidRPr="00D9628E">
        <w:rPr>
          <w:rFonts w:ascii="Angsana New" w:hAnsi="Angsana New" w:hint="cs"/>
          <w:spacing w:val="6"/>
          <w:sz w:val="28"/>
          <w:szCs w:val="28"/>
          <w:cs/>
        </w:rPr>
        <w:t>ฯ</w:t>
      </w:r>
      <w:r w:rsidRPr="00D9628E">
        <w:rPr>
          <w:rFonts w:ascii="Angsana New" w:hAnsi="Angsana New"/>
          <w:sz w:val="28"/>
          <w:szCs w:val="28"/>
          <w:cs/>
        </w:rPr>
        <w:t>ไปให้เจ้าพนักงานที่ดินจดทะเบียนหักแบ่งที่ดินที่ถูกเวนคืนแล้ว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</w:p>
    <w:p w14:paraId="4C852B1C" w14:textId="77777777" w:rsidR="00F955E8" w:rsidRPr="00D9628E" w:rsidRDefault="00F955E8" w:rsidP="00125E36">
      <w:pPr>
        <w:pStyle w:val="ListParagraph"/>
        <w:tabs>
          <w:tab w:val="left" w:pos="4536"/>
        </w:tabs>
        <w:ind w:left="360" w:right="-39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5D231768" w14:textId="7C7833BA" w:rsidR="00295726" w:rsidRPr="00D9628E" w:rsidRDefault="001729C0" w:rsidP="00125E36">
      <w:pPr>
        <w:tabs>
          <w:tab w:val="left" w:pos="4536"/>
        </w:tabs>
        <w:ind w:left="426" w:right="-39"/>
        <w:jc w:val="thaiDistribute"/>
        <w:rPr>
          <w:rFonts w:ascii="Angsana New" w:hAnsi="Angsana New"/>
          <w:spacing w:val="3"/>
          <w:sz w:val="14"/>
          <w:szCs w:val="14"/>
        </w:rPr>
      </w:pPr>
      <w:bookmarkStart w:id="19" w:name="_Hlk79871454"/>
      <w:r w:rsidRPr="00D9628E">
        <w:rPr>
          <w:rFonts w:ascii="Angsana New" w:hAnsi="Angsana New" w:hint="cs"/>
          <w:sz w:val="28"/>
          <w:szCs w:val="28"/>
          <w:cs/>
        </w:rPr>
        <w:t>ต่อมา</w:t>
      </w:r>
      <w:r w:rsidR="00EA33FD" w:rsidRPr="00D9628E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="005605E8" w:rsidRPr="00D9628E">
        <w:rPr>
          <w:rFonts w:ascii="Angsana New" w:hAnsi="Angsana New"/>
          <w:sz w:val="28"/>
          <w:szCs w:val="28"/>
        </w:rPr>
        <w:t>30</w:t>
      </w:r>
      <w:r w:rsidR="00EA33FD" w:rsidRPr="00D9628E">
        <w:rPr>
          <w:rFonts w:ascii="Angsana New" w:hAnsi="Angsana New"/>
          <w:sz w:val="28"/>
          <w:szCs w:val="28"/>
        </w:rPr>
        <w:t xml:space="preserve"> </w:t>
      </w:r>
      <w:r w:rsidR="00EA33FD" w:rsidRPr="00D9628E">
        <w:rPr>
          <w:rFonts w:ascii="Angsana New" w:hAnsi="Angsana New" w:hint="cs"/>
          <w:sz w:val="28"/>
          <w:szCs w:val="28"/>
          <w:cs/>
        </w:rPr>
        <w:t xml:space="preserve">มีนาคม </w:t>
      </w:r>
      <w:r w:rsidR="005605E8" w:rsidRPr="00D9628E">
        <w:rPr>
          <w:rFonts w:ascii="Angsana New" w:hAnsi="Angsana New"/>
          <w:sz w:val="28"/>
          <w:szCs w:val="28"/>
        </w:rPr>
        <w:t>2</w:t>
      </w:r>
      <w:r w:rsidR="00B7081C" w:rsidRPr="00D9628E">
        <w:rPr>
          <w:rFonts w:ascii="Angsana New" w:hAnsi="Angsana New"/>
          <w:sz w:val="28"/>
          <w:szCs w:val="28"/>
        </w:rPr>
        <w:t>5</w:t>
      </w:r>
      <w:r w:rsidR="005605E8" w:rsidRPr="00D9628E">
        <w:rPr>
          <w:rFonts w:ascii="Angsana New" w:hAnsi="Angsana New"/>
          <w:sz w:val="28"/>
          <w:szCs w:val="28"/>
        </w:rPr>
        <w:t>61</w:t>
      </w:r>
      <w:r w:rsidR="00EA33FD"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 w:hint="cs"/>
          <w:sz w:val="28"/>
          <w:szCs w:val="28"/>
          <w:cs/>
        </w:rPr>
        <w:t>เลขานุการรัฐมนตรีว่าการกระทรวงคมนาคม</w:t>
      </w:r>
      <w:r w:rsidR="00BF32AD" w:rsidRPr="00D9628E">
        <w:rPr>
          <w:rFonts w:ascii="Angsana New" w:hAnsi="Angsana New" w:hint="cs"/>
          <w:sz w:val="28"/>
          <w:szCs w:val="28"/>
          <w:cs/>
        </w:rPr>
        <w:t>ได้</w:t>
      </w:r>
      <w:r w:rsidRPr="00D9628E">
        <w:rPr>
          <w:rFonts w:ascii="Angsana New" w:hAnsi="Angsana New" w:hint="cs"/>
          <w:sz w:val="28"/>
          <w:szCs w:val="28"/>
          <w:cs/>
        </w:rPr>
        <w:t>แจ้ง</w:t>
      </w:r>
      <w:r w:rsidRPr="00D9628E">
        <w:rPr>
          <w:rFonts w:ascii="Angsana New" w:hAnsi="Angsana New" w:hint="cs"/>
          <w:spacing w:val="6"/>
          <w:sz w:val="28"/>
          <w:szCs w:val="28"/>
          <w:cs/>
        </w:rPr>
        <w:t>ผล</w:t>
      </w:r>
      <w:r w:rsidRPr="00D9628E">
        <w:rPr>
          <w:rFonts w:ascii="Angsana New" w:hAnsi="Angsana New" w:hint="cs"/>
          <w:sz w:val="28"/>
          <w:szCs w:val="28"/>
          <w:cs/>
        </w:rPr>
        <w:t>การพิจา</w:t>
      </w:r>
      <w:r w:rsidR="009931D7" w:rsidRPr="00D9628E">
        <w:rPr>
          <w:rFonts w:ascii="Angsana New" w:hAnsi="Angsana New" w:hint="cs"/>
          <w:sz w:val="28"/>
          <w:szCs w:val="28"/>
          <w:cs/>
        </w:rPr>
        <w:t>รณาอุทธรณ์เงินค่าทดแทนถึงบริษัท</w:t>
      </w:r>
      <w:r w:rsidRPr="00D9628E">
        <w:rPr>
          <w:rFonts w:ascii="Angsana New" w:hAnsi="Angsana New" w:hint="cs"/>
          <w:sz w:val="28"/>
          <w:szCs w:val="28"/>
          <w:cs/>
        </w:rPr>
        <w:t>ว่ารัฐมนตรีว่าการกระทรวงคมนาคมได้เห็นชอบกับมติของคณะกรรมการพิจารณาอุทธรณ์เงินค่าทดแทน</w:t>
      </w:r>
      <w:bookmarkStart w:id="20" w:name="_Hlk33189038"/>
      <w:bookmarkEnd w:id="19"/>
    </w:p>
    <w:p w14:paraId="6C487530" w14:textId="63BDF7CA" w:rsidR="00F4220B" w:rsidRPr="00D9628E" w:rsidRDefault="001C5C8C" w:rsidP="00125E36">
      <w:pPr>
        <w:tabs>
          <w:tab w:val="left" w:pos="4536"/>
        </w:tabs>
        <w:ind w:left="426" w:right="-39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 w:hint="cs"/>
          <w:sz w:val="28"/>
          <w:szCs w:val="28"/>
          <w:cs/>
        </w:rPr>
        <w:t>ใน</w:t>
      </w:r>
      <w:r w:rsidR="0019046E" w:rsidRPr="00D9628E">
        <w:rPr>
          <w:rFonts w:ascii="Angsana New" w:hAnsi="Angsana New"/>
          <w:sz w:val="28"/>
          <w:szCs w:val="28"/>
          <w:cs/>
        </w:rPr>
        <w:t xml:space="preserve">วันที่ </w:t>
      </w:r>
      <w:r w:rsidR="0096429A" w:rsidRPr="00D9628E">
        <w:rPr>
          <w:rFonts w:ascii="Angsana New" w:hAnsi="Angsana New"/>
          <w:sz w:val="28"/>
          <w:szCs w:val="28"/>
        </w:rPr>
        <w:t>7</w:t>
      </w:r>
      <w:r w:rsidR="0019046E" w:rsidRPr="00D9628E">
        <w:rPr>
          <w:rFonts w:ascii="Angsana New" w:hAnsi="Angsana New"/>
          <w:sz w:val="28"/>
          <w:szCs w:val="28"/>
          <w:cs/>
        </w:rPr>
        <w:t xml:space="preserve"> กุมภาพันธ์ </w:t>
      </w:r>
      <w:r w:rsidR="0096429A" w:rsidRPr="00D9628E">
        <w:rPr>
          <w:rFonts w:ascii="Angsana New" w:hAnsi="Angsana New"/>
          <w:sz w:val="28"/>
          <w:szCs w:val="28"/>
        </w:rPr>
        <w:t>2562</w:t>
      </w:r>
      <w:r w:rsidR="0019046E" w:rsidRPr="00D9628E">
        <w:rPr>
          <w:rFonts w:ascii="Angsana New" w:hAnsi="Angsana New"/>
          <w:sz w:val="28"/>
          <w:szCs w:val="28"/>
          <w:cs/>
        </w:rPr>
        <w:t xml:space="preserve"> บริษัท</w:t>
      </w:r>
      <w:r w:rsidR="00B0200B" w:rsidRPr="00D9628E">
        <w:rPr>
          <w:rFonts w:ascii="Angsana New" w:hAnsi="Angsana New" w:hint="cs"/>
          <w:sz w:val="28"/>
          <w:szCs w:val="28"/>
          <w:cs/>
        </w:rPr>
        <w:t>ฯ</w:t>
      </w:r>
      <w:r w:rsidR="0019046E" w:rsidRPr="00D9628E">
        <w:rPr>
          <w:rFonts w:ascii="Angsana New" w:hAnsi="Angsana New"/>
          <w:sz w:val="28"/>
          <w:szCs w:val="28"/>
          <w:cs/>
        </w:rPr>
        <w:t>ได้ยื่นฟ้องคดีปกครองขอ</w:t>
      </w:r>
      <w:r w:rsidR="005605E8" w:rsidRPr="00D9628E">
        <w:rPr>
          <w:rFonts w:ascii="Angsana New" w:hAnsi="Angsana New"/>
          <w:sz w:val="28"/>
          <w:szCs w:val="28"/>
          <w:cs/>
        </w:rPr>
        <w:t xml:space="preserve">เพิ่มค่าทดแทนอีกเป็นเงินจำนวน </w:t>
      </w:r>
      <w:r w:rsidR="00B0200B" w:rsidRPr="00D9628E">
        <w:rPr>
          <w:rFonts w:ascii="Angsana New" w:hAnsi="Angsana New"/>
          <w:sz w:val="28"/>
          <w:szCs w:val="28"/>
        </w:rPr>
        <w:t>32.42</w:t>
      </w:r>
      <w:r w:rsidR="00B0200B" w:rsidRPr="00D9628E">
        <w:rPr>
          <w:rFonts w:ascii="Angsana New" w:hAnsi="Angsana New" w:hint="cs"/>
          <w:sz w:val="28"/>
          <w:szCs w:val="28"/>
          <w:cs/>
        </w:rPr>
        <w:t xml:space="preserve"> ล้าน</w:t>
      </w:r>
      <w:r w:rsidR="0019046E" w:rsidRPr="00D9628E">
        <w:rPr>
          <w:rFonts w:ascii="Angsana New" w:hAnsi="Angsana New"/>
          <w:sz w:val="28"/>
          <w:szCs w:val="28"/>
          <w:cs/>
        </w:rPr>
        <w:t>บาทพร้อมดอกเบี้ยในอัตราดอกเบี้ยสูงสุดของดอกเบี้ยเงินฝากประเภทฝากประจำของธนาคารออมสินในจำนวนเงินที่เพิ่มขึ้นนับแต่วันที่ต้องมีการจ่ายเงินหรือวางค่าทดแทนนั้น</w:t>
      </w:r>
      <w:r w:rsidR="00EB7EC8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5D3E2F" w:rsidRPr="00D9628E">
        <w:rPr>
          <w:rFonts w:ascii="Angsana New" w:hAnsi="Angsana New" w:hint="cs"/>
          <w:sz w:val="28"/>
          <w:szCs w:val="28"/>
          <w:cs/>
        </w:rPr>
        <w:t xml:space="preserve">ขณะนี้คดีอยู่ระหว่างพิจารณาชั้นแสวงหาข้อเท็จจริงของศาลปกครองกรมทางหลวงที่ </w:t>
      </w:r>
      <w:r w:rsidR="005D3E2F" w:rsidRPr="00D9628E">
        <w:rPr>
          <w:rFonts w:ascii="Angsana New" w:hAnsi="Angsana New"/>
          <w:sz w:val="28"/>
          <w:szCs w:val="28"/>
        </w:rPr>
        <w:t>1</w:t>
      </w:r>
      <w:r w:rsidR="005D3E2F" w:rsidRPr="00D9628E">
        <w:rPr>
          <w:rFonts w:ascii="Angsana New" w:hAnsi="Angsana New" w:hint="cs"/>
          <w:sz w:val="28"/>
          <w:szCs w:val="28"/>
          <w:cs/>
        </w:rPr>
        <w:t xml:space="preserve"> อธิบดีกรมทางหลวงที่ </w:t>
      </w:r>
      <w:r w:rsidR="005D3E2F" w:rsidRPr="00D9628E">
        <w:rPr>
          <w:rFonts w:ascii="Angsana New" w:hAnsi="Angsana New"/>
          <w:sz w:val="28"/>
          <w:szCs w:val="28"/>
        </w:rPr>
        <w:t>2</w:t>
      </w:r>
      <w:r w:rsidR="005D3E2F" w:rsidRPr="00D9628E">
        <w:rPr>
          <w:rFonts w:ascii="Angsana New" w:hAnsi="Angsana New" w:hint="cs"/>
          <w:sz w:val="28"/>
          <w:szCs w:val="28"/>
          <w:cs/>
        </w:rPr>
        <w:t xml:space="preserve"> และรัฐมนตรีว่าการกระทรวงคมนาคมที่ </w:t>
      </w:r>
      <w:r w:rsidR="005D3E2F" w:rsidRPr="00D9628E">
        <w:rPr>
          <w:rFonts w:ascii="Angsana New" w:hAnsi="Angsana New"/>
          <w:sz w:val="28"/>
          <w:szCs w:val="28"/>
        </w:rPr>
        <w:t>3</w:t>
      </w:r>
      <w:r w:rsidR="005D3E2F" w:rsidRPr="00D9628E">
        <w:rPr>
          <w:rFonts w:ascii="Angsana New" w:hAnsi="Angsana New" w:hint="cs"/>
          <w:sz w:val="28"/>
          <w:szCs w:val="28"/>
          <w:cs/>
        </w:rPr>
        <w:t xml:space="preserve"> (ผู้ถูกฟ้องคดีทั้งสาม) ได้ยื่นคำให้การแก้คดีฉบับลงวันที่ </w:t>
      </w:r>
      <w:r w:rsidR="005D3E2F" w:rsidRPr="00D9628E">
        <w:rPr>
          <w:rFonts w:ascii="Angsana New" w:hAnsi="Angsana New"/>
          <w:sz w:val="28"/>
          <w:szCs w:val="28"/>
        </w:rPr>
        <w:t>30</w:t>
      </w:r>
      <w:r w:rsidR="005D3E2F" w:rsidRPr="00D9628E">
        <w:rPr>
          <w:rFonts w:ascii="Angsana New" w:hAnsi="Angsana New" w:hint="cs"/>
          <w:sz w:val="28"/>
          <w:szCs w:val="28"/>
          <w:cs/>
        </w:rPr>
        <w:t xml:space="preserve"> พฤษภาคม </w:t>
      </w:r>
      <w:r w:rsidR="005D3E2F" w:rsidRPr="00D9628E">
        <w:rPr>
          <w:rFonts w:ascii="Angsana New" w:hAnsi="Angsana New"/>
          <w:sz w:val="28"/>
          <w:szCs w:val="28"/>
        </w:rPr>
        <w:t>2562</w:t>
      </w:r>
      <w:r w:rsidR="005D3E2F" w:rsidRPr="00D9628E">
        <w:rPr>
          <w:rFonts w:ascii="Angsana New" w:hAnsi="Angsana New" w:hint="cs"/>
          <w:sz w:val="28"/>
          <w:szCs w:val="28"/>
          <w:cs/>
        </w:rPr>
        <w:t xml:space="preserve"> แล้ว </w:t>
      </w:r>
      <w:r w:rsidR="00B0200B" w:rsidRPr="00D9628E">
        <w:rPr>
          <w:rFonts w:ascii="Angsana New" w:hAnsi="Angsana New" w:hint="cs"/>
          <w:sz w:val="28"/>
          <w:szCs w:val="28"/>
          <w:cs/>
        </w:rPr>
        <w:t xml:space="preserve">        </w:t>
      </w:r>
      <w:r w:rsidR="005D3E2F" w:rsidRPr="00D9628E">
        <w:rPr>
          <w:rFonts w:ascii="Angsana New" w:hAnsi="Angsana New" w:hint="cs"/>
          <w:sz w:val="28"/>
          <w:szCs w:val="28"/>
          <w:cs/>
        </w:rPr>
        <w:t>ศาลปกครองกลางได้ส่งสำเนาคำให้การดังกล่าวมาให้บริษัทเพื่อให้บริษัททำคำคัดค้าน</w:t>
      </w:r>
      <w:r w:rsidR="00F14C7A">
        <w:rPr>
          <w:rFonts w:ascii="Angsana New" w:hAnsi="Angsana New" w:hint="cs"/>
          <w:sz w:val="28"/>
          <w:szCs w:val="28"/>
          <w:cs/>
        </w:rPr>
        <w:t xml:space="preserve"> </w:t>
      </w:r>
      <w:r w:rsidR="005D3E2F" w:rsidRPr="00D9628E">
        <w:rPr>
          <w:rFonts w:ascii="Angsana New" w:hAnsi="Angsana New" w:hint="cs"/>
          <w:sz w:val="28"/>
          <w:szCs w:val="28"/>
          <w:cs/>
        </w:rPr>
        <w:t xml:space="preserve">คำให้การยื่นต่อศาลปกครองกลางภายใน </w:t>
      </w:r>
      <w:r w:rsidR="00B0200B" w:rsidRPr="00D9628E">
        <w:rPr>
          <w:rFonts w:ascii="Angsana New" w:hAnsi="Angsana New" w:hint="cs"/>
          <w:sz w:val="28"/>
          <w:szCs w:val="28"/>
          <w:cs/>
        </w:rPr>
        <w:t xml:space="preserve">     </w:t>
      </w:r>
      <w:r w:rsidR="005D3E2F" w:rsidRPr="00D9628E">
        <w:rPr>
          <w:rFonts w:ascii="Angsana New" w:hAnsi="Angsana New"/>
          <w:sz w:val="28"/>
          <w:szCs w:val="28"/>
        </w:rPr>
        <w:t>30</w:t>
      </w:r>
      <w:r w:rsidR="005D3E2F" w:rsidRPr="00D9628E">
        <w:rPr>
          <w:rFonts w:ascii="Angsana New" w:hAnsi="Angsana New" w:hint="cs"/>
          <w:sz w:val="28"/>
          <w:szCs w:val="28"/>
          <w:cs/>
        </w:rPr>
        <w:t xml:space="preserve"> วัน </w:t>
      </w:r>
      <w:r w:rsidR="00CB76A2" w:rsidRPr="00D9628E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="0000655D" w:rsidRPr="00D9628E">
        <w:rPr>
          <w:rFonts w:ascii="Angsana New" w:hAnsi="Angsana New"/>
          <w:sz w:val="28"/>
          <w:szCs w:val="28"/>
        </w:rPr>
        <w:t>7</w:t>
      </w:r>
      <w:r w:rsidR="00CB76A2" w:rsidRPr="00D9628E">
        <w:rPr>
          <w:rFonts w:ascii="Angsana New" w:hAnsi="Angsana New"/>
          <w:sz w:val="28"/>
          <w:szCs w:val="28"/>
        </w:rPr>
        <w:t xml:space="preserve"> </w:t>
      </w:r>
      <w:r w:rsidR="00CB76A2" w:rsidRPr="00D9628E">
        <w:rPr>
          <w:rFonts w:ascii="Angsana New" w:hAnsi="Angsana New" w:hint="cs"/>
          <w:sz w:val="28"/>
          <w:szCs w:val="28"/>
          <w:cs/>
        </w:rPr>
        <w:t xml:space="preserve">สิงหาคม </w:t>
      </w:r>
      <w:r w:rsidR="00CB76A2" w:rsidRPr="00D9628E">
        <w:rPr>
          <w:rFonts w:ascii="Angsana New" w:hAnsi="Angsana New"/>
          <w:sz w:val="28"/>
          <w:szCs w:val="28"/>
        </w:rPr>
        <w:t xml:space="preserve">2562 </w:t>
      </w:r>
      <w:r w:rsidR="00CB76A2" w:rsidRPr="00D9628E">
        <w:rPr>
          <w:rFonts w:ascii="Angsana New" w:hAnsi="Angsana New" w:hint="cs"/>
          <w:sz w:val="28"/>
          <w:szCs w:val="28"/>
          <w:cs/>
        </w:rPr>
        <w:t>บริษัท</w:t>
      </w:r>
      <w:r w:rsidR="005D3E2F" w:rsidRPr="00D9628E">
        <w:rPr>
          <w:rFonts w:ascii="Angsana New" w:hAnsi="Angsana New" w:hint="cs"/>
          <w:sz w:val="28"/>
          <w:szCs w:val="28"/>
          <w:cs/>
        </w:rPr>
        <w:t>ได้ยื่น</w:t>
      </w:r>
      <w:r w:rsidR="0000655D" w:rsidRPr="00D9628E">
        <w:rPr>
          <w:rFonts w:ascii="Angsana New" w:hAnsi="Angsana New" w:hint="cs"/>
          <w:sz w:val="28"/>
          <w:szCs w:val="28"/>
          <w:cs/>
        </w:rPr>
        <w:t>คำคัดค้าน</w:t>
      </w:r>
      <w:r w:rsidR="007D6D4F" w:rsidRPr="00D9628E">
        <w:rPr>
          <w:rFonts w:ascii="Angsana New" w:hAnsi="Angsana New" w:hint="cs"/>
          <w:sz w:val="28"/>
          <w:szCs w:val="28"/>
          <w:cs/>
        </w:rPr>
        <w:t>คำ</w:t>
      </w:r>
      <w:r w:rsidR="0000655D" w:rsidRPr="00D9628E">
        <w:rPr>
          <w:rFonts w:ascii="Angsana New" w:hAnsi="Angsana New" w:hint="cs"/>
          <w:sz w:val="28"/>
          <w:szCs w:val="28"/>
          <w:cs/>
        </w:rPr>
        <w:t>ให้การต่อศาลปกครองกลางเรียบร้อยแล้ว</w:t>
      </w:r>
      <w:bookmarkEnd w:id="20"/>
      <w:r w:rsidR="00030D22" w:rsidRPr="00D9628E">
        <w:rPr>
          <w:rFonts w:ascii="Angsana New" w:hAnsi="Angsana New" w:hint="cs"/>
          <w:sz w:val="28"/>
          <w:szCs w:val="28"/>
          <w:cs/>
        </w:rPr>
        <w:t xml:space="preserve"> ปัจจุบันอยู่ระหว่างศาลพิจารณา</w:t>
      </w:r>
      <w:r w:rsidR="008D2E3D" w:rsidRPr="00D9628E">
        <w:rPr>
          <w:rFonts w:ascii="Angsana New" w:hAnsi="Angsana New"/>
          <w:spacing w:val="-4"/>
          <w:sz w:val="28"/>
          <w:szCs w:val="28"/>
        </w:rPr>
        <w:t xml:space="preserve"> </w:t>
      </w:r>
      <w:r w:rsidR="00AE326F" w:rsidRPr="00D9628E">
        <w:rPr>
          <w:rFonts w:ascii="Angsana New" w:hAnsi="Angsana New"/>
          <w:sz w:val="28"/>
          <w:szCs w:val="28"/>
          <w:cs/>
        </w:rPr>
        <w:br/>
      </w:r>
      <w:r w:rsidR="00AF1968" w:rsidRPr="00D9628E">
        <w:rPr>
          <w:rFonts w:ascii="Angsana New" w:hAnsi="Angsana New" w:hint="cs"/>
          <w:sz w:val="28"/>
          <w:szCs w:val="28"/>
          <w:cs/>
        </w:rPr>
        <w:t>ต่อมาเมื่อวันที่</w:t>
      </w:r>
      <w:r w:rsidR="00AF1968" w:rsidRPr="00D9628E">
        <w:rPr>
          <w:rFonts w:ascii="Angsana New" w:hAnsi="Angsana New"/>
          <w:sz w:val="28"/>
          <w:szCs w:val="28"/>
          <w:cs/>
        </w:rPr>
        <w:t xml:space="preserve"> </w:t>
      </w:r>
      <w:r w:rsidR="00AF1968" w:rsidRPr="00D9628E">
        <w:rPr>
          <w:rFonts w:ascii="Angsana New" w:hAnsi="Angsana New"/>
          <w:sz w:val="28"/>
          <w:szCs w:val="28"/>
        </w:rPr>
        <w:t>2</w:t>
      </w:r>
      <w:r w:rsidR="00AF1968" w:rsidRPr="00D9628E">
        <w:rPr>
          <w:rFonts w:ascii="Angsana New" w:hAnsi="Angsana New"/>
          <w:sz w:val="28"/>
          <w:szCs w:val="28"/>
          <w:cs/>
        </w:rPr>
        <w:t xml:space="preserve"> กุมภาพันธ์ </w:t>
      </w:r>
      <w:r w:rsidR="00AF1968" w:rsidRPr="00D9628E">
        <w:rPr>
          <w:rFonts w:ascii="Angsana New" w:hAnsi="Angsana New"/>
          <w:sz w:val="28"/>
          <w:szCs w:val="28"/>
        </w:rPr>
        <w:t xml:space="preserve">2567 </w:t>
      </w:r>
      <w:r w:rsidR="00AF1968" w:rsidRPr="00D9628E">
        <w:rPr>
          <w:rFonts w:ascii="Angsana New" w:hAnsi="Angsana New" w:hint="cs"/>
          <w:sz w:val="28"/>
          <w:szCs w:val="28"/>
          <w:cs/>
        </w:rPr>
        <w:t xml:space="preserve">ศาลได้มีหมายแจ้งกำหนดให้วันที่ </w:t>
      </w:r>
      <w:r w:rsidR="00AF1968" w:rsidRPr="00D9628E">
        <w:rPr>
          <w:rFonts w:ascii="Angsana New" w:hAnsi="Angsana New"/>
          <w:sz w:val="28"/>
          <w:szCs w:val="28"/>
        </w:rPr>
        <w:t xml:space="preserve">29 </w:t>
      </w:r>
      <w:r w:rsidR="00AF1968" w:rsidRPr="00D9628E">
        <w:rPr>
          <w:rFonts w:ascii="Angsana New" w:hAnsi="Angsana New" w:hint="cs"/>
          <w:sz w:val="28"/>
          <w:szCs w:val="28"/>
          <w:cs/>
        </w:rPr>
        <w:t xml:space="preserve">กุมภาพันธ์ </w:t>
      </w:r>
      <w:r w:rsidR="00AF1968" w:rsidRPr="00D9628E">
        <w:rPr>
          <w:rFonts w:ascii="Angsana New" w:hAnsi="Angsana New"/>
          <w:sz w:val="28"/>
          <w:szCs w:val="28"/>
        </w:rPr>
        <w:t xml:space="preserve">2567 </w:t>
      </w:r>
      <w:r w:rsidR="00AF1968" w:rsidRPr="00D9628E">
        <w:rPr>
          <w:rFonts w:ascii="Angsana New" w:hAnsi="Angsana New" w:hint="cs"/>
          <w:sz w:val="28"/>
          <w:szCs w:val="28"/>
          <w:cs/>
        </w:rPr>
        <w:t>เป็นวันสิ้นสุดการแสวงหาข้อเท็จจริง</w:t>
      </w:r>
      <w:r w:rsidR="00AE326F" w:rsidRPr="00D9628E">
        <w:rPr>
          <w:rFonts w:ascii="Angsana New" w:hAnsi="Angsana New"/>
          <w:sz w:val="28"/>
          <w:szCs w:val="28"/>
          <w:cs/>
        </w:rPr>
        <w:br/>
      </w:r>
    </w:p>
    <w:p w14:paraId="5BFBCD9F" w14:textId="3ADF4629" w:rsidR="007A7535" w:rsidRPr="00D9628E" w:rsidRDefault="00F4220B" w:rsidP="007A7535">
      <w:pPr>
        <w:tabs>
          <w:tab w:val="left" w:pos="4536"/>
        </w:tabs>
        <w:ind w:left="426" w:right="-39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="00B0200B" w:rsidRPr="00D9628E">
        <w:rPr>
          <w:rFonts w:ascii="Angsana New" w:hAnsi="Angsana New"/>
          <w:sz w:val="28"/>
          <w:szCs w:val="28"/>
        </w:rPr>
        <w:t>25</w:t>
      </w:r>
      <w:r w:rsidRPr="00D9628E">
        <w:rPr>
          <w:rFonts w:ascii="Angsana New" w:hAnsi="Angsana New"/>
          <w:sz w:val="28"/>
          <w:szCs w:val="28"/>
          <w:cs/>
        </w:rPr>
        <w:t xml:space="preserve"> กันยายน </w:t>
      </w:r>
      <w:r w:rsidR="00B0200B" w:rsidRPr="00D9628E">
        <w:rPr>
          <w:rFonts w:ascii="Angsana New" w:hAnsi="Angsana New"/>
          <w:sz w:val="28"/>
          <w:szCs w:val="28"/>
        </w:rPr>
        <w:t>2567</w:t>
      </w:r>
      <w:r w:rsidRPr="00D9628E">
        <w:rPr>
          <w:rFonts w:ascii="Angsana New" w:hAnsi="Angsana New"/>
          <w:sz w:val="28"/>
          <w:szCs w:val="28"/>
          <w:cs/>
        </w:rPr>
        <w:t xml:space="preserve"> ศาลปกครองกลางนัดฟังคำพิพากษา โดยศาลปกครองกลางพิจารณายกคำฟ้อง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 xml:space="preserve">ต่อมาเมื่อวันที่ </w:t>
      </w:r>
      <w:r w:rsidRPr="00D9628E">
        <w:rPr>
          <w:rFonts w:ascii="Angsana New" w:hAnsi="Angsana New"/>
          <w:sz w:val="28"/>
          <w:szCs w:val="28"/>
        </w:rPr>
        <w:t xml:space="preserve">24 </w:t>
      </w:r>
      <w:r w:rsidRPr="00D9628E">
        <w:rPr>
          <w:rFonts w:ascii="Angsana New" w:hAnsi="Angsana New"/>
          <w:sz w:val="28"/>
          <w:szCs w:val="28"/>
          <w:cs/>
        </w:rPr>
        <w:t xml:space="preserve">ตุลาคม </w:t>
      </w:r>
      <w:r w:rsidRPr="00D9628E">
        <w:rPr>
          <w:rFonts w:ascii="Angsana New" w:hAnsi="Angsana New"/>
          <w:sz w:val="28"/>
          <w:szCs w:val="28"/>
        </w:rPr>
        <w:t xml:space="preserve">2567 </w:t>
      </w:r>
      <w:r w:rsidRPr="00D9628E">
        <w:rPr>
          <w:rFonts w:ascii="Angsana New" w:hAnsi="Angsana New"/>
          <w:sz w:val="28"/>
          <w:szCs w:val="28"/>
          <w:cs/>
        </w:rPr>
        <w:t>บริษัทฯได้ยื่นคำอุทธรณ์ค่าทดแทนที่ดินต่อรัฐมนตรีว่าการกระทรวงคมนาคม อธิบดีกรมทางหลวง และกรมทางหลวง ต่อศาลปกครองกลาง</w:t>
      </w:r>
    </w:p>
    <w:p w14:paraId="45B55E1D" w14:textId="77777777" w:rsidR="00A83A83" w:rsidRPr="00D9628E" w:rsidRDefault="00A83A83" w:rsidP="007A7535">
      <w:pPr>
        <w:tabs>
          <w:tab w:val="left" w:pos="4536"/>
        </w:tabs>
        <w:ind w:left="426" w:right="-39"/>
        <w:jc w:val="thaiDistribute"/>
        <w:rPr>
          <w:rFonts w:ascii="Angsana New" w:hAnsi="Angsana New"/>
          <w:sz w:val="28"/>
          <w:szCs w:val="28"/>
        </w:rPr>
      </w:pPr>
    </w:p>
    <w:p w14:paraId="424284A8" w14:textId="3EF05476" w:rsidR="00A83A83" w:rsidRPr="00D9628E" w:rsidRDefault="00A83A83" w:rsidP="007A7535">
      <w:pPr>
        <w:tabs>
          <w:tab w:val="left" w:pos="4536"/>
        </w:tabs>
        <w:ind w:left="426" w:right="-39"/>
        <w:jc w:val="thaiDistribute"/>
        <w:rPr>
          <w:rFonts w:ascii="Angsana New" w:hAnsi="Angsana New"/>
          <w:sz w:val="28"/>
          <w:szCs w:val="28"/>
          <w:cs/>
        </w:rPr>
      </w:pPr>
      <w:r w:rsidRPr="00D9628E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D9628E">
        <w:rPr>
          <w:rFonts w:ascii="Angsana New" w:hAnsi="Angsana New"/>
          <w:sz w:val="28"/>
          <w:szCs w:val="28"/>
        </w:rPr>
        <w:t>24</w:t>
      </w:r>
      <w:r w:rsidRPr="00D9628E">
        <w:rPr>
          <w:rFonts w:ascii="Angsana New" w:hAnsi="Angsana New"/>
          <w:sz w:val="28"/>
          <w:szCs w:val="28"/>
          <w:cs/>
        </w:rPr>
        <w:t xml:space="preserve"> ตุลาคม </w:t>
      </w:r>
      <w:r w:rsidRPr="00D9628E">
        <w:rPr>
          <w:rFonts w:ascii="Angsana New" w:hAnsi="Angsana New"/>
          <w:sz w:val="28"/>
          <w:szCs w:val="28"/>
        </w:rPr>
        <w:t>2567</w:t>
      </w:r>
      <w:r w:rsidRPr="00D9628E">
        <w:rPr>
          <w:rFonts w:ascii="Angsana New" w:hAnsi="Angsana New"/>
          <w:sz w:val="28"/>
          <w:szCs w:val="28"/>
          <w:cs/>
        </w:rPr>
        <w:t xml:space="preserve"> บริษัทฯได้ยื่นฟ้องอุทรณ์ต่อศาลปกครองกลางดังกล่าว ต่อมาศาลปกครองสูงสุดได้รับอุธรณ์ของบริษัทฯ เป็นคดีศาลปกครองสูงสุด หมายเลขคดีดำ </w:t>
      </w:r>
      <w:r w:rsidR="007D3F16" w:rsidRPr="00D9628E">
        <w:rPr>
          <w:rFonts w:ascii="Angsana New" w:hAnsi="Angsana New"/>
          <w:sz w:val="28"/>
          <w:szCs w:val="28"/>
        </w:rPr>
        <w:t>2500</w:t>
      </w:r>
      <w:r w:rsidRPr="00D9628E">
        <w:rPr>
          <w:rFonts w:ascii="Angsana New" w:hAnsi="Angsana New"/>
          <w:sz w:val="28"/>
          <w:szCs w:val="28"/>
          <w:cs/>
        </w:rPr>
        <w:t>/</w:t>
      </w:r>
      <w:r w:rsidR="007D3F16" w:rsidRPr="00D9628E">
        <w:rPr>
          <w:rFonts w:ascii="Angsana New" w:hAnsi="Angsana New"/>
          <w:sz w:val="28"/>
          <w:szCs w:val="28"/>
        </w:rPr>
        <w:t>2567</w:t>
      </w:r>
      <w:r w:rsidRPr="00D9628E">
        <w:rPr>
          <w:rFonts w:ascii="Angsana New" w:hAnsi="Angsana New"/>
          <w:sz w:val="28"/>
          <w:szCs w:val="28"/>
          <w:cs/>
        </w:rPr>
        <w:t xml:space="preserve"> เพื่อพิจารณาพิพากษาต่อไป</w:t>
      </w:r>
    </w:p>
    <w:p w14:paraId="7F4A36BA" w14:textId="77777777" w:rsidR="008D2E3D" w:rsidRPr="00D9628E" w:rsidRDefault="008D2E3D" w:rsidP="00125E36">
      <w:pPr>
        <w:tabs>
          <w:tab w:val="left" w:pos="4536"/>
        </w:tabs>
        <w:ind w:right="-234"/>
        <w:jc w:val="thaiDistribute"/>
        <w:rPr>
          <w:rFonts w:ascii="Angsana New" w:hAnsi="Angsana New"/>
          <w:spacing w:val="-4"/>
          <w:sz w:val="28"/>
          <w:szCs w:val="28"/>
        </w:rPr>
      </w:pPr>
    </w:p>
    <w:p w14:paraId="00C31AB5" w14:textId="73FFAA63" w:rsidR="00053271" w:rsidRPr="00D9628E" w:rsidRDefault="00053271" w:rsidP="00125E36">
      <w:pPr>
        <w:pStyle w:val="ListParagraph"/>
        <w:tabs>
          <w:tab w:val="left" w:pos="4536"/>
        </w:tabs>
        <w:ind w:left="426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D9628E">
        <w:rPr>
          <w:rFonts w:ascii="Angsana New" w:hAnsi="Angsana New"/>
          <w:sz w:val="28"/>
          <w:szCs w:val="28"/>
        </w:rPr>
        <w:t>30</w:t>
      </w:r>
      <w:r w:rsidRPr="00D9628E">
        <w:rPr>
          <w:rFonts w:ascii="Angsana New" w:hAnsi="Angsana New"/>
          <w:sz w:val="28"/>
          <w:szCs w:val="28"/>
          <w:cs/>
        </w:rPr>
        <w:t xml:space="preserve"> เมษายน </w:t>
      </w:r>
      <w:r w:rsidRPr="00D9628E">
        <w:rPr>
          <w:rFonts w:ascii="Angsana New" w:hAnsi="Angsana New"/>
          <w:sz w:val="28"/>
          <w:szCs w:val="28"/>
        </w:rPr>
        <w:t>2567</w:t>
      </w:r>
      <w:r w:rsidRPr="00D9628E">
        <w:rPr>
          <w:rFonts w:ascii="Angsana New" w:hAnsi="Angsana New"/>
          <w:sz w:val="28"/>
          <w:szCs w:val="28"/>
          <w:cs/>
        </w:rPr>
        <w:t xml:space="preserve"> ที่ประชุมสามัญผู้ถือหุ้น ปี </w:t>
      </w:r>
      <w:r w:rsidRPr="00D9628E">
        <w:rPr>
          <w:rFonts w:ascii="Angsana New" w:hAnsi="Angsana New"/>
          <w:sz w:val="28"/>
          <w:szCs w:val="28"/>
        </w:rPr>
        <w:t>2567</w:t>
      </w:r>
      <w:r w:rsidRPr="00D9628E">
        <w:rPr>
          <w:rFonts w:ascii="Angsana New" w:hAnsi="Angsana New"/>
          <w:sz w:val="28"/>
          <w:szCs w:val="28"/>
          <w:cs/>
        </w:rPr>
        <w:t xml:space="preserve"> ของบริษัท โซล่า</w:t>
      </w:r>
      <w:proofErr w:type="spellStart"/>
      <w:r w:rsidR="003D7F8B" w:rsidRPr="00D9628E">
        <w:rPr>
          <w:rFonts w:ascii="Angsana New" w:hAnsi="Angsana New" w:hint="cs"/>
          <w:sz w:val="28"/>
          <w:szCs w:val="28"/>
          <w:cs/>
        </w:rPr>
        <w:t>ร์</w:t>
      </w:r>
      <w:proofErr w:type="spellEnd"/>
      <w:r w:rsidRPr="00D9628E">
        <w:rPr>
          <w:rFonts w:ascii="Angsana New" w:hAnsi="Angsana New"/>
          <w:sz w:val="28"/>
          <w:szCs w:val="28"/>
          <w:cs/>
        </w:rPr>
        <w:t xml:space="preserve"> ไอเจน จำกัด มีมติอนุมัติขายสินทรัพย์ (ระบบโซล่าเซลล์) ใน มูลค่า </w:t>
      </w:r>
      <w:r w:rsidRPr="00D9628E">
        <w:rPr>
          <w:rFonts w:ascii="Angsana New" w:hAnsi="Angsana New"/>
          <w:sz w:val="28"/>
          <w:szCs w:val="28"/>
        </w:rPr>
        <w:t>29.56</w:t>
      </w:r>
      <w:r w:rsidRPr="00D9628E">
        <w:rPr>
          <w:rFonts w:ascii="Angsana New" w:hAnsi="Angsana New"/>
          <w:sz w:val="28"/>
          <w:szCs w:val="28"/>
          <w:cs/>
        </w:rPr>
        <w:t xml:space="preserve"> ล้านบาท โดยทำสัญญาซื้อขายสินทรัพย์ เมื่อวันที่ </w:t>
      </w:r>
      <w:r w:rsidRPr="00D9628E">
        <w:rPr>
          <w:rFonts w:ascii="Angsana New" w:hAnsi="Angsana New"/>
          <w:sz w:val="28"/>
          <w:szCs w:val="28"/>
        </w:rPr>
        <w:t>29</w:t>
      </w:r>
      <w:r w:rsidRPr="00D9628E">
        <w:rPr>
          <w:rFonts w:ascii="Angsana New" w:hAnsi="Angsana New"/>
          <w:sz w:val="28"/>
          <w:szCs w:val="28"/>
          <w:cs/>
        </w:rPr>
        <w:t xml:space="preserve"> มีนาคม </w:t>
      </w:r>
      <w:r w:rsidRPr="00D9628E">
        <w:rPr>
          <w:rFonts w:ascii="Angsana New" w:hAnsi="Angsana New"/>
          <w:sz w:val="28"/>
          <w:szCs w:val="28"/>
        </w:rPr>
        <w:t>2567</w:t>
      </w:r>
      <w:r w:rsidRPr="00D9628E">
        <w:rPr>
          <w:rFonts w:ascii="Angsana New" w:hAnsi="Angsana New"/>
          <w:sz w:val="28"/>
          <w:szCs w:val="28"/>
          <w:cs/>
        </w:rPr>
        <w:t xml:space="preserve"> บริษัท</w:t>
      </w:r>
      <w:r w:rsidR="00B0200B" w:rsidRPr="00D9628E">
        <w:rPr>
          <w:rFonts w:ascii="Angsana New" w:hAnsi="Angsana New" w:hint="cs"/>
          <w:sz w:val="28"/>
          <w:szCs w:val="28"/>
          <w:cs/>
        </w:rPr>
        <w:t>ฯ</w:t>
      </w:r>
      <w:r w:rsidRPr="00D9628E">
        <w:rPr>
          <w:rFonts w:ascii="Angsana New" w:hAnsi="Angsana New"/>
          <w:sz w:val="28"/>
          <w:szCs w:val="28"/>
          <w:cs/>
        </w:rPr>
        <w:t xml:space="preserve">โอนสินทรัพย์ตามสัญญาซื้อขายให้ผู้ซื้อและได้รับการชำระเงินทั้งจำนวน แล้วในวันที่ </w:t>
      </w:r>
      <w:r w:rsidRPr="00D9628E">
        <w:rPr>
          <w:rFonts w:ascii="Angsana New" w:hAnsi="Angsana New"/>
          <w:sz w:val="28"/>
          <w:szCs w:val="28"/>
        </w:rPr>
        <w:t>30</w:t>
      </w:r>
      <w:r w:rsidRPr="00D9628E">
        <w:rPr>
          <w:rFonts w:ascii="Angsana New" w:hAnsi="Angsana New"/>
          <w:sz w:val="28"/>
          <w:szCs w:val="28"/>
          <w:cs/>
        </w:rPr>
        <w:t xml:space="preserve"> กรกฎาคม </w:t>
      </w:r>
      <w:r w:rsidRPr="00D9628E">
        <w:rPr>
          <w:rFonts w:ascii="Angsana New" w:hAnsi="Angsana New"/>
          <w:sz w:val="28"/>
          <w:szCs w:val="28"/>
        </w:rPr>
        <w:t>2567</w:t>
      </w:r>
    </w:p>
    <w:p w14:paraId="3DD73C36" w14:textId="77777777" w:rsidR="008D2E3D" w:rsidRPr="00D9628E" w:rsidRDefault="008D2E3D" w:rsidP="00125E36">
      <w:pPr>
        <w:pStyle w:val="ListParagraph"/>
        <w:tabs>
          <w:tab w:val="left" w:pos="4536"/>
        </w:tabs>
        <w:ind w:left="426"/>
        <w:jc w:val="thaiDistribute"/>
        <w:rPr>
          <w:rFonts w:ascii="Angsana New" w:hAnsi="Angsana New"/>
          <w:sz w:val="28"/>
          <w:szCs w:val="28"/>
        </w:rPr>
      </w:pPr>
    </w:p>
    <w:p w14:paraId="4DF89D6F" w14:textId="6ABD0FEC" w:rsidR="008D2E3D" w:rsidRPr="00D9628E" w:rsidRDefault="008D2E3D" w:rsidP="00125E36">
      <w:pPr>
        <w:pStyle w:val="ListParagraph"/>
        <w:tabs>
          <w:tab w:val="left" w:pos="4536"/>
        </w:tabs>
        <w:ind w:left="426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D9628E">
        <w:rPr>
          <w:rFonts w:ascii="Angsana New" w:hAnsi="Angsana New"/>
          <w:sz w:val="28"/>
          <w:szCs w:val="28"/>
        </w:rPr>
        <w:t>30</w:t>
      </w:r>
      <w:r w:rsidRPr="00D9628E">
        <w:rPr>
          <w:rFonts w:ascii="Angsana New" w:hAnsi="Angsana New"/>
          <w:sz w:val="28"/>
          <w:szCs w:val="28"/>
          <w:cs/>
        </w:rPr>
        <w:t xml:space="preserve"> เมษายน </w:t>
      </w:r>
      <w:r w:rsidRPr="00D9628E">
        <w:rPr>
          <w:rFonts w:ascii="Angsana New" w:hAnsi="Angsana New"/>
          <w:sz w:val="28"/>
          <w:szCs w:val="28"/>
        </w:rPr>
        <w:t>2567</w:t>
      </w:r>
      <w:r w:rsidRPr="00D9628E">
        <w:rPr>
          <w:rFonts w:ascii="Angsana New" w:hAnsi="Angsana New"/>
          <w:sz w:val="28"/>
          <w:szCs w:val="28"/>
          <w:cs/>
        </w:rPr>
        <w:t xml:space="preserve"> ที่ประชุมสามัญผู้ถือหุ้น ปี </w:t>
      </w:r>
      <w:r w:rsidRPr="00D9628E">
        <w:rPr>
          <w:rFonts w:ascii="Angsana New" w:hAnsi="Angsana New"/>
          <w:sz w:val="28"/>
          <w:szCs w:val="28"/>
        </w:rPr>
        <w:t>2567</w:t>
      </w:r>
      <w:r w:rsidRPr="00D9628E">
        <w:rPr>
          <w:rFonts w:ascii="Angsana New" w:hAnsi="Angsana New"/>
          <w:sz w:val="28"/>
          <w:szCs w:val="28"/>
          <w:cs/>
        </w:rPr>
        <w:t xml:space="preserve"> ของบริษัท เอนเนอร์จี </w:t>
      </w:r>
      <w:r w:rsidR="003D7F8B" w:rsidRPr="00D9628E">
        <w:rPr>
          <w:rFonts w:ascii="Angsana New" w:hAnsi="Angsana New" w:hint="cs"/>
          <w:sz w:val="28"/>
          <w:szCs w:val="28"/>
          <w:cs/>
        </w:rPr>
        <w:t>อินโนเวช</w:t>
      </w:r>
      <w:proofErr w:type="spellStart"/>
      <w:r w:rsidR="003D7F8B" w:rsidRPr="00D9628E">
        <w:rPr>
          <w:rFonts w:ascii="Angsana New" w:hAnsi="Angsana New" w:hint="cs"/>
          <w:sz w:val="28"/>
          <w:szCs w:val="28"/>
          <w:cs/>
        </w:rPr>
        <w:t>ั่น</w:t>
      </w:r>
      <w:proofErr w:type="spellEnd"/>
      <w:r w:rsidR="003D7F8B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>พาว</w:t>
      </w:r>
      <w:proofErr w:type="spellStart"/>
      <w:r w:rsidRPr="00D9628E">
        <w:rPr>
          <w:rFonts w:ascii="Angsana New" w:hAnsi="Angsana New"/>
          <w:sz w:val="28"/>
          <w:szCs w:val="28"/>
          <w:cs/>
        </w:rPr>
        <w:t>เวอร์</w:t>
      </w:r>
      <w:proofErr w:type="spellEnd"/>
      <w:r w:rsidRPr="00D9628E">
        <w:rPr>
          <w:rFonts w:ascii="Angsana New" w:hAnsi="Angsana New"/>
          <w:sz w:val="28"/>
          <w:szCs w:val="28"/>
          <w:cs/>
        </w:rPr>
        <w:t xml:space="preserve"> จำกัด มีมติอนุมัติขายสินทรัพย์ (ระบบโซล่าเซลล์) ในมูลค่า </w:t>
      </w:r>
      <w:r w:rsidRPr="00D9628E">
        <w:rPr>
          <w:rFonts w:ascii="Angsana New" w:hAnsi="Angsana New"/>
          <w:sz w:val="28"/>
          <w:szCs w:val="28"/>
        </w:rPr>
        <w:t>92.45</w:t>
      </w:r>
      <w:r w:rsidRPr="00D9628E">
        <w:rPr>
          <w:rFonts w:ascii="Angsana New" w:hAnsi="Angsana New"/>
          <w:sz w:val="28"/>
          <w:szCs w:val="28"/>
          <w:cs/>
        </w:rPr>
        <w:t xml:space="preserve"> ล้านบาท  โดยได้ทำสัญญาซื้อขายสินทรัพย์ เมื่อวันที่ </w:t>
      </w:r>
      <w:r w:rsidRPr="00D9628E">
        <w:rPr>
          <w:rFonts w:ascii="Angsana New" w:hAnsi="Angsana New"/>
          <w:sz w:val="28"/>
          <w:szCs w:val="28"/>
        </w:rPr>
        <w:t>29</w:t>
      </w:r>
      <w:r w:rsidRPr="00D9628E">
        <w:rPr>
          <w:rFonts w:ascii="Angsana New" w:hAnsi="Angsana New"/>
          <w:sz w:val="28"/>
          <w:szCs w:val="28"/>
          <w:cs/>
        </w:rPr>
        <w:t xml:space="preserve"> มีนาคม </w:t>
      </w:r>
      <w:r w:rsidRPr="00D9628E">
        <w:rPr>
          <w:rFonts w:ascii="Angsana New" w:hAnsi="Angsana New"/>
          <w:sz w:val="28"/>
          <w:szCs w:val="28"/>
        </w:rPr>
        <w:t>2567</w:t>
      </w:r>
      <w:r w:rsidRPr="00D9628E">
        <w:rPr>
          <w:rFonts w:ascii="Angsana New" w:hAnsi="Angsana New"/>
          <w:sz w:val="28"/>
          <w:szCs w:val="28"/>
          <w:cs/>
        </w:rPr>
        <w:t xml:space="preserve">  และโอนสินทรัพย์ตามสัญญาซื้อขายให้ผู้ซื้อพร้อมกับได้รับการชำระเงินตามสัญญาใน</w:t>
      </w:r>
      <w:r w:rsidR="007A155A" w:rsidRPr="00D9628E">
        <w:rPr>
          <w:rFonts w:ascii="Angsana New" w:hAnsi="Angsana New" w:hint="cs"/>
          <w:sz w:val="28"/>
          <w:szCs w:val="28"/>
          <w:cs/>
        </w:rPr>
        <w:t xml:space="preserve">วันที่ </w:t>
      </w:r>
      <w:r w:rsidR="007A155A" w:rsidRPr="00D9628E">
        <w:rPr>
          <w:rFonts w:ascii="Angsana New" w:hAnsi="Angsana New"/>
          <w:sz w:val="28"/>
          <w:szCs w:val="28"/>
        </w:rPr>
        <w:t xml:space="preserve">20 </w:t>
      </w:r>
      <w:r w:rsidR="007A155A" w:rsidRPr="00D9628E">
        <w:rPr>
          <w:rFonts w:ascii="Angsana New" w:hAnsi="Angsana New" w:hint="cs"/>
          <w:sz w:val="28"/>
          <w:szCs w:val="28"/>
          <w:cs/>
        </w:rPr>
        <w:t xml:space="preserve">กันยายน </w:t>
      </w:r>
      <w:r w:rsidR="007A155A" w:rsidRPr="00D9628E">
        <w:rPr>
          <w:rFonts w:ascii="Angsana New" w:hAnsi="Angsana New"/>
          <w:sz w:val="28"/>
          <w:szCs w:val="28"/>
        </w:rPr>
        <w:t>2567</w:t>
      </w:r>
    </w:p>
    <w:p w14:paraId="3E61EE1D" w14:textId="77777777" w:rsidR="008D2E3D" w:rsidRPr="00D9628E" w:rsidRDefault="008D2E3D" w:rsidP="00125E36">
      <w:pPr>
        <w:pStyle w:val="ListParagraph"/>
        <w:tabs>
          <w:tab w:val="left" w:pos="4536"/>
        </w:tabs>
        <w:ind w:left="426"/>
        <w:jc w:val="thaiDistribute"/>
        <w:rPr>
          <w:rFonts w:ascii="Angsana New" w:hAnsi="Angsana New"/>
          <w:sz w:val="28"/>
          <w:szCs w:val="28"/>
        </w:rPr>
      </w:pPr>
    </w:p>
    <w:p w14:paraId="6039CA0F" w14:textId="77777777" w:rsidR="00580661" w:rsidRPr="00D9628E" w:rsidRDefault="00580661" w:rsidP="00125E36">
      <w:pPr>
        <w:tabs>
          <w:tab w:val="left" w:pos="4536"/>
        </w:tabs>
        <w:jc w:val="thaiDistribute"/>
        <w:rPr>
          <w:rFonts w:ascii="Angsana New" w:hAnsi="Angsana New"/>
          <w:sz w:val="28"/>
          <w:szCs w:val="28"/>
        </w:rPr>
      </w:pPr>
    </w:p>
    <w:p w14:paraId="40E7F87D" w14:textId="77777777" w:rsidR="00AE326F" w:rsidRPr="00D9628E" w:rsidRDefault="00AE326F" w:rsidP="00125E36">
      <w:pPr>
        <w:tabs>
          <w:tab w:val="left" w:pos="4536"/>
        </w:tabs>
        <w:jc w:val="thaiDistribute"/>
        <w:rPr>
          <w:rFonts w:ascii="Angsana New" w:hAnsi="Angsana New"/>
          <w:sz w:val="28"/>
          <w:szCs w:val="28"/>
        </w:rPr>
      </w:pPr>
    </w:p>
    <w:p w14:paraId="434D651D" w14:textId="77777777" w:rsidR="00AE326F" w:rsidRPr="00D9628E" w:rsidRDefault="00AE326F" w:rsidP="00125E36">
      <w:pPr>
        <w:tabs>
          <w:tab w:val="left" w:pos="4536"/>
        </w:tabs>
        <w:jc w:val="thaiDistribute"/>
        <w:rPr>
          <w:rFonts w:ascii="Angsana New" w:hAnsi="Angsana New"/>
          <w:sz w:val="28"/>
          <w:szCs w:val="28"/>
          <w:cs/>
        </w:rPr>
      </w:pPr>
    </w:p>
    <w:p w14:paraId="5494661D" w14:textId="77777777" w:rsidR="00AE326F" w:rsidRPr="00D9628E" w:rsidRDefault="00AE326F" w:rsidP="00125E36">
      <w:pPr>
        <w:tabs>
          <w:tab w:val="left" w:pos="4536"/>
        </w:tabs>
        <w:jc w:val="thaiDistribute"/>
        <w:rPr>
          <w:rFonts w:ascii="Angsana New" w:hAnsi="Angsana New"/>
          <w:sz w:val="28"/>
          <w:szCs w:val="28"/>
        </w:rPr>
      </w:pPr>
    </w:p>
    <w:p w14:paraId="580F6BA2" w14:textId="070714C2" w:rsidR="005508EE" w:rsidRPr="00D9628E" w:rsidRDefault="007E58A4" w:rsidP="00125E36">
      <w:pPr>
        <w:tabs>
          <w:tab w:val="left" w:pos="4536"/>
        </w:tabs>
        <w:ind w:left="426"/>
        <w:jc w:val="both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lastRenderedPageBreak/>
        <w:t xml:space="preserve">เมื่อวันที่ </w:t>
      </w:r>
      <w:r w:rsidR="00642096" w:rsidRPr="00D9628E">
        <w:rPr>
          <w:rFonts w:ascii="Angsana New" w:hAnsi="Angsana New"/>
          <w:sz w:val="28"/>
          <w:szCs w:val="28"/>
        </w:rPr>
        <w:t xml:space="preserve">21 </w:t>
      </w:r>
      <w:r w:rsidR="00642096" w:rsidRPr="00D9628E">
        <w:rPr>
          <w:rFonts w:ascii="Angsana New" w:hAnsi="Angsana New" w:hint="cs"/>
          <w:sz w:val="28"/>
          <w:szCs w:val="28"/>
          <w:cs/>
        </w:rPr>
        <w:t xml:space="preserve">มิถุนายน </w:t>
      </w:r>
      <w:r w:rsidR="00642096" w:rsidRPr="00D9628E">
        <w:rPr>
          <w:rFonts w:ascii="Angsana New" w:hAnsi="Angsana New"/>
          <w:sz w:val="28"/>
          <w:szCs w:val="28"/>
        </w:rPr>
        <w:t>2567</w:t>
      </w:r>
      <w:r w:rsidRPr="00D9628E">
        <w:rPr>
          <w:rFonts w:ascii="Angsana New" w:hAnsi="Angsana New"/>
          <w:sz w:val="28"/>
          <w:szCs w:val="28"/>
          <w:cs/>
        </w:rPr>
        <w:t xml:space="preserve"> ที่ประชุมคณะกรรมการบริษัท ครั้งที่ </w:t>
      </w:r>
      <w:r w:rsidR="004313D0" w:rsidRPr="00D9628E">
        <w:rPr>
          <w:rFonts w:ascii="Angsana New" w:hAnsi="Angsana New"/>
          <w:sz w:val="28"/>
          <w:szCs w:val="28"/>
        </w:rPr>
        <w:t>7</w:t>
      </w:r>
      <w:r w:rsidRPr="00D9628E">
        <w:rPr>
          <w:rFonts w:ascii="Angsana New" w:hAnsi="Angsana New"/>
          <w:sz w:val="28"/>
          <w:szCs w:val="28"/>
        </w:rPr>
        <w:t>/2567</w:t>
      </w:r>
      <w:r w:rsidRPr="00D9628E">
        <w:rPr>
          <w:rFonts w:ascii="Angsana New" w:hAnsi="Angsana New"/>
          <w:sz w:val="28"/>
          <w:szCs w:val="28"/>
          <w:cs/>
        </w:rPr>
        <w:t xml:space="preserve"> มีมติอนุมัติการขายรถบรรทุกที่ใช้ในการขนส่งทั้งหมด จำนวน </w:t>
      </w:r>
      <w:r w:rsidR="000B2E13" w:rsidRPr="00D9628E">
        <w:rPr>
          <w:rFonts w:ascii="Angsana New" w:hAnsi="Angsana New"/>
          <w:sz w:val="28"/>
          <w:szCs w:val="28"/>
        </w:rPr>
        <w:t>84</w:t>
      </w:r>
      <w:r w:rsidRPr="00D9628E">
        <w:rPr>
          <w:rFonts w:ascii="Angsana New" w:hAnsi="Angsana New"/>
          <w:sz w:val="28"/>
          <w:szCs w:val="28"/>
          <w:cs/>
        </w:rPr>
        <w:t xml:space="preserve"> คัน มูลค่าตามบัญชี ณ วันที่ </w:t>
      </w:r>
      <w:r w:rsidRPr="00D9628E">
        <w:rPr>
          <w:rFonts w:ascii="Angsana New" w:hAnsi="Angsana New"/>
          <w:sz w:val="28"/>
          <w:szCs w:val="28"/>
        </w:rPr>
        <w:t>30</w:t>
      </w:r>
      <w:r w:rsidRPr="00D9628E">
        <w:rPr>
          <w:rFonts w:ascii="Angsana New" w:hAnsi="Angsana New"/>
          <w:sz w:val="28"/>
          <w:szCs w:val="28"/>
          <w:cs/>
        </w:rPr>
        <w:t xml:space="preserve"> มิถุนายน </w:t>
      </w:r>
      <w:r w:rsidRPr="00D9628E">
        <w:rPr>
          <w:rFonts w:ascii="Angsana New" w:hAnsi="Angsana New"/>
          <w:sz w:val="28"/>
          <w:szCs w:val="28"/>
        </w:rPr>
        <w:t>2567</w:t>
      </w:r>
      <w:r w:rsidRPr="00D9628E">
        <w:rPr>
          <w:rFonts w:ascii="Angsana New" w:hAnsi="Angsana New"/>
          <w:sz w:val="28"/>
          <w:szCs w:val="28"/>
          <w:cs/>
        </w:rPr>
        <w:t xml:space="preserve"> เท่ากับ </w:t>
      </w:r>
      <w:r w:rsidR="000B2E13" w:rsidRPr="00D9628E">
        <w:rPr>
          <w:rFonts w:ascii="Angsana New" w:hAnsi="Angsana New"/>
          <w:sz w:val="28"/>
          <w:szCs w:val="28"/>
        </w:rPr>
        <w:t>111.06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 xml:space="preserve">ล้านบาท ให้กับบุคคลที่ไม่เกี่ยวข้องกันท่านหนึ่ง ในราคา </w:t>
      </w:r>
      <w:r w:rsidR="00EC3537" w:rsidRPr="00D9628E">
        <w:rPr>
          <w:rFonts w:ascii="Angsana New" w:hAnsi="Angsana New"/>
          <w:sz w:val="28"/>
          <w:szCs w:val="28"/>
        </w:rPr>
        <w:t>55.20</w:t>
      </w:r>
      <w:r w:rsidRPr="00D9628E">
        <w:rPr>
          <w:rFonts w:ascii="Angsana New" w:hAnsi="Angsana New"/>
          <w:sz w:val="28"/>
          <w:szCs w:val="28"/>
          <w:cs/>
        </w:rPr>
        <w:t xml:space="preserve"> ล้านบาท  โดยได้รับเงินมัดจำในการซื้อมาแล้วในช่วงเดือน กรกฎาคม-สิงหาคม </w:t>
      </w:r>
      <w:r w:rsidR="00B0200B" w:rsidRPr="00D9628E">
        <w:rPr>
          <w:rFonts w:ascii="Angsana New" w:hAnsi="Angsana New"/>
          <w:sz w:val="28"/>
          <w:szCs w:val="28"/>
        </w:rPr>
        <w:t>2567</w:t>
      </w:r>
      <w:r w:rsidRPr="00D9628E">
        <w:rPr>
          <w:rFonts w:ascii="Angsana New" w:hAnsi="Angsana New"/>
          <w:sz w:val="28"/>
          <w:szCs w:val="28"/>
          <w:cs/>
        </w:rPr>
        <w:t xml:space="preserve"> จำนวน  </w:t>
      </w:r>
      <w:r w:rsidR="00EC3537" w:rsidRPr="00D9628E">
        <w:rPr>
          <w:rFonts w:ascii="Angsana New" w:hAnsi="Angsana New"/>
          <w:sz w:val="28"/>
          <w:szCs w:val="28"/>
        </w:rPr>
        <w:t>1</w:t>
      </w:r>
      <w:r w:rsidR="000C7F4A" w:rsidRPr="00D9628E">
        <w:rPr>
          <w:rFonts w:ascii="Angsana New" w:hAnsi="Angsana New"/>
          <w:sz w:val="28"/>
          <w:szCs w:val="28"/>
        </w:rPr>
        <w:t>3.31</w:t>
      </w:r>
      <w:r w:rsidR="00EC3537" w:rsidRPr="00D9628E">
        <w:rPr>
          <w:rFonts w:ascii="Angsana New" w:hAnsi="Angsana New"/>
          <w:sz w:val="28"/>
          <w:szCs w:val="28"/>
        </w:rPr>
        <w:t xml:space="preserve"> </w:t>
      </w:r>
      <w:r w:rsidR="00EC3537" w:rsidRPr="00D9628E">
        <w:rPr>
          <w:rFonts w:ascii="Angsana New" w:hAnsi="Angsana New" w:hint="cs"/>
          <w:sz w:val="28"/>
          <w:szCs w:val="28"/>
          <w:cs/>
        </w:rPr>
        <w:t>ล้าน</w:t>
      </w:r>
      <w:r w:rsidRPr="00D9628E">
        <w:rPr>
          <w:rFonts w:ascii="Angsana New" w:hAnsi="Angsana New"/>
          <w:sz w:val="28"/>
          <w:szCs w:val="28"/>
          <w:cs/>
        </w:rPr>
        <w:t xml:space="preserve">บาท คิดเป็น </w:t>
      </w:r>
      <w:r w:rsidR="000C7F4A" w:rsidRPr="00D9628E">
        <w:rPr>
          <w:rFonts w:ascii="Angsana New" w:hAnsi="Angsana New"/>
          <w:sz w:val="28"/>
          <w:szCs w:val="28"/>
        </w:rPr>
        <w:t>24</w:t>
      </w:r>
      <w:r w:rsidRPr="00D9628E">
        <w:rPr>
          <w:rFonts w:ascii="Angsana New" w:hAnsi="Angsana New"/>
          <w:sz w:val="28"/>
          <w:szCs w:val="28"/>
        </w:rPr>
        <w:t>%</w:t>
      </w:r>
      <w:r w:rsidRPr="00D9628E">
        <w:rPr>
          <w:rFonts w:ascii="Angsana New" w:hAnsi="Angsana New"/>
          <w:sz w:val="28"/>
          <w:szCs w:val="28"/>
          <w:cs/>
        </w:rPr>
        <w:t xml:space="preserve"> ของราคาที่ขาย</w:t>
      </w:r>
      <w:r w:rsidR="005508EE" w:rsidRPr="00D9628E">
        <w:rPr>
          <w:rFonts w:ascii="Angsana New" w:hAnsi="Angsana New"/>
          <w:sz w:val="28"/>
          <w:szCs w:val="28"/>
          <w:cs/>
        </w:rPr>
        <w:t xml:space="preserve">ทั้งนี้บริษัทมีภาระค่าซ่อมแซมรถบรรทุกดังกล่าวเพื่อให้พร้อมขายตามสัญญาประมาณ </w:t>
      </w:r>
      <w:r w:rsidR="005508EE" w:rsidRPr="00D9628E">
        <w:rPr>
          <w:rFonts w:ascii="Angsana New" w:hAnsi="Angsana New"/>
          <w:sz w:val="28"/>
          <w:szCs w:val="28"/>
        </w:rPr>
        <w:t>5</w:t>
      </w:r>
      <w:r w:rsidR="005508EE" w:rsidRPr="00D9628E">
        <w:rPr>
          <w:rFonts w:ascii="Angsana New" w:hAnsi="Angsana New"/>
          <w:sz w:val="28"/>
          <w:szCs w:val="28"/>
          <w:cs/>
        </w:rPr>
        <w:t xml:space="preserve"> ล้าน</w:t>
      </w:r>
    </w:p>
    <w:p w14:paraId="6A273F47" w14:textId="3DAC0BCF" w:rsidR="007E58A4" w:rsidRPr="00D9628E" w:rsidRDefault="007E58A4" w:rsidP="00125E36">
      <w:pPr>
        <w:tabs>
          <w:tab w:val="left" w:pos="4536"/>
        </w:tabs>
        <w:ind w:left="426"/>
        <w:jc w:val="both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 xml:space="preserve"> </w:t>
      </w:r>
      <w:r w:rsidR="00630FE1" w:rsidRPr="00D9628E">
        <w:rPr>
          <w:rFonts w:ascii="Angsana New" w:hAnsi="Angsana New"/>
          <w:sz w:val="28"/>
          <w:szCs w:val="28"/>
          <w:cs/>
        </w:rPr>
        <w:t xml:space="preserve">รายการดังกล่าวทำให้ในไตรมาสที่ </w:t>
      </w:r>
      <w:r w:rsidR="000B2E13" w:rsidRPr="00D9628E">
        <w:rPr>
          <w:rFonts w:ascii="Angsana New" w:hAnsi="Angsana New"/>
          <w:sz w:val="28"/>
          <w:szCs w:val="28"/>
        </w:rPr>
        <w:t>2/2567</w:t>
      </w:r>
      <w:r w:rsidR="00630FE1" w:rsidRPr="00D9628E">
        <w:rPr>
          <w:rFonts w:ascii="Angsana New" w:hAnsi="Angsana New"/>
          <w:sz w:val="28"/>
          <w:szCs w:val="28"/>
          <w:cs/>
        </w:rPr>
        <w:t xml:space="preserve"> บริษัทต้องรับรู้ผลต่างของราคาขาย สุทธิจากค่าซ่อมแซมที่จะเกิดขึ้นที่ต่ำกว่ามูลค่าตามบัญชีของสินทรัพย์  เป็นขาดทุนจากด้อยค่าสินทรัพย์ในงบกำไรขาดทุนเบ็ดเสร็จ จำนวน </w:t>
      </w:r>
      <w:r w:rsidR="007F45B1" w:rsidRPr="00D9628E">
        <w:rPr>
          <w:rFonts w:ascii="Angsana New" w:hAnsi="Angsana New"/>
          <w:sz w:val="28"/>
          <w:szCs w:val="28"/>
        </w:rPr>
        <w:t>60.85</w:t>
      </w:r>
      <w:r w:rsidR="00630FE1" w:rsidRPr="00D9628E">
        <w:rPr>
          <w:rFonts w:ascii="Angsana New" w:hAnsi="Angsana New"/>
          <w:sz w:val="28"/>
          <w:szCs w:val="28"/>
          <w:cs/>
        </w:rPr>
        <w:t xml:space="preserve"> ล้านบาท</w:t>
      </w:r>
    </w:p>
    <w:p w14:paraId="4147F86C" w14:textId="77777777" w:rsidR="00B126FF" w:rsidRPr="00D9628E" w:rsidRDefault="00B126FF" w:rsidP="00125E36">
      <w:pPr>
        <w:tabs>
          <w:tab w:val="left" w:pos="4536"/>
        </w:tabs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</w:p>
    <w:p w14:paraId="1255D4FF" w14:textId="20275CA7" w:rsidR="00AE326F" w:rsidRPr="00D9628E" w:rsidRDefault="009E3C12" w:rsidP="00125E36">
      <w:pPr>
        <w:tabs>
          <w:tab w:val="left" w:pos="4536"/>
        </w:tabs>
        <w:ind w:left="426"/>
        <w:jc w:val="both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 w:hint="cs"/>
          <w:sz w:val="28"/>
          <w:szCs w:val="28"/>
          <w:cs/>
        </w:rPr>
        <w:t>ต่อมา</w:t>
      </w:r>
      <w:r w:rsidR="00342B39" w:rsidRPr="00D9628E">
        <w:rPr>
          <w:rFonts w:ascii="Angsana New" w:hAnsi="Angsana New" w:hint="cs"/>
          <w:sz w:val="28"/>
          <w:szCs w:val="28"/>
          <w:cs/>
        </w:rPr>
        <w:t xml:space="preserve">ในวันที่ </w:t>
      </w:r>
      <w:r w:rsidR="000B2E13" w:rsidRPr="00D9628E">
        <w:rPr>
          <w:rFonts w:ascii="Angsana New" w:hAnsi="Angsana New"/>
          <w:sz w:val="28"/>
          <w:szCs w:val="28"/>
        </w:rPr>
        <w:t>15</w:t>
      </w:r>
      <w:r w:rsidR="00342B39" w:rsidRPr="00D9628E">
        <w:rPr>
          <w:rFonts w:ascii="Angsana New" w:hAnsi="Angsana New" w:hint="cs"/>
          <w:sz w:val="28"/>
          <w:szCs w:val="28"/>
          <w:cs/>
        </w:rPr>
        <w:t xml:space="preserve"> สิงหาคม </w:t>
      </w:r>
      <w:r w:rsidR="000B2E13" w:rsidRPr="00D9628E">
        <w:rPr>
          <w:rFonts w:ascii="Angsana New" w:hAnsi="Angsana New"/>
          <w:sz w:val="28"/>
          <w:szCs w:val="28"/>
        </w:rPr>
        <w:t>2567</w:t>
      </w:r>
      <w:r w:rsidR="00D26D5C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2318FF" w:rsidRPr="00D9628E">
        <w:rPr>
          <w:rFonts w:ascii="Angsana New" w:hAnsi="Angsana New" w:hint="cs"/>
          <w:sz w:val="28"/>
          <w:szCs w:val="28"/>
          <w:cs/>
        </w:rPr>
        <w:t>บริษัทได้ยกเลิกสัญญา</w:t>
      </w:r>
      <w:r w:rsidR="00D26D5C" w:rsidRPr="00D9628E">
        <w:rPr>
          <w:rFonts w:ascii="Angsana New" w:hAnsi="Angsana New" w:hint="cs"/>
          <w:sz w:val="28"/>
          <w:szCs w:val="28"/>
          <w:cs/>
        </w:rPr>
        <w:t>ซื้อขายรถบรรทุก</w:t>
      </w:r>
      <w:r w:rsidR="002318FF" w:rsidRPr="00D9628E">
        <w:rPr>
          <w:rFonts w:ascii="Angsana New" w:hAnsi="Angsana New" w:hint="cs"/>
          <w:sz w:val="28"/>
          <w:szCs w:val="28"/>
          <w:cs/>
        </w:rPr>
        <w:t>ฉบับเดิม</w:t>
      </w:r>
      <w:r w:rsidR="00342B39" w:rsidRPr="00D9628E">
        <w:rPr>
          <w:rFonts w:ascii="Angsana New" w:hAnsi="Angsana New" w:hint="cs"/>
          <w:sz w:val="28"/>
          <w:szCs w:val="28"/>
          <w:cs/>
        </w:rPr>
        <w:t xml:space="preserve"> และทำสัญญาฉบับใหม่ กับผู้ซื้อรายเดิม </w:t>
      </w:r>
      <w:r w:rsidR="00776760" w:rsidRPr="00D9628E">
        <w:rPr>
          <w:rFonts w:ascii="Angsana New" w:hAnsi="Angsana New" w:hint="cs"/>
          <w:sz w:val="28"/>
          <w:szCs w:val="28"/>
          <w:cs/>
        </w:rPr>
        <w:t>ซึ่ง</w:t>
      </w:r>
      <w:r w:rsidR="00342B39" w:rsidRPr="00D9628E">
        <w:rPr>
          <w:rFonts w:ascii="Angsana New" w:hAnsi="Angsana New" w:hint="cs"/>
          <w:sz w:val="28"/>
          <w:szCs w:val="28"/>
          <w:cs/>
        </w:rPr>
        <w:t xml:space="preserve">สัญญาฉบับใหม่ ได้ตกลงขายรถบรรทุกที่ใช้ในการขนส่งจำนวน </w:t>
      </w:r>
      <w:r w:rsidR="000B2E13" w:rsidRPr="00D9628E">
        <w:rPr>
          <w:rFonts w:ascii="Angsana New" w:hAnsi="Angsana New"/>
          <w:sz w:val="28"/>
          <w:szCs w:val="28"/>
        </w:rPr>
        <w:t>68</w:t>
      </w:r>
      <w:r w:rsidR="00342B39" w:rsidRPr="00D9628E">
        <w:rPr>
          <w:rFonts w:ascii="Angsana New" w:hAnsi="Angsana New" w:hint="cs"/>
          <w:sz w:val="28"/>
          <w:szCs w:val="28"/>
          <w:cs/>
        </w:rPr>
        <w:t xml:space="preserve"> คัน ราคารวม </w:t>
      </w:r>
      <w:r w:rsidR="000B2E13" w:rsidRPr="00D9628E">
        <w:rPr>
          <w:rFonts w:ascii="Angsana New" w:hAnsi="Angsana New"/>
          <w:sz w:val="28"/>
          <w:szCs w:val="28"/>
        </w:rPr>
        <w:t>56.66</w:t>
      </w:r>
      <w:r w:rsidR="00342B39" w:rsidRPr="00D9628E">
        <w:rPr>
          <w:rFonts w:ascii="Angsana New" w:hAnsi="Angsana New" w:hint="cs"/>
          <w:sz w:val="28"/>
          <w:szCs w:val="28"/>
          <w:cs/>
        </w:rPr>
        <w:t xml:space="preserve"> ล้านบาท </w:t>
      </w:r>
      <w:r w:rsidR="00D26D5C" w:rsidRPr="00D9628E">
        <w:rPr>
          <w:rFonts w:ascii="Angsana New" w:hAnsi="Angsana New" w:hint="cs"/>
          <w:sz w:val="28"/>
          <w:szCs w:val="28"/>
          <w:cs/>
        </w:rPr>
        <w:t xml:space="preserve">และ </w:t>
      </w:r>
      <w:r w:rsidR="002318FF" w:rsidRPr="00D9628E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="002318FF" w:rsidRPr="00D9628E">
        <w:rPr>
          <w:rFonts w:ascii="Angsana New" w:hAnsi="Angsana New"/>
          <w:sz w:val="28"/>
          <w:szCs w:val="28"/>
        </w:rPr>
        <w:t xml:space="preserve">2 </w:t>
      </w:r>
      <w:r w:rsidR="002318FF" w:rsidRPr="00D9628E">
        <w:rPr>
          <w:rFonts w:ascii="Angsana New" w:hAnsi="Angsana New" w:hint="cs"/>
          <w:sz w:val="28"/>
          <w:szCs w:val="28"/>
          <w:cs/>
        </w:rPr>
        <w:t xml:space="preserve">กันยายน </w:t>
      </w:r>
      <w:r w:rsidR="002318FF" w:rsidRPr="00D9628E">
        <w:rPr>
          <w:rFonts w:ascii="Angsana New" w:hAnsi="Angsana New"/>
          <w:sz w:val="28"/>
          <w:szCs w:val="28"/>
        </w:rPr>
        <w:t xml:space="preserve">2567 </w:t>
      </w:r>
      <w:r w:rsidR="002318FF" w:rsidRPr="00D9628E">
        <w:rPr>
          <w:rFonts w:ascii="Angsana New" w:hAnsi="Angsana New" w:hint="cs"/>
          <w:sz w:val="28"/>
          <w:szCs w:val="28"/>
          <w:cs/>
        </w:rPr>
        <w:t>บริษัทฯได้ทำสัญญาซื้อขายรถบรรทุกที่ใช้ในการขนส่ง</w:t>
      </w:r>
      <w:r w:rsidR="00342B39" w:rsidRPr="00D9628E">
        <w:rPr>
          <w:rFonts w:ascii="Angsana New" w:hAnsi="Angsana New" w:hint="cs"/>
          <w:sz w:val="28"/>
          <w:szCs w:val="28"/>
          <w:cs/>
        </w:rPr>
        <w:t xml:space="preserve"> กับบริษัทที่ไม่เกี่ยวข้องกันแห่งหนึ</w:t>
      </w:r>
      <w:r w:rsidR="00776760" w:rsidRPr="00D9628E">
        <w:rPr>
          <w:rFonts w:ascii="Angsana New" w:hAnsi="Angsana New" w:hint="cs"/>
          <w:sz w:val="28"/>
          <w:szCs w:val="28"/>
          <w:cs/>
        </w:rPr>
        <w:t>่</w:t>
      </w:r>
      <w:r w:rsidR="00342B39" w:rsidRPr="00D9628E">
        <w:rPr>
          <w:rFonts w:ascii="Angsana New" w:hAnsi="Angsana New" w:hint="cs"/>
          <w:sz w:val="28"/>
          <w:szCs w:val="28"/>
          <w:cs/>
        </w:rPr>
        <w:t xml:space="preserve">ง </w:t>
      </w:r>
      <w:r w:rsidR="002318FF" w:rsidRPr="00D9628E">
        <w:rPr>
          <w:rFonts w:ascii="Angsana New" w:hAnsi="Angsana New" w:hint="cs"/>
          <w:sz w:val="28"/>
          <w:szCs w:val="28"/>
          <w:cs/>
        </w:rPr>
        <w:t xml:space="preserve">จำนวน </w:t>
      </w:r>
      <w:r w:rsidR="000B2E13" w:rsidRPr="00D9628E">
        <w:rPr>
          <w:rFonts w:ascii="Angsana New" w:hAnsi="Angsana New"/>
          <w:sz w:val="28"/>
          <w:szCs w:val="28"/>
        </w:rPr>
        <w:t>15</w:t>
      </w:r>
      <w:r w:rsidR="00342B39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2318FF" w:rsidRPr="00D9628E">
        <w:rPr>
          <w:rFonts w:ascii="Angsana New" w:hAnsi="Angsana New" w:hint="cs"/>
          <w:sz w:val="28"/>
          <w:szCs w:val="28"/>
          <w:cs/>
        </w:rPr>
        <w:t>คัน ในราคา</w:t>
      </w:r>
      <w:r w:rsidR="00342B39" w:rsidRPr="00D9628E">
        <w:rPr>
          <w:rFonts w:ascii="Angsana New" w:hAnsi="Angsana New" w:hint="cs"/>
          <w:sz w:val="28"/>
          <w:szCs w:val="28"/>
          <w:cs/>
        </w:rPr>
        <w:t>รวม</w:t>
      </w:r>
      <w:r w:rsidR="002318FF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2318FF" w:rsidRPr="00D9628E">
        <w:rPr>
          <w:rFonts w:ascii="Angsana New" w:hAnsi="Angsana New"/>
          <w:sz w:val="28"/>
          <w:szCs w:val="28"/>
        </w:rPr>
        <w:t>27.00</w:t>
      </w:r>
      <w:r w:rsidR="00F14C7A">
        <w:rPr>
          <w:rFonts w:ascii="Angsana New" w:hAnsi="Angsana New"/>
          <w:sz w:val="28"/>
          <w:szCs w:val="28"/>
        </w:rPr>
        <w:t xml:space="preserve"> </w:t>
      </w:r>
      <w:r w:rsidR="002318FF" w:rsidRPr="00D9628E">
        <w:rPr>
          <w:rFonts w:ascii="Angsana New" w:hAnsi="Angsana New" w:hint="cs"/>
          <w:sz w:val="28"/>
          <w:szCs w:val="28"/>
          <w:cs/>
        </w:rPr>
        <w:t>ล้าน</w:t>
      </w:r>
      <w:r w:rsidR="00342B39" w:rsidRPr="00D9628E">
        <w:rPr>
          <w:rFonts w:ascii="Angsana New" w:hAnsi="Angsana New" w:hint="cs"/>
          <w:sz w:val="28"/>
          <w:szCs w:val="28"/>
          <w:cs/>
        </w:rPr>
        <w:t xml:space="preserve">บาท </w:t>
      </w:r>
      <w:r w:rsidR="007F45B1" w:rsidRPr="00D9628E">
        <w:rPr>
          <w:rFonts w:ascii="Angsana New" w:hAnsi="Angsana New" w:hint="cs"/>
          <w:sz w:val="28"/>
          <w:szCs w:val="28"/>
          <w:cs/>
        </w:rPr>
        <w:t>บริษัทได้รับเงินชำระค่า</w:t>
      </w:r>
      <w:r w:rsidR="00342B39" w:rsidRPr="00D9628E">
        <w:rPr>
          <w:rFonts w:ascii="Angsana New" w:hAnsi="Angsana New" w:hint="cs"/>
          <w:sz w:val="28"/>
          <w:szCs w:val="28"/>
          <w:cs/>
        </w:rPr>
        <w:t>ขาย</w:t>
      </w:r>
      <w:r w:rsidR="002C0E42" w:rsidRPr="00D9628E">
        <w:rPr>
          <w:rFonts w:ascii="Angsana New" w:hAnsi="Angsana New" w:hint="cs"/>
          <w:sz w:val="28"/>
          <w:szCs w:val="28"/>
          <w:cs/>
        </w:rPr>
        <w:t xml:space="preserve">รถบรรทุกที่ใช้ในการขนส่ง </w:t>
      </w:r>
      <w:r w:rsidR="00342B39" w:rsidRPr="00D9628E">
        <w:rPr>
          <w:rFonts w:ascii="Angsana New" w:hAnsi="Angsana New" w:hint="cs"/>
          <w:sz w:val="28"/>
          <w:szCs w:val="28"/>
          <w:cs/>
        </w:rPr>
        <w:t>ทั้งสองสัญญาเต็มจำนวนแล้วในไตรมาส</w:t>
      </w:r>
      <w:r w:rsidR="00776760" w:rsidRPr="00D9628E">
        <w:rPr>
          <w:rFonts w:ascii="Angsana New" w:hAnsi="Angsana New" w:hint="cs"/>
          <w:sz w:val="28"/>
          <w:szCs w:val="28"/>
          <w:cs/>
        </w:rPr>
        <w:t xml:space="preserve">ที่ </w:t>
      </w:r>
      <w:r w:rsidR="00B0200B" w:rsidRPr="00D9628E">
        <w:rPr>
          <w:rFonts w:ascii="Angsana New" w:hAnsi="Angsana New"/>
          <w:sz w:val="28"/>
          <w:szCs w:val="28"/>
        </w:rPr>
        <w:t>3</w:t>
      </w:r>
      <w:r w:rsidR="00776760" w:rsidRPr="00D9628E">
        <w:rPr>
          <w:rFonts w:ascii="Angsana New" w:hAnsi="Angsana New" w:hint="cs"/>
          <w:sz w:val="28"/>
          <w:szCs w:val="28"/>
          <w:cs/>
        </w:rPr>
        <w:t xml:space="preserve"> ปี </w:t>
      </w:r>
      <w:r w:rsidR="00B0200B" w:rsidRPr="00D9628E">
        <w:rPr>
          <w:rFonts w:ascii="Angsana New" w:hAnsi="Angsana New"/>
          <w:sz w:val="28"/>
          <w:szCs w:val="28"/>
        </w:rPr>
        <w:t>2567</w:t>
      </w:r>
    </w:p>
    <w:p w14:paraId="6AEEEF08" w14:textId="56A84AD1" w:rsidR="002C0E42" w:rsidRPr="00D9628E" w:rsidRDefault="002C0E42" w:rsidP="00125E36">
      <w:pPr>
        <w:tabs>
          <w:tab w:val="left" w:pos="4536"/>
        </w:tabs>
        <w:ind w:left="426"/>
        <w:jc w:val="both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 w:hint="cs"/>
          <w:sz w:val="28"/>
          <w:szCs w:val="28"/>
          <w:cs/>
        </w:rPr>
        <w:t xml:space="preserve">จากการเปลี่ยนแปลงสัญญาซื้อขายดังกล่าว ทำให้บริษัทกลับรายการด้อยค่าสินทรัพย์ ที่เคยบันทึกไว้ จำนวน </w:t>
      </w:r>
      <w:r w:rsidR="000B2E13" w:rsidRPr="00D9628E">
        <w:rPr>
          <w:rFonts w:ascii="Angsana New" w:hAnsi="Angsana New"/>
          <w:sz w:val="28"/>
          <w:szCs w:val="28"/>
        </w:rPr>
        <w:t>33.88</w:t>
      </w:r>
      <w:r w:rsidRPr="00D9628E">
        <w:rPr>
          <w:rFonts w:ascii="Angsana New" w:hAnsi="Angsana New" w:hint="cs"/>
          <w:sz w:val="28"/>
          <w:szCs w:val="28"/>
          <w:cs/>
        </w:rPr>
        <w:t xml:space="preserve"> ล้านบาท และรับรู้ผลขาดทุนจากการขายสินทรัพย์ จำนวน </w:t>
      </w:r>
      <w:r w:rsidR="000B2E13" w:rsidRPr="00D9628E">
        <w:rPr>
          <w:rFonts w:ascii="Angsana New" w:hAnsi="Angsana New"/>
          <w:sz w:val="28"/>
          <w:szCs w:val="28"/>
        </w:rPr>
        <w:t>26.18</w:t>
      </w:r>
      <w:r w:rsidRPr="00D9628E">
        <w:rPr>
          <w:rFonts w:ascii="Angsana New" w:hAnsi="Angsana New" w:hint="cs"/>
          <w:sz w:val="28"/>
          <w:szCs w:val="28"/>
          <w:cs/>
        </w:rPr>
        <w:t xml:space="preserve"> ล้านบาทในงบกำไรขาดทุน</w:t>
      </w:r>
    </w:p>
    <w:p w14:paraId="78EBEEF2" w14:textId="77777777" w:rsidR="00AE326F" w:rsidRPr="00D9628E" w:rsidRDefault="00AE326F" w:rsidP="00125E36">
      <w:pPr>
        <w:tabs>
          <w:tab w:val="left" w:pos="4536"/>
        </w:tabs>
        <w:ind w:left="426"/>
        <w:rPr>
          <w:rFonts w:ascii="Angsana New" w:hAnsi="Angsana New"/>
          <w:sz w:val="28"/>
          <w:szCs w:val="28"/>
        </w:rPr>
      </w:pPr>
    </w:p>
    <w:p w14:paraId="7F5BEA0D" w14:textId="77777777" w:rsidR="00AE326F" w:rsidRPr="00D9628E" w:rsidRDefault="00AE326F" w:rsidP="00125E36">
      <w:pPr>
        <w:tabs>
          <w:tab w:val="left" w:pos="4536"/>
        </w:tabs>
        <w:ind w:left="426"/>
        <w:rPr>
          <w:rFonts w:ascii="Angsana New" w:hAnsi="Angsana New"/>
          <w:sz w:val="28"/>
          <w:szCs w:val="28"/>
        </w:rPr>
      </w:pPr>
    </w:p>
    <w:p w14:paraId="17AAE2F4" w14:textId="77777777" w:rsidR="00AE326F" w:rsidRPr="00D9628E" w:rsidRDefault="00AE326F" w:rsidP="00125E36">
      <w:pPr>
        <w:tabs>
          <w:tab w:val="left" w:pos="4536"/>
        </w:tabs>
        <w:ind w:left="426"/>
        <w:rPr>
          <w:rFonts w:ascii="Angsana New" w:hAnsi="Angsana New"/>
          <w:sz w:val="28"/>
          <w:szCs w:val="28"/>
        </w:rPr>
      </w:pPr>
    </w:p>
    <w:p w14:paraId="2B9DEDD6" w14:textId="77777777" w:rsidR="00AE326F" w:rsidRPr="00D9628E" w:rsidRDefault="00AE326F" w:rsidP="00125E36">
      <w:pPr>
        <w:tabs>
          <w:tab w:val="left" w:pos="4536"/>
        </w:tabs>
        <w:ind w:left="426"/>
        <w:rPr>
          <w:rFonts w:ascii="Angsana New" w:hAnsi="Angsana New"/>
          <w:sz w:val="28"/>
          <w:szCs w:val="28"/>
        </w:rPr>
      </w:pPr>
    </w:p>
    <w:p w14:paraId="4A6C320F" w14:textId="77777777" w:rsidR="00AE326F" w:rsidRPr="00D9628E" w:rsidRDefault="00AE326F" w:rsidP="00125E36">
      <w:pPr>
        <w:tabs>
          <w:tab w:val="left" w:pos="4536"/>
        </w:tabs>
        <w:ind w:left="426"/>
        <w:rPr>
          <w:rFonts w:ascii="Angsana New" w:hAnsi="Angsana New"/>
          <w:sz w:val="28"/>
          <w:szCs w:val="28"/>
        </w:rPr>
      </w:pPr>
    </w:p>
    <w:p w14:paraId="4986724F" w14:textId="77777777" w:rsidR="00AE326F" w:rsidRPr="00D9628E" w:rsidRDefault="00AE326F" w:rsidP="00125E36">
      <w:pPr>
        <w:tabs>
          <w:tab w:val="left" w:pos="4536"/>
        </w:tabs>
        <w:ind w:left="426"/>
        <w:rPr>
          <w:rFonts w:ascii="Angsana New" w:hAnsi="Angsana New"/>
          <w:sz w:val="28"/>
          <w:szCs w:val="28"/>
        </w:rPr>
      </w:pPr>
    </w:p>
    <w:p w14:paraId="2571EEA5" w14:textId="77777777" w:rsidR="00AE326F" w:rsidRPr="00D9628E" w:rsidRDefault="00AE326F" w:rsidP="00125E36">
      <w:pPr>
        <w:tabs>
          <w:tab w:val="left" w:pos="4536"/>
        </w:tabs>
        <w:ind w:left="426"/>
        <w:rPr>
          <w:rFonts w:ascii="Angsana New" w:hAnsi="Angsana New"/>
          <w:sz w:val="28"/>
          <w:szCs w:val="28"/>
        </w:rPr>
      </w:pPr>
    </w:p>
    <w:p w14:paraId="2079B315" w14:textId="77777777" w:rsidR="00AE326F" w:rsidRPr="00D9628E" w:rsidRDefault="00AE326F" w:rsidP="00125E36">
      <w:pPr>
        <w:tabs>
          <w:tab w:val="left" w:pos="4536"/>
        </w:tabs>
        <w:ind w:left="426"/>
        <w:rPr>
          <w:rFonts w:ascii="Angsana New" w:hAnsi="Angsana New"/>
          <w:sz w:val="28"/>
          <w:szCs w:val="28"/>
        </w:rPr>
      </w:pPr>
    </w:p>
    <w:p w14:paraId="305596A1" w14:textId="77777777" w:rsidR="00AE326F" w:rsidRPr="00D9628E" w:rsidRDefault="00AE326F" w:rsidP="00125E36">
      <w:pPr>
        <w:tabs>
          <w:tab w:val="left" w:pos="4536"/>
        </w:tabs>
        <w:ind w:left="426"/>
        <w:rPr>
          <w:rFonts w:ascii="Angsana New" w:hAnsi="Angsana New"/>
          <w:sz w:val="28"/>
          <w:szCs w:val="28"/>
        </w:rPr>
      </w:pPr>
    </w:p>
    <w:p w14:paraId="7D8A2EBE" w14:textId="77777777" w:rsidR="00AE326F" w:rsidRPr="00D9628E" w:rsidRDefault="00AE326F" w:rsidP="00125E36">
      <w:pPr>
        <w:tabs>
          <w:tab w:val="left" w:pos="4536"/>
        </w:tabs>
        <w:ind w:left="426"/>
        <w:rPr>
          <w:rFonts w:ascii="Angsana New" w:hAnsi="Angsana New"/>
          <w:sz w:val="28"/>
          <w:szCs w:val="28"/>
        </w:rPr>
      </w:pPr>
    </w:p>
    <w:p w14:paraId="069C6C53" w14:textId="77777777" w:rsidR="00AE326F" w:rsidRPr="00D9628E" w:rsidRDefault="00AE326F" w:rsidP="00125E36">
      <w:pPr>
        <w:tabs>
          <w:tab w:val="left" w:pos="4536"/>
        </w:tabs>
        <w:ind w:left="426"/>
        <w:rPr>
          <w:rFonts w:ascii="Angsana New" w:hAnsi="Angsana New"/>
          <w:sz w:val="28"/>
          <w:szCs w:val="28"/>
        </w:rPr>
      </w:pPr>
    </w:p>
    <w:p w14:paraId="6E395E57" w14:textId="77777777" w:rsidR="00AE326F" w:rsidRPr="00D9628E" w:rsidRDefault="00AE326F" w:rsidP="00125E36">
      <w:pPr>
        <w:tabs>
          <w:tab w:val="left" w:pos="4536"/>
        </w:tabs>
        <w:ind w:left="426"/>
        <w:rPr>
          <w:rFonts w:ascii="Angsana New" w:hAnsi="Angsana New"/>
          <w:sz w:val="28"/>
          <w:szCs w:val="28"/>
        </w:rPr>
      </w:pPr>
    </w:p>
    <w:p w14:paraId="5631A37F" w14:textId="77777777" w:rsidR="00AE326F" w:rsidRPr="00D9628E" w:rsidRDefault="00AE326F" w:rsidP="00125E36">
      <w:pPr>
        <w:tabs>
          <w:tab w:val="left" w:pos="4536"/>
        </w:tabs>
        <w:ind w:left="426"/>
        <w:rPr>
          <w:rFonts w:ascii="Angsana New" w:hAnsi="Angsana New"/>
          <w:sz w:val="28"/>
          <w:szCs w:val="28"/>
        </w:rPr>
      </w:pPr>
    </w:p>
    <w:p w14:paraId="2370FE7B" w14:textId="77777777" w:rsidR="00AE326F" w:rsidRPr="00D9628E" w:rsidRDefault="00AE326F" w:rsidP="00125E36">
      <w:pPr>
        <w:tabs>
          <w:tab w:val="left" w:pos="4536"/>
        </w:tabs>
        <w:ind w:left="426"/>
        <w:rPr>
          <w:rFonts w:ascii="Angsana New" w:hAnsi="Angsana New"/>
          <w:sz w:val="28"/>
          <w:szCs w:val="28"/>
        </w:rPr>
      </w:pPr>
    </w:p>
    <w:p w14:paraId="59E76DCF" w14:textId="77777777" w:rsidR="00AE326F" w:rsidRPr="00D9628E" w:rsidRDefault="00AE326F" w:rsidP="00125E36">
      <w:pPr>
        <w:tabs>
          <w:tab w:val="left" w:pos="4536"/>
        </w:tabs>
        <w:ind w:left="426"/>
        <w:rPr>
          <w:rFonts w:ascii="Angsana New" w:hAnsi="Angsana New"/>
          <w:sz w:val="28"/>
          <w:szCs w:val="28"/>
        </w:rPr>
      </w:pPr>
    </w:p>
    <w:p w14:paraId="451768D8" w14:textId="77777777" w:rsidR="00AE326F" w:rsidRPr="00D9628E" w:rsidRDefault="00AE326F" w:rsidP="00125E36">
      <w:pPr>
        <w:tabs>
          <w:tab w:val="left" w:pos="4536"/>
        </w:tabs>
        <w:ind w:left="426"/>
        <w:rPr>
          <w:rFonts w:ascii="Angsana New" w:hAnsi="Angsana New"/>
          <w:sz w:val="28"/>
          <w:szCs w:val="28"/>
        </w:rPr>
      </w:pPr>
    </w:p>
    <w:p w14:paraId="502406B0" w14:textId="77777777" w:rsidR="00AE326F" w:rsidRPr="00D9628E" w:rsidRDefault="00AE326F" w:rsidP="00125E36">
      <w:pPr>
        <w:tabs>
          <w:tab w:val="left" w:pos="4536"/>
        </w:tabs>
        <w:ind w:left="426"/>
        <w:rPr>
          <w:rFonts w:ascii="Angsana New" w:hAnsi="Angsana New"/>
          <w:sz w:val="28"/>
          <w:szCs w:val="28"/>
        </w:rPr>
      </w:pPr>
    </w:p>
    <w:p w14:paraId="4CFE07C7" w14:textId="77777777" w:rsidR="00AE326F" w:rsidRPr="00D9628E" w:rsidRDefault="00AE326F" w:rsidP="00125E36">
      <w:pPr>
        <w:tabs>
          <w:tab w:val="left" w:pos="4536"/>
        </w:tabs>
        <w:ind w:left="426"/>
        <w:rPr>
          <w:rFonts w:ascii="Angsana New" w:hAnsi="Angsana New"/>
          <w:sz w:val="28"/>
          <w:szCs w:val="28"/>
        </w:rPr>
      </w:pPr>
    </w:p>
    <w:p w14:paraId="093FA7EE" w14:textId="77777777" w:rsidR="00AE326F" w:rsidRPr="00D9628E" w:rsidRDefault="00AE326F" w:rsidP="00125E36">
      <w:pPr>
        <w:tabs>
          <w:tab w:val="left" w:pos="4536"/>
        </w:tabs>
        <w:ind w:left="426"/>
        <w:rPr>
          <w:rFonts w:ascii="Angsana New" w:hAnsi="Angsana New"/>
          <w:sz w:val="28"/>
          <w:szCs w:val="28"/>
        </w:rPr>
      </w:pPr>
    </w:p>
    <w:p w14:paraId="02CA5CE4" w14:textId="77777777" w:rsidR="00AE326F" w:rsidRPr="00D9628E" w:rsidRDefault="00AE326F" w:rsidP="00125E36">
      <w:pPr>
        <w:tabs>
          <w:tab w:val="left" w:pos="4536"/>
        </w:tabs>
        <w:ind w:left="426"/>
        <w:rPr>
          <w:rFonts w:ascii="Angsana New" w:hAnsi="Angsana New"/>
          <w:sz w:val="28"/>
          <w:szCs w:val="28"/>
        </w:rPr>
      </w:pPr>
    </w:p>
    <w:p w14:paraId="2AC1C56F" w14:textId="77777777" w:rsidR="00AE326F" w:rsidRPr="00D9628E" w:rsidRDefault="00AE326F" w:rsidP="00125E36">
      <w:pPr>
        <w:tabs>
          <w:tab w:val="left" w:pos="4536"/>
        </w:tabs>
        <w:ind w:left="426"/>
        <w:rPr>
          <w:rFonts w:ascii="Angsana New" w:hAnsi="Angsana New"/>
          <w:sz w:val="28"/>
          <w:szCs w:val="28"/>
        </w:rPr>
      </w:pPr>
    </w:p>
    <w:p w14:paraId="6F72A530" w14:textId="77777777" w:rsidR="00AE326F" w:rsidRPr="00D9628E" w:rsidRDefault="00AE326F" w:rsidP="00125E36">
      <w:pPr>
        <w:tabs>
          <w:tab w:val="left" w:pos="4536"/>
        </w:tabs>
        <w:ind w:left="426"/>
        <w:rPr>
          <w:rFonts w:ascii="Angsana New" w:hAnsi="Angsana New"/>
          <w:sz w:val="28"/>
          <w:szCs w:val="28"/>
        </w:rPr>
      </w:pPr>
    </w:p>
    <w:p w14:paraId="29E2CA0E" w14:textId="77777777" w:rsidR="004C40F9" w:rsidRPr="00D9628E" w:rsidRDefault="004C40F9" w:rsidP="00125E36">
      <w:pPr>
        <w:tabs>
          <w:tab w:val="left" w:pos="4536"/>
        </w:tabs>
        <w:ind w:left="426"/>
        <w:rPr>
          <w:rFonts w:ascii="Angsana New" w:hAnsi="Angsana New"/>
          <w:sz w:val="28"/>
          <w:szCs w:val="28"/>
        </w:rPr>
      </w:pPr>
    </w:p>
    <w:p w14:paraId="48285A4B" w14:textId="77777777" w:rsidR="00AE326F" w:rsidRPr="00D9628E" w:rsidRDefault="00AE326F" w:rsidP="00125E36">
      <w:pPr>
        <w:tabs>
          <w:tab w:val="left" w:pos="4536"/>
        </w:tabs>
        <w:ind w:left="426"/>
        <w:rPr>
          <w:rFonts w:ascii="Angsana New" w:hAnsi="Angsana New"/>
          <w:sz w:val="28"/>
          <w:szCs w:val="28"/>
        </w:rPr>
      </w:pPr>
    </w:p>
    <w:p w14:paraId="1FC8323E" w14:textId="77777777" w:rsidR="00AE326F" w:rsidRPr="00D9628E" w:rsidRDefault="00AE326F" w:rsidP="00125E36">
      <w:pPr>
        <w:tabs>
          <w:tab w:val="left" w:pos="4536"/>
        </w:tabs>
        <w:ind w:left="426"/>
        <w:rPr>
          <w:rFonts w:ascii="Angsana New" w:hAnsi="Angsana New"/>
          <w:sz w:val="28"/>
          <w:szCs w:val="28"/>
        </w:rPr>
      </w:pPr>
    </w:p>
    <w:p w14:paraId="1D994E15" w14:textId="43B2E608" w:rsidR="003D222B" w:rsidRPr="00D9628E" w:rsidRDefault="003D222B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/>
          <w:b/>
          <w:bCs/>
          <w:sz w:val="28"/>
          <w:szCs w:val="28"/>
          <w:cs/>
        </w:rPr>
        <w:lastRenderedPageBreak/>
        <w:t>สินทรัพย์สิทธิการใช้</w:t>
      </w:r>
      <w:r w:rsidRPr="00D9628E">
        <w:rPr>
          <w:rFonts w:ascii="Angsana New" w:hAnsi="Angsana New"/>
          <w:b/>
          <w:bCs/>
          <w:sz w:val="28"/>
          <w:szCs w:val="28"/>
        </w:rPr>
        <w:t xml:space="preserve"> - </w:t>
      </w:r>
      <w:r w:rsidRPr="00D9628E">
        <w:rPr>
          <w:rFonts w:ascii="Angsana New" w:hAnsi="Angsana New" w:hint="cs"/>
          <w:b/>
          <w:bCs/>
          <w:sz w:val="28"/>
          <w:szCs w:val="28"/>
          <w:cs/>
        </w:rPr>
        <w:t>สุทธิ</w:t>
      </w:r>
    </w:p>
    <w:p w14:paraId="405C2C36" w14:textId="01C9302E" w:rsidR="001E6D91" w:rsidRPr="00D9628E" w:rsidRDefault="001E6D91" w:rsidP="00125E36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4536"/>
        </w:tabs>
        <w:spacing w:line="360" w:lineRule="exact"/>
        <w:ind w:left="426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 w:cstheme="majorBidi"/>
          <w:sz w:val="28"/>
          <w:szCs w:val="28"/>
          <w:cs/>
        </w:rPr>
        <w:t>มูลค่าตามบัญชีของสินทรัพย์สิทธิการใช้และการเคลื่อนไหวสำหรับ</w:t>
      </w:r>
      <w:r w:rsidR="004C40F9" w:rsidRPr="00D9628E">
        <w:rPr>
          <w:rFonts w:asciiTheme="majorBidi" w:hAnsiTheme="majorBidi" w:cstheme="majorBidi" w:hint="cs"/>
          <w:sz w:val="28"/>
          <w:szCs w:val="28"/>
          <w:cs/>
        </w:rPr>
        <w:t>ปี</w:t>
      </w:r>
      <w:r w:rsidRPr="00D9628E">
        <w:rPr>
          <w:rFonts w:asciiTheme="majorBidi" w:hAnsiTheme="majorBidi" w:cstheme="majorBidi"/>
          <w:sz w:val="28"/>
          <w:szCs w:val="28"/>
          <w:cs/>
        </w:rPr>
        <w:t>สิ้นสุดวันที่</w:t>
      </w:r>
      <w:r w:rsidR="00337013" w:rsidRPr="00D9628E">
        <w:rPr>
          <w:rFonts w:ascii="Angsana New" w:hAnsi="Angsana New"/>
          <w:sz w:val="28"/>
          <w:szCs w:val="28"/>
          <w:cs/>
        </w:rPr>
        <w:t xml:space="preserve"> </w:t>
      </w:r>
      <w:r w:rsidR="00F16384" w:rsidRPr="00D9628E">
        <w:rPr>
          <w:rFonts w:ascii="Angsana New" w:hAnsi="Angsana New"/>
          <w:sz w:val="28"/>
          <w:szCs w:val="28"/>
        </w:rPr>
        <w:t>3</w:t>
      </w:r>
      <w:r w:rsidR="004C40F9" w:rsidRPr="00D9628E">
        <w:rPr>
          <w:rFonts w:ascii="Angsana New" w:hAnsi="Angsana New"/>
          <w:sz w:val="28"/>
          <w:szCs w:val="28"/>
        </w:rPr>
        <w:t>1</w:t>
      </w:r>
      <w:r w:rsidR="00337013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4C40F9" w:rsidRPr="00D9628E">
        <w:rPr>
          <w:rFonts w:ascii="Angsana New" w:hAnsi="Angsana New" w:hint="cs"/>
          <w:sz w:val="28"/>
          <w:szCs w:val="28"/>
          <w:cs/>
        </w:rPr>
        <w:t>ธันวาคม</w:t>
      </w:r>
      <w:r w:rsidR="00337013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337013" w:rsidRPr="00D9628E">
        <w:rPr>
          <w:rFonts w:ascii="Angsana New" w:hAnsi="Angsana New"/>
          <w:sz w:val="28"/>
          <w:szCs w:val="28"/>
        </w:rPr>
        <w:t>2567</w:t>
      </w:r>
      <w:r w:rsidRPr="00D9628E">
        <w:rPr>
          <w:rFonts w:asciiTheme="majorBidi" w:hAnsiTheme="majorBidi" w:cstheme="majorBidi"/>
          <w:sz w:val="28"/>
          <w:szCs w:val="28"/>
          <w:cs/>
        </w:rPr>
        <w:t xml:space="preserve"> มีดังนี้</w:t>
      </w:r>
    </w:p>
    <w:p w14:paraId="3BB12000" w14:textId="77777777" w:rsidR="00294F65" w:rsidRPr="00D9628E" w:rsidRDefault="00294F65" w:rsidP="00125E36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4536"/>
        </w:tabs>
        <w:spacing w:line="360" w:lineRule="exact"/>
        <w:ind w:left="426"/>
        <w:jc w:val="thaiDistribute"/>
        <w:rPr>
          <w:rFonts w:asciiTheme="majorBidi" w:hAnsiTheme="majorBidi" w:cstheme="majorBidi"/>
          <w:sz w:val="28"/>
          <w:szCs w:val="28"/>
        </w:rPr>
      </w:pPr>
    </w:p>
    <w:tbl>
      <w:tblPr>
        <w:tblStyle w:val="TableGrid"/>
        <w:tblW w:w="9447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7"/>
        <w:gridCol w:w="528"/>
        <w:gridCol w:w="3906"/>
        <w:gridCol w:w="2115"/>
        <w:gridCol w:w="253"/>
        <w:gridCol w:w="2118"/>
      </w:tblGrid>
      <w:tr w:rsidR="00294F65" w:rsidRPr="00D9628E" w14:paraId="329E64FD" w14:textId="77777777" w:rsidTr="00682097">
        <w:trPr>
          <w:trHeight w:val="394"/>
        </w:trPr>
        <w:tc>
          <w:tcPr>
            <w:tcW w:w="527" w:type="dxa"/>
          </w:tcPr>
          <w:p w14:paraId="4ED1C2A5" w14:textId="77777777" w:rsidR="00294F65" w:rsidRPr="00D9628E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bookmarkStart w:id="21" w:name="_Hlk104476041"/>
          </w:p>
        </w:tc>
        <w:tc>
          <w:tcPr>
            <w:tcW w:w="528" w:type="dxa"/>
          </w:tcPr>
          <w:p w14:paraId="60251559" w14:textId="77777777" w:rsidR="00294F65" w:rsidRPr="00D9628E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3906" w:type="dxa"/>
          </w:tcPr>
          <w:p w14:paraId="09B0D645" w14:textId="77777777" w:rsidR="00294F65" w:rsidRPr="00D9628E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4486" w:type="dxa"/>
            <w:gridSpan w:val="3"/>
            <w:tcBorders>
              <w:bottom w:val="single" w:sz="4" w:space="0" w:color="auto"/>
            </w:tcBorders>
          </w:tcPr>
          <w:p w14:paraId="6018CDDC" w14:textId="22D4DFDC" w:rsidR="00294F65" w:rsidRPr="00D9628E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บาท)</w:t>
            </w:r>
          </w:p>
        </w:tc>
      </w:tr>
      <w:tr w:rsidR="00294F65" w:rsidRPr="00D9628E" w14:paraId="0E88D684" w14:textId="77777777" w:rsidTr="00B72CF8">
        <w:trPr>
          <w:trHeight w:val="394"/>
        </w:trPr>
        <w:tc>
          <w:tcPr>
            <w:tcW w:w="527" w:type="dxa"/>
          </w:tcPr>
          <w:p w14:paraId="0194FF40" w14:textId="77777777" w:rsidR="00294F65" w:rsidRPr="00D9628E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</w:tcPr>
          <w:p w14:paraId="4C10FCB6" w14:textId="77777777" w:rsidR="00294F65" w:rsidRPr="00D9628E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3906" w:type="dxa"/>
          </w:tcPr>
          <w:p w14:paraId="42BBB061" w14:textId="77777777" w:rsidR="00294F65" w:rsidRPr="00D9628E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5" w:type="dxa"/>
            <w:tcBorders>
              <w:top w:val="single" w:sz="4" w:space="0" w:color="auto"/>
            </w:tcBorders>
            <w:vAlign w:val="center"/>
          </w:tcPr>
          <w:p w14:paraId="356A4B83" w14:textId="77777777" w:rsidR="00294F65" w:rsidRPr="00D9628E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3" w:type="dxa"/>
            <w:tcBorders>
              <w:top w:val="single" w:sz="4" w:space="0" w:color="auto"/>
            </w:tcBorders>
            <w:vAlign w:val="center"/>
          </w:tcPr>
          <w:p w14:paraId="49DFA500" w14:textId="77777777" w:rsidR="00294F65" w:rsidRPr="00D9628E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C9C49F" w14:textId="77777777" w:rsidR="00294F65" w:rsidRPr="00D9628E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94F65" w:rsidRPr="00D9628E" w14:paraId="6D4F3A6B" w14:textId="77777777" w:rsidTr="00B72CF8">
        <w:trPr>
          <w:trHeight w:val="394"/>
        </w:trPr>
        <w:tc>
          <w:tcPr>
            <w:tcW w:w="4961" w:type="dxa"/>
            <w:gridSpan w:val="3"/>
            <w:vAlign w:val="center"/>
          </w:tcPr>
          <w:p w14:paraId="329A35C2" w14:textId="77777777" w:rsidR="00294F65" w:rsidRPr="004D4F30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4D4F30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ราคาทุน</w:t>
            </w:r>
          </w:p>
        </w:tc>
        <w:tc>
          <w:tcPr>
            <w:tcW w:w="2115" w:type="dxa"/>
            <w:tcBorders>
              <w:top w:val="single" w:sz="4" w:space="0" w:color="auto"/>
            </w:tcBorders>
            <w:vAlign w:val="center"/>
          </w:tcPr>
          <w:p w14:paraId="610D28F8" w14:textId="77777777" w:rsidR="00294F65" w:rsidRPr="00D9628E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53" w:type="dxa"/>
            <w:vAlign w:val="center"/>
          </w:tcPr>
          <w:p w14:paraId="50E99599" w14:textId="77777777" w:rsidR="00294F65" w:rsidRPr="00D9628E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4" w:space="0" w:color="auto"/>
            </w:tcBorders>
            <w:vAlign w:val="center"/>
          </w:tcPr>
          <w:p w14:paraId="2C1CF0D1" w14:textId="77777777" w:rsidR="00294F65" w:rsidRPr="00D9628E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294F65" w:rsidRPr="00D9628E" w14:paraId="4385112C" w14:textId="77777777" w:rsidTr="00B72CF8">
        <w:trPr>
          <w:trHeight w:val="394"/>
        </w:trPr>
        <w:tc>
          <w:tcPr>
            <w:tcW w:w="527" w:type="dxa"/>
          </w:tcPr>
          <w:p w14:paraId="1381196E" w14:textId="77777777" w:rsidR="00294F65" w:rsidRPr="00D9628E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5AB93C7E" w14:textId="779B7EB7" w:rsidR="00294F65" w:rsidRPr="00D9628E" w:rsidRDefault="001C495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115" w:type="dxa"/>
            <w:vAlign w:val="center"/>
          </w:tcPr>
          <w:p w14:paraId="0F529C12" w14:textId="6F31E229" w:rsidR="00294F65" w:rsidRPr="00D9628E" w:rsidRDefault="004C40F9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141,974,748.07</w:t>
            </w:r>
          </w:p>
        </w:tc>
        <w:tc>
          <w:tcPr>
            <w:tcW w:w="253" w:type="dxa"/>
            <w:vAlign w:val="center"/>
          </w:tcPr>
          <w:p w14:paraId="6F3A2066" w14:textId="77777777" w:rsidR="00294F65" w:rsidRPr="00D9628E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23F9DC4C" w14:textId="4D90D2AA" w:rsidR="00294F65" w:rsidRPr="00D9628E" w:rsidRDefault="004C40F9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147,352,461.92</w:t>
            </w:r>
          </w:p>
        </w:tc>
      </w:tr>
      <w:tr w:rsidR="00811442" w:rsidRPr="00D9628E" w14:paraId="2D4C1CF8" w14:textId="77777777" w:rsidTr="00B72CF8">
        <w:trPr>
          <w:trHeight w:val="394"/>
        </w:trPr>
        <w:tc>
          <w:tcPr>
            <w:tcW w:w="527" w:type="dxa"/>
          </w:tcPr>
          <w:p w14:paraId="704140EF" w14:textId="77777777" w:rsidR="00811442" w:rsidRPr="00D9628E" w:rsidRDefault="00811442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126516F3" w14:textId="7071637B" w:rsidR="00811442" w:rsidRPr="00D9628E" w:rsidRDefault="00811442" w:rsidP="00125E36">
            <w:pPr>
              <w:tabs>
                <w:tab w:val="left" w:pos="4536"/>
              </w:tabs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  <w:cs/>
              </w:rPr>
            </w:pPr>
            <w:r w:rsidRPr="00D9628E">
              <w:rPr>
                <w:rFonts w:asciiTheme="majorBidi" w:eastAsia="Arial Unicode MS" w:hAnsiTheme="majorBidi" w:cstheme="majorBidi" w:hint="cs"/>
                <w:color w:val="000000"/>
                <w:sz w:val="28"/>
                <w:szCs w:val="28"/>
                <w:cs/>
              </w:rPr>
              <w:t>ปรับปรุงยอดยกมา</w:t>
            </w:r>
          </w:p>
        </w:tc>
        <w:tc>
          <w:tcPr>
            <w:tcW w:w="2115" w:type="dxa"/>
            <w:vAlign w:val="center"/>
          </w:tcPr>
          <w:p w14:paraId="4B2E2126" w14:textId="0B9CCDDD" w:rsidR="00811442" w:rsidRPr="00D9628E" w:rsidRDefault="002260C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10,276,758.35</w:t>
            </w:r>
          </w:p>
        </w:tc>
        <w:tc>
          <w:tcPr>
            <w:tcW w:w="253" w:type="dxa"/>
            <w:vAlign w:val="center"/>
          </w:tcPr>
          <w:p w14:paraId="43BA8379" w14:textId="77777777" w:rsidR="00811442" w:rsidRPr="00D9628E" w:rsidRDefault="0081144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65529C89" w14:textId="19923F99" w:rsidR="00811442" w:rsidRPr="00D9628E" w:rsidRDefault="002260C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294F65" w:rsidRPr="00D9628E" w14:paraId="5BFD526E" w14:textId="77777777" w:rsidTr="00B72CF8">
        <w:trPr>
          <w:trHeight w:val="394"/>
        </w:trPr>
        <w:tc>
          <w:tcPr>
            <w:tcW w:w="527" w:type="dxa"/>
          </w:tcPr>
          <w:p w14:paraId="62F09C59" w14:textId="77777777" w:rsidR="00294F65" w:rsidRPr="00D9628E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43AAFA98" w14:textId="079BEA8D" w:rsidR="00294F65" w:rsidRPr="00D9628E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  <w:cs/>
              </w:rPr>
              <w:t>รายการเปลี่ยนแปลงระหว่าง</w:t>
            </w:r>
            <w:r w:rsidR="00893438" w:rsidRPr="00D9628E">
              <w:rPr>
                <w:rFonts w:asciiTheme="majorBidi" w:eastAsia="Arial Unicode MS" w:hAnsiTheme="majorBidi" w:cstheme="majorBidi" w:hint="cs"/>
                <w:color w:val="000000"/>
                <w:sz w:val="28"/>
                <w:szCs w:val="28"/>
                <w:cs/>
              </w:rPr>
              <w:t>ปี</w:t>
            </w:r>
          </w:p>
        </w:tc>
        <w:tc>
          <w:tcPr>
            <w:tcW w:w="2115" w:type="dxa"/>
            <w:vAlign w:val="center"/>
          </w:tcPr>
          <w:p w14:paraId="115C6127" w14:textId="77777777" w:rsidR="00294F65" w:rsidRPr="00D9628E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53" w:type="dxa"/>
            <w:vAlign w:val="center"/>
          </w:tcPr>
          <w:p w14:paraId="2007D708" w14:textId="77777777" w:rsidR="00294F65" w:rsidRPr="00D9628E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67D11AC8" w14:textId="77777777" w:rsidR="00294F65" w:rsidRPr="00D9628E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260C6" w:rsidRPr="00D9628E" w14:paraId="095E48F9" w14:textId="77777777" w:rsidTr="00B72CF8">
        <w:trPr>
          <w:trHeight w:val="394"/>
        </w:trPr>
        <w:tc>
          <w:tcPr>
            <w:tcW w:w="527" w:type="dxa"/>
          </w:tcPr>
          <w:p w14:paraId="6DE068EE" w14:textId="77777777" w:rsidR="002260C6" w:rsidRPr="00D9628E" w:rsidRDefault="002260C6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28" w:type="dxa"/>
          </w:tcPr>
          <w:p w14:paraId="552671FD" w14:textId="77777777" w:rsidR="002260C6" w:rsidRPr="00D9628E" w:rsidRDefault="002260C6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06" w:type="dxa"/>
            <w:vAlign w:val="center"/>
          </w:tcPr>
          <w:p w14:paraId="3EEFD6BE" w14:textId="6668C79F" w:rsidR="002260C6" w:rsidRPr="00D9628E" w:rsidRDefault="002260C6" w:rsidP="00125E36">
            <w:pPr>
              <w:tabs>
                <w:tab w:val="left" w:pos="4536"/>
              </w:tabs>
              <w:rPr>
                <w:rFonts w:asciiTheme="majorBidi" w:eastAsia="Arial Unicode MS" w:hAnsiTheme="majorBidi"/>
                <w:color w:val="000000"/>
                <w:sz w:val="28"/>
                <w:szCs w:val="28"/>
                <w:cs/>
              </w:rPr>
            </w:pPr>
            <w:r w:rsidRPr="00D9628E">
              <w:rPr>
                <w:rFonts w:asciiTheme="majorBidi" w:eastAsia="Arial Unicode MS" w:hAnsiTheme="majorBidi" w:hint="cs"/>
                <w:color w:val="000000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2115" w:type="dxa"/>
            <w:vAlign w:val="bottom"/>
          </w:tcPr>
          <w:p w14:paraId="120E1D14" w14:textId="3F91AB2E" w:rsidR="002260C6" w:rsidRPr="00D9628E" w:rsidRDefault="002260C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9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390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115.21</w:t>
            </w:r>
          </w:p>
        </w:tc>
        <w:tc>
          <w:tcPr>
            <w:tcW w:w="253" w:type="dxa"/>
            <w:vAlign w:val="center"/>
          </w:tcPr>
          <w:p w14:paraId="427E4AE1" w14:textId="77777777" w:rsidR="002260C6" w:rsidRPr="00D9628E" w:rsidRDefault="002260C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18" w:type="dxa"/>
            <w:vAlign w:val="bottom"/>
          </w:tcPr>
          <w:p w14:paraId="020B5F93" w14:textId="76EFAAE9" w:rsidR="002260C6" w:rsidRPr="00D9628E" w:rsidRDefault="002260C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5,910,816.70</w:t>
            </w:r>
          </w:p>
        </w:tc>
      </w:tr>
      <w:tr w:rsidR="00F95351" w:rsidRPr="00D9628E" w14:paraId="7633ECFA" w14:textId="77777777" w:rsidTr="00B72CF8">
        <w:trPr>
          <w:trHeight w:val="394"/>
        </w:trPr>
        <w:tc>
          <w:tcPr>
            <w:tcW w:w="527" w:type="dxa"/>
          </w:tcPr>
          <w:p w14:paraId="72C788C0" w14:textId="77777777" w:rsidR="00F95351" w:rsidRPr="00D9628E" w:rsidRDefault="00F95351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28" w:type="dxa"/>
          </w:tcPr>
          <w:p w14:paraId="6BD61034" w14:textId="77777777" w:rsidR="00F95351" w:rsidRPr="00D9628E" w:rsidRDefault="00F95351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06" w:type="dxa"/>
            <w:vAlign w:val="center"/>
          </w:tcPr>
          <w:p w14:paraId="0E388ECF" w14:textId="77777777" w:rsidR="00F95351" w:rsidRPr="00D9628E" w:rsidRDefault="00F95351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9628E">
              <w:rPr>
                <w:rFonts w:asciiTheme="majorBidi" w:eastAsia="Arial Unicode MS" w:hAnsiTheme="majorBidi"/>
                <w:color w:val="000000"/>
                <w:sz w:val="28"/>
                <w:szCs w:val="28"/>
                <w:cs/>
              </w:rPr>
              <w:t>ลดลง(หมดสัญญา)</w:t>
            </w:r>
          </w:p>
        </w:tc>
        <w:tc>
          <w:tcPr>
            <w:tcW w:w="2115" w:type="dxa"/>
            <w:vAlign w:val="bottom"/>
          </w:tcPr>
          <w:p w14:paraId="2ACB4EAD" w14:textId="32293E42" w:rsidR="00F95351" w:rsidRPr="00D9628E" w:rsidRDefault="002260C6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(7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185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547.87)</w:t>
            </w:r>
          </w:p>
        </w:tc>
        <w:tc>
          <w:tcPr>
            <w:tcW w:w="253" w:type="dxa"/>
            <w:vAlign w:val="center"/>
          </w:tcPr>
          <w:p w14:paraId="54961485" w14:textId="77777777" w:rsidR="00F95351" w:rsidRPr="00D9628E" w:rsidRDefault="00F95351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18" w:type="dxa"/>
            <w:vAlign w:val="bottom"/>
          </w:tcPr>
          <w:p w14:paraId="1C9E0BB5" w14:textId="307BFD74" w:rsidR="00F95351" w:rsidRPr="00D9628E" w:rsidRDefault="002260C6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(4,503,622.28)</w:t>
            </w:r>
          </w:p>
        </w:tc>
      </w:tr>
      <w:tr w:rsidR="003102BE" w:rsidRPr="00D9628E" w14:paraId="1F772B0A" w14:textId="77777777" w:rsidTr="00B72CF8">
        <w:trPr>
          <w:trHeight w:val="394"/>
        </w:trPr>
        <w:tc>
          <w:tcPr>
            <w:tcW w:w="527" w:type="dxa"/>
          </w:tcPr>
          <w:p w14:paraId="0E4A12F2" w14:textId="77777777" w:rsidR="003102BE" w:rsidRPr="00D9628E" w:rsidRDefault="003102BE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28" w:type="dxa"/>
          </w:tcPr>
          <w:p w14:paraId="4AC59372" w14:textId="77777777" w:rsidR="003102BE" w:rsidRPr="00D9628E" w:rsidRDefault="003102BE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06" w:type="dxa"/>
            <w:vAlign w:val="center"/>
          </w:tcPr>
          <w:p w14:paraId="18B66BD6" w14:textId="22D4949D" w:rsidR="003102BE" w:rsidRPr="00D9628E" w:rsidRDefault="003102BE" w:rsidP="00125E36">
            <w:pPr>
              <w:tabs>
                <w:tab w:val="left" w:pos="4536"/>
              </w:tabs>
              <w:rPr>
                <w:rFonts w:asciiTheme="majorBidi" w:eastAsia="Arial Unicode MS" w:hAnsiTheme="majorBidi"/>
                <w:color w:val="000000"/>
                <w:sz w:val="28"/>
                <w:szCs w:val="28"/>
                <w:cs/>
              </w:rPr>
            </w:pPr>
            <w:r w:rsidRPr="00D9628E">
              <w:rPr>
                <w:rFonts w:asciiTheme="majorBidi" w:eastAsia="Arial Unicode MS" w:hAnsiTheme="majorBidi"/>
                <w:color w:val="000000"/>
                <w:sz w:val="28"/>
                <w:szCs w:val="28"/>
                <w:cs/>
              </w:rPr>
              <w:t>ยกเลิกสัญญา</w:t>
            </w:r>
          </w:p>
        </w:tc>
        <w:tc>
          <w:tcPr>
            <w:tcW w:w="2115" w:type="dxa"/>
            <w:vAlign w:val="bottom"/>
          </w:tcPr>
          <w:p w14:paraId="2953A80A" w14:textId="2D0AAD5E" w:rsidR="003102BE" w:rsidRPr="00D9628E" w:rsidRDefault="002260C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(11,442,183.85)</w:t>
            </w:r>
          </w:p>
        </w:tc>
        <w:tc>
          <w:tcPr>
            <w:tcW w:w="253" w:type="dxa"/>
            <w:vAlign w:val="center"/>
          </w:tcPr>
          <w:p w14:paraId="0962636C" w14:textId="77777777" w:rsidR="003102BE" w:rsidRPr="00D9628E" w:rsidRDefault="003102B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18" w:type="dxa"/>
            <w:vAlign w:val="bottom"/>
          </w:tcPr>
          <w:p w14:paraId="1E8CED45" w14:textId="14B7CEFE" w:rsidR="003102BE" w:rsidRPr="00D9628E" w:rsidRDefault="002260C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(11,442,183.85)</w:t>
            </w:r>
          </w:p>
        </w:tc>
      </w:tr>
      <w:tr w:rsidR="003102BE" w:rsidRPr="00D9628E" w14:paraId="064DB3F6" w14:textId="77777777" w:rsidTr="00B72CF8">
        <w:trPr>
          <w:trHeight w:val="394"/>
        </w:trPr>
        <w:tc>
          <w:tcPr>
            <w:tcW w:w="527" w:type="dxa"/>
          </w:tcPr>
          <w:p w14:paraId="33DF8DBC" w14:textId="77777777" w:rsidR="003102BE" w:rsidRPr="00D9628E" w:rsidRDefault="003102BE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28" w:type="dxa"/>
          </w:tcPr>
          <w:p w14:paraId="224D356F" w14:textId="77777777" w:rsidR="003102BE" w:rsidRPr="00D9628E" w:rsidRDefault="003102BE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06" w:type="dxa"/>
            <w:vAlign w:val="center"/>
          </w:tcPr>
          <w:p w14:paraId="0707B423" w14:textId="3E438C86" w:rsidR="003102BE" w:rsidRPr="00D9628E" w:rsidRDefault="003102BE" w:rsidP="00125E36">
            <w:pPr>
              <w:tabs>
                <w:tab w:val="left" w:pos="4536"/>
              </w:tabs>
              <w:rPr>
                <w:rFonts w:asciiTheme="majorBidi" w:eastAsia="Arial Unicode MS" w:hAnsiTheme="majorBidi"/>
                <w:color w:val="000000"/>
                <w:sz w:val="28"/>
                <w:szCs w:val="28"/>
                <w:cs/>
              </w:rPr>
            </w:pPr>
            <w:r w:rsidRPr="00D9628E">
              <w:rPr>
                <w:rFonts w:asciiTheme="majorBidi" w:eastAsia="Arial Unicode MS" w:hAnsiTheme="majorBidi"/>
                <w:color w:val="000000"/>
                <w:sz w:val="28"/>
                <w:szCs w:val="28"/>
                <w:cs/>
              </w:rPr>
              <w:t>จำหน่าย</w:t>
            </w:r>
          </w:p>
        </w:tc>
        <w:tc>
          <w:tcPr>
            <w:tcW w:w="2115" w:type="dxa"/>
            <w:vAlign w:val="bottom"/>
          </w:tcPr>
          <w:p w14:paraId="4D966583" w14:textId="6DFF6086" w:rsidR="003102BE" w:rsidRPr="00D9628E" w:rsidRDefault="002260C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(128,328,640.88)</w:t>
            </w:r>
          </w:p>
        </w:tc>
        <w:tc>
          <w:tcPr>
            <w:tcW w:w="253" w:type="dxa"/>
            <w:vAlign w:val="center"/>
          </w:tcPr>
          <w:p w14:paraId="1DC13D07" w14:textId="77777777" w:rsidR="003102BE" w:rsidRPr="00D9628E" w:rsidRDefault="003102B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18" w:type="dxa"/>
            <w:vAlign w:val="bottom"/>
          </w:tcPr>
          <w:p w14:paraId="194EFD07" w14:textId="52F4C787" w:rsidR="003102BE" w:rsidRPr="00D9628E" w:rsidRDefault="002260C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(128,328,640.88)</w:t>
            </w:r>
          </w:p>
        </w:tc>
      </w:tr>
      <w:tr w:rsidR="001C495C" w:rsidRPr="00D9628E" w14:paraId="38EA4E85" w14:textId="77777777" w:rsidTr="00B72CF8">
        <w:trPr>
          <w:trHeight w:val="394"/>
        </w:trPr>
        <w:tc>
          <w:tcPr>
            <w:tcW w:w="527" w:type="dxa"/>
          </w:tcPr>
          <w:p w14:paraId="411724F0" w14:textId="77777777" w:rsidR="001C495C" w:rsidRPr="00D9628E" w:rsidRDefault="001C495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2FF0D73E" w14:textId="2FAE5215" w:rsidR="001C495C" w:rsidRPr="00D9628E" w:rsidRDefault="001C495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="00F16384" w:rsidRPr="00D9628E">
              <w:rPr>
                <w:rFonts w:ascii="Angsana New" w:hAnsi="Angsana New"/>
                <w:sz w:val="28"/>
                <w:szCs w:val="28"/>
              </w:rPr>
              <w:t>3</w:t>
            </w:r>
            <w:r w:rsidR="004C40F9" w:rsidRPr="00D9628E">
              <w:rPr>
                <w:rFonts w:ascii="Angsana New" w:hAnsi="Angsana New"/>
                <w:sz w:val="28"/>
                <w:szCs w:val="28"/>
              </w:rPr>
              <w:t>1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4C40F9" w:rsidRPr="00D9628E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D9628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1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7E2703" w14:textId="0D370001" w:rsidR="001C495C" w:rsidRPr="00D9628E" w:rsidRDefault="002260C6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14,685,249.03</w:t>
            </w:r>
          </w:p>
        </w:tc>
        <w:tc>
          <w:tcPr>
            <w:tcW w:w="253" w:type="dxa"/>
            <w:vAlign w:val="center"/>
          </w:tcPr>
          <w:p w14:paraId="13AB6E7E" w14:textId="77777777" w:rsidR="001C495C" w:rsidRPr="00D9628E" w:rsidRDefault="001C495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BA876E" w14:textId="3F2B5C20" w:rsidR="001C495C" w:rsidRPr="00D9628E" w:rsidRDefault="002260C6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8,988,831.61</w:t>
            </w:r>
          </w:p>
        </w:tc>
      </w:tr>
      <w:tr w:rsidR="001C495C" w:rsidRPr="00D9628E" w14:paraId="044C599F" w14:textId="77777777" w:rsidTr="00B72CF8">
        <w:trPr>
          <w:trHeight w:val="397"/>
        </w:trPr>
        <w:tc>
          <w:tcPr>
            <w:tcW w:w="4961" w:type="dxa"/>
            <w:gridSpan w:val="3"/>
            <w:vAlign w:val="bottom"/>
          </w:tcPr>
          <w:p w14:paraId="0FD309B4" w14:textId="77777777" w:rsidR="001C495C" w:rsidRPr="004D4F30" w:rsidRDefault="001C495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4D4F30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ค่าตัดจำหน่ายสะสม</w:t>
            </w:r>
          </w:p>
        </w:tc>
        <w:tc>
          <w:tcPr>
            <w:tcW w:w="2115" w:type="dxa"/>
            <w:tcBorders>
              <w:top w:val="single" w:sz="4" w:space="0" w:color="auto"/>
            </w:tcBorders>
            <w:vAlign w:val="bottom"/>
          </w:tcPr>
          <w:p w14:paraId="2E27F983" w14:textId="77777777" w:rsidR="001C495C" w:rsidRPr="00D9628E" w:rsidRDefault="001C495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53" w:type="dxa"/>
            <w:vAlign w:val="bottom"/>
          </w:tcPr>
          <w:p w14:paraId="4E9BD621" w14:textId="77777777" w:rsidR="001C495C" w:rsidRPr="00D9628E" w:rsidRDefault="001C495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4" w:space="0" w:color="auto"/>
            </w:tcBorders>
            <w:vAlign w:val="bottom"/>
          </w:tcPr>
          <w:p w14:paraId="4B728B07" w14:textId="77777777" w:rsidR="001C495C" w:rsidRPr="00D9628E" w:rsidRDefault="001C495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C495C" w:rsidRPr="00D9628E" w14:paraId="7378E12B" w14:textId="77777777" w:rsidTr="00B72CF8">
        <w:trPr>
          <w:trHeight w:val="394"/>
        </w:trPr>
        <w:tc>
          <w:tcPr>
            <w:tcW w:w="527" w:type="dxa"/>
          </w:tcPr>
          <w:p w14:paraId="0016E695" w14:textId="77777777" w:rsidR="001C495C" w:rsidRPr="00D9628E" w:rsidRDefault="001C495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09988FFD" w14:textId="3E07B1BB" w:rsidR="001C495C" w:rsidRPr="00D9628E" w:rsidRDefault="001C495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115" w:type="dxa"/>
            <w:vAlign w:val="center"/>
          </w:tcPr>
          <w:p w14:paraId="3CD896AF" w14:textId="4153C349" w:rsidR="001C495C" w:rsidRPr="00D9628E" w:rsidRDefault="001C495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</w:t>
            </w:r>
            <w:r w:rsidR="004C40F9" w:rsidRPr="00D9628E">
              <w:rPr>
                <w:rFonts w:ascii="Angsana New" w:hAnsi="Angsana New"/>
                <w:sz w:val="28"/>
                <w:szCs w:val="28"/>
              </w:rPr>
              <w:t>55,709,074.20</w:t>
            </w:r>
            <w:r w:rsidRPr="00D9628E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53" w:type="dxa"/>
            <w:vAlign w:val="center"/>
          </w:tcPr>
          <w:p w14:paraId="5C197A6D" w14:textId="77777777" w:rsidR="001C495C" w:rsidRPr="00D9628E" w:rsidRDefault="001C495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587AA0D5" w14:textId="1F0100B2" w:rsidR="001C495C" w:rsidRPr="00D9628E" w:rsidRDefault="001C495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</w:t>
            </w:r>
            <w:r w:rsidR="004C40F9" w:rsidRPr="00D9628E">
              <w:rPr>
                <w:rFonts w:ascii="Angsana New" w:hAnsi="Angsana New"/>
                <w:sz w:val="28"/>
                <w:szCs w:val="28"/>
              </w:rPr>
              <w:t>64,047,956.31)</w:t>
            </w:r>
          </w:p>
        </w:tc>
      </w:tr>
      <w:tr w:rsidR="00811442" w:rsidRPr="00D9628E" w14:paraId="28BC056C" w14:textId="77777777" w:rsidTr="00B72CF8">
        <w:trPr>
          <w:trHeight w:val="394"/>
        </w:trPr>
        <w:tc>
          <w:tcPr>
            <w:tcW w:w="527" w:type="dxa"/>
          </w:tcPr>
          <w:p w14:paraId="44A59B9F" w14:textId="77777777" w:rsidR="00811442" w:rsidRPr="00D9628E" w:rsidRDefault="00811442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204FF02B" w14:textId="142BBA3A" w:rsidR="00811442" w:rsidRPr="00D9628E" w:rsidRDefault="00811442" w:rsidP="00125E36">
            <w:pPr>
              <w:tabs>
                <w:tab w:val="left" w:pos="4536"/>
              </w:tabs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  <w:cs/>
              </w:rPr>
            </w:pPr>
            <w:r w:rsidRPr="00D9628E">
              <w:rPr>
                <w:rFonts w:asciiTheme="majorBidi" w:eastAsia="Arial Unicode MS" w:hAnsiTheme="majorBidi" w:cstheme="majorBidi" w:hint="cs"/>
                <w:color w:val="000000"/>
                <w:sz w:val="28"/>
                <w:szCs w:val="28"/>
                <w:cs/>
              </w:rPr>
              <w:t>ปรับปรุงยอดยกมา</w:t>
            </w:r>
          </w:p>
        </w:tc>
        <w:tc>
          <w:tcPr>
            <w:tcW w:w="2115" w:type="dxa"/>
            <w:vAlign w:val="center"/>
          </w:tcPr>
          <w:p w14:paraId="35BD5E17" w14:textId="031A72EC" w:rsidR="00811442" w:rsidRPr="00D9628E" w:rsidRDefault="002260C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(10,276,758.35)</w:t>
            </w:r>
          </w:p>
        </w:tc>
        <w:tc>
          <w:tcPr>
            <w:tcW w:w="253" w:type="dxa"/>
            <w:vAlign w:val="center"/>
          </w:tcPr>
          <w:p w14:paraId="3CCF623C" w14:textId="77777777" w:rsidR="00811442" w:rsidRPr="00D9628E" w:rsidRDefault="0081144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7AF87561" w14:textId="28B76EA0" w:rsidR="00811442" w:rsidRPr="00D9628E" w:rsidRDefault="002260C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C495C" w:rsidRPr="00D9628E" w14:paraId="6FE2B293" w14:textId="77777777" w:rsidTr="00B72CF8">
        <w:trPr>
          <w:trHeight w:val="394"/>
        </w:trPr>
        <w:tc>
          <w:tcPr>
            <w:tcW w:w="527" w:type="dxa"/>
          </w:tcPr>
          <w:p w14:paraId="7F632DFF" w14:textId="77777777" w:rsidR="001C495C" w:rsidRPr="00D9628E" w:rsidRDefault="001C495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1AE887C0" w14:textId="034F2174" w:rsidR="001C495C" w:rsidRPr="00D9628E" w:rsidRDefault="001C495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9628E"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  <w:cs/>
              </w:rPr>
              <w:t>รายการเปลี่ยนแปลงระหว่าง</w:t>
            </w:r>
            <w:r w:rsidR="00893438" w:rsidRPr="00D9628E">
              <w:rPr>
                <w:rFonts w:asciiTheme="majorBidi" w:eastAsia="Arial Unicode MS" w:hAnsiTheme="majorBidi" w:cstheme="majorBidi" w:hint="cs"/>
                <w:color w:val="000000"/>
                <w:sz w:val="28"/>
                <w:szCs w:val="28"/>
                <w:cs/>
              </w:rPr>
              <w:t>ปี</w:t>
            </w:r>
          </w:p>
        </w:tc>
        <w:tc>
          <w:tcPr>
            <w:tcW w:w="2115" w:type="dxa"/>
            <w:vAlign w:val="center"/>
          </w:tcPr>
          <w:p w14:paraId="65AC8AD1" w14:textId="77777777" w:rsidR="001C495C" w:rsidRPr="00D9628E" w:rsidRDefault="001C495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3" w:type="dxa"/>
            <w:vAlign w:val="center"/>
          </w:tcPr>
          <w:p w14:paraId="27566B5D" w14:textId="77777777" w:rsidR="001C495C" w:rsidRPr="00D9628E" w:rsidRDefault="001C495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396196CB" w14:textId="77777777" w:rsidR="001C495C" w:rsidRPr="00D9628E" w:rsidRDefault="001C495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C495C" w:rsidRPr="00D9628E" w14:paraId="2963C67B" w14:textId="77777777" w:rsidTr="00B72CF8">
        <w:trPr>
          <w:trHeight w:val="394"/>
        </w:trPr>
        <w:tc>
          <w:tcPr>
            <w:tcW w:w="527" w:type="dxa"/>
          </w:tcPr>
          <w:p w14:paraId="2DD5A203" w14:textId="77777777" w:rsidR="001C495C" w:rsidRPr="00D9628E" w:rsidRDefault="001C495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28" w:type="dxa"/>
          </w:tcPr>
          <w:p w14:paraId="77B51970" w14:textId="77777777" w:rsidR="001C495C" w:rsidRPr="00D9628E" w:rsidRDefault="001C495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06" w:type="dxa"/>
            <w:vAlign w:val="center"/>
          </w:tcPr>
          <w:p w14:paraId="799DE169" w14:textId="74BF1CCC" w:rsidR="001C495C" w:rsidRPr="00D9628E" w:rsidRDefault="001C495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9628E"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  <w:cs/>
              </w:rPr>
              <w:t>ค่าเสื่อมราคาสำหรับ</w:t>
            </w:r>
            <w:r w:rsidR="00893438" w:rsidRPr="00D9628E">
              <w:rPr>
                <w:rFonts w:asciiTheme="majorBidi" w:eastAsia="Arial Unicode MS" w:hAnsiTheme="majorBidi" w:cstheme="majorBidi" w:hint="cs"/>
                <w:color w:val="000000"/>
                <w:sz w:val="28"/>
                <w:szCs w:val="28"/>
                <w:cs/>
              </w:rPr>
              <w:t>ปี</w:t>
            </w:r>
          </w:p>
        </w:tc>
        <w:tc>
          <w:tcPr>
            <w:tcW w:w="2115" w:type="dxa"/>
            <w:vAlign w:val="bottom"/>
          </w:tcPr>
          <w:p w14:paraId="38DD5F93" w14:textId="4F86A1E6" w:rsidR="001C495C" w:rsidRPr="00D9628E" w:rsidRDefault="002260C6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(10,439,641.56)</w:t>
            </w:r>
          </w:p>
        </w:tc>
        <w:tc>
          <w:tcPr>
            <w:tcW w:w="253" w:type="dxa"/>
            <w:vAlign w:val="center"/>
          </w:tcPr>
          <w:p w14:paraId="1FA84992" w14:textId="77777777" w:rsidR="001C495C" w:rsidRPr="00D9628E" w:rsidRDefault="001C495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bottom"/>
          </w:tcPr>
          <w:p w14:paraId="161B1E3D" w14:textId="27F05BD5" w:rsidR="001C495C" w:rsidRPr="00D9628E" w:rsidRDefault="002260C6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(8,611,049.01)</w:t>
            </w:r>
          </w:p>
        </w:tc>
      </w:tr>
      <w:tr w:rsidR="00F95351" w:rsidRPr="00D9628E" w14:paraId="08CAF372" w14:textId="77777777" w:rsidTr="00B72CF8">
        <w:trPr>
          <w:trHeight w:val="394"/>
        </w:trPr>
        <w:tc>
          <w:tcPr>
            <w:tcW w:w="527" w:type="dxa"/>
          </w:tcPr>
          <w:p w14:paraId="524AAD5B" w14:textId="77777777" w:rsidR="00F95351" w:rsidRPr="00D9628E" w:rsidRDefault="00F95351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28" w:type="dxa"/>
          </w:tcPr>
          <w:p w14:paraId="15E970BA" w14:textId="77777777" w:rsidR="00F95351" w:rsidRPr="00D9628E" w:rsidRDefault="00F95351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06" w:type="dxa"/>
            <w:vAlign w:val="center"/>
          </w:tcPr>
          <w:p w14:paraId="37963BEE" w14:textId="77777777" w:rsidR="00F95351" w:rsidRPr="00D9628E" w:rsidRDefault="00F95351" w:rsidP="00125E36">
            <w:pPr>
              <w:tabs>
                <w:tab w:val="left" w:pos="4536"/>
              </w:tabs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  <w:cs/>
              </w:rPr>
            </w:pPr>
            <w:r w:rsidRPr="00D9628E">
              <w:rPr>
                <w:rFonts w:asciiTheme="majorBidi" w:eastAsia="Arial Unicode MS" w:hAnsiTheme="majorBidi"/>
                <w:color w:val="000000"/>
                <w:sz w:val="28"/>
                <w:szCs w:val="28"/>
                <w:cs/>
              </w:rPr>
              <w:t>ลดลง(หมดสัญญา)</w:t>
            </w:r>
          </w:p>
        </w:tc>
        <w:tc>
          <w:tcPr>
            <w:tcW w:w="2115" w:type="dxa"/>
            <w:vAlign w:val="bottom"/>
          </w:tcPr>
          <w:p w14:paraId="1985E152" w14:textId="39974F9F" w:rsidR="00F95351" w:rsidRPr="00D9628E" w:rsidRDefault="002260C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7,185,547.93</w:t>
            </w:r>
          </w:p>
        </w:tc>
        <w:tc>
          <w:tcPr>
            <w:tcW w:w="253" w:type="dxa"/>
            <w:vAlign w:val="center"/>
          </w:tcPr>
          <w:p w14:paraId="4021C1AF" w14:textId="77777777" w:rsidR="00F95351" w:rsidRPr="00D9628E" w:rsidRDefault="00F9535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bottom"/>
          </w:tcPr>
          <w:p w14:paraId="6A102792" w14:textId="06B17762" w:rsidR="00F95351" w:rsidRPr="00D9628E" w:rsidRDefault="002260C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4,503,622.34</w:t>
            </w:r>
          </w:p>
        </w:tc>
      </w:tr>
      <w:tr w:rsidR="003102BE" w:rsidRPr="00D9628E" w14:paraId="71D4CE68" w14:textId="77777777" w:rsidTr="00B72CF8">
        <w:trPr>
          <w:trHeight w:val="394"/>
        </w:trPr>
        <w:tc>
          <w:tcPr>
            <w:tcW w:w="527" w:type="dxa"/>
          </w:tcPr>
          <w:p w14:paraId="20D4BF55" w14:textId="77777777" w:rsidR="003102BE" w:rsidRPr="00D9628E" w:rsidRDefault="003102BE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28" w:type="dxa"/>
          </w:tcPr>
          <w:p w14:paraId="1CBCD408" w14:textId="77777777" w:rsidR="003102BE" w:rsidRPr="00D9628E" w:rsidRDefault="003102BE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06" w:type="dxa"/>
            <w:vAlign w:val="center"/>
          </w:tcPr>
          <w:p w14:paraId="131EFA92" w14:textId="3CB5F41D" w:rsidR="003102BE" w:rsidRPr="00D9628E" w:rsidRDefault="003102BE" w:rsidP="00125E36">
            <w:pPr>
              <w:tabs>
                <w:tab w:val="left" w:pos="4536"/>
              </w:tabs>
              <w:rPr>
                <w:rFonts w:asciiTheme="majorBidi" w:eastAsia="Arial Unicode MS" w:hAnsiTheme="majorBidi"/>
                <w:color w:val="000000"/>
                <w:sz w:val="28"/>
                <w:szCs w:val="28"/>
                <w:cs/>
              </w:rPr>
            </w:pPr>
            <w:r w:rsidRPr="00D9628E">
              <w:rPr>
                <w:rFonts w:asciiTheme="majorBidi" w:eastAsia="Arial Unicode MS" w:hAnsiTheme="majorBidi"/>
                <w:color w:val="000000"/>
                <w:sz w:val="28"/>
                <w:szCs w:val="28"/>
                <w:cs/>
              </w:rPr>
              <w:t>ยกเลิกสัญญา</w:t>
            </w:r>
          </w:p>
        </w:tc>
        <w:tc>
          <w:tcPr>
            <w:tcW w:w="2115" w:type="dxa"/>
            <w:vAlign w:val="bottom"/>
          </w:tcPr>
          <w:p w14:paraId="267F6757" w14:textId="5E925356" w:rsidR="003102BE" w:rsidRPr="00D9628E" w:rsidRDefault="002260C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10,660,590.08</w:t>
            </w:r>
          </w:p>
        </w:tc>
        <w:tc>
          <w:tcPr>
            <w:tcW w:w="253" w:type="dxa"/>
            <w:vAlign w:val="center"/>
          </w:tcPr>
          <w:p w14:paraId="00AC4635" w14:textId="77777777" w:rsidR="003102BE" w:rsidRPr="00D9628E" w:rsidRDefault="003102B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bottom"/>
          </w:tcPr>
          <w:p w14:paraId="6C0E0B4F" w14:textId="290E0572" w:rsidR="003102BE" w:rsidRPr="00D9628E" w:rsidRDefault="002260C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10,660,590.08</w:t>
            </w:r>
          </w:p>
        </w:tc>
      </w:tr>
      <w:tr w:rsidR="003102BE" w:rsidRPr="00D9628E" w14:paraId="327A3C24" w14:textId="77777777" w:rsidTr="00B72CF8">
        <w:trPr>
          <w:trHeight w:val="394"/>
        </w:trPr>
        <w:tc>
          <w:tcPr>
            <w:tcW w:w="527" w:type="dxa"/>
          </w:tcPr>
          <w:p w14:paraId="3B057AC9" w14:textId="77777777" w:rsidR="003102BE" w:rsidRPr="00D9628E" w:rsidRDefault="003102BE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28" w:type="dxa"/>
          </w:tcPr>
          <w:p w14:paraId="5C44325B" w14:textId="77777777" w:rsidR="003102BE" w:rsidRPr="00D9628E" w:rsidRDefault="003102BE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06" w:type="dxa"/>
            <w:vAlign w:val="center"/>
          </w:tcPr>
          <w:p w14:paraId="3F4CB5E2" w14:textId="2B62D540" w:rsidR="003102BE" w:rsidRPr="00D9628E" w:rsidRDefault="003102BE" w:rsidP="00125E36">
            <w:pPr>
              <w:tabs>
                <w:tab w:val="left" w:pos="4536"/>
              </w:tabs>
              <w:rPr>
                <w:rFonts w:asciiTheme="majorBidi" w:eastAsia="Arial Unicode MS" w:hAnsiTheme="majorBidi"/>
                <w:color w:val="000000"/>
                <w:sz w:val="28"/>
                <w:szCs w:val="28"/>
                <w:cs/>
              </w:rPr>
            </w:pPr>
            <w:r w:rsidRPr="00D9628E">
              <w:rPr>
                <w:rFonts w:asciiTheme="majorBidi" w:eastAsia="Arial Unicode MS" w:hAnsiTheme="majorBidi"/>
                <w:color w:val="000000"/>
                <w:sz w:val="28"/>
                <w:szCs w:val="28"/>
                <w:cs/>
              </w:rPr>
              <w:t>จำหน่าย</w:t>
            </w:r>
          </w:p>
        </w:tc>
        <w:tc>
          <w:tcPr>
            <w:tcW w:w="2115" w:type="dxa"/>
            <w:vAlign w:val="bottom"/>
          </w:tcPr>
          <w:p w14:paraId="7CEA7D5C" w14:textId="055B3D34" w:rsidR="003102BE" w:rsidRPr="00D9628E" w:rsidRDefault="002260C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55,516,607.36</w:t>
            </w:r>
          </w:p>
        </w:tc>
        <w:tc>
          <w:tcPr>
            <w:tcW w:w="253" w:type="dxa"/>
            <w:vAlign w:val="center"/>
          </w:tcPr>
          <w:p w14:paraId="4AD81F98" w14:textId="77777777" w:rsidR="003102BE" w:rsidRPr="00D9628E" w:rsidRDefault="003102B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bottom"/>
          </w:tcPr>
          <w:p w14:paraId="6040D6B8" w14:textId="63C72D61" w:rsidR="003102BE" w:rsidRPr="00D9628E" w:rsidRDefault="002260C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55,516,607.36</w:t>
            </w:r>
          </w:p>
        </w:tc>
      </w:tr>
      <w:tr w:rsidR="001C495C" w:rsidRPr="00D9628E" w14:paraId="2893C795" w14:textId="77777777" w:rsidTr="00B72CF8">
        <w:trPr>
          <w:trHeight w:val="394"/>
        </w:trPr>
        <w:tc>
          <w:tcPr>
            <w:tcW w:w="527" w:type="dxa"/>
          </w:tcPr>
          <w:p w14:paraId="6CEA0300" w14:textId="77777777" w:rsidR="001C495C" w:rsidRPr="00D9628E" w:rsidRDefault="001C495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688205BE" w14:textId="41A2B181" w:rsidR="001C495C" w:rsidRPr="00D9628E" w:rsidRDefault="001C495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="00F16384" w:rsidRPr="00D9628E">
              <w:rPr>
                <w:rFonts w:ascii="Angsana New" w:hAnsi="Angsana New"/>
                <w:sz w:val="28"/>
                <w:szCs w:val="28"/>
              </w:rPr>
              <w:t>3</w:t>
            </w:r>
            <w:r w:rsidR="004C40F9" w:rsidRPr="00D9628E">
              <w:rPr>
                <w:rFonts w:ascii="Angsana New" w:hAnsi="Angsana New"/>
                <w:sz w:val="28"/>
                <w:szCs w:val="28"/>
              </w:rPr>
              <w:t>1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4C40F9" w:rsidRPr="00D9628E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D9628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1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2335D8" w14:textId="718C199B" w:rsidR="001C495C" w:rsidRPr="00D9628E" w:rsidRDefault="002260C6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(3,062,728.74)</w:t>
            </w:r>
          </w:p>
        </w:tc>
        <w:tc>
          <w:tcPr>
            <w:tcW w:w="253" w:type="dxa"/>
            <w:vAlign w:val="center"/>
          </w:tcPr>
          <w:p w14:paraId="64D587EB" w14:textId="77777777" w:rsidR="001C495C" w:rsidRPr="00D9628E" w:rsidRDefault="001C495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C2426" w14:textId="5F41EB5C" w:rsidR="001C495C" w:rsidRPr="00D9628E" w:rsidRDefault="002260C6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(1,978,185.54)</w:t>
            </w:r>
          </w:p>
        </w:tc>
      </w:tr>
      <w:tr w:rsidR="0012742A" w:rsidRPr="00D9628E" w14:paraId="06D53CF2" w14:textId="77777777" w:rsidTr="0012742A">
        <w:trPr>
          <w:trHeight w:val="394"/>
        </w:trPr>
        <w:tc>
          <w:tcPr>
            <w:tcW w:w="527" w:type="dxa"/>
          </w:tcPr>
          <w:p w14:paraId="24E855FC" w14:textId="77777777" w:rsidR="0012742A" w:rsidRPr="00D9628E" w:rsidRDefault="0012742A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00376ECE" w14:textId="77777777" w:rsidR="0012742A" w:rsidRPr="00D9628E" w:rsidRDefault="0012742A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115" w:type="dxa"/>
            <w:tcBorders>
              <w:top w:val="single" w:sz="4" w:space="0" w:color="auto"/>
            </w:tcBorders>
            <w:vAlign w:val="center"/>
          </w:tcPr>
          <w:p w14:paraId="69A28889" w14:textId="77777777" w:rsidR="0012742A" w:rsidRPr="00D9628E" w:rsidRDefault="0012742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3" w:type="dxa"/>
            <w:vAlign w:val="center"/>
          </w:tcPr>
          <w:p w14:paraId="1B5CD65A" w14:textId="77777777" w:rsidR="0012742A" w:rsidRPr="00D9628E" w:rsidRDefault="0012742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4" w:space="0" w:color="auto"/>
            </w:tcBorders>
            <w:vAlign w:val="center"/>
          </w:tcPr>
          <w:p w14:paraId="5397EFBE" w14:textId="77777777" w:rsidR="0012742A" w:rsidRPr="00D9628E" w:rsidRDefault="0012742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2742A" w:rsidRPr="00D9628E" w14:paraId="17F7B917" w14:textId="77777777" w:rsidTr="0012742A">
        <w:trPr>
          <w:trHeight w:val="394"/>
        </w:trPr>
        <w:tc>
          <w:tcPr>
            <w:tcW w:w="4961" w:type="dxa"/>
            <w:gridSpan w:val="3"/>
          </w:tcPr>
          <w:p w14:paraId="527787DA" w14:textId="55BF99FE" w:rsidR="0012742A" w:rsidRPr="004D4F30" w:rsidRDefault="0012742A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4D4F30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ค่าเผื่อการด้อยค่า</w:t>
            </w:r>
          </w:p>
        </w:tc>
        <w:tc>
          <w:tcPr>
            <w:tcW w:w="2115" w:type="dxa"/>
            <w:vAlign w:val="center"/>
          </w:tcPr>
          <w:p w14:paraId="4EA38625" w14:textId="77777777" w:rsidR="0012742A" w:rsidRPr="00D9628E" w:rsidRDefault="0012742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3" w:type="dxa"/>
            <w:vAlign w:val="center"/>
          </w:tcPr>
          <w:p w14:paraId="725E0C02" w14:textId="77777777" w:rsidR="0012742A" w:rsidRPr="00D9628E" w:rsidRDefault="0012742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1CFFAF60" w14:textId="77777777" w:rsidR="0012742A" w:rsidRPr="00D9628E" w:rsidRDefault="0012742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F6D86" w:rsidRPr="00D9628E" w14:paraId="27978FFD" w14:textId="77777777" w:rsidTr="0012742A">
        <w:trPr>
          <w:trHeight w:val="394"/>
        </w:trPr>
        <w:tc>
          <w:tcPr>
            <w:tcW w:w="527" w:type="dxa"/>
          </w:tcPr>
          <w:p w14:paraId="67635278" w14:textId="77777777" w:rsidR="008F6D86" w:rsidRPr="00D9628E" w:rsidRDefault="008F6D86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685FB1A3" w14:textId="30C72726" w:rsidR="008F6D86" w:rsidRPr="00D9628E" w:rsidRDefault="008F6D86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115" w:type="dxa"/>
            <w:vAlign w:val="center"/>
          </w:tcPr>
          <w:p w14:paraId="3A2EB792" w14:textId="708D4FBF" w:rsidR="008F6D86" w:rsidRPr="00D9628E" w:rsidRDefault="008F6D8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53" w:type="dxa"/>
            <w:vAlign w:val="center"/>
          </w:tcPr>
          <w:p w14:paraId="2D453175" w14:textId="77777777" w:rsidR="008F6D86" w:rsidRPr="00D9628E" w:rsidRDefault="008F6D8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5287320A" w14:textId="4FC0B83E" w:rsidR="008F6D86" w:rsidRPr="00D9628E" w:rsidRDefault="008F6D8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8F6D86" w:rsidRPr="00D9628E" w14:paraId="5992AEF2" w14:textId="77777777" w:rsidTr="0012742A">
        <w:trPr>
          <w:trHeight w:val="394"/>
        </w:trPr>
        <w:tc>
          <w:tcPr>
            <w:tcW w:w="527" w:type="dxa"/>
          </w:tcPr>
          <w:p w14:paraId="2C01A5A1" w14:textId="77777777" w:rsidR="008F6D86" w:rsidRPr="00D9628E" w:rsidRDefault="008F6D86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563BD4EC" w14:textId="321855A3" w:rsidR="008F6D86" w:rsidRPr="00D9628E" w:rsidRDefault="008F6D86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  <w:cs/>
              </w:rPr>
              <w:t>รายการเปลี่ยนแปลงระหว่าง</w:t>
            </w:r>
            <w:r w:rsidR="00967FF1" w:rsidRPr="00D9628E">
              <w:rPr>
                <w:rFonts w:asciiTheme="majorBidi" w:eastAsia="Arial Unicode MS" w:hAnsiTheme="majorBidi" w:cstheme="majorBidi" w:hint="cs"/>
                <w:color w:val="000000"/>
                <w:sz w:val="28"/>
                <w:szCs w:val="28"/>
                <w:cs/>
              </w:rPr>
              <w:t>ปี</w:t>
            </w:r>
          </w:p>
        </w:tc>
        <w:tc>
          <w:tcPr>
            <w:tcW w:w="2115" w:type="dxa"/>
            <w:vAlign w:val="center"/>
          </w:tcPr>
          <w:p w14:paraId="50644DDB" w14:textId="77777777" w:rsidR="008F6D86" w:rsidRPr="00D9628E" w:rsidRDefault="008F6D8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3" w:type="dxa"/>
            <w:vAlign w:val="center"/>
          </w:tcPr>
          <w:p w14:paraId="330BA885" w14:textId="77777777" w:rsidR="008F6D86" w:rsidRPr="00D9628E" w:rsidRDefault="008F6D8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614CC79D" w14:textId="77777777" w:rsidR="008F6D86" w:rsidRPr="00D9628E" w:rsidRDefault="008F6D8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260C6" w:rsidRPr="00D9628E" w14:paraId="59A99D2F" w14:textId="77777777" w:rsidTr="003A5F8D">
        <w:trPr>
          <w:trHeight w:val="394"/>
        </w:trPr>
        <w:tc>
          <w:tcPr>
            <w:tcW w:w="527" w:type="dxa"/>
          </w:tcPr>
          <w:p w14:paraId="15B343A2" w14:textId="77777777" w:rsidR="002260C6" w:rsidRPr="00D9628E" w:rsidRDefault="002260C6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19365A3F" w14:textId="5C86D1C6" w:rsidR="002260C6" w:rsidRPr="00D9628E" w:rsidRDefault="002260C6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        เพิ่มขึ้น</w:t>
            </w:r>
          </w:p>
        </w:tc>
        <w:tc>
          <w:tcPr>
            <w:tcW w:w="2115" w:type="dxa"/>
            <w:vAlign w:val="center"/>
          </w:tcPr>
          <w:p w14:paraId="5530E5CC" w14:textId="4957E01F" w:rsidR="002260C6" w:rsidRPr="00D9628E" w:rsidRDefault="002260C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(41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266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787.01)</w:t>
            </w:r>
          </w:p>
        </w:tc>
        <w:tc>
          <w:tcPr>
            <w:tcW w:w="253" w:type="dxa"/>
            <w:vAlign w:val="center"/>
          </w:tcPr>
          <w:p w14:paraId="4FECA4D1" w14:textId="77777777" w:rsidR="002260C6" w:rsidRPr="00D9628E" w:rsidRDefault="002260C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447BBA5F" w14:textId="7A80667A" w:rsidR="002260C6" w:rsidRPr="00D9628E" w:rsidRDefault="002260C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(41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266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787.01)</w:t>
            </w:r>
          </w:p>
        </w:tc>
      </w:tr>
      <w:tr w:rsidR="002260C6" w:rsidRPr="00D9628E" w14:paraId="1026BE7A" w14:textId="77777777" w:rsidTr="003A5F8D">
        <w:trPr>
          <w:trHeight w:val="394"/>
        </w:trPr>
        <w:tc>
          <w:tcPr>
            <w:tcW w:w="527" w:type="dxa"/>
          </w:tcPr>
          <w:p w14:paraId="28D788DC" w14:textId="77777777" w:rsidR="002260C6" w:rsidRPr="00D9628E" w:rsidRDefault="002260C6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6FAA1B7D" w14:textId="64560647" w:rsidR="002260C6" w:rsidRPr="00D9628E" w:rsidRDefault="002260C6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         ลดลง</w:t>
            </w:r>
          </w:p>
        </w:tc>
        <w:tc>
          <w:tcPr>
            <w:tcW w:w="2115" w:type="dxa"/>
            <w:tcBorders>
              <w:bottom w:val="single" w:sz="4" w:space="0" w:color="auto"/>
            </w:tcBorders>
            <w:vAlign w:val="center"/>
          </w:tcPr>
          <w:p w14:paraId="6BED73C2" w14:textId="1188FD2D" w:rsidR="002260C6" w:rsidRPr="00D9628E" w:rsidRDefault="002260C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41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266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787.01</w:t>
            </w:r>
          </w:p>
        </w:tc>
        <w:tc>
          <w:tcPr>
            <w:tcW w:w="253" w:type="dxa"/>
            <w:vAlign w:val="center"/>
          </w:tcPr>
          <w:p w14:paraId="0F7EC24E" w14:textId="77777777" w:rsidR="002260C6" w:rsidRPr="00D9628E" w:rsidRDefault="002260C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tcBorders>
              <w:bottom w:val="single" w:sz="4" w:space="0" w:color="auto"/>
            </w:tcBorders>
            <w:vAlign w:val="center"/>
          </w:tcPr>
          <w:p w14:paraId="0CF0E250" w14:textId="2D776DFF" w:rsidR="002260C6" w:rsidRPr="00D9628E" w:rsidRDefault="002260C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41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266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787.01</w:t>
            </w:r>
          </w:p>
        </w:tc>
      </w:tr>
      <w:tr w:rsidR="008F6D86" w:rsidRPr="00D9628E" w14:paraId="32115338" w14:textId="77777777" w:rsidTr="003A5F8D">
        <w:trPr>
          <w:trHeight w:val="394"/>
        </w:trPr>
        <w:tc>
          <w:tcPr>
            <w:tcW w:w="527" w:type="dxa"/>
          </w:tcPr>
          <w:p w14:paraId="0DD216DC" w14:textId="77777777" w:rsidR="008F6D86" w:rsidRPr="00D9628E" w:rsidRDefault="008F6D86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4FC3A01B" w14:textId="3CF0F758" w:rsidR="008F6D86" w:rsidRPr="00D9628E" w:rsidRDefault="008F6D86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D9628E">
              <w:rPr>
                <w:rFonts w:ascii="Angsana New" w:hAnsi="Angsana New"/>
                <w:sz w:val="28"/>
                <w:szCs w:val="28"/>
              </w:rPr>
              <w:t>3</w:t>
            </w:r>
            <w:r w:rsidR="004C40F9" w:rsidRPr="00D9628E">
              <w:rPr>
                <w:rFonts w:ascii="Angsana New" w:hAnsi="Angsana New"/>
                <w:sz w:val="28"/>
                <w:szCs w:val="28"/>
              </w:rPr>
              <w:t>1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4C40F9" w:rsidRPr="00D9628E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D9628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1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E20FC4" w14:textId="2583E968" w:rsidR="008F6D86" w:rsidRPr="00D9628E" w:rsidRDefault="008F6D8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53" w:type="dxa"/>
            <w:vAlign w:val="center"/>
          </w:tcPr>
          <w:p w14:paraId="61839184" w14:textId="77777777" w:rsidR="008F6D86" w:rsidRPr="00D9628E" w:rsidRDefault="008F6D8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726174" w14:textId="07DC1761" w:rsidR="008F6D86" w:rsidRPr="00D9628E" w:rsidRDefault="008F6D8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3C3F15" w:rsidRPr="00D9628E" w14:paraId="7B5339E3" w14:textId="77777777" w:rsidTr="00B72CF8">
        <w:trPr>
          <w:trHeight w:val="397"/>
        </w:trPr>
        <w:tc>
          <w:tcPr>
            <w:tcW w:w="4961" w:type="dxa"/>
            <w:gridSpan w:val="3"/>
            <w:vAlign w:val="bottom"/>
          </w:tcPr>
          <w:p w14:paraId="485C69AF" w14:textId="77777777" w:rsidR="003C3F15" w:rsidRPr="004D4F30" w:rsidRDefault="003C3F1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Theme="majorBidi" w:eastAsia="Arial Unicode MS" w:hAnsiTheme="majorBidi" w:cstheme="majorBidi"/>
                <w:b/>
                <w:bCs/>
                <w:color w:val="000000"/>
                <w:sz w:val="28"/>
                <w:szCs w:val="28"/>
                <w:u w:val="single"/>
                <w:cs/>
              </w:rPr>
            </w:pPr>
            <w:r w:rsidRPr="004D4F30">
              <w:rPr>
                <w:rFonts w:asciiTheme="majorBidi" w:eastAsia="Arial Unicode MS" w:hAnsiTheme="majorBidi"/>
                <w:b/>
                <w:bCs/>
                <w:color w:val="000000"/>
                <w:sz w:val="28"/>
                <w:szCs w:val="28"/>
                <w:u w:val="single"/>
                <w:cs/>
              </w:rPr>
              <w:t>มูลค่าสุทธิตามบัญชี</w:t>
            </w:r>
          </w:p>
        </w:tc>
        <w:tc>
          <w:tcPr>
            <w:tcW w:w="2115" w:type="dxa"/>
            <w:vAlign w:val="center"/>
          </w:tcPr>
          <w:p w14:paraId="1C4F2E27" w14:textId="77777777" w:rsidR="003C3F15" w:rsidRPr="00D9628E" w:rsidRDefault="003C3F1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3" w:type="dxa"/>
            <w:vAlign w:val="center"/>
          </w:tcPr>
          <w:p w14:paraId="24AA3DE6" w14:textId="77777777" w:rsidR="003C3F15" w:rsidRPr="00D9628E" w:rsidRDefault="003C3F1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32156F15" w14:textId="77777777" w:rsidR="003C3F15" w:rsidRPr="00D9628E" w:rsidRDefault="003C3F1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C3F15" w:rsidRPr="00D9628E" w14:paraId="3CFB120A" w14:textId="77777777" w:rsidTr="00B72CF8">
        <w:trPr>
          <w:trHeight w:val="394"/>
        </w:trPr>
        <w:tc>
          <w:tcPr>
            <w:tcW w:w="527" w:type="dxa"/>
          </w:tcPr>
          <w:p w14:paraId="42E0C1AF" w14:textId="77777777" w:rsidR="003C3F15" w:rsidRPr="00D9628E" w:rsidRDefault="003C3F1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4373391B" w14:textId="13AC24E0" w:rsidR="003C3F15" w:rsidRPr="00D9628E" w:rsidRDefault="003C3F1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115" w:type="dxa"/>
            <w:tcBorders>
              <w:bottom w:val="double" w:sz="4" w:space="0" w:color="auto"/>
            </w:tcBorders>
            <w:vAlign w:val="center"/>
          </w:tcPr>
          <w:p w14:paraId="3662952E" w14:textId="4C6CC88A" w:rsidR="003C3F15" w:rsidRPr="00D9628E" w:rsidRDefault="003C3F1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86,26</w:t>
            </w:r>
            <w:r w:rsidR="004C40F9" w:rsidRPr="00D9628E">
              <w:rPr>
                <w:rFonts w:ascii="Angsana New" w:hAnsi="Angsana New"/>
                <w:sz w:val="28"/>
                <w:szCs w:val="28"/>
              </w:rPr>
              <w:t>5,673.87</w:t>
            </w:r>
          </w:p>
        </w:tc>
        <w:tc>
          <w:tcPr>
            <w:tcW w:w="253" w:type="dxa"/>
            <w:vAlign w:val="center"/>
          </w:tcPr>
          <w:p w14:paraId="7F01CD6A" w14:textId="77777777" w:rsidR="003C3F15" w:rsidRPr="00D9628E" w:rsidRDefault="003C3F1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tcBorders>
              <w:bottom w:val="double" w:sz="4" w:space="0" w:color="auto"/>
            </w:tcBorders>
            <w:vAlign w:val="center"/>
          </w:tcPr>
          <w:p w14:paraId="03325532" w14:textId="2D418428" w:rsidR="003C3F15" w:rsidRPr="00D9628E" w:rsidRDefault="003C3F1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83,30</w:t>
            </w:r>
            <w:r w:rsidR="004C40F9" w:rsidRPr="00D9628E">
              <w:rPr>
                <w:rFonts w:ascii="Angsana New" w:hAnsi="Angsana New"/>
                <w:sz w:val="28"/>
                <w:szCs w:val="28"/>
              </w:rPr>
              <w:t>4,505.61</w:t>
            </w:r>
          </w:p>
        </w:tc>
      </w:tr>
      <w:tr w:rsidR="003C3F15" w:rsidRPr="00D9628E" w14:paraId="18ED5F63" w14:textId="77777777" w:rsidTr="00B72CF8">
        <w:trPr>
          <w:trHeight w:val="394"/>
        </w:trPr>
        <w:tc>
          <w:tcPr>
            <w:tcW w:w="527" w:type="dxa"/>
          </w:tcPr>
          <w:p w14:paraId="06EFF04A" w14:textId="77777777" w:rsidR="003C3F15" w:rsidRPr="00D9628E" w:rsidRDefault="003C3F1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3DE20B85" w14:textId="1CF76086" w:rsidR="003C3F15" w:rsidRPr="00D9628E" w:rsidRDefault="003C3F1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D9628E">
              <w:rPr>
                <w:rFonts w:ascii="Angsana New" w:hAnsi="Angsana New"/>
                <w:sz w:val="28"/>
                <w:szCs w:val="28"/>
              </w:rPr>
              <w:t>3</w:t>
            </w:r>
            <w:r w:rsidR="004C40F9" w:rsidRPr="00D9628E">
              <w:rPr>
                <w:rFonts w:ascii="Angsana New" w:hAnsi="Angsana New"/>
                <w:sz w:val="28"/>
                <w:szCs w:val="28"/>
              </w:rPr>
              <w:t>1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4C40F9" w:rsidRPr="00D9628E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D9628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1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3E0AF7B" w14:textId="20A3F850" w:rsidR="003C3F15" w:rsidRPr="00D9628E" w:rsidRDefault="00B43AB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11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622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520.29</w:t>
            </w:r>
          </w:p>
        </w:tc>
        <w:tc>
          <w:tcPr>
            <w:tcW w:w="253" w:type="dxa"/>
            <w:vAlign w:val="center"/>
          </w:tcPr>
          <w:p w14:paraId="7DB8C411" w14:textId="77777777" w:rsidR="003C3F15" w:rsidRPr="00D9628E" w:rsidRDefault="003C3F1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446BDD5" w14:textId="397A4D31" w:rsidR="003C3F15" w:rsidRPr="00D9628E" w:rsidRDefault="00B43AB4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7,010,646.07</w:t>
            </w:r>
          </w:p>
        </w:tc>
      </w:tr>
      <w:bookmarkEnd w:id="21"/>
    </w:tbl>
    <w:p w14:paraId="344442BA" w14:textId="77777777" w:rsidR="0012742A" w:rsidRPr="00D9628E" w:rsidRDefault="0012742A" w:rsidP="00125E36">
      <w:pPr>
        <w:tabs>
          <w:tab w:val="left" w:pos="4536"/>
        </w:tabs>
        <w:ind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32EEC203" w14:textId="77777777" w:rsidR="0012742A" w:rsidRPr="00D9628E" w:rsidRDefault="0012742A" w:rsidP="00125E36">
      <w:pPr>
        <w:tabs>
          <w:tab w:val="left" w:pos="4536"/>
        </w:tabs>
        <w:ind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6862311D" w14:textId="77777777" w:rsidR="0012742A" w:rsidRPr="00D9628E" w:rsidRDefault="0012742A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46D422C8" w14:textId="77777777" w:rsidR="00AE326F" w:rsidRPr="00D9628E" w:rsidRDefault="00AE326F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6C5D777D" w14:textId="77777777" w:rsidR="00AE326F" w:rsidRPr="00D9628E" w:rsidRDefault="00AE326F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07213F73" w14:textId="77777777" w:rsidR="00AE326F" w:rsidRPr="00D9628E" w:rsidRDefault="00AE326F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0B0E04CC" w14:textId="77777777" w:rsidR="00AE326F" w:rsidRPr="00D9628E" w:rsidRDefault="00AE326F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6C363CD2" w14:textId="77777777" w:rsidR="00AE326F" w:rsidRPr="00D9628E" w:rsidRDefault="00AE326F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0495234E" w14:textId="77777777" w:rsidR="0012742A" w:rsidRPr="00D9628E" w:rsidRDefault="0012742A" w:rsidP="00125E36">
      <w:pPr>
        <w:tabs>
          <w:tab w:val="left" w:pos="4536"/>
        </w:tabs>
        <w:ind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589E95DD" w14:textId="77777777" w:rsidR="005A0179" w:rsidRPr="00D9628E" w:rsidRDefault="005A0179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44E14FC6" w14:textId="6EFAC149" w:rsidR="00016AB3" w:rsidRPr="00D9628E" w:rsidRDefault="00016AB3" w:rsidP="00125E36">
      <w:pPr>
        <w:pStyle w:val="ListParagraph"/>
        <w:tabs>
          <w:tab w:val="left" w:pos="4536"/>
        </w:tabs>
        <w:ind w:left="426" w:right="-351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>งบกำไรขาดทุนสำหรับ</w:t>
      </w:r>
      <w:r w:rsidR="004C40F9" w:rsidRPr="00D9628E">
        <w:rPr>
          <w:rFonts w:ascii="Angsana New" w:hAnsi="Angsana New" w:hint="cs"/>
          <w:sz w:val="28"/>
          <w:szCs w:val="28"/>
          <w:cs/>
        </w:rPr>
        <w:t>ปี</w:t>
      </w:r>
      <w:r w:rsidRPr="00D9628E">
        <w:rPr>
          <w:rFonts w:ascii="Angsana New" w:hAnsi="Angsana New" w:hint="cs"/>
          <w:sz w:val="28"/>
          <w:szCs w:val="28"/>
          <w:cs/>
        </w:rPr>
        <w:t xml:space="preserve">สิ้นสุดวันที่ </w:t>
      </w:r>
      <w:r w:rsidRPr="00D9628E">
        <w:rPr>
          <w:rFonts w:ascii="Angsana New" w:hAnsi="Angsana New"/>
          <w:sz w:val="28"/>
          <w:szCs w:val="28"/>
        </w:rPr>
        <w:t>3</w:t>
      </w:r>
      <w:r w:rsidR="004C40F9" w:rsidRPr="00D9628E">
        <w:rPr>
          <w:rFonts w:ascii="Angsana New" w:hAnsi="Angsana New"/>
          <w:sz w:val="28"/>
          <w:szCs w:val="28"/>
        </w:rPr>
        <w:t>1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4C40F9" w:rsidRPr="00D9628E">
        <w:rPr>
          <w:rFonts w:ascii="Angsana New" w:hAnsi="Angsana New" w:hint="cs"/>
          <w:sz w:val="28"/>
          <w:szCs w:val="28"/>
          <w:cs/>
        </w:rPr>
        <w:t>ธันวาคม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</w:rPr>
        <w:t>2567</w:t>
      </w:r>
      <w:r w:rsidRPr="00D9628E">
        <w:rPr>
          <w:rFonts w:ascii="Angsana New" w:hAnsi="Angsana New" w:hint="cs"/>
          <w:sz w:val="28"/>
          <w:szCs w:val="28"/>
          <w:cs/>
        </w:rPr>
        <w:t xml:space="preserve"> และ</w:t>
      </w:r>
      <w:r w:rsidRPr="00D9628E">
        <w:rPr>
          <w:rFonts w:ascii="Angsana New" w:hAnsi="Angsana New"/>
          <w:sz w:val="28"/>
          <w:szCs w:val="28"/>
        </w:rPr>
        <w:t xml:space="preserve"> 2566 </w:t>
      </w:r>
      <w:r w:rsidRPr="00D9628E">
        <w:rPr>
          <w:rFonts w:ascii="Angsana New" w:hAnsi="Angsana New"/>
          <w:sz w:val="28"/>
          <w:szCs w:val="28"/>
          <w:cs/>
        </w:rPr>
        <w:t>มีรายการที่เกี่ยวข้องกับส</w:t>
      </w:r>
      <w:r w:rsidRPr="00D9628E">
        <w:rPr>
          <w:rFonts w:ascii="Angsana New" w:hAnsi="Angsana New" w:hint="cs"/>
          <w:sz w:val="28"/>
          <w:szCs w:val="28"/>
          <w:cs/>
        </w:rPr>
        <w:t>ินทรัพย์สิทธิการใช้</w:t>
      </w:r>
      <w:r w:rsidRPr="00D9628E">
        <w:rPr>
          <w:rFonts w:ascii="Angsana New" w:hAnsi="Angsana New"/>
          <w:sz w:val="28"/>
          <w:szCs w:val="28"/>
          <w:cs/>
        </w:rPr>
        <w:t>ดังต่อไปนี้</w:t>
      </w:r>
    </w:p>
    <w:tbl>
      <w:tblPr>
        <w:tblW w:w="9490" w:type="dxa"/>
        <w:tblInd w:w="450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420"/>
        <w:gridCol w:w="1420"/>
        <w:gridCol w:w="149"/>
        <w:gridCol w:w="1358"/>
        <w:gridCol w:w="7"/>
        <w:gridCol w:w="159"/>
        <w:gridCol w:w="7"/>
        <w:gridCol w:w="1361"/>
        <w:gridCol w:w="167"/>
        <w:gridCol w:w="1435"/>
        <w:gridCol w:w="7"/>
      </w:tblGrid>
      <w:tr w:rsidR="00016AB3" w:rsidRPr="00D9628E" w14:paraId="62F422B2" w14:textId="77777777" w:rsidTr="008C64B2">
        <w:trPr>
          <w:gridAfter w:val="1"/>
          <w:wAfter w:w="7" w:type="dxa"/>
        </w:trPr>
        <w:tc>
          <w:tcPr>
            <w:tcW w:w="3420" w:type="dxa"/>
          </w:tcPr>
          <w:p w14:paraId="6DB414CA" w14:textId="77777777" w:rsidR="00016AB3" w:rsidRPr="00D9628E" w:rsidRDefault="00016AB3" w:rsidP="00125E36">
            <w:pPr>
              <w:tabs>
                <w:tab w:val="left" w:pos="1080"/>
                <w:tab w:val="left" w:pos="4536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</w:p>
        </w:tc>
        <w:tc>
          <w:tcPr>
            <w:tcW w:w="6063" w:type="dxa"/>
            <w:gridSpan w:val="9"/>
            <w:tcBorders>
              <w:bottom w:val="single" w:sz="4" w:space="0" w:color="auto"/>
            </w:tcBorders>
          </w:tcPr>
          <w:p w14:paraId="308E6CE4" w14:textId="7E76505A" w:rsidR="00016AB3" w:rsidRPr="00D9628E" w:rsidRDefault="00016AB3" w:rsidP="00125E36">
            <w:pPr>
              <w:tabs>
                <w:tab w:val="left" w:pos="4536"/>
              </w:tabs>
              <w:spacing w:line="260" w:lineRule="atLeast"/>
              <w:ind w:right="128"/>
              <w:jc w:val="right"/>
              <w:rPr>
                <w:rFonts w:ascii="Angsana New" w:eastAsia="Cordia New" w:hAnsi="Angsana New"/>
                <w:sz w:val="28"/>
                <w:szCs w:val="28"/>
                <w:cs/>
                <w:lang w:eastAsia="th-TH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บาท)</w:t>
            </w:r>
          </w:p>
        </w:tc>
      </w:tr>
      <w:tr w:rsidR="00016AB3" w:rsidRPr="00D9628E" w14:paraId="186ADCBD" w14:textId="77777777" w:rsidTr="008C64B2">
        <w:trPr>
          <w:gridAfter w:val="1"/>
          <w:wAfter w:w="7" w:type="dxa"/>
        </w:trPr>
        <w:tc>
          <w:tcPr>
            <w:tcW w:w="3420" w:type="dxa"/>
          </w:tcPr>
          <w:p w14:paraId="4AE3E586" w14:textId="77777777" w:rsidR="00016AB3" w:rsidRPr="00D9628E" w:rsidRDefault="00016AB3" w:rsidP="00125E36">
            <w:pPr>
              <w:tabs>
                <w:tab w:val="left" w:pos="1080"/>
                <w:tab w:val="left" w:pos="4536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29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3E91DDF" w14:textId="77777777" w:rsidR="00016AB3" w:rsidRPr="00D9628E" w:rsidRDefault="00016AB3" w:rsidP="00125E36">
            <w:pPr>
              <w:tabs>
                <w:tab w:val="left" w:pos="1080"/>
                <w:tab w:val="left" w:pos="4536"/>
              </w:tabs>
              <w:spacing w:line="260" w:lineRule="atLeast"/>
              <w:ind w:right="-108"/>
              <w:jc w:val="center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66" w:type="dxa"/>
            <w:gridSpan w:val="2"/>
            <w:tcBorders>
              <w:top w:val="single" w:sz="4" w:space="0" w:color="auto"/>
            </w:tcBorders>
          </w:tcPr>
          <w:p w14:paraId="412BC5D5" w14:textId="77777777" w:rsidR="00016AB3" w:rsidRPr="00D9628E" w:rsidRDefault="00016AB3" w:rsidP="00125E36">
            <w:pPr>
              <w:tabs>
                <w:tab w:val="left" w:pos="1080"/>
                <w:tab w:val="left" w:pos="4536"/>
              </w:tabs>
              <w:spacing w:line="260" w:lineRule="atLeast"/>
              <w:ind w:right="-108"/>
              <w:jc w:val="thaiDistribute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297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5163B4" w14:textId="77777777" w:rsidR="00016AB3" w:rsidRPr="00D9628E" w:rsidRDefault="00016AB3" w:rsidP="00125E36">
            <w:pPr>
              <w:tabs>
                <w:tab w:val="left" w:pos="1980"/>
                <w:tab w:val="left" w:pos="4536"/>
              </w:tabs>
              <w:ind w:right="-108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  <w:r w:rsidRPr="00D9628E">
              <w:rPr>
                <w:rFonts w:asciiTheme="majorBidi" w:eastAsia="Arial Unicode MS" w:hAnsiTheme="majorBidi" w:hint="cs"/>
                <w:b/>
                <w:snapToGrid w:val="0"/>
                <w:sz w:val="28"/>
                <w:szCs w:val="28"/>
                <w:cs/>
                <w:lang w:eastAsia="th-TH"/>
              </w:rPr>
              <w:t>งบการเงินเฉพาะกิจการ</w:t>
            </w:r>
          </w:p>
        </w:tc>
      </w:tr>
      <w:tr w:rsidR="00016AB3" w:rsidRPr="00D9628E" w14:paraId="1B3164EA" w14:textId="77777777" w:rsidTr="008C64B2">
        <w:tc>
          <w:tcPr>
            <w:tcW w:w="3420" w:type="dxa"/>
          </w:tcPr>
          <w:p w14:paraId="56A30B29" w14:textId="77777777" w:rsidR="00016AB3" w:rsidRPr="00D9628E" w:rsidRDefault="00016AB3" w:rsidP="00125E36">
            <w:pPr>
              <w:tabs>
                <w:tab w:val="left" w:pos="1080"/>
                <w:tab w:val="left" w:pos="4536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14:paraId="47F00F31" w14:textId="77777777" w:rsidR="00016AB3" w:rsidRPr="00D9628E" w:rsidRDefault="00016AB3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  <w:r w:rsidRPr="00D9628E">
              <w:rPr>
                <w:rFonts w:ascii="Angsana New" w:eastAsia="Cordia New" w:hAnsi="Angsana New"/>
                <w:sz w:val="28"/>
                <w:szCs w:val="28"/>
                <w:lang w:eastAsia="th-TH"/>
              </w:rPr>
              <w:t>2567</w:t>
            </w:r>
          </w:p>
        </w:tc>
        <w:tc>
          <w:tcPr>
            <w:tcW w:w="149" w:type="dxa"/>
            <w:tcBorders>
              <w:top w:val="single" w:sz="4" w:space="0" w:color="auto"/>
            </w:tcBorders>
          </w:tcPr>
          <w:p w14:paraId="5F83A8D6" w14:textId="77777777" w:rsidR="00016AB3" w:rsidRPr="00D9628E" w:rsidRDefault="00016AB3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8F0F202" w14:textId="77777777" w:rsidR="00016AB3" w:rsidRPr="00D9628E" w:rsidRDefault="00016AB3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  <w:r w:rsidRPr="00D9628E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2566</w:t>
            </w:r>
          </w:p>
        </w:tc>
        <w:tc>
          <w:tcPr>
            <w:tcW w:w="166" w:type="dxa"/>
            <w:gridSpan w:val="2"/>
          </w:tcPr>
          <w:p w14:paraId="2E810F85" w14:textId="77777777" w:rsidR="00016AB3" w:rsidRPr="00D9628E" w:rsidRDefault="00016AB3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14:paraId="283D1E29" w14:textId="77777777" w:rsidR="00016AB3" w:rsidRPr="00D9628E" w:rsidRDefault="00016AB3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  <w:r w:rsidRPr="00D9628E">
              <w:rPr>
                <w:rFonts w:ascii="Angsana New" w:eastAsia="Cordia New" w:hAnsi="Angsana New"/>
                <w:sz w:val="28"/>
                <w:szCs w:val="28"/>
                <w:lang w:eastAsia="th-TH"/>
              </w:rPr>
              <w:t>2567</w:t>
            </w:r>
          </w:p>
        </w:tc>
        <w:tc>
          <w:tcPr>
            <w:tcW w:w="167" w:type="dxa"/>
            <w:tcBorders>
              <w:top w:val="single" w:sz="4" w:space="0" w:color="auto"/>
            </w:tcBorders>
          </w:tcPr>
          <w:p w14:paraId="4BBAD140" w14:textId="77777777" w:rsidR="00016AB3" w:rsidRPr="00D9628E" w:rsidRDefault="00016AB3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8FA7398" w14:textId="77777777" w:rsidR="00016AB3" w:rsidRPr="00D9628E" w:rsidRDefault="00016AB3" w:rsidP="00125E36">
            <w:pPr>
              <w:tabs>
                <w:tab w:val="left" w:pos="4536"/>
              </w:tabs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  <w:r w:rsidRPr="00D9628E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256</w:t>
            </w:r>
            <w:r w:rsidRPr="00D9628E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>6</w:t>
            </w:r>
          </w:p>
        </w:tc>
      </w:tr>
      <w:tr w:rsidR="00016AB3" w:rsidRPr="00D9628E" w14:paraId="687C0714" w14:textId="77777777" w:rsidTr="008C64B2">
        <w:tc>
          <w:tcPr>
            <w:tcW w:w="3420" w:type="dxa"/>
          </w:tcPr>
          <w:p w14:paraId="50F91E8D" w14:textId="77777777" w:rsidR="00016AB3" w:rsidRPr="00D9628E" w:rsidRDefault="00016AB3" w:rsidP="00125E36">
            <w:pPr>
              <w:tabs>
                <w:tab w:val="left" w:pos="4536"/>
              </w:tabs>
              <w:spacing w:line="260" w:lineRule="atLeast"/>
              <w:ind w:left="-15" w:right="40"/>
              <w:rPr>
                <w:rFonts w:ascii="Angsana New" w:eastAsia="Angsana New" w:hAnsi="Angsana New"/>
                <w:sz w:val="28"/>
                <w:szCs w:val="28"/>
                <w:lang w:val="en-GB" w:eastAsia="th-TH"/>
              </w:rPr>
            </w:pPr>
            <w:r w:rsidRPr="00D9628E">
              <w:rPr>
                <w:rFonts w:ascii="Angsana New" w:eastAsia="Arial Unicode MS" w:hAnsi="Angsana New"/>
                <w:sz w:val="28"/>
                <w:szCs w:val="28"/>
                <w:u w:val="single"/>
                <w:cs/>
                <w:lang w:val="en-GB"/>
              </w:rPr>
              <w:t>ค่าเสื่อมราคาสำหรับสินทรัพย์สิทธิการใช้</w:t>
            </w:r>
          </w:p>
        </w:tc>
        <w:tc>
          <w:tcPr>
            <w:tcW w:w="1420" w:type="dxa"/>
            <w:vAlign w:val="bottom"/>
          </w:tcPr>
          <w:p w14:paraId="0015F43F" w14:textId="77777777" w:rsidR="00016AB3" w:rsidRPr="00D9628E" w:rsidRDefault="00016AB3" w:rsidP="00125E36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49" w:type="dxa"/>
            <w:vAlign w:val="bottom"/>
          </w:tcPr>
          <w:p w14:paraId="6547D360" w14:textId="77777777" w:rsidR="00016AB3" w:rsidRPr="00D9628E" w:rsidRDefault="00016AB3" w:rsidP="00125E36">
            <w:pPr>
              <w:tabs>
                <w:tab w:val="left" w:pos="165"/>
                <w:tab w:val="left" w:pos="4536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0F84F673" w14:textId="77777777" w:rsidR="00016AB3" w:rsidRPr="00D9628E" w:rsidRDefault="00016AB3" w:rsidP="00125E36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66" w:type="dxa"/>
            <w:gridSpan w:val="2"/>
            <w:vAlign w:val="bottom"/>
          </w:tcPr>
          <w:p w14:paraId="7AEF6274" w14:textId="77777777" w:rsidR="00016AB3" w:rsidRPr="00D9628E" w:rsidRDefault="00016AB3" w:rsidP="00125E36">
            <w:pPr>
              <w:tabs>
                <w:tab w:val="left" w:pos="165"/>
                <w:tab w:val="left" w:pos="4536"/>
              </w:tabs>
              <w:spacing w:line="260" w:lineRule="atLeast"/>
              <w:ind w:right="544"/>
              <w:jc w:val="right"/>
              <w:rPr>
                <w:rFonts w:ascii="Angsana New" w:eastAsia="Angsana New" w:hAnsi="Angsana New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361" w:type="dxa"/>
            <w:vAlign w:val="bottom"/>
          </w:tcPr>
          <w:p w14:paraId="4CA103AF" w14:textId="77777777" w:rsidR="00016AB3" w:rsidRPr="00D9628E" w:rsidRDefault="00016AB3" w:rsidP="00125E36">
            <w:pPr>
              <w:tabs>
                <w:tab w:val="left" w:pos="4536"/>
              </w:tabs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67" w:type="dxa"/>
            <w:vAlign w:val="bottom"/>
          </w:tcPr>
          <w:p w14:paraId="5817410A" w14:textId="77777777" w:rsidR="00016AB3" w:rsidRPr="00D9628E" w:rsidRDefault="00016AB3" w:rsidP="00125E36">
            <w:pPr>
              <w:tabs>
                <w:tab w:val="left" w:pos="165"/>
                <w:tab w:val="left" w:pos="4536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442" w:type="dxa"/>
            <w:gridSpan w:val="2"/>
            <w:vAlign w:val="center"/>
          </w:tcPr>
          <w:p w14:paraId="0F270F20" w14:textId="77777777" w:rsidR="00016AB3" w:rsidRPr="00D9628E" w:rsidRDefault="00016AB3" w:rsidP="00125E36">
            <w:pPr>
              <w:tabs>
                <w:tab w:val="left" w:pos="4536"/>
              </w:tabs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</w:p>
        </w:tc>
      </w:tr>
      <w:tr w:rsidR="00016AB3" w:rsidRPr="00D9628E" w14:paraId="427D60A5" w14:textId="77777777" w:rsidTr="008C64B2">
        <w:tc>
          <w:tcPr>
            <w:tcW w:w="3420" w:type="dxa"/>
            <w:vAlign w:val="center"/>
          </w:tcPr>
          <w:p w14:paraId="79287CE7" w14:textId="77777777" w:rsidR="00016AB3" w:rsidRPr="00D9628E" w:rsidRDefault="00016AB3" w:rsidP="00125E36">
            <w:pPr>
              <w:tabs>
                <w:tab w:val="left" w:pos="4536"/>
              </w:tabs>
              <w:spacing w:line="260" w:lineRule="atLeast"/>
              <w:ind w:left="-15" w:right="40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อาคารและส่วนปรับปรุงอาคาร</w:t>
            </w:r>
          </w:p>
        </w:tc>
        <w:tc>
          <w:tcPr>
            <w:tcW w:w="1420" w:type="dxa"/>
            <w:vAlign w:val="bottom"/>
          </w:tcPr>
          <w:p w14:paraId="214CA6AD" w14:textId="3402D5FD" w:rsidR="00016AB3" w:rsidRPr="00D9628E" w:rsidRDefault="00114F3D" w:rsidP="00125E36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8"/>
                <w:szCs w:val="28"/>
                <w:cs/>
                <w:lang w:eastAsia="th-TH"/>
              </w:rPr>
              <w:t>2</w:t>
            </w:r>
            <w:r w:rsidRPr="00D9628E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,</w:t>
            </w:r>
            <w:r w:rsidRPr="00D9628E">
              <w:rPr>
                <w:rFonts w:ascii="Angsana New" w:eastAsia="Angsana New" w:hAnsi="Angsana New"/>
                <w:sz w:val="28"/>
                <w:szCs w:val="28"/>
                <w:cs/>
                <w:lang w:eastAsia="th-TH"/>
              </w:rPr>
              <w:t>499</w:t>
            </w:r>
            <w:r w:rsidRPr="00D9628E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,</w:t>
            </w:r>
            <w:r w:rsidRPr="00D9628E">
              <w:rPr>
                <w:rFonts w:ascii="Angsana New" w:eastAsia="Angsana New" w:hAnsi="Angsana New"/>
                <w:sz w:val="28"/>
                <w:szCs w:val="28"/>
                <w:cs/>
                <w:lang w:eastAsia="th-TH"/>
              </w:rPr>
              <w:t>348.37</w:t>
            </w:r>
          </w:p>
        </w:tc>
        <w:tc>
          <w:tcPr>
            <w:tcW w:w="149" w:type="dxa"/>
            <w:vAlign w:val="bottom"/>
          </w:tcPr>
          <w:p w14:paraId="14A2FEF6" w14:textId="77777777" w:rsidR="00016AB3" w:rsidRPr="00D9628E" w:rsidRDefault="00016AB3" w:rsidP="00125E36">
            <w:pPr>
              <w:tabs>
                <w:tab w:val="left" w:pos="165"/>
                <w:tab w:val="left" w:pos="4536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4C1BDB1D" w14:textId="140481E3" w:rsidR="00016AB3" w:rsidRPr="00D9628E" w:rsidRDefault="004C40F9" w:rsidP="00125E36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1,994,800.25</w:t>
            </w:r>
          </w:p>
        </w:tc>
        <w:tc>
          <w:tcPr>
            <w:tcW w:w="166" w:type="dxa"/>
            <w:gridSpan w:val="2"/>
            <w:vAlign w:val="bottom"/>
          </w:tcPr>
          <w:p w14:paraId="63B1C6C4" w14:textId="77777777" w:rsidR="00016AB3" w:rsidRPr="00D9628E" w:rsidRDefault="00016AB3" w:rsidP="00125E36">
            <w:pPr>
              <w:tabs>
                <w:tab w:val="left" w:pos="165"/>
                <w:tab w:val="left" w:pos="4536"/>
              </w:tabs>
              <w:spacing w:line="260" w:lineRule="atLeast"/>
              <w:ind w:right="544"/>
              <w:jc w:val="right"/>
              <w:rPr>
                <w:rFonts w:ascii="Angsana New" w:eastAsia="Angsana New" w:hAnsi="Angsana New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361" w:type="dxa"/>
            <w:vAlign w:val="bottom"/>
          </w:tcPr>
          <w:p w14:paraId="3623483C" w14:textId="25E8BAF9" w:rsidR="00016AB3" w:rsidRPr="00D9628E" w:rsidRDefault="00114F3D" w:rsidP="00125E36">
            <w:pPr>
              <w:tabs>
                <w:tab w:val="left" w:pos="4536"/>
              </w:tabs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995,610.59</w:t>
            </w:r>
          </w:p>
        </w:tc>
        <w:tc>
          <w:tcPr>
            <w:tcW w:w="167" w:type="dxa"/>
            <w:vAlign w:val="bottom"/>
          </w:tcPr>
          <w:p w14:paraId="02970961" w14:textId="77777777" w:rsidR="00016AB3" w:rsidRPr="00D9628E" w:rsidRDefault="00016AB3" w:rsidP="00125E36">
            <w:pPr>
              <w:tabs>
                <w:tab w:val="left" w:pos="165"/>
                <w:tab w:val="left" w:pos="4536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442" w:type="dxa"/>
            <w:gridSpan w:val="2"/>
            <w:vAlign w:val="center"/>
          </w:tcPr>
          <w:p w14:paraId="774F9112" w14:textId="1C15CB7D" w:rsidR="00016AB3" w:rsidRPr="00D9628E" w:rsidRDefault="004C40F9" w:rsidP="00125E36">
            <w:pPr>
              <w:tabs>
                <w:tab w:val="left" w:pos="4536"/>
              </w:tabs>
              <w:spacing w:line="260" w:lineRule="atLeast"/>
              <w:ind w:right="12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983,294.73</w:t>
            </w:r>
          </w:p>
        </w:tc>
      </w:tr>
      <w:tr w:rsidR="00016AB3" w:rsidRPr="00D9628E" w14:paraId="7DF45111" w14:textId="77777777" w:rsidTr="008C64B2">
        <w:tc>
          <w:tcPr>
            <w:tcW w:w="3420" w:type="dxa"/>
            <w:vAlign w:val="center"/>
          </w:tcPr>
          <w:p w14:paraId="5EF16325" w14:textId="77777777" w:rsidR="00016AB3" w:rsidRPr="00D9628E" w:rsidRDefault="00016AB3" w:rsidP="00125E36">
            <w:pPr>
              <w:tabs>
                <w:tab w:val="left" w:pos="4536"/>
              </w:tabs>
              <w:spacing w:line="260" w:lineRule="atLeast"/>
              <w:ind w:left="-15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  <w:r w:rsidRPr="00D9628E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420" w:type="dxa"/>
            <w:tcBorders>
              <w:bottom w:val="single" w:sz="4" w:space="0" w:color="auto"/>
            </w:tcBorders>
            <w:vAlign w:val="bottom"/>
          </w:tcPr>
          <w:p w14:paraId="6D756E09" w14:textId="1AEBA2B0" w:rsidR="00016AB3" w:rsidRPr="00D9628E" w:rsidRDefault="00114F3D" w:rsidP="00125E36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7,940,293.19</w:t>
            </w:r>
          </w:p>
        </w:tc>
        <w:tc>
          <w:tcPr>
            <w:tcW w:w="149" w:type="dxa"/>
            <w:vAlign w:val="bottom"/>
          </w:tcPr>
          <w:p w14:paraId="4D0B492D" w14:textId="77777777" w:rsidR="00016AB3" w:rsidRPr="00D9628E" w:rsidRDefault="00016AB3" w:rsidP="00125E36">
            <w:pPr>
              <w:tabs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65" w:type="dxa"/>
            <w:gridSpan w:val="2"/>
            <w:tcBorders>
              <w:bottom w:val="single" w:sz="4" w:space="0" w:color="auto"/>
            </w:tcBorders>
            <w:vAlign w:val="center"/>
          </w:tcPr>
          <w:p w14:paraId="45033191" w14:textId="176FD79C" w:rsidR="00016AB3" w:rsidRPr="00D9628E" w:rsidRDefault="004D5C35" w:rsidP="00125E36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1</w:t>
            </w:r>
            <w:r w:rsidR="004C40F9" w:rsidRPr="00D9628E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6,861,709.93</w:t>
            </w:r>
          </w:p>
        </w:tc>
        <w:tc>
          <w:tcPr>
            <w:tcW w:w="166" w:type="dxa"/>
            <w:gridSpan w:val="2"/>
            <w:vAlign w:val="bottom"/>
          </w:tcPr>
          <w:p w14:paraId="269168EF" w14:textId="77777777" w:rsidR="00016AB3" w:rsidRPr="00D9628E" w:rsidRDefault="00016AB3" w:rsidP="00125E36">
            <w:pPr>
              <w:tabs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337369D3" w14:textId="31BD230B" w:rsidR="00016AB3" w:rsidRPr="00D9628E" w:rsidRDefault="00114F3D" w:rsidP="00125E36">
            <w:pPr>
              <w:tabs>
                <w:tab w:val="left" w:pos="4536"/>
              </w:tabs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7,615,438.42</w:t>
            </w:r>
          </w:p>
        </w:tc>
        <w:tc>
          <w:tcPr>
            <w:tcW w:w="167" w:type="dxa"/>
            <w:vAlign w:val="bottom"/>
          </w:tcPr>
          <w:p w14:paraId="6DAF84B0" w14:textId="77777777" w:rsidR="00016AB3" w:rsidRPr="00D9628E" w:rsidRDefault="00016AB3" w:rsidP="00125E36">
            <w:pPr>
              <w:tabs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442" w:type="dxa"/>
            <w:gridSpan w:val="2"/>
            <w:tcBorders>
              <w:bottom w:val="single" w:sz="4" w:space="0" w:color="auto"/>
            </w:tcBorders>
            <w:vAlign w:val="center"/>
          </w:tcPr>
          <w:p w14:paraId="01824742" w14:textId="18893E7C" w:rsidR="00016AB3" w:rsidRPr="00D9628E" w:rsidRDefault="004C40F9" w:rsidP="00125E36">
            <w:pPr>
              <w:tabs>
                <w:tab w:val="left" w:pos="4536"/>
              </w:tabs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14,468,157.35</w:t>
            </w:r>
          </w:p>
        </w:tc>
      </w:tr>
      <w:tr w:rsidR="00016AB3" w:rsidRPr="00D9628E" w14:paraId="67EC8511" w14:textId="77777777" w:rsidTr="00DE3199">
        <w:trPr>
          <w:trHeight w:val="239"/>
        </w:trPr>
        <w:tc>
          <w:tcPr>
            <w:tcW w:w="3420" w:type="dxa"/>
            <w:vAlign w:val="center"/>
          </w:tcPr>
          <w:p w14:paraId="20D6EBD2" w14:textId="77777777" w:rsidR="00016AB3" w:rsidRPr="00D9628E" w:rsidRDefault="00016AB3" w:rsidP="00125E36">
            <w:pPr>
              <w:tabs>
                <w:tab w:val="left" w:pos="4536"/>
              </w:tabs>
              <w:spacing w:line="260" w:lineRule="atLeast"/>
              <w:ind w:left="-15" w:firstLine="270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  <w:r w:rsidRPr="00D9628E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รวม</w:t>
            </w:r>
          </w:p>
        </w:tc>
        <w:tc>
          <w:tcPr>
            <w:tcW w:w="14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2192DB" w14:textId="75D5B0B0" w:rsidR="00016AB3" w:rsidRPr="00D9628E" w:rsidRDefault="00114F3D" w:rsidP="00125E36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10,439,641.56</w:t>
            </w:r>
          </w:p>
        </w:tc>
        <w:tc>
          <w:tcPr>
            <w:tcW w:w="149" w:type="dxa"/>
            <w:vAlign w:val="bottom"/>
          </w:tcPr>
          <w:p w14:paraId="530BC4E8" w14:textId="77777777" w:rsidR="00016AB3" w:rsidRPr="00D9628E" w:rsidRDefault="00016AB3" w:rsidP="00125E36">
            <w:pPr>
              <w:tabs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58DE11C" w14:textId="275F414A" w:rsidR="00016AB3" w:rsidRPr="00D9628E" w:rsidRDefault="004C40F9" w:rsidP="00125E36">
            <w:pPr>
              <w:tabs>
                <w:tab w:val="left" w:pos="4536"/>
              </w:tabs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18,856,510.18</w:t>
            </w:r>
          </w:p>
        </w:tc>
        <w:tc>
          <w:tcPr>
            <w:tcW w:w="166" w:type="dxa"/>
            <w:gridSpan w:val="2"/>
            <w:vAlign w:val="bottom"/>
          </w:tcPr>
          <w:p w14:paraId="2F01A712" w14:textId="77777777" w:rsidR="00016AB3" w:rsidRPr="00D9628E" w:rsidRDefault="00016AB3" w:rsidP="00125E36">
            <w:pPr>
              <w:tabs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D732458" w14:textId="317E1BC2" w:rsidR="00016AB3" w:rsidRPr="00D9628E" w:rsidRDefault="00114F3D" w:rsidP="00125E36">
            <w:pPr>
              <w:tabs>
                <w:tab w:val="left" w:pos="4536"/>
              </w:tabs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8,611,049.01</w:t>
            </w:r>
          </w:p>
        </w:tc>
        <w:tc>
          <w:tcPr>
            <w:tcW w:w="167" w:type="dxa"/>
            <w:vAlign w:val="bottom"/>
          </w:tcPr>
          <w:p w14:paraId="754636C2" w14:textId="77777777" w:rsidR="00016AB3" w:rsidRPr="00D9628E" w:rsidRDefault="00016AB3" w:rsidP="00125E36">
            <w:pPr>
              <w:tabs>
                <w:tab w:val="left" w:pos="4536"/>
              </w:tabs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1AF94CF" w14:textId="0FE7BF3A" w:rsidR="00016AB3" w:rsidRPr="00D9628E" w:rsidRDefault="004C40F9" w:rsidP="00125E36">
            <w:pPr>
              <w:tabs>
                <w:tab w:val="left" w:pos="4536"/>
              </w:tabs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D9628E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15,451,452.08</w:t>
            </w:r>
          </w:p>
        </w:tc>
      </w:tr>
    </w:tbl>
    <w:p w14:paraId="25F03B49" w14:textId="77777777" w:rsidR="00294F65" w:rsidRPr="00D9628E" w:rsidRDefault="00B3480B" w:rsidP="00125E36">
      <w:pPr>
        <w:tabs>
          <w:tab w:val="left" w:pos="4536"/>
        </w:tabs>
        <w:rPr>
          <w:rFonts w:ascii="Angsana New" w:hAnsi="Angsana New"/>
          <w:spacing w:val="3"/>
          <w:sz w:val="14"/>
          <w:szCs w:val="14"/>
          <w:cs/>
        </w:rPr>
        <w:sectPr w:rsidR="00294F65" w:rsidRPr="00D9628E" w:rsidSect="00580661">
          <w:pgSz w:w="11907" w:h="16840" w:code="9"/>
          <w:pgMar w:top="1134" w:right="747" w:bottom="851" w:left="1134" w:header="850" w:footer="537" w:gutter="0"/>
          <w:pgNumType w:fmt="numberInDash"/>
          <w:cols w:space="708"/>
          <w:docGrid w:linePitch="360"/>
        </w:sectPr>
      </w:pPr>
      <w:r w:rsidRPr="00D9628E">
        <w:rPr>
          <w:rFonts w:ascii="Angsana New" w:hAnsi="Angsana New"/>
          <w:spacing w:val="3"/>
          <w:sz w:val="14"/>
          <w:szCs w:val="14"/>
          <w:cs/>
        </w:rPr>
        <w:br w:type="page"/>
      </w:r>
    </w:p>
    <w:p w14:paraId="2D714CA1" w14:textId="77777777" w:rsidR="00294F65" w:rsidRPr="00D9628E" w:rsidRDefault="00294F65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/>
          <w:b/>
          <w:bCs/>
          <w:sz w:val="28"/>
          <w:szCs w:val="28"/>
          <w:cs/>
        </w:rPr>
        <w:lastRenderedPageBreak/>
        <w:t>สินทรัพย์</w:t>
      </w:r>
      <w:r w:rsidRPr="00D9628E">
        <w:rPr>
          <w:rFonts w:ascii="Angsana New" w:hAnsi="Angsana New" w:hint="cs"/>
          <w:b/>
          <w:bCs/>
          <w:sz w:val="28"/>
          <w:szCs w:val="28"/>
          <w:cs/>
        </w:rPr>
        <w:t>ไม่มีตัวตน</w:t>
      </w:r>
      <w:r w:rsidRPr="00D9628E">
        <w:rPr>
          <w:rFonts w:ascii="Angsana New" w:hAnsi="Angsana New"/>
          <w:b/>
          <w:bCs/>
          <w:sz w:val="28"/>
          <w:szCs w:val="28"/>
        </w:rPr>
        <w:t xml:space="preserve"> - </w:t>
      </w:r>
      <w:r w:rsidRPr="00D9628E">
        <w:rPr>
          <w:rFonts w:ascii="Angsana New" w:hAnsi="Angsana New" w:hint="cs"/>
          <w:b/>
          <w:bCs/>
          <w:sz w:val="28"/>
          <w:szCs w:val="28"/>
          <w:cs/>
        </w:rPr>
        <w:t>สุทธิ</w:t>
      </w:r>
    </w:p>
    <w:p w14:paraId="6E9589BD" w14:textId="77777777" w:rsidR="00294F65" w:rsidRPr="00D9628E" w:rsidRDefault="00294F65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7157EDEB" w14:textId="4B7B1B50" w:rsidR="00294F65" w:rsidRPr="00D9628E" w:rsidRDefault="00294F65" w:rsidP="00125E36">
      <w:pPr>
        <w:tabs>
          <w:tab w:val="left" w:pos="4536"/>
        </w:tabs>
        <w:ind w:left="173" w:firstLine="173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>ในระหว่าง</w:t>
      </w:r>
      <w:r w:rsidR="004C40F9" w:rsidRPr="00D9628E">
        <w:rPr>
          <w:rFonts w:ascii="Angsana New" w:hAnsi="Angsana New" w:hint="cs"/>
          <w:sz w:val="28"/>
          <w:szCs w:val="28"/>
          <w:cs/>
        </w:rPr>
        <w:t>ปี</w:t>
      </w:r>
      <w:r w:rsidRPr="00D9628E">
        <w:rPr>
          <w:rFonts w:ascii="Angsana New" w:hAnsi="Angsana New"/>
          <w:sz w:val="28"/>
          <w:szCs w:val="28"/>
          <w:cs/>
        </w:rPr>
        <w:t>ปัจจุบัน มีการเปลี่ยนแ</w:t>
      </w:r>
      <w:r w:rsidR="001115B0" w:rsidRPr="00D9628E">
        <w:rPr>
          <w:rFonts w:ascii="Angsana New" w:hAnsi="Angsana New" w:hint="cs"/>
          <w:sz w:val="28"/>
          <w:szCs w:val="28"/>
          <w:cs/>
        </w:rPr>
        <w:t>ป</w:t>
      </w:r>
      <w:r w:rsidRPr="00D9628E">
        <w:rPr>
          <w:rFonts w:ascii="Angsana New" w:hAnsi="Angsana New"/>
          <w:sz w:val="28"/>
          <w:szCs w:val="28"/>
          <w:cs/>
        </w:rPr>
        <w:t>ลงซึ่งมีสาระสำคัญในบัญชี</w:t>
      </w:r>
      <w:r w:rsidRPr="00D9628E">
        <w:rPr>
          <w:rFonts w:ascii="Angsana New" w:hAnsi="Angsana New" w:hint="cs"/>
          <w:sz w:val="28"/>
          <w:szCs w:val="28"/>
          <w:cs/>
        </w:rPr>
        <w:t xml:space="preserve">สินทรัพย์ไม่มีตัวตน - สุทธิ </w:t>
      </w:r>
      <w:r w:rsidRPr="00D9628E">
        <w:rPr>
          <w:rFonts w:ascii="Angsana New" w:hAnsi="Angsana New"/>
          <w:sz w:val="28"/>
          <w:szCs w:val="28"/>
          <w:cs/>
        </w:rPr>
        <w:t>ดังนี้</w:t>
      </w:r>
    </w:p>
    <w:p w14:paraId="3F2168CD" w14:textId="77777777" w:rsidR="00294F65" w:rsidRPr="00D9628E" w:rsidRDefault="00294F65" w:rsidP="00125E36">
      <w:pPr>
        <w:pStyle w:val="ListParagraph"/>
        <w:tabs>
          <w:tab w:val="left" w:pos="4536"/>
        </w:tabs>
        <w:ind w:left="360"/>
        <w:jc w:val="thaiDistribute"/>
        <w:rPr>
          <w:rFonts w:ascii="Angsana New" w:hAnsi="Angsana New"/>
          <w:sz w:val="28"/>
          <w:szCs w:val="28"/>
        </w:rPr>
      </w:pPr>
    </w:p>
    <w:tbl>
      <w:tblPr>
        <w:tblStyle w:val="TableGrid"/>
        <w:tblW w:w="9902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36"/>
        <w:gridCol w:w="1413"/>
        <w:gridCol w:w="232"/>
        <w:gridCol w:w="1536"/>
        <w:gridCol w:w="232"/>
        <w:gridCol w:w="1672"/>
        <w:gridCol w:w="232"/>
        <w:gridCol w:w="1514"/>
      </w:tblGrid>
      <w:tr w:rsidR="00B8475D" w:rsidRPr="00D9628E" w14:paraId="51BB7540" w14:textId="77777777" w:rsidTr="00B8475D">
        <w:tc>
          <w:tcPr>
            <w:tcW w:w="2835" w:type="dxa"/>
            <w:vAlign w:val="center"/>
          </w:tcPr>
          <w:p w14:paraId="3615AA17" w14:textId="77777777" w:rsidR="00B8475D" w:rsidRPr="00D9628E" w:rsidRDefault="00B8475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782B1157" w14:textId="77777777" w:rsidR="00B8475D" w:rsidRPr="00D9628E" w:rsidRDefault="00B8475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831" w:type="dxa"/>
            <w:gridSpan w:val="7"/>
            <w:tcBorders>
              <w:bottom w:val="single" w:sz="4" w:space="0" w:color="auto"/>
            </w:tcBorders>
          </w:tcPr>
          <w:p w14:paraId="6A6C245A" w14:textId="47491AE6" w:rsidR="00B8475D" w:rsidRPr="00D9628E" w:rsidRDefault="00B8475D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บาท)</w:t>
            </w:r>
          </w:p>
        </w:tc>
      </w:tr>
      <w:tr w:rsidR="00B8475D" w:rsidRPr="00D9628E" w14:paraId="4A709CE7" w14:textId="77777777" w:rsidTr="00B8475D">
        <w:tc>
          <w:tcPr>
            <w:tcW w:w="2835" w:type="dxa"/>
            <w:vAlign w:val="center"/>
          </w:tcPr>
          <w:p w14:paraId="7E8FE8A9" w14:textId="77777777" w:rsidR="00B8475D" w:rsidRPr="00D9628E" w:rsidRDefault="00B8475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71DD9C1E" w14:textId="77777777" w:rsidR="00B8475D" w:rsidRPr="00D9628E" w:rsidRDefault="00B8475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831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3E05C8" w14:textId="77B7F697" w:rsidR="00B8475D" w:rsidRPr="00D9628E" w:rsidRDefault="00B8475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B8475D" w:rsidRPr="00D9628E" w14:paraId="57CCAD56" w14:textId="77777777" w:rsidTr="004D4F30">
        <w:tc>
          <w:tcPr>
            <w:tcW w:w="2835" w:type="dxa"/>
            <w:vAlign w:val="center"/>
          </w:tcPr>
          <w:p w14:paraId="2B570591" w14:textId="5AE148CD" w:rsidR="00B8475D" w:rsidRPr="00D9628E" w:rsidRDefault="00B8475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0B472743" w14:textId="5F8C7AFC" w:rsidR="00B8475D" w:rsidRPr="00D9628E" w:rsidRDefault="00B8475D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</w:tcBorders>
            <w:vAlign w:val="bottom"/>
          </w:tcPr>
          <w:p w14:paraId="23334FCB" w14:textId="670D7B53" w:rsidR="00B8475D" w:rsidRPr="00D9628E" w:rsidRDefault="00B8475D" w:rsidP="004D4F30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โปรแกรมคอมพิวเตอร์</w:t>
            </w:r>
          </w:p>
        </w:tc>
        <w:tc>
          <w:tcPr>
            <w:tcW w:w="232" w:type="dxa"/>
            <w:tcBorders>
              <w:top w:val="single" w:sz="4" w:space="0" w:color="auto"/>
            </w:tcBorders>
            <w:vAlign w:val="bottom"/>
          </w:tcPr>
          <w:p w14:paraId="2827E6FB" w14:textId="34BF1FCA" w:rsidR="00B8475D" w:rsidRPr="00D9628E" w:rsidRDefault="00B8475D" w:rsidP="004D4F30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  <w:vAlign w:val="bottom"/>
          </w:tcPr>
          <w:p w14:paraId="238942E3" w14:textId="51B766A6" w:rsidR="00B8475D" w:rsidRPr="00D9628E" w:rsidRDefault="00B8475D" w:rsidP="004D4F30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สัญญาซื้อขายน้ำดิบ</w:t>
            </w:r>
          </w:p>
        </w:tc>
        <w:tc>
          <w:tcPr>
            <w:tcW w:w="232" w:type="dxa"/>
            <w:tcBorders>
              <w:top w:val="single" w:sz="4" w:space="0" w:color="auto"/>
            </w:tcBorders>
            <w:vAlign w:val="bottom"/>
          </w:tcPr>
          <w:p w14:paraId="63D7CC50" w14:textId="77777777" w:rsidR="00B8475D" w:rsidRPr="00D9628E" w:rsidRDefault="00B8475D" w:rsidP="004D4F30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</w:tcBorders>
            <w:vAlign w:val="bottom"/>
          </w:tcPr>
          <w:p w14:paraId="68C60EB3" w14:textId="40247132" w:rsidR="00B8475D" w:rsidRPr="00D9628E" w:rsidRDefault="00B8475D" w:rsidP="004D4F30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ใบอนุญาตดำเนินการผลิตและจำหน่ายไฟฟ้า</w:t>
            </w:r>
          </w:p>
        </w:tc>
        <w:tc>
          <w:tcPr>
            <w:tcW w:w="232" w:type="dxa"/>
            <w:tcBorders>
              <w:top w:val="single" w:sz="4" w:space="0" w:color="auto"/>
            </w:tcBorders>
            <w:vAlign w:val="bottom"/>
          </w:tcPr>
          <w:p w14:paraId="112EC99D" w14:textId="77777777" w:rsidR="00B8475D" w:rsidRPr="00D9628E" w:rsidRDefault="00B8475D" w:rsidP="004D4F30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F944AE" w14:textId="15283EFA" w:rsidR="00B8475D" w:rsidRPr="00D9628E" w:rsidRDefault="00B8475D" w:rsidP="004D4F30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</w:tr>
      <w:tr w:rsidR="00B8475D" w:rsidRPr="00D9628E" w14:paraId="62B56BD8" w14:textId="77777777" w:rsidTr="00B8475D">
        <w:tc>
          <w:tcPr>
            <w:tcW w:w="2835" w:type="dxa"/>
          </w:tcPr>
          <w:p w14:paraId="171A083E" w14:textId="79E88BE2" w:rsidR="00B8475D" w:rsidRPr="00D9628E" w:rsidRDefault="00B8475D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ราคาทุน</w:t>
            </w:r>
          </w:p>
        </w:tc>
        <w:tc>
          <w:tcPr>
            <w:tcW w:w="236" w:type="dxa"/>
          </w:tcPr>
          <w:p w14:paraId="503C138B" w14:textId="447D545B" w:rsidR="00B8475D" w:rsidRPr="00D9628E" w:rsidRDefault="00B8475D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</w:tcBorders>
          </w:tcPr>
          <w:p w14:paraId="568DFF86" w14:textId="43B9F6C1" w:rsidR="00B8475D" w:rsidRPr="00D9628E" w:rsidRDefault="00B8475D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</w:tcPr>
          <w:p w14:paraId="0D93A6DC" w14:textId="0288D632" w:rsidR="00B8475D" w:rsidRPr="00D9628E" w:rsidRDefault="00B8475D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14:paraId="6222AC2F" w14:textId="1DD4F3A4" w:rsidR="00B8475D" w:rsidRPr="00D9628E" w:rsidRDefault="00B8475D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</w:tcPr>
          <w:p w14:paraId="67346F26" w14:textId="77777777" w:rsidR="00B8475D" w:rsidRPr="00D9628E" w:rsidRDefault="00B8475D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</w:tcBorders>
          </w:tcPr>
          <w:p w14:paraId="6198EA1B" w14:textId="77777777" w:rsidR="00B8475D" w:rsidRPr="00D9628E" w:rsidRDefault="00B8475D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</w:tcPr>
          <w:p w14:paraId="4259FDD4" w14:textId="77777777" w:rsidR="00B8475D" w:rsidRPr="00D9628E" w:rsidRDefault="00B8475D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4" w:space="0" w:color="auto"/>
            </w:tcBorders>
          </w:tcPr>
          <w:p w14:paraId="116B76B3" w14:textId="77777777" w:rsidR="00B8475D" w:rsidRPr="00D9628E" w:rsidRDefault="00B8475D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8475D" w:rsidRPr="00D9628E" w14:paraId="2EB60BC3" w14:textId="77777777" w:rsidTr="001C495C">
        <w:tc>
          <w:tcPr>
            <w:tcW w:w="2835" w:type="dxa"/>
            <w:vAlign w:val="center"/>
          </w:tcPr>
          <w:p w14:paraId="0C7798C0" w14:textId="161C8DEB" w:rsidR="00B8475D" w:rsidRPr="00D9628E" w:rsidRDefault="00B8475D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6" w:type="dxa"/>
          </w:tcPr>
          <w:p w14:paraId="7C675565" w14:textId="5CBAFC8D" w:rsidR="00B8475D" w:rsidRPr="00D9628E" w:rsidRDefault="00B8475D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 w14:paraId="66DD9076" w14:textId="329ECE8C" w:rsidR="00B8475D" w:rsidRPr="00D9628E" w:rsidRDefault="004C40F9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1,132,312.00</w:t>
            </w:r>
          </w:p>
        </w:tc>
        <w:tc>
          <w:tcPr>
            <w:tcW w:w="232" w:type="dxa"/>
            <w:vAlign w:val="center"/>
          </w:tcPr>
          <w:p w14:paraId="460C55AD" w14:textId="20909CD6" w:rsidR="00B8475D" w:rsidRPr="00D9628E" w:rsidRDefault="00B8475D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vAlign w:val="center"/>
          </w:tcPr>
          <w:p w14:paraId="64F72DDC" w14:textId="38D6D683" w:rsidR="00B8475D" w:rsidRPr="00D9628E" w:rsidRDefault="004C40F9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81,686,642.00</w:t>
            </w:r>
          </w:p>
        </w:tc>
        <w:tc>
          <w:tcPr>
            <w:tcW w:w="232" w:type="dxa"/>
            <w:vAlign w:val="center"/>
          </w:tcPr>
          <w:p w14:paraId="79A73C71" w14:textId="77777777" w:rsidR="00B8475D" w:rsidRPr="00D9628E" w:rsidRDefault="00B8475D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vAlign w:val="center"/>
          </w:tcPr>
          <w:p w14:paraId="1FC6ADFE" w14:textId="0F83FE80" w:rsidR="00B8475D" w:rsidRPr="00D9628E" w:rsidRDefault="00F060B9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186,040,653.42</w:t>
            </w:r>
          </w:p>
        </w:tc>
        <w:tc>
          <w:tcPr>
            <w:tcW w:w="232" w:type="dxa"/>
            <w:vAlign w:val="center"/>
          </w:tcPr>
          <w:p w14:paraId="240DB554" w14:textId="77777777" w:rsidR="00B8475D" w:rsidRPr="00D9628E" w:rsidRDefault="00B8475D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14:paraId="3CF21901" w14:textId="558B3EC5" w:rsidR="00B8475D" w:rsidRPr="00D9628E" w:rsidRDefault="00F060B9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268,859,607.42</w:t>
            </w:r>
          </w:p>
        </w:tc>
      </w:tr>
      <w:tr w:rsidR="00E227E8" w:rsidRPr="00D9628E" w14:paraId="10779EAE" w14:textId="77777777" w:rsidTr="001C495C">
        <w:tc>
          <w:tcPr>
            <w:tcW w:w="2835" w:type="dxa"/>
          </w:tcPr>
          <w:p w14:paraId="5EDD96A3" w14:textId="0FAC1457" w:rsidR="00E227E8" w:rsidRPr="00D9628E" w:rsidRDefault="00E227E8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236" w:type="dxa"/>
          </w:tcPr>
          <w:p w14:paraId="75E8D3BD" w14:textId="77777777" w:rsidR="00E227E8" w:rsidRPr="00D9628E" w:rsidRDefault="00E227E8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 w14:paraId="000FE26A" w14:textId="723746E2" w:rsidR="00E227E8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7C6DAD95" w14:textId="77777777" w:rsidR="00E227E8" w:rsidRPr="00D9628E" w:rsidRDefault="00E227E8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vAlign w:val="center"/>
          </w:tcPr>
          <w:p w14:paraId="16A92C5D" w14:textId="51E1F0F3" w:rsidR="00E227E8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73179704" w14:textId="77777777" w:rsidR="00E227E8" w:rsidRPr="00D9628E" w:rsidRDefault="00E227E8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vAlign w:val="center"/>
          </w:tcPr>
          <w:p w14:paraId="6B096D3C" w14:textId="7D9A4F87" w:rsidR="00E227E8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63B08F81" w14:textId="77777777" w:rsidR="00E227E8" w:rsidRPr="00D9628E" w:rsidRDefault="00E227E8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14:paraId="077E39AF" w14:textId="62F03160" w:rsidR="00E227E8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227E8" w:rsidRPr="00D9628E" w14:paraId="5DA0D08C" w14:textId="77777777" w:rsidTr="001C495C">
        <w:tc>
          <w:tcPr>
            <w:tcW w:w="2835" w:type="dxa"/>
          </w:tcPr>
          <w:p w14:paraId="4B3873E4" w14:textId="6DC51A54" w:rsidR="00E227E8" w:rsidRPr="00D9628E" w:rsidRDefault="00E227E8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ลดลง</w:t>
            </w:r>
          </w:p>
        </w:tc>
        <w:tc>
          <w:tcPr>
            <w:tcW w:w="236" w:type="dxa"/>
          </w:tcPr>
          <w:p w14:paraId="4FC2DAF4" w14:textId="77777777" w:rsidR="00E227E8" w:rsidRPr="00D9628E" w:rsidRDefault="00E227E8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14:paraId="0156966A" w14:textId="789439B4" w:rsidR="00E227E8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71D516D4" w14:textId="77777777" w:rsidR="00E227E8" w:rsidRPr="00D9628E" w:rsidRDefault="00E227E8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14:paraId="16D9B74F" w14:textId="63E57863" w:rsidR="00E227E8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395A0D1E" w14:textId="77777777" w:rsidR="00E227E8" w:rsidRPr="00D9628E" w:rsidRDefault="00E227E8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bottom w:val="single" w:sz="4" w:space="0" w:color="auto"/>
            </w:tcBorders>
            <w:vAlign w:val="center"/>
          </w:tcPr>
          <w:p w14:paraId="4EB6134F" w14:textId="23E9E615" w:rsidR="00E227E8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3A0FAE9E" w14:textId="77777777" w:rsidR="00E227E8" w:rsidRPr="00D9628E" w:rsidRDefault="00E227E8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bottom w:val="single" w:sz="4" w:space="0" w:color="auto"/>
            </w:tcBorders>
            <w:vAlign w:val="center"/>
          </w:tcPr>
          <w:p w14:paraId="06AAB2FA" w14:textId="33A30944" w:rsidR="00E227E8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060B9" w:rsidRPr="00D9628E" w14:paraId="649FFAFF" w14:textId="77777777" w:rsidTr="001C495C">
        <w:tc>
          <w:tcPr>
            <w:tcW w:w="2835" w:type="dxa"/>
          </w:tcPr>
          <w:p w14:paraId="0694AF97" w14:textId="118F4563" w:rsidR="00F060B9" w:rsidRPr="00D9628E" w:rsidRDefault="00F060B9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6" w:type="dxa"/>
          </w:tcPr>
          <w:p w14:paraId="1120EA42" w14:textId="77777777" w:rsidR="00F060B9" w:rsidRPr="00D9628E" w:rsidRDefault="00F060B9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C79482" w14:textId="161F101E" w:rsidR="00F060B9" w:rsidRPr="00D9628E" w:rsidRDefault="00F060B9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1,132,312.00</w:t>
            </w:r>
          </w:p>
        </w:tc>
        <w:tc>
          <w:tcPr>
            <w:tcW w:w="232" w:type="dxa"/>
            <w:vAlign w:val="center"/>
          </w:tcPr>
          <w:p w14:paraId="2199115A" w14:textId="77777777" w:rsidR="00F060B9" w:rsidRPr="00D9628E" w:rsidRDefault="00F060B9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3B602C" w14:textId="04388F33" w:rsidR="00F060B9" w:rsidRPr="00D9628E" w:rsidRDefault="00F060B9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81,686,642.00</w:t>
            </w:r>
          </w:p>
        </w:tc>
        <w:tc>
          <w:tcPr>
            <w:tcW w:w="232" w:type="dxa"/>
            <w:vAlign w:val="center"/>
          </w:tcPr>
          <w:p w14:paraId="68E52D7B" w14:textId="77777777" w:rsidR="00F060B9" w:rsidRPr="00D9628E" w:rsidRDefault="00F060B9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0EBC0C" w14:textId="46ECB77E" w:rsidR="00F060B9" w:rsidRPr="00D9628E" w:rsidRDefault="00F060B9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186,040,653.42</w:t>
            </w:r>
          </w:p>
        </w:tc>
        <w:tc>
          <w:tcPr>
            <w:tcW w:w="232" w:type="dxa"/>
            <w:vAlign w:val="center"/>
          </w:tcPr>
          <w:p w14:paraId="3F50F592" w14:textId="77777777" w:rsidR="00F060B9" w:rsidRPr="00D9628E" w:rsidRDefault="00F060B9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E9BA62" w14:textId="26B49E99" w:rsidR="00F060B9" w:rsidRPr="00D9628E" w:rsidRDefault="00F060B9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268,859,607.42</w:t>
            </w:r>
          </w:p>
        </w:tc>
      </w:tr>
      <w:tr w:rsidR="00731FEA" w:rsidRPr="00D9628E" w14:paraId="748004FB" w14:textId="77777777" w:rsidTr="001C495C">
        <w:tc>
          <w:tcPr>
            <w:tcW w:w="2835" w:type="dxa"/>
          </w:tcPr>
          <w:p w14:paraId="6C5B8CC7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0F349732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</w:tcBorders>
            <w:vAlign w:val="center"/>
          </w:tcPr>
          <w:p w14:paraId="6F991807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5F3BAD97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  <w:vAlign w:val="center"/>
          </w:tcPr>
          <w:p w14:paraId="0F7F6D2C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268BF95E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</w:tcBorders>
            <w:vAlign w:val="center"/>
          </w:tcPr>
          <w:p w14:paraId="62EA5075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521D7304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4" w:space="0" w:color="auto"/>
            </w:tcBorders>
            <w:vAlign w:val="center"/>
          </w:tcPr>
          <w:p w14:paraId="4ED24A7A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31FEA" w:rsidRPr="00D9628E" w14:paraId="692F9AA4" w14:textId="77777777" w:rsidTr="001C495C">
        <w:tc>
          <w:tcPr>
            <w:tcW w:w="2835" w:type="dxa"/>
          </w:tcPr>
          <w:p w14:paraId="1C3E06A3" w14:textId="3590DABA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ค่าตัดจำหน่ายสะสม</w:t>
            </w:r>
          </w:p>
        </w:tc>
        <w:tc>
          <w:tcPr>
            <w:tcW w:w="236" w:type="dxa"/>
          </w:tcPr>
          <w:p w14:paraId="00CC972C" w14:textId="632BA3F6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 w14:paraId="47C34640" w14:textId="2343F2F6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3EA96144" w14:textId="5CFBED16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vAlign w:val="center"/>
          </w:tcPr>
          <w:p w14:paraId="18EE0DDC" w14:textId="623FA4FD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7F96787A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vAlign w:val="center"/>
          </w:tcPr>
          <w:p w14:paraId="4A98CC11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62D989CE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14:paraId="4E8897AD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31FEA" w:rsidRPr="00D9628E" w14:paraId="333ECAF0" w14:textId="77777777" w:rsidTr="001C495C">
        <w:tc>
          <w:tcPr>
            <w:tcW w:w="2835" w:type="dxa"/>
            <w:vAlign w:val="center"/>
          </w:tcPr>
          <w:p w14:paraId="74CD2176" w14:textId="2FD34681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6" w:type="dxa"/>
          </w:tcPr>
          <w:p w14:paraId="7C899F7A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 w14:paraId="46B81603" w14:textId="30D10A51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</w:t>
            </w:r>
            <w:r w:rsidR="004C40F9" w:rsidRPr="00D9628E">
              <w:rPr>
                <w:rFonts w:ascii="Angsana New" w:hAnsi="Angsana New"/>
                <w:sz w:val="28"/>
                <w:szCs w:val="28"/>
              </w:rPr>
              <w:t>1,122,962.76</w:t>
            </w:r>
            <w:r w:rsidRPr="00D9628E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32" w:type="dxa"/>
            <w:vAlign w:val="center"/>
          </w:tcPr>
          <w:p w14:paraId="1F315353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vAlign w:val="center"/>
          </w:tcPr>
          <w:p w14:paraId="42564FA6" w14:textId="04277B1E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043A6B80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vAlign w:val="center"/>
          </w:tcPr>
          <w:p w14:paraId="503AB8F5" w14:textId="293A3BB7" w:rsidR="00731FEA" w:rsidRPr="00D9628E" w:rsidRDefault="00F060B9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(43,745,687.11)</w:t>
            </w:r>
          </w:p>
        </w:tc>
        <w:tc>
          <w:tcPr>
            <w:tcW w:w="232" w:type="dxa"/>
            <w:vAlign w:val="center"/>
          </w:tcPr>
          <w:p w14:paraId="77D67654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14:paraId="798660DC" w14:textId="0E6DD74A" w:rsidR="00731FEA" w:rsidRPr="00D9628E" w:rsidRDefault="00F060B9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(44,868,649.87)</w:t>
            </w:r>
          </w:p>
        </w:tc>
      </w:tr>
      <w:tr w:rsidR="00731FEA" w:rsidRPr="00D9628E" w14:paraId="3BCF9AE1" w14:textId="77777777" w:rsidTr="0004127E">
        <w:tc>
          <w:tcPr>
            <w:tcW w:w="2835" w:type="dxa"/>
          </w:tcPr>
          <w:p w14:paraId="3ED4D1B2" w14:textId="5F5216B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236" w:type="dxa"/>
          </w:tcPr>
          <w:p w14:paraId="057D6845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 w14:paraId="3715C0EF" w14:textId="51D7702A" w:rsidR="00731FEA" w:rsidRPr="00D9628E" w:rsidRDefault="00F060B9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(6,598.00)</w:t>
            </w:r>
          </w:p>
        </w:tc>
        <w:tc>
          <w:tcPr>
            <w:tcW w:w="232" w:type="dxa"/>
            <w:vAlign w:val="center"/>
          </w:tcPr>
          <w:p w14:paraId="58976E8F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</w:tcPr>
          <w:p w14:paraId="447946B4" w14:textId="22480150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7B9A50A9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vAlign w:val="center"/>
          </w:tcPr>
          <w:p w14:paraId="6A156B76" w14:textId="74123378" w:rsidR="00731FEA" w:rsidRPr="00D9628E" w:rsidRDefault="00167B41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(8,753,022.33)</w:t>
            </w:r>
          </w:p>
        </w:tc>
        <w:tc>
          <w:tcPr>
            <w:tcW w:w="232" w:type="dxa"/>
            <w:vAlign w:val="center"/>
          </w:tcPr>
          <w:p w14:paraId="52C888AD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14:paraId="72302385" w14:textId="0B241D7F" w:rsidR="00731FEA" w:rsidRPr="00D9628E" w:rsidRDefault="00167B41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(8,75</w:t>
            </w:r>
            <w:r w:rsidR="001650FC" w:rsidRPr="00D9628E">
              <w:rPr>
                <w:rFonts w:ascii="Angsana New" w:hAnsi="Angsana New"/>
                <w:sz w:val="28"/>
                <w:szCs w:val="28"/>
              </w:rPr>
              <w:t>9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="001650FC" w:rsidRPr="00D9628E">
              <w:rPr>
                <w:rFonts w:ascii="Angsana New" w:hAnsi="Angsana New"/>
                <w:sz w:val="28"/>
                <w:szCs w:val="28"/>
              </w:rPr>
              <w:t>620</w:t>
            </w:r>
            <w:r w:rsidRPr="00D9628E">
              <w:rPr>
                <w:rFonts w:ascii="Angsana New" w:hAnsi="Angsana New"/>
                <w:sz w:val="28"/>
                <w:szCs w:val="28"/>
              </w:rPr>
              <w:t>.33)</w:t>
            </w:r>
          </w:p>
        </w:tc>
      </w:tr>
      <w:tr w:rsidR="00731FEA" w:rsidRPr="00D9628E" w14:paraId="6BBCA742" w14:textId="77777777" w:rsidTr="0004127E">
        <w:tc>
          <w:tcPr>
            <w:tcW w:w="2835" w:type="dxa"/>
          </w:tcPr>
          <w:p w14:paraId="4F1060CE" w14:textId="4F2EAB31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ลดลง</w:t>
            </w:r>
          </w:p>
        </w:tc>
        <w:tc>
          <w:tcPr>
            <w:tcW w:w="236" w:type="dxa"/>
          </w:tcPr>
          <w:p w14:paraId="425E8CD6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14:paraId="404DCAF4" w14:textId="065DD744" w:rsidR="00731FEA" w:rsidRPr="00D9628E" w:rsidRDefault="00F060B9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036FCAFC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14:paraId="72CADEF0" w14:textId="3F672BF6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6BD7A2A2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bottom w:val="single" w:sz="4" w:space="0" w:color="auto"/>
            </w:tcBorders>
            <w:vAlign w:val="center"/>
          </w:tcPr>
          <w:p w14:paraId="4A870E06" w14:textId="14F22C4D" w:rsidR="00731FEA" w:rsidRPr="00D9628E" w:rsidRDefault="006C50FD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3A31C8AF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bottom w:val="single" w:sz="4" w:space="0" w:color="auto"/>
            </w:tcBorders>
            <w:vAlign w:val="center"/>
          </w:tcPr>
          <w:p w14:paraId="22ECA683" w14:textId="12C213F7" w:rsidR="00731FEA" w:rsidRPr="00D9628E" w:rsidRDefault="006C50FD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31FEA" w:rsidRPr="00D9628E" w14:paraId="12D8D63D" w14:textId="77777777" w:rsidTr="0004127E">
        <w:tc>
          <w:tcPr>
            <w:tcW w:w="2835" w:type="dxa"/>
          </w:tcPr>
          <w:p w14:paraId="58D893BF" w14:textId="416D3AD9" w:rsidR="00731FEA" w:rsidRPr="00D9628E" w:rsidRDefault="004C40F9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6" w:type="dxa"/>
          </w:tcPr>
          <w:p w14:paraId="07A8FA88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9FD558" w14:textId="4A24F1D2" w:rsidR="00731FEA" w:rsidRPr="00D9628E" w:rsidRDefault="00F060B9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(1,129,560.76)</w:t>
            </w:r>
          </w:p>
        </w:tc>
        <w:tc>
          <w:tcPr>
            <w:tcW w:w="232" w:type="dxa"/>
            <w:vAlign w:val="center"/>
          </w:tcPr>
          <w:p w14:paraId="26C89C0A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14:paraId="7916E3E7" w14:textId="740E444C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7E31FE90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FFDF02" w14:textId="176ABF53" w:rsidR="00731FEA" w:rsidRPr="00D9628E" w:rsidRDefault="00167B41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(52,498,709.44)</w:t>
            </w:r>
          </w:p>
        </w:tc>
        <w:tc>
          <w:tcPr>
            <w:tcW w:w="232" w:type="dxa"/>
            <w:vAlign w:val="center"/>
          </w:tcPr>
          <w:p w14:paraId="191B43F1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0A43D3" w14:textId="7759A3B9" w:rsidR="00731FEA" w:rsidRPr="00D9628E" w:rsidRDefault="00167B41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(53,628,270.20)</w:t>
            </w:r>
          </w:p>
        </w:tc>
      </w:tr>
      <w:tr w:rsidR="00731FEA" w:rsidRPr="00D9628E" w14:paraId="212A7EC0" w14:textId="77777777" w:rsidTr="001C495C">
        <w:tc>
          <w:tcPr>
            <w:tcW w:w="2835" w:type="dxa"/>
          </w:tcPr>
          <w:p w14:paraId="6C1F025B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7CAA5983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</w:tcBorders>
            <w:vAlign w:val="center"/>
          </w:tcPr>
          <w:p w14:paraId="2E38EB8E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58B16EE4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  <w:vAlign w:val="center"/>
          </w:tcPr>
          <w:p w14:paraId="29F80589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2AF9110B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</w:tcBorders>
            <w:vAlign w:val="center"/>
          </w:tcPr>
          <w:p w14:paraId="300F9648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61052657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4" w:space="0" w:color="auto"/>
            </w:tcBorders>
            <w:vAlign w:val="center"/>
          </w:tcPr>
          <w:p w14:paraId="1D9CBDCF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31FEA" w:rsidRPr="00D9628E" w14:paraId="7EC3382F" w14:textId="77777777" w:rsidTr="00625B67">
        <w:tc>
          <w:tcPr>
            <w:tcW w:w="2835" w:type="dxa"/>
          </w:tcPr>
          <w:p w14:paraId="5168B58A" w14:textId="23EE1E12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D9628E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ค่าเผื่อการด้อยค่า</w:t>
            </w:r>
          </w:p>
        </w:tc>
        <w:tc>
          <w:tcPr>
            <w:tcW w:w="236" w:type="dxa"/>
          </w:tcPr>
          <w:p w14:paraId="390947C6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 w14:paraId="34134C33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635F0F20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vAlign w:val="center"/>
          </w:tcPr>
          <w:p w14:paraId="50D42D38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76D79B13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vAlign w:val="center"/>
          </w:tcPr>
          <w:p w14:paraId="48653105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6D16763D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14:paraId="11C2F1CE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31FEA" w:rsidRPr="00D9628E" w14:paraId="60354C48" w14:textId="77777777" w:rsidTr="00625B67">
        <w:tc>
          <w:tcPr>
            <w:tcW w:w="2835" w:type="dxa"/>
          </w:tcPr>
          <w:p w14:paraId="224F66CD" w14:textId="4CAB29F4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6" w:type="dxa"/>
          </w:tcPr>
          <w:p w14:paraId="5B278689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 w14:paraId="16611B3A" w14:textId="6B3F3F5C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32" w:type="dxa"/>
            <w:vAlign w:val="center"/>
          </w:tcPr>
          <w:p w14:paraId="265E314D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vAlign w:val="center"/>
          </w:tcPr>
          <w:p w14:paraId="0696176A" w14:textId="2FBDB492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470CF913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vAlign w:val="center"/>
          </w:tcPr>
          <w:p w14:paraId="57BC3740" w14:textId="1BC5233A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6AA07AEC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14:paraId="2998A66C" w14:textId="48E659C5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31FEA" w:rsidRPr="00D9628E" w14:paraId="3D1EE2AD" w14:textId="77777777" w:rsidTr="00625B67">
        <w:tc>
          <w:tcPr>
            <w:tcW w:w="2835" w:type="dxa"/>
          </w:tcPr>
          <w:p w14:paraId="318F2927" w14:textId="2551D85F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236" w:type="dxa"/>
          </w:tcPr>
          <w:p w14:paraId="5C2A7B95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14:paraId="64D3E8BB" w14:textId="4FE66D9B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30943376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14:paraId="4087146D" w14:textId="7A2098CD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(81</w:t>
            </w:r>
            <w:r w:rsidR="004C40F9" w:rsidRPr="00D9628E">
              <w:rPr>
                <w:rFonts w:ascii="Angsana New" w:hAnsi="Angsana New"/>
                <w:sz w:val="28"/>
                <w:szCs w:val="28"/>
              </w:rPr>
              <w:t>,686,642.00</w:t>
            </w:r>
            <w:r w:rsidRPr="00D9628E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32" w:type="dxa"/>
            <w:vAlign w:val="center"/>
          </w:tcPr>
          <w:p w14:paraId="19277C48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bottom w:val="single" w:sz="4" w:space="0" w:color="auto"/>
            </w:tcBorders>
            <w:vAlign w:val="center"/>
          </w:tcPr>
          <w:p w14:paraId="1AD7921A" w14:textId="69F28B9B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5B0CAEE9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bottom w:val="single" w:sz="4" w:space="0" w:color="auto"/>
            </w:tcBorders>
            <w:vAlign w:val="center"/>
          </w:tcPr>
          <w:p w14:paraId="109EF4B8" w14:textId="24F6C57D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(81,</w:t>
            </w:r>
            <w:r w:rsidR="004C40F9" w:rsidRPr="00D9628E">
              <w:rPr>
                <w:rFonts w:ascii="Angsana New" w:hAnsi="Angsana New"/>
                <w:sz w:val="28"/>
                <w:szCs w:val="28"/>
              </w:rPr>
              <w:t>686,642.00</w:t>
            </w:r>
            <w:r w:rsidRPr="00D9628E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731FEA" w:rsidRPr="00D9628E" w14:paraId="21F4D1D0" w14:textId="77777777" w:rsidTr="004C40F9">
        <w:trPr>
          <w:trHeight w:val="287"/>
        </w:trPr>
        <w:tc>
          <w:tcPr>
            <w:tcW w:w="2835" w:type="dxa"/>
          </w:tcPr>
          <w:p w14:paraId="404B9CD0" w14:textId="75FABFF4" w:rsidR="00731FEA" w:rsidRPr="00D9628E" w:rsidRDefault="004C40F9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6" w:type="dxa"/>
          </w:tcPr>
          <w:p w14:paraId="2FCBBEE4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66F6D0" w14:textId="72237B48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27175611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4D8F1C" w14:textId="5021E771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(81,6</w:t>
            </w:r>
            <w:r w:rsidR="004C40F9" w:rsidRPr="00D9628E">
              <w:rPr>
                <w:rFonts w:ascii="Angsana New" w:hAnsi="Angsana New"/>
                <w:sz w:val="28"/>
                <w:szCs w:val="28"/>
              </w:rPr>
              <w:t>86,642.00</w:t>
            </w:r>
            <w:r w:rsidRPr="00D9628E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32" w:type="dxa"/>
            <w:vAlign w:val="center"/>
          </w:tcPr>
          <w:p w14:paraId="4B780335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1FE085" w14:textId="18E29C11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1FF5271C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A1A04" w14:textId="3347BE7F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(81,68</w:t>
            </w:r>
            <w:r w:rsidR="004C40F9" w:rsidRPr="00D9628E">
              <w:rPr>
                <w:rFonts w:ascii="Angsana New" w:hAnsi="Angsana New"/>
                <w:sz w:val="28"/>
                <w:szCs w:val="28"/>
              </w:rPr>
              <w:t>6,642.00</w:t>
            </w:r>
            <w:r w:rsidRPr="00D9628E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731FEA" w:rsidRPr="00D9628E" w14:paraId="6839858C" w14:textId="77777777" w:rsidTr="0022131B">
        <w:tc>
          <w:tcPr>
            <w:tcW w:w="2835" w:type="dxa"/>
          </w:tcPr>
          <w:p w14:paraId="4821E18B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</w:p>
        </w:tc>
        <w:tc>
          <w:tcPr>
            <w:tcW w:w="236" w:type="dxa"/>
          </w:tcPr>
          <w:p w14:paraId="56D66830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</w:tcBorders>
            <w:vAlign w:val="center"/>
          </w:tcPr>
          <w:p w14:paraId="7A67D958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7D09F1FC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  <w:vAlign w:val="center"/>
          </w:tcPr>
          <w:p w14:paraId="01955BD8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59F1145B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</w:tcBorders>
            <w:vAlign w:val="center"/>
          </w:tcPr>
          <w:p w14:paraId="10A6CB51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69D2A2B6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4" w:space="0" w:color="auto"/>
            </w:tcBorders>
            <w:vAlign w:val="center"/>
          </w:tcPr>
          <w:p w14:paraId="50B91A79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31FEA" w:rsidRPr="00D9628E" w14:paraId="33AA43EA" w14:textId="77777777" w:rsidTr="001C495C">
        <w:tc>
          <w:tcPr>
            <w:tcW w:w="2835" w:type="dxa"/>
          </w:tcPr>
          <w:p w14:paraId="6B878DD7" w14:textId="6797D5B1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มูลค่าสุทธิทางบัญชี</w:t>
            </w:r>
          </w:p>
        </w:tc>
        <w:tc>
          <w:tcPr>
            <w:tcW w:w="236" w:type="dxa"/>
          </w:tcPr>
          <w:p w14:paraId="2032D324" w14:textId="12914EC5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 w14:paraId="02AA164B" w14:textId="43D01141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7BC1BABC" w14:textId="296AD640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vAlign w:val="center"/>
          </w:tcPr>
          <w:p w14:paraId="624C7AC4" w14:textId="03054200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2B0E8E57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vAlign w:val="center"/>
          </w:tcPr>
          <w:p w14:paraId="687770FA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" w:type="dxa"/>
            <w:vAlign w:val="center"/>
          </w:tcPr>
          <w:p w14:paraId="49360AB3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14:paraId="394553BD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31FEA" w:rsidRPr="00D9628E" w14:paraId="49E61EB4" w14:textId="77777777" w:rsidTr="001C495C">
        <w:tc>
          <w:tcPr>
            <w:tcW w:w="2835" w:type="dxa"/>
          </w:tcPr>
          <w:p w14:paraId="472A7859" w14:textId="5948D4FE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6" w:type="dxa"/>
          </w:tcPr>
          <w:p w14:paraId="4357D91B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bottom w:val="double" w:sz="4" w:space="0" w:color="auto"/>
            </w:tcBorders>
            <w:vAlign w:val="center"/>
          </w:tcPr>
          <w:p w14:paraId="1C30B46E" w14:textId="11CC974F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9</w:t>
            </w:r>
            <w:r w:rsidR="004C40F9" w:rsidRPr="00D9628E">
              <w:rPr>
                <w:rFonts w:ascii="Angsana New" w:hAnsi="Angsana New"/>
                <w:sz w:val="28"/>
                <w:szCs w:val="28"/>
              </w:rPr>
              <w:t>,349.24</w:t>
            </w:r>
          </w:p>
        </w:tc>
        <w:tc>
          <w:tcPr>
            <w:tcW w:w="232" w:type="dxa"/>
            <w:vAlign w:val="center"/>
          </w:tcPr>
          <w:p w14:paraId="1386AEB7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bottom w:val="double" w:sz="4" w:space="0" w:color="auto"/>
            </w:tcBorders>
            <w:vAlign w:val="center"/>
          </w:tcPr>
          <w:p w14:paraId="30E95249" w14:textId="577FC26A" w:rsidR="00731FEA" w:rsidRPr="00D9628E" w:rsidRDefault="004C40F9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81,686,642.00</w:t>
            </w:r>
          </w:p>
        </w:tc>
        <w:tc>
          <w:tcPr>
            <w:tcW w:w="232" w:type="dxa"/>
            <w:vAlign w:val="center"/>
          </w:tcPr>
          <w:p w14:paraId="02069004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bottom w:val="double" w:sz="4" w:space="0" w:color="auto"/>
            </w:tcBorders>
            <w:vAlign w:val="center"/>
          </w:tcPr>
          <w:p w14:paraId="50CFA698" w14:textId="1A43AD76" w:rsidR="00731FEA" w:rsidRPr="00D9628E" w:rsidRDefault="006C50FD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142,294,966.31</w:t>
            </w:r>
          </w:p>
        </w:tc>
        <w:tc>
          <w:tcPr>
            <w:tcW w:w="232" w:type="dxa"/>
            <w:vAlign w:val="center"/>
          </w:tcPr>
          <w:p w14:paraId="4936F774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bottom w:val="double" w:sz="4" w:space="0" w:color="auto"/>
            </w:tcBorders>
            <w:vAlign w:val="center"/>
          </w:tcPr>
          <w:p w14:paraId="5CBFECA3" w14:textId="02AE108C" w:rsidR="00731FEA" w:rsidRPr="00D9628E" w:rsidRDefault="006C50FD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223,990,957.55</w:t>
            </w:r>
          </w:p>
        </w:tc>
      </w:tr>
      <w:tr w:rsidR="00731FEA" w:rsidRPr="00D9628E" w14:paraId="7BF10F9D" w14:textId="77777777" w:rsidTr="001C495C">
        <w:tc>
          <w:tcPr>
            <w:tcW w:w="2835" w:type="dxa"/>
          </w:tcPr>
          <w:p w14:paraId="63AD5D68" w14:textId="19C9233C" w:rsidR="00731FEA" w:rsidRPr="00D9628E" w:rsidRDefault="004C40F9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6" w:type="dxa"/>
          </w:tcPr>
          <w:p w14:paraId="5EE74EBC" w14:textId="4A596CBD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2559721" w14:textId="19197819" w:rsidR="00731FEA" w:rsidRPr="00D9628E" w:rsidRDefault="00F060B9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2,751.24</w:t>
            </w:r>
          </w:p>
        </w:tc>
        <w:tc>
          <w:tcPr>
            <w:tcW w:w="232" w:type="dxa"/>
            <w:vAlign w:val="center"/>
          </w:tcPr>
          <w:p w14:paraId="0CAE2151" w14:textId="5225E1D5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5FC4213" w14:textId="01211EB8" w:rsidR="00731FEA" w:rsidRPr="00D9628E" w:rsidRDefault="00F060B9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2" w:type="dxa"/>
            <w:vAlign w:val="center"/>
          </w:tcPr>
          <w:p w14:paraId="597F931D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E3BB2EE" w14:textId="53232878" w:rsidR="00731FEA" w:rsidRPr="00D9628E" w:rsidRDefault="00167B41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133,541,943.98</w:t>
            </w:r>
          </w:p>
        </w:tc>
        <w:tc>
          <w:tcPr>
            <w:tcW w:w="232" w:type="dxa"/>
            <w:vAlign w:val="center"/>
          </w:tcPr>
          <w:p w14:paraId="234BFD73" w14:textId="77777777" w:rsidR="00731FEA" w:rsidRPr="00D9628E" w:rsidRDefault="00731FEA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546E5F7" w14:textId="3001683A" w:rsidR="00731FEA" w:rsidRPr="00D9628E" w:rsidRDefault="00B43AB4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133,544,695.22</w:t>
            </w:r>
          </w:p>
        </w:tc>
      </w:tr>
    </w:tbl>
    <w:p w14:paraId="07BA1B59" w14:textId="554F4076" w:rsidR="00294F65" w:rsidRPr="00D9628E" w:rsidRDefault="00294F65" w:rsidP="00125E36">
      <w:pPr>
        <w:pStyle w:val="ListParagraph"/>
        <w:tabs>
          <w:tab w:val="left" w:pos="4536"/>
        </w:tabs>
        <w:ind w:left="360"/>
        <w:jc w:val="thaiDistribute"/>
        <w:rPr>
          <w:rFonts w:ascii="Angsana New" w:hAnsi="Angsana New"/>
          <w:sz w:val="28"/>
          <w:szCs w:val="28"/>
        </w:rPr>
        <w:sectPr w:rsidR="00294F65" w:rsidRPr="00D9628E" w:rsidSect="00580661">
          <w:pgSz w:w="11907" w:h="16840" w:code="9"/>
          <w:pgMar w:top="1134" w:right="747" w:bottom="851" w:left="1134" w:header="850" w:footer="537" w:gutter="0"/>
          <w:pgNumType w:fmt="numberInDash"/>
          <w:cols w:space="708"/>
          <w:docGrid w:linePitch="360"/>
        </w:sectPr>
      </w:pPr>
    </w:p>
    <w:tbl>
      <w:tblPr>
        <w:tblStyle w:val="TableGrid"/>
        <w:tblW w:w="8221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3"/>
        <w:gridCol w:w="2268"/>
      </w:tblGrid>
      <w:tr w:rsidR="00294F65" w:rsidRPr="00D9628E" w14:paraId="5F7115CE" w14:textId="77777777" w:rsidTr="00E54FD6">
        <w:trPr>
          <w:trHeight w:val="397"/>
        </w:trPr>
        <w:tc>
          <w:tcPr>
            <w:tcW w:w="5953" w:type="dxa"/>
          </w:tcPr>
          <w:p w14:paraId="62D58AD6" w14:textId="77777777" w:rsidR="00294F65" w:rsidRPr="00D9628E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353C2556" w14:textId="41BB575B" w:rsidR="00294F65" w:rsidRPr="00D9628E" w:rsidRDefault="00B8475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บาท)</w:t>
            </w:r>
          </w:p>
        </w:tc>
      </w:tr>
      <w:tr w:rsidR="00294F65" w:rsidRPr="00D9628E" w14:paraId="6A1D0850" w14:textId="77777777" w:rsidTr="00E54FD6">
        <w:trPr>
          <w:trHeight w:val="397"/>
        </w:trPr>
        <w:tc>
          <w:tcPr>
            <w:tcW w:w="5953" w:type="dxa"/>
          </w:tcPr>
          <w:p w14:paraId="105E5735" w14:textId="77777777" w:rsidR="00294F65" w:rsidRPr="00D9628E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4437CA" w14:textId="77777777" w:rsidR="00294F65" w:rsidRPr="00D9628E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94F65" w:rsidRPr="00D9628E" w14:paraId="59F76667" w14:textId="77777777" w:rsidTr="00E54FD6">
        <w:trPr>
          <w:trHeight w:val="397"/>
        </w:trPr>
        <w:tc>
          <w:tcPr>
            <w:tcW w:w="5953" w:type="dxa"/>
          </w:tcPr>
          <w:p w14:paraId="76D4CD49" w14:textId="77777777" w:rsidR="00294F65" w:rsidRPr="00D9628E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D45CC2" w14:textId="77777777" w:rsidR="00294F65" w:rsidRPr="00D9628E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โปรแกรมคอมพิวเตอร์</w:t>
            </w:r>
          </w:p>
        </w:tc>
      </w:tr>
      <w:tr w:rsidR="00294F65" w:rsidRPr="00D9628E" w14:paraId="57CF234E" w14:textId="77777777" w:rsidTr="00E54FD6">
        <w:trPr>
          <w:trHeight w:val="397"/>
        </w:trPr>
        <w:tc>
          <w:tcPr>
            <w:tcW w:w="5953" w:type="dxa"/>
          </w:tcPr>
          <w:p w14:paraId="032054CA" w14:textId="77777777" w:rsidR="00294F65" w:rsidRPr="00D9628E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D9628E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ราคาทุน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0A6174EB" w14:textId="77777777" w:rsidR="00294F65" w:rsidRPr="00D9628E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294F65" w:rsidRPr="00D9628E" w14:paraId="6EB5B070" w14:textId="77777777" w:rsidTr="00E54FD6">
        <w:trPr>
          <w:trHeight w:val="397"/>
        </w:trPr>
        <w:tc>
          <w:tcPr>
            <w:tcW w:w="5953" w:type="dxa"/>
            <w:vAlign w:val="center"/>
          </w:tcPr>
          <w:p w14:paraId="408A4031" w14:textId="75EA3AE7" w:rsidR="00294F65" w:rsidRPr="00D9628E" w:rsidRDefault="00B8475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268" w:type="dxa"/>
            <w:vAlign w:val="center"/>
          </w:tcPr>
          <w:p w14:paraId="12CD72B1" w14:textId="22D0BA50" w:rsidR="00294F65" w:rsidRPr="00D9628E" w:rsidRDefault="00765E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1,132</w:t>
            </w:r>
            <w:r w:rsidR="004C40F9" w:rsidRPr="00D9628E">
              <w:rPr>
                <w:rFonts w:ascii="Angsana New" w:hAnsi="Angsana New"/>
                <w:sz w:val="28"/>
                <w:szCs w:val="28"/>
              </w:rPr>
              <w:t>,312.00</w:t>
            </w:r>
          </w:p>
        </w:tc>
      </w:tr>
      <w:tr w:rsidR="00294F65" w:rsidRPr="00D9628E" w14:paraId="6615B8A0" w14:textId="77777777" w:rsidTr="00E54FD6">
        <w:trPr>
          <w:trHeight w:val="397"/>
        </w:trPr>
        <w:tc>
          <w:tcPr>
            <w:tcW w:w="5953" w:type="dxa"/>
            <w:vAlign w:val="center"/>
          </w:tcPr>
          <w:p w14:paraId="4B3EA51C" w14:textId="1AC5300A" w:rsidR="00294F65" w:rsidRPr="00D9628E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บวก เพิ่มขึ้นระหว่าง</w:t>
            </w:r>
            <w:r w:rsidR="00893438" w:rsidRPr="00D9628E">
              <w:rPr>
                <w:rFonts w:ascii="Angsana New" w:hAnsi="Angsana New" w:hint="cs"/>
                <w:sz w:val="28"/>
                <w:szCs w:val="28"/>
                <w:cs/>
              </w:rPr>
              <w:t>ปี</w:t>
            </w:r>
          </w:p>
        </w:tc>
        <w:tc>
          <w:tcPr>
            <w:tcW w:w="2268" w:type="dxa"/>
            <w:vAlign w:val="center"/>
          </w:tcPr>
          <w:p w14:paraId="3D50F6B8" w14:textId="3CD5DEAC" w:rsidR="00294F65" w:rsidRPr="00D9628E" w:rsidRDefault="00D85E02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294F65" w:rsidRPr="00D9628E" w14:paraId="02586828" w14:textId="77777777" w:rsidTr="00E54FD6">
        <w:trPr>
          <w:trHeight w:val="397"/>
        </w:trPr>
        <w:tc>
          <w:tcPr>
            <w:tcW w:w="5953" w:type="dxa"/>
            <w:vAlign w:val="center"/>
          </w:tcPr>
          <w:p w14:paraId="6A58AC69" w14:textId="77777777" w:rsidR="00294F65" w:rsidRPr="00D9628E" w:rsidRDefault="00294F65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ลดลงจากการจำหน่าย</w:t>
            </w:r>
          </w:p>
        </w:tc>
        <w:tc>
          <w:tcPr>
            <w:tcW w:w="2268" w:type="dxa"/>
            <w:vAlign w:val="center"/>
          </w:tcPr>
          <w:p w14:paraId="66DB33A0" w14:textId="73CC524F" w:rsidR="00294F65" w:rsidRPr="00D9628E" w:rsidRDefault="00D85E0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294F65" w:rsidRPr="00D9628E" w14:paraId="3B04351D" w14:textId="77777777" w:rsidTr="00E54FD6">
        <w:trPr>
          <w:trHeight w:val="397"/>
        </w:trPr>
        <w:tc>
          <w:tcPr>
            <w:tcW w:w="5953" w:type="dxa"/>
            <w:vAlign w:val="center"/>
          </w:tcPr>
          <w:p w14:paraId="14A070A5" w14:textId="14BD8B3F" w:rsidR="00294F65" w:rsidRPr="00D9628E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D9628E">
              <w:rPr>
                <w:rFonts w:ascii="Angsana New" w:hAnsi="Angsana New"/>
                <w:sz w:val="28"/>
                <w:szCs w:val="28"/>
              </w:rPr>
              <w:t>3</w:t>
            </w:r>
            <w:r w:rsidR="004C40F9" w:rsidRPr="00D9628E">
              <w:rPr>
                <w:rFonts w:ascii="Angsana New" w:hAnsi="Angsana New"/>
                <w:sz w:val="28"/>
                <w:szCs w:val="28"/>
              </w:rPr>
              <w:t>1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4C40F9" w:rsidRPr="00D9628E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="00B8475D"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B8475D" w:rsidRPr="00D9628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E2090" w14:textId="3C2FFB7B" w:rsidR="00294F65" w:rsidRPr="00D9628E" w:rsidRDefault="00D85E02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1,132</w:t>
            </w:r>
            <w:r w:rsidR="004C40F9" w:rsidRPr="00D9628E">
              <w:rPr>
                <w:rFonts w:ascii="Angsana New" w:hAnsi="Angsana New"/>
                <w:sz w:val="28"/>
                <w:szCs w:val="28"/>
              </w:rPr>
              <w:t>,312.00</w:t>
            </w:r>
          </w:p>
        </w:tc>
      </w:tr>
      <w:tr w:rsidR="00B8475D" w:rsidRPr="00D9628E" w14:paraId="6E9ED20D" w14:textId="77777777" w:rsidTr="00E54FD6">
        <w:trPr>
          <w:trHeight w:val="170"/>
        </w:trPr>
        <w:tc>
          <w:tcPr>
            <w:tcW w:w="5953" w:type="dxa"/>
            <w:vAlign w:val="center"/>
          </w:tcPr>
          <w:p w14:paraId="6BC746FA" w14:textId="77777777" w:rsidR="00B8475D" w:rsidRPr="00D9628E" w:rsidRDefault="00B8475D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56FACD32" w14:textId="77777777" w:rsidR="00B8475D" w:rsidRPr="00D9628E" w:rsidRDefault="00B8475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94F65" w:rsidRPr="00D9628E" w14:paraId="5977E3CD" w14:textId="77777777" w:rsidTr="00E54FD6">
        <w:trPr>
          <w:trHeight w:val="397"/>
        </w:trPr>
        <w:tc>
          <w:tcPr>
            <w:tcW w:w="5953" w:type="dxa"/>
            <w:vAlign w:val="bottom"/>
          </w:tcPr>
          <w:p w14:paraId="2B767C98" w14:textId="77777777" w:rsidR="00294F65" w:rsidRPr="00D9628E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D9628E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ค่าตัดจำหน่ายสะสม</w:t>
            </w:r>
          </w:p>
        </w:tc>
        <w:tc>
          <w:tcPr>
            <w:tcW w:w="2268" w:type="dxa"/>
            <w:vAlign w:val="bottom"/>
          </w:tcPr>
          <w:p w14:paraId="7B968BA3" w14:textId="77777777" w:rsidR="00294F65" w:rsidRPr="00D9628E" w:rsidRDefault="00294F65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B8475D" w:rsidRPr="00D9628E" w14:paraId="2B216A60" w14:textId="77777777" w:rsidTr="00E54FD6">
        <w:trPr>
          <w:trHeight w:val="80"/>
        </w:trPr>
        <w:tc>
          <w:tcPr>
            <w:tcW w:w="5953" w:type="dxa"/>
            <w:vAlign w:val="center"/>
          </w:tcPr>
          <w:p w14:paraId="676B056A" w14:textId="4D2E317A" w:rsidR="00B8475D" w:rsidRPr="00D9628E" w:rsidRDefault="00B8475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268" w:type="dxa"/>
            <w:vAlign w:val="center"/>
          </w:tcPr>
          <w:p w14:paraId="0FBB9A76" w14:textId="32883D5A" w:rsidR="00B8475D" w:rsidRPr="00D9628E" w:rsidRDefault="00765E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1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12</w:t>
            </w:r>
            <w:r w:rsidR="004C40F9" w:rsidRPr="00D9628E">
              <w:rPr>
                <w:rFonts w:ascii="Angsana New" w:hAnsi="Angsana New"/>
                <w:sz w:val="28"/>
                <w:szCs w:val="28"/>
              </w:rPr>
              <w:t>2,962.76</w:t>
            </w:r>
            <w:r w:rsidRPr="00D9628E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B8475D" w:rsidRPr="00D9628E" w14:paraId="25E4BCEF" w14:textId="77777777" w:rsidTr="00E54FD6">
        <w:trPr>
          <w:trHeight w:val="397"/>
        </w:trPr>
        <w:tc>
          <w:tcPr>
            <w:tcW w:w="5953" w:type="dxa"/>
            <w:vAlign w:val="center"/>
          </w:tcPr>
          <w:p w14:paraId="3BFA9F9F" w14:textId="640412D3" w:rsidR="00B8475D" w:rsidRPr="00D9628E" w:rsidRDefault="00B8475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บวก 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ค่าตัดจำหน่ายสำหรับ</w:t>
            </w:r>
            <w:r w:rsidR="00893438" w:rsidRPr="00D9628E">
              <w:rPr>
                <w:rFonts w:ascii="Angsana New" w:hAnsi="Angsana New" w:hint="cs"/>
                <w:sz w:val="28"/>
                <w:szCs w:val="28"/>
                <w:cs/>
              </w:rPr>
              <w:t>ปี</w:t>
            </w:r>
          </w:p>
        </w:tc>
        <w:tc>
          <w:tcPr>
            <w:tcW w:w="2268" w:type="dxa"/>
            <w:vAlign w:val="center"/>
          </w:tcPr>
          <w:p w14:paraId="18CA59D3" w14:textId="2E6BF545" w:rsidR="00B8475D" w:rsidRPr="00D9628E" w:rsidRDefault="00AD430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(6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598.00)</w:t>
            </w:r>
          </w:p>
        </w:tc>
      </w:tr>
      <w:tr w:rsidR="00B8475D" w:rsidRPr="00D9628E" w14:paraId="42287240" w14:textId="77777777" w:rsidTr="00E54FD6">
        <w:trPr>
          <w:trHeight w:val="397"/>
        </w:trPr>
        <w:tc>
          <w:tcPr>
            <w:tcW w:w="5953" w:type="dxa"/>
            <w:vAlign w:val="center"/>
          </w:tcPr>
          <w:p w14:paraId="5330E907" w14:textId="77777777" w:rsidR="00B8475D" w:rsidRPr="00D9628E" w:rsidRDefault="00B8475D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ลดลงจากการจำหน่าย</w:t>
            </w:r>
          </w:p>
        </w:tc>
        <w:tc>
          <w:tcPr>
            <w:tcW w:w="2268" w:type="dxa"/>
            <w:vAlign w:val="center"/>
          </w:tcPr>
          <w:p w14:paraId="166880F8" w14:textId="635A50A1" w:rsidR="00B8475D" w:rsidRPr="00D9628E" w:rsidRDefault="00AD430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B8475D" w:rsidRPr="00D9628E" w14:paraId="2FAD976B" w14:textId="77777777" w:rsidTr="00E54FD6">
        <w:trPr>
          <w:trHeight w:val="397"/>
        </w:trPr>
        <w:tc>
          <w:tcPr>
            <w:tcW w:w="5953" w:type="dxa"/>
            <w:vAlign w:val="center"/>
          </w:tcPr>
          <w:p w14:paraId="24B3D805" w14:textId="7F394B7E" w:rsidR="00B8475D" w:rsidRPr="00D9628E" w:rsidRDefault="004C40F9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72F855" w14:textId="60882E05" w:rsidR="00B8475D" w:rsidRPr="00D9628E" w:rsidRDefault="00AD430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(1,129,560.76)</w:t>
            </w:r>
          </w:p>
        </w:tc>
      </w:tr>
      <w:tr w:rsidR="00765ECE" w:rsidRPr="00D9628E" w14:paraId="60816142" w14:textId="77777777" w:rsidTr="00E54FD6">
        <w:trPr>
          <w:trHeight w:val="397"/>
        </w:trPr>
        <w:tc>
          <w:tcPr>
            <w:tcW w:w="5953" w:type="dxa"/>
            <w:vAlign w:val="center"/>
          </w:tcPr>
          <w:p w14:paraId="1ADFEDEC" w14:textId="77777777" w:rsidR="00765ECE" w:rsidRPr="00D9628E" w:rsidRDefault="00765ECE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1BB74290" w14:textId="77777777" w:rsidR="00765ECE" w:rsidRPr="00D9628E" w:rsidRDefault="00765EC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8475D" w:rsidRPr="00D9628E" w14:paraId="1503F623" w14:textId="77777777" w:rsidTr="00E54FD6">
        <w:trPr>
          <w:trHeight w:val="397"/>
        </w:trPr>
        <w:tc>
          <w:tcPr>
            <w:tcW w:w="5953" w:type="dxa"/>
            <w:vAlign w:val="bottom"/>
          </w:tcPr>
          <w:p w14:paraId="3196A2BD" w14:textId="77777777" w:rsidR="00B8475D" w:rsidRPr="00D9628E" w:rsidRDefault="00B8475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D9628E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มูลค่าสุทธิทางบัญชี</w:t>
            </w:r>
          </w:p>
        </w:tc>
        <w:tc>
          <w:tcPr>
            <w:tcW w:w="2268" w:type="dxa"/>
            <w:vAlign w:val="center"/>
          </w:tcPr>
          <w:p w14:paraId="7AEDEF58" w14:textId="77777777" w:rsidR="00B8475D" w:rsidRPr="00D9628E" w:rsidRDefault="00B8475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8475D" w:rsidRPr="00D9628E" w14:paraId="3F679212" w14:textId="77777777" w:rsidTr="00E54FD6">
        <w:trPr>
          <w:trHeight w:val="397"/>
        </w:trPr>
        <w:tc>
          <w:tcPr>
            <w:tcW w:w="5953" w:type="dxa"/>
            <w:vAlign w:val="center"/>
          </w:tcPr>
          <w:p w14:paraId="5406573C" w14:textId="281B4D11" w:rsidR="00B8475D" w:rsidRPr="00D9628E" w:rsidRDefault="00B8475D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14:paraId="124D6D52" w14:textId="5BFA721F" w:rsidR="00B8475D" w:rsidRPr="00D9628E" w:rsidRDefault="00765E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9</w:t>
            </w:r>
            <w:r w:rsidR="004C40F9" w:rsidRPr="00D9628E">
              <w:rPr>
                <w:rFonts w:ascii="Angsana New" w:hAnsi="Angsana New"/>
                <w:sz w:val="28"/>
                <w:szCs w:val="28"/>
              </w:rPr>
              <w:t>,349.24</w:t>
            </w:r>
          </w:p>
        </w:tc>
      </w:tr>
      <w:tr w:rsidR="00B8475D" w:rsidRPr="00D9628E" w14:paraId="51F2BF93" w14:textId="77777777" w:rsidTr="00E54FD6">
        <w:trPr>
          <w:trHeight w:val="397"/>
        </w:trPr>
        <w:tc>
          <w:tcPr>
            <w:tcW w:w="5953" w:type="dxa"/>
            <w:vAlign w:val="center"/>
          </w:tcPr>
          <w:p w14:paraId="035B879F" w14:textId="54A4FE4B" w:rsidR="00B8475D" w:rsidRPr="00D9628E" w:rsidRDefault="004C40F9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96E9263" w14:textId="3E46CB31" w:rsidR="00B8475D" w:rsidRPr="00D9628E" w:rsidRDefault="00AD430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2,751.24</w:t>
            </w:r>
          </w:p>
        </w:tc>
      </w:tr>
    </w:tbl>
    <w:p w14:paraId="034BEF30" w14:textId="77777777" w:rsidR="0022131B" w:rsidRPr="00D9628E" w:rsidRDefault="0022131B" w:rsidP="00125E36">
      <w:pPr>
        <w:pStyle w:val="ListParagraph"/>
        <w:tabs>
          <w:tab w:val="left" w:pos="4536"/>
        </w:tabs>
        <w:ind w:left="360"/>
        <w:rPr>
          <w:rFonts w:ascii="Angsana New" w:hAnsi="Angsana New"/>
          <w:b/>
          <w:bCs/>
          <w:sz w:val="28"/>
          <w:szCs w:val="28"/>
        </w:rPr>
      </w:pPr>
    </w:p>
    <w:p w14:paraId="5DC34D20" w14:textId="2213B829" w:rsidR="0022131B" w:rsidRPr="00D9628E" w:rsidRDefault="00B0200B" w:rsidP="00125E36">
      <w:pPr>
        <w:pStyle w:val="ListParagraph"/>
        <w:tabs>
          <w:tab w:val="left" w:pos="4536"/>
        </w:tabs>
        <w:ind w:left="360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 w:hint="cs"/>
          <w:sz w:val="28"/>
          <w:szCs w:val="28"/>
          <w:cs/>
        </w:rPr>
        <w:t>ฝ่าย</w:t>
      </w:r>
      <w:r w:rsidR="00DF34DB" w:rsidRPr="00D9628E">
        <w:rPr>
          <w:rFonts w:ascii="Angsana New" w:hAnsi="Angsana New" w:hint="cs"/>
          <w:sz w:val="28"/>
          <w:szCs w:val="28"/>
          <w:cs/>
        </w:rPr>
        <w:t>บริหารของบริษัท</w:t>
      </w:r>
      <w:r w:rsidR="0022131B" w:rsidRPr="00D9628E">
        <w:rPr>
          <w:rFonts w:ascii="Angsana New" w:hAnsi="Angsana New"/>
          <w:sz w:val="28"/>
          <w:szCs w:val="28"/>
          <w:cs/>
        </w:rPr>
        <w:t xml:space="preserve">มีมติให้ตั้งค่าเผื่อการด้อยค่าของสินทรัพย์ไม่มีตัวตนที่เกิดจากการซื้อกิจการในกลุ่มบริษัท </w:t>
      </w:r>
      <w:r w:rsidR="003D7F8B" w:rsidRPr="00D9628E">
        <w:rPr>
          <w:rFonts w:ascii="Angsana New" w:hAnsi="Angsana New" w:hint="cs"/>
          <w:sz w:val="28"/>
          <w:szCs w:val="28"/>
          <w:cs/>
        </w:rPr>
        <w:t>เทพฤทธา จำกัด</w:t>
      </w:r>
      <w:r w:rsidR="0022131B" w:rsidRPr="00D9628E">
        <w:rPr>
          <w:rFonts w:ascii="Angsana New" w:hAnsi="Angsana New"/>
          <w:sz w:val="28"/>
          <w:szCs w:val="28"/>
        </w:rPr>
        <w:t xml:space="preserve"> </w:t>
      </w:r>
      <w:r w:rsidR="003D7F8B" w:rsidRPr="00D9628E">
        <w:rPr>
          <w:rFonts w:ascii="Angsana New" w:hAnsi="Angsana New"/>
          <w:sz w:val="28"/>
          <w:szCs w:val="28"/>
        </w:rPr>
        <w:br/>
      </w:r>
      <w:r w:rsidR="0022131B" w:rsidRPr="00D9628E">
        <w:rPr>
          <w:rFonts w:ascii="Angsana New" w:hAnsi="Angsana New"/>
          <w:sz w:val="28"/>
          <w:szCs w:val="28"/>
          <w:cs/>
        </w:rPr>
        <w:t xml:space="preserve">คือ สัญญาซื้อขายน้ำดิบ จำนวน </w:t>
      </w:r>
      <w:r w:rsidR="0022131B" w:rsidRPr="00D9628E">
        <w:rPr>
          <w:rFonts w:ascii="Angsana New" w:hAnsi="Angsana New"/>
          <w:sz w:val="28"/>
          <w:szCs w:val="28"/>
        </w:rPr>
        <w:t xml:space="preserve">81.69 </w:t>
      </w:r>
      <w:r w:rsidR="0022131B" w:rsidRPr="00D9628E">
        <w:rPr>
          <w:rFonts w:ascii="Angsana New" w:hAnsi="Angsana New"/>
          <w:sz w:val="28"/>
          <w:szCs w:val="28"/>
          <w:cs/>
        </w:rPr>
        <w:t xml:space="preserve">ล้านบาท ซึ่งรับรู้เป็นค่าใช้จ่ายในงบกำไรขาดทุนเบ็ดเสร็จ </w:t>
      </w:r>
    </w:p>
    <w:p w14:paraId="5507356C" w14:textId="77777777" w:rsidR="0022131B" w:rsidRPr="00D9628E" w:rsidRDefault="0022131B" w:rsidP="00125E36">
      <w:pPr>
        <w:pStyle w:val="ListParagraph"/>
        <w:tabs>
          <w:tab w:val="left" w:pos="4536"/>
        </w:tabs>
        <w:ind w:left="360"/>
        <w:rPr>
          <w:rFonts w:ascii="Angsana New" w:hAnsi="Angsana New"/>
          <w:b/>
          <w:bCs/>
          <w:sz w:val="28"/>
          <w:szCs w:val="28"/>
        </w:rPr>
      </w:pPr>
    </w:p>
    <w:p w14:paraId="736545BE" w14:textId="11F87277" w:rsidR="00116064" w:rsidRPr="00D9628E" w:rsidRDefault="00BD61A3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 w:hint="cs"/>
          <w:b/>
          <w:bCs/>
          <w:sz w:val="28"/>
          <w:szCs w:val="28"/>
          <w:cs/>
        </w:rPr>
        <w:t>สินทรัพย์ไม่หมุนเวียนอื่น</w:t>
      </w:r>
    </w:p>
    <w:p w14:paraId="7AE5088A" w14:textId="77777777" w:rsidR="005D63B3" w:rsidRPr="00D9628E" w:rsidRDefault="005D63B3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2F84C833" w14:textId="718B1788" w:rsidR="0026325A" w:rsidRPr="00D9628E" w:rsidRDefault="0026325A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  <w:r w:rsidRPr="00D9628E">
        <w:rPr>
          <w:rFonts w:ascii="Angsana New" w:hAnsi="Angsana New"/>
          <w:sz w:val="28"/>
          <w:szCs w:val="28"/>
          <w:cs/>
        </w:rPr>
        <w:t xml:space="preserve">ณ วันที่ </w:t>
      </w:r>
      <w:r w:rsidR="00016AB3" w:rsidRPr="00D9628E">
        <w:rPr>
          <w:rFonts w:ascii="Angsana New" w:hAnsi="Angsana New"/>
          <w:sz w:val="28"/>
          <w:szCs w:val="28"/>
        </w:rPr>
        <w:t>3</w:t>
      </w:r>
      <w:r w:rsidR="004C40F9" w:rsidRPr="00D9628E">
        <w:rPr>
          <w:rFonts w:ascii="Angsana New" w:hAnsi="Angsana New"/>
          <w:sz w:val="28"/>
          <w:szCs w:val="28"/>
        </w:rPr>
        <w:t xml:space="preserve">1 </w:t>
      </w:r>
      <w:r w:rsidR="004C40F9" w:rsidRPr="00D9628E">
        <w:rPr>
          <w:rFonts w:ascii="Angsana New" w:hAnsi="Angsana New" w:hint="cs"/>
          <w:sz w:val="28"/>
          <w:szCs w:val="28"/>
          <w:cs/>
        </w:rPr>
        <w:t>ธันวาคม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</w:rPr>
        <w:t>2567</w:t>
      </w:r>
      <w:r w:rsidRPr="00D9628E">
        <w:rPr>
          <w:rFonts w:ascii="Angsana New" w:hAnsi="Angsana New" w:hint="cs"/>
          <w:color w:val="000000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>และ</w:t>
      </w:r>
      <w:r w:rsidRPr="00D9628E">
        <w:rPr>
          <w:rFonts w:ascii="Angsana New" w:hAnsi="Angsana New"/>
          <w:sz w:val="28"/>
          <w:szCs w:val="28"/>
        </w:rPr>
        <w:t xml:space="preserve"> 2566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 xml:space="preserve"> </w:t>
      </w:r>
      <w:r w:rsidR="00F55521" w:rsidRPr="00D9628E">
        <w:rPr>
          <w:rFonts w:ascii="Angsana New" w:hAnsi="Angsana New" w:hint="cs"/>
          <w:sz w:val="28"/>
          <w:szCs w:val="28"/>
          <w:cs/>
        </w:rPr>
        <w:t>สินทรัพย์ไม่หมุนเวียนอื่น</w:t>
      </w:r>
      <w:r w:rsidR="00F55521" w:rsidRPr="00D9628E">
        <w:rPr>
          <w:rFonts w:ascii="Angsana New" w:hAnsi="Angsana New"/>
          <w:sz w:val="28"/>
          <w:szCs w:val="28"/>
          <w:cs/>
        </w:rPr>
        <w:t xml:space="preserve"> </w:t>
      </w:r>
      <w:r w:rsidR="00F55521" w:rsidRPr="00D9628E">
        <w:rPr>
          <w:rFonts w:ascii="Angsana New" w:hAnsi="Angsana New" w:hint="cs"/>
          <w:sz w:val="28"/>
          <w:szCs w:val="28"/>
          <w:cs/>
        </w:rPr>
        <w:t xml:space="preserve">ประกอบด้วย </w:t>
      </w:r>
      <w:r w:rsidR="00F55521" w:rsidRPr="00D9628E">
        <w:rPr>
          <w:rFonts w:ascii="Angsana New" w:hAnsi="Angsana New"/>
          <w:sz w:val="28"/>
          <w:szCs w:val="28"/>
        </w:rPr>
        <w:t>:</w:t>
      </w:r>
    </w:p>
    <w:tbl>
      <w:tblPr>
        <w:tblStyle w:val="TableGrid"/>
        <w:tblW w:w="9959" w:type="dxa"/>
        <w:tblInd w:w="2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4"/>
        <w:gridCol w:w="1425"/>
        <w:gridCol w:w="238"/>
        <w:gridCol w:w="1337"/>
        <w:gridCol w:w="238"/>
        <w:gridCol w:w="1447"/>
        <w:gridCol w:w="238"/>
        <w:gridCol w:w="1342"/>
      </w:tblGrid>
      <w:tr w:rsidR="005D63B3" w:rsidRPr="00D9628E" w14:paraId="60C26129" w14:textId="77777777" w:rsidTr="00625A91">
        <w:trPr>
          <w:trHeight w:val="288"/>
          <w:tblHeader/>
        </w:trPr>
        <w:tc>
          <w:tcPr>
            <w:tcW w:w="3694" w:type="dxa"/>
            <w:vAlign w:val="center"/>
          </w:tcPr>
          <w:p w14:paraId="7A3EFD65" w14:textId="77777777" w:rsidR="005D63B3" w:rsidRPr="00D9628E" w:rsidRDefault="005D63B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65" w:type="dxa"/>
            <w:gridSpan w:val="7"/>
            <w:vAlign w:val="center"/>
          </w:tcPr>
          <w:p w14:paraId="5D8C0C58" w14:textId="5717846B" w:rsidR="005D63B3" w:rsidRPr="00D9628E" w:rsidRDefault="005D63B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หน่วย: บาท)</w:t>
            </w:r>
          </w:p>
        </w:tc>
      </w:tr>
      <w:tr w:rsidR="005D63B3" w:rsidRPr="00D9628E" w14:paraId="6D060571" w14:textId="77777777" w:rsidTr="00625A91">
        <w:trPr>
          <w:trHeight w:val="288"/>
          <w:tblHeader/>
        </w:trPr>
        <w:tc>
          <w:tcPr>
            <w:tcW w:w="3694" w:type="dxa"/>
            <w:vAlign w:val="center"/>
          </w:tcPr>
          <w:p w14:paraId="1C164FE4" w14:textId="77777777" w:rsidR="005D63B3" w:rsidRPr="00D9628E" w:rsidRDefault="005D63B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03AA2F" w14:textId="77777777" w:rsidR="005D63B3" w:rsidRPr="00D9628E" w:rsidRDefault="005D63B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6AA48412" w14:textId="77777777" w:rsidR="005D63B3" w:rsidRPr="00D9628E" w:rsidRDefault="005D63B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6B8CD1" w14:textId="77777777" w:rsidR="005D63B3" w:rsidRPr="00D9628E" w:rsidRDefault="005D63B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5D63B3" w:rsidRPr="00D9628E" w14:paraId="3E8A6991" w14:textId="77777777" w:rsidTr="00625A91">
        <w:trPr>
          <w:trHeight w:val="288"/>
          <w:tblHeader/>
        </w:trPr>
        <w:tc>
          <w:tcPr>
            <w:tcW w:w="3694" w:type="dxa"/>
            <w:vAlign w:val="center"/>
          </w:tcPr>
          <w:p w14:paraId="1B0B9FE3" w14:textId="77777777" w:rsidR="005D63B3" w:rsidRPr="00D9628E" w:rsidRDefault="005D63B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</w:tcBorders>
            <w:vAlign w:val="center"/>
          </w:tcPr>
          <w:p w14:paraId="2801873B" w14:textId="77777777" w:rsidR="005D63B3" w:rsidRPr="00D9628E" w:rsidRDefault="005D63B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5DADAC03" w14:textId="77777777" w:rsidR="005D63B3" w:rsidRPr="00D9628E" w:rsidRDefault="005D63B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6AACD72A" w14:textId="77777777" w:rsidR="005D63B3" w:rsidRPr="00D9628E" w:rsidRDefault="005D63B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03C74B91" w14:textId="77777777" w:rsidR="005D63B3" w:rsidRPr="00D9628E" w:rsidRDefault="005D63B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</w:tcBorders>
            <w:vAlign w:val="center"/>
          </w:tcPr>
          <w:p w14:paraId="0FAA9CF8" w14:textId="77777777" w:rsidR="005D63B3" w:rsidRPr="00D9628E" w:rsidRDefault="005D63B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1F549EC7" w14:textId="77777777" w:rsidR="005D63B3" w:rsidRPr="00D9628E" w:rsidRDefault="005D63B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vAlign w:val="center"/>
          </w:tcPr>
          <w:p w14:paraId="0C5BF31D" w14:textId="77777777" w:rsidR="005D63B3" w:rsidRPr="00D9628E" w:rsidRDefault="005D63B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</w:tr>
      <w:tr w:rsidR="00016AB3" w:rsidRPr="00D9628E" w14:paraId="00C3103E" w14:textId="77777777" w:rsidTr="00016AB3">
        <w:trPr>
          <w:trHeight w:val="288"/>
          <w:tblHeader/>
        </w:trPr>
        <w:tc>
          <w:tcPr>
            <w:tcW w:w="3694" w:type="dxa"/>
            <w:vAlign w:val="center"/>
          </w:tcPr>
          <w:p w14:paraId="5F00A4D5" w14:textId="77777777" w:rsidR="00016AB3" w:rsidRPr="00D9628E" w:rsidRDefault="00016AB3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5" w:type="dxa"/>
            <w:tcBorders>
              <w:bottom w:val="single" w:sz="4" w:space="0" w:color="auto"/>
            </w:tcBorders>
            <w:vAlign w:val="center"/>
          </w:tcPr>
          <w:p w14:paraId="36C07252" w14:textId="43219A44" w:rsidR="00016AB3" w:rsidRPr="00D9628E" w:rsidRDefault="00016AB3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3</w:t>
            </w:r>
            <w:r w:rsidR="004C40F9" w:rsidRPr="00D9628E">
              <w:rPr>
                <w:rFonts w:ascii="Angsana New" w:hAnsi="Angsana New"/>
                <w:sz w:val="28"/>
                <w:szCs w:val="28"/>
              </w:rPr>
              <w:t>1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4C40F9" w:rsidRPr="00D9628E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D9628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0FEE7FB2" w14:textId="77777777" w:rsidR="00016AB3" w:rsidRPr="00D9628E" w:rsidRDefault="00016AB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4BA58337" w14:textId="77777777" w:rsidR="00016AB3" w:rsidRPr="00D9628E" w:rsidRDefault="00016AB3" w:rsidP="00125E36">
            <w:pPr>
              <w:tabs>
                <w:tab w:val="left" w:pos="4536"/>
              </w:tabs>
              <w:ind w:left="-97" w:right="-10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8" w:type="dxa"/>
            <w:vAlign w:val="center"/>
          </w:tcPr>
          <w:p w14:paraId="27A7AD9F" w14:textId="77777777" w:rsidR="00016AB3" w:rsidRPr="00D9628E" w:rsidRDefault="00016AB3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  <w:vAlign w:val="center"/>
          </w:tcPr>
          <w:p w14:paraId="66BC8207" w14:textId="438E222F" w:rsidR="00016AB3" w:rsidRPr="00D9628E" w:rsidRDefault="00016AB3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3</w:t>
            </w:r>
            <w:r w:rsidR="004C40F9" w:rsidRPr="00D9628E">
              <w:rPr>
                <w:rFonts w:ascii="Angsana New" w:hAnsi="Angsana New"/>
                <w:sz w:val="28"/>
                <w:szCs w:val="28"/>
              </w:rPr>
              <w:t>1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4C40F9" w:rsidRPr="00D9628E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D9628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68D53B81" w14:textId="77777777" w:rsidR="00016AB3" w:rsidRPr="00D9628E" w:rsidRDefault="00016AB3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vAlign w:val="center"/>
          </w:tcPr>
          <w:p w14:paraId="5758B275" w14:textId="77777777" w:rsidR="00016AB3" w:rsidRPr="00D9628E" w:rsidRDefault="00016AB3" w:rsidP="00125E36">
            <w:pPr>
              <w:tabs>
                <w:tab w:val="left" w:pos="4536"/>
              </w:tabs>
              <w:ind w:left="-97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1C5F33" w:rsidRPr="00D9628E" w14:paraId="1683FC00" w14:textId="77777777" w:rsidTr="00625A91">
        <w:trPr>
          <w:cantSplit/>
          <w:trHeight w:val="288"/>
        </w:trPr>
        <w:tc>
          <w:tcPr>
            <w:tcW w:w="3694" w:type="dxa"/>
            <w:vAlign w:val="center"/>
          </w:tcPr>
          <w:p w14:paraId="5652D6EA" w14:textId="7BC5C621" w:rsidR="001C5F33" w:rsidRPr="00D9628E" w:rsidRDefault="001C5F33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ภาษีหัก ณ ที่จ่ายรอขอคืน</w:t>
            </w:r>
          </w:p>
        </w:tc>
        <w:tc>
          <w:tcPr>
            <w:tcW w:w="1425" w:type="dxa"/>
            <w:vAlign w:val="bottom"/>
          </w:tcPr>
          <w:p w14:paraId="430BB849" w14:textId="2441BB40" w:rsidR="001C5F33" w:rsidRPr="00D9628E" w:rsidRDefault="006940E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1,723,616.23</w:t>
            </w:r>
          </w:p>
        </w:tc>
        <w:tc>
          <w:tcPr>
            <w:tcW w:w="238" w:type="dxa"/>
            <w:vAlign w:val="bottom"/>
          </w:tcPr>
          <w:p w14:paraId="33A98F54" w14:textId="77777777" w:rsidR="001C5F33" w:rsidRPr="00D9628E" w:rsidRDefault="001C5F3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14:paraId="0AEC55F2" w14:textId="0F74EB61" w:rsidR="001C5F33" w:rsidRPr="00D9628E" w:rsidRDefault="004C40F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4,690,495.69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27A9E2E2" w14:textId="77777777" w:rsidR="001C5F33" w:rsidRPr="00D9628E" w:rsidRDefault="001C5F3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shd w:val="clear" w:color="auto" w:fill="auto"/>
            <w:vAlign w:val="bottom"/>
          </w:tcPr>
          <w:p w14:paraId="3B71B3E5" w14:textId="6C7E1774" w:rsidR="001C5F33" w:rsidRPr="00D9628E" w:rsidRDefault="006940E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1,690,580.63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140F3016" w14:textId="77777777" w:rsidR="001C5F33" w:rsidRPr="00D9628E" w:rsidRDefault="001C5F33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shd w:val="clear" w:color="auto" w:fill="auto"/>
            <w:vAlign w:val="bottom"/>
          </w:tcPr>
          <w:p w14:paraId="25B471F1" w14:textId="4838E1B5" w:rsidR="001C5F33" w:rsidRPr="00D9628E" w:rsidRDefault="004C40F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4,690,495.69</w:t>
            </w:r>
          </w:p>
        </w:tc>
      </w:tr>
      <w:tr w:rsidR="001C5F33" w:rsidRPr="00D9628E" w14:paraId="1E526443" w14:textId="77777777" w:rsidTr="00625A91">
        <w:trPr>
          <w:cantSplit/>
          <w:trHeight w:val="288"/>
        </w:trPr>
        <w:tc>
          <w:tcPr>
            <w:tcW w:w="3694" w:type="dxa"/>
            <w:vAlign w:val="center"/>
          </w:tcPr>
          <w:p w14:paraId="6067507C" w14:textId="038605CD" w:rsidR="001C5F33" w:rsidRPr="00D9628E" w:rsidRDefault="001C5F33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อื่นๆ</w:t>
            </w:r>
          </w:p>
        </w:tc>
        <w:tc>
          <w:tcPr>
            <w:tcW w:w="1425" w:type="dxa"/>
            <w:tcBorders>
              <w:bottom w:val="single" w:sz="4" w:space="0" w:color="auto"/>
            </w:tcBorders>
            <w:vAlign w:val="bottom"/>
          </w:tcPr>
          <w:p w14:paraId="76877FA2" w14:textId="213F4D17" w:rsidR="001C5F33" w:rsidRPr="00D9628E" w:rsidRDefault="006940E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4,968,220.93</w:t>
            </w:r>
          </w:p>
        </w:tc>
        <w:tc>
          <w:tcPr>
            <w:tcW w:w="238" w:type="dxa"/>
            <w:vAlign w:val="bottom"/>
          </w:tcPr>
          <w:p w14:paraId="47385AD8" w14:textId="77777777" w:rsidR="001C5F33" w:rsidRPr="00D9628E" w:rsidRDefault="001C5F3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01E703" w14:textId="3C67CFA1" w:rsidR="001C5F33" w:rsidRPr="00D9628E" w:rsidRDefault="004C40F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4,910,120.93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5C08300F" w14:textId="77777777" w:rsidR="001C5F33" w:rsidRPr="00D9628E" w:rsidRDefault="001C5F3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28A4B6" w14:textId="1DA74F2D" w:rsidR="001C5F33" w:rsidRPr="00D9628E" w:rsidRDefault="006940E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1,406,732.00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4F43BE39" w14:textId="77777777" w:rsidR="001C5F33" w:rsidRPr="00D9628E" w:rsidRDefault="001C5F33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E55DF5" w14:textId="0598F8D5" w:rsidR="001C5F33" w:rsidRPr="00D9628E" w:rsidRDefault="004C40F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1,397,132.00</w:t>
            </w:r>
          </w:p>
        </w:tc>
      </w:tr>
      <w:tr w:rsidR="001C5F33" w:rsidRPr="00D9628E" w14:paraId="610644D2" w14:textId="77777777" w:rsidTr="00625A91">
        <w:trPr>
          <w:cantSplit/>
          <w:trHeight w:val="288"/>
        </w:trPr>
        <w:tc>
          <w:tcPr>
            <w:tcW w:w="3694" w:type="dxa"/>
            <w:vAlign w:val="center"/>
          </w:tcPr>
          <w:p w14:paraId="59DD1350" w14:textId="133B39C9" w:rsidR="001C5F33" w:rsidRPr="00D9628E" w:rsidRDefault="001C5F33" w:rsidP="00125E36">
            <w:pPr>
              <w:tabs>
                <w:tab w:val="left" w:pos="4536"/>
              </w:tabs>
              <w:ind w:firstLine="255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42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13ACE04" w14:textId="03C9358E" w:rsidR="001C5F33" w:rsidRPr="00D9628E" w:rsidRDefault="006940E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6,691,837.16</w:t>
            </w:r>
          </w:p>
        </w:tc>
        <w:tc>
          <w:tcPr>
            <w:tcW w:w="238" w:type="dxa"/>
            <w:vAlign w:val="center"/>
          </w:tcPr>
          <w:p w14:paraId="17FE1CCA" w14:textId="77777777" w:rsidR="001C5F33" w:rsidRPr="00D9628E" w:rsidRDefault="001C5F3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AA320BE" w14:textId="4F6D6DF3" w:rsidR="001C5F33" w:rsidRPr="00D9628E" w:rsidRDefault="004C40F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9,600,616.62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2F2BC4B5" w14:textId="77777777" w:rsidR="001C5F33" w:rsidRPr="00D9628E" w:rsidRDefault="001C5F3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D26299F" w14:textId="1C9E8EC5" w:rsidR="001C5F33" w:rsidRPr="00D9628E" w:rsidRDefault="006940E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3,097,312.63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7C1798BE" w14:textId="77777777" w:rsidR="001C5F33" w:rsidRPr="00D9628E" w:rsidRDefault="001C5F33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04BA504" w14:textId="580B0F58" w:rsidR="001C5F33" w:rsidRPr="00D9628E" w:rsidRDefault="004C40F9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6,087,627.69</w:t>
            </w:r>
          </w:p>
        </w:tc>
      </w:tr>
    </w:tbl>
    <w:p w14:paraId="204DAC43" w14:textId="77777777" w:rsidR="00E563E1" w:rsidRPr="00D9628E" w:rsidRDefault="00E563E1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095C5BBB" w14:textId="77777777" w:rsidR="00F55521" w:rsidRPr="00D9628E" w:rsidRDefault="00F55521" w:rsidP="00125E36">
      <w:pPr>
        <w:pStyle w:val="ListParagraph"/>
        <w:tabs>
          <w:tab w:val="left" w:pos="4536"/>
        </w:tabs>
        <w:ind w:left="360"/>
        <w:rPr>
          <w:rFonts w:ascii="Angsana New" w:hAnsi="Angsana New"/>
          <w:sz w:val="24"/>
          <w:szCs w:val="24"/>
        </w:rPr>
      </w:pPr>
    </w:p>
    <w:p w14:paraId="7391647C" w14:textId="77777777" w:rsidR="00F55521" w:rsidRPr="00D9628E" w:rsidRDefault="00F55521" w:rsidP="00125E36">
      <w:pPr>
        <w:pStyle w:val="ListParagraph"/>
        <w:tabs>
          <w:tab w:val="left" w:pos="4536"/>
        </w:tabs>
        <w:ind w:left="360"/>
        <w:rPr>
          <w:rFonts w:ascii="Angsana New" w:hAnsi="Angsana New"/>
          <w:sz w:val="24"/>
          <w:szCs w:val="24"/>
        </w:rPr>
      </w:pPr>
    </w:p>
    <w:p w14:paraId="77F87702" w14:textId="77777777" w:rsidR="00842251" w:rsidRPr="00D9628E" w:rsidRDefault="00842251" w:rsidP="00125E36">
      <w:pPr>
        <w:pStyle w:val="ListParagraph"/>
        <w:tabs>
          <w:tab w:val="left" w:pos="4536"/>
        </w:tabs>
        <w:ind w:left="360"/>
        <w:rPr>
          <w:rFonts w:ascii="Angsana New" w:hAnsi="Angsana New"/>
          <w:sz w:val="24"/>
          <w:szCs w:val="24"/>
        </w:rPr>
      </w:pPr>
    </w:p>
    <w:p w14:paraId="508BA63F" w14:textId="77777777" w:rsidR="00842251" w:rsidRPr="00D9628E" w:rsidRDefault="00842251" w:rsidP="00125E36">
      <w:pPr>
        <w:pStyle w:val="ListParagraph"/>
        <w:tabs>
          <w:tab w:val="left" w:pos="4536"/>
        </w:tabs>
        <w:ind w:left="360"/>
        <w:rPr>
          <w:rFonts w:ascii="Angsana New" w:hAnsi="Angsana New"/>
          <w:sz w:val="24"/>
          <w:szCs w:val="24"/>
        </w:rPr>
      </w:pPr>
    </w:p>
    <w:p w14:paraId="507337EF" w14:textId="77777777" w:rsidR="004C40F9" w:rsidRPr="00D9628E" w:rsidRDefault="004C40F9" w:rsidP="00125E36">
      <w:pPr>
        <w:pStyle w:val="ListParagraph"/>
        <w:tabs>
          <w:tab w:val="left" w:pos="4536"/>
        </w:tabs>
        <w:ind w:left="360"/>
        <w:rPr>
          <w:rFonts w:ascii="Angsana New" w:hAnsi="Angsana New"/>
          <w:sz w:val="24"/>
          <w:szCs w:val="24"/>
        </w:rPr>
      </w:pPr>
    </w:p>
    <w:p w14:paraId="535328E5" w14:textId="77777777" w:rsidR="00F55521" w:rsidRPr="00D9628E" w:rsidRDefault="00F55521" w:rsidP="00125E36">
      <w:pPr>
        <w:pStyle w:val="ListParagraph"/>
        <w:tabs>
          <w:tab w:val="left" w:pos="4536"/>
        </w:tabs>
        <w:ind w:left="360"/>
        <w:rPr>
          <w:rFonts w:ascii="Angsana New" w:hAnsi="Angsana New"/>
          <w:sz w:val="24"/>
          <w:szCs w:val="24"/>
        </w:rPr>
      </w:pPr>
    </w:p>
    <w:p w14:paraId="7B3BC835" w14:textId="77777777" w:rsidR="009F36EB" w:rsidRPr="00D9628E" w:rsidRDefault="009F36EB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/>
          <w:b/>
          <w:bCs/>
          <w:sz w:val="28"/>
          <w:szCs w:val="28"/>
          <w:cs/>
        </w:rPr>
        <w:lastRenderedPageBreak/>
        <w:t>เงินเบิกเกินบัญชีและเงินกู้ยืมระยะสั้นจากสถาบันการเงิน</w:t>
      </w:r>
    </w:p>
    <w:p w14:paraId="5C48BBFF" w14:textId="0012B126" w:rsidR="009F36EB" w:rsidRPr="00D9628E" w:rsidRDefault="009F36EB" w:rsidP="00125E36">
      <w:pPr>
        <w:tabs>
          <w:tab w:val="left" w:pos="4536"/>
        </w:tabs>
        <w:spacing w:before="120"/>
        <w:ind w:left="426" w:right="-165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>เงินเบิกเกินบัญชีและเงินกู้ยืมระยะสั้นจากสถาบันการเงิน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>ณ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bookmarkStart w:id="22" w:name="_Hlk72145990"/>
      <w:r w:rsidRPr="00D9628E">
        <w:rPr>
          <w:rFonts w:ascii="Angsana New" w:hAnsi="Angsana New"/>
          <w:sz w:val="28"/>
          <w:szCs w:val="28"/>
          <w:cs/>
        </w:rPr>
        <w:t>วันที่</w:t>
      </w:r>
      <w:r w:rsidRPr="00D9628E">
        <w:rPr>
          <w:rFonts w:ascii="Angsana New" w:hAnsi="Angsana New"/>
          <w:sz w:val="28"/>
          <w:szCs w:val="28"/>
        </w:rPr>
        <w:t xml:space="preserve"> 3</w:t>
      </w:r>
      <w:r w:rsidR="004C40F9" w:rsidRPr="00D9628E">
        <w:rPr>
          <w:rFonts w:ascii="Angsana New" w:hAnsi="Angsana New"/>
          <w:sz w:val="28"/>
          <w:szCs w:val="28"/>
        </w:rPr>
        <w:t>1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="004C40F9" w:rsidRPr="00D9628E">
        <w:rPr>
          <w:rFonts w:ascii="Angsana New" w:hAnsi="Angsana New" w:hint="cs"/>
          <w:sz w:val="28"/>
          <w:szCs w:val="28"/>
          <w:cs/>
        </w:rPr>
        <w:t>ธันวาคม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</w:rPr>
        <w:t xml:space="preserve">2567 </w:t>
      </w:r>
      <w:r w:rsidRPr="00D9628E">
        <w:rPr>
          <w:rFonts w:ascii="Angsana New" w:hAnsi="Angsana New" w:hint="cs"/>
          <w:sz w:val="28"/>
          <w:szCs w:val="28"/>
          <w:cs/>
        </w:rPr>
        <w:t xml:space="preserve">และ </w:t>
      </w:r>
      <w:bookmarkEnd w:id="22"/>
      <w:r w:rsidRPr="00D9628E">
        <w:rPr>
          <w:rFonts w:ascii="Angsana New" w:hAnsi="Angsana New"/>
          <w:sz w:val="28"/>
          <w:szCs w:val="28"/>
        </w:rPr>
        <w:t>2566</w:t>
      </w:r>
      <w:r w:rsidRPr="00D9628E">
        <w:rPr>
          <w:rFonts w:ascii="Angsana New" w:hAnsi="Angsana New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>ประกอบด้วย</w:t>
      </w:r>
    </w:p>
    <w:tbl>
      <w:tblPr>
        <w:tblW w:w="8746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5057"/>
        <w:gridCol w:w="1842"/>
        <w:gridCol w:w="180"/>
        <w:gridCol w:w="1667"/>
      </w:tblGrid>
      <w:tr w:rsidR="009F36EB" w:rsidRPr="00D9628E" w14:paraId="392CB573" w14:textId="77777777" w:rsidTr="00772167">
        <w:trPr>
          <w:trHeight w:hRule="exact" w:val="397"/>
        </w:trPr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</w:tcPr>
          <w:p w14:paraId="23648360" w14:textId="77777777" w:rsidR="009F36EB" w:rsidRPr="00D9628E" w:rsidRDefault="009F36EB" w:rsidP="00125E36">
            <w:pPr>
              <w:tabs>
                <w:tab w:val="left" w:pos="4536"/>
              </w:tabs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  <w:bookmarkStart w:id="23" w:name="_Hlk182316167"/>
          </w:p>
        </w:tc>
        <w:tc>
          <w:tcPr>
            <w:tcW w:w="36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10CA45" w14:textId="3B446A7B" w:rsidR="009F36EB" w:rsidRPr="00D9628E" w:rsidRDefault="00934DE3" w:rsidP="00125E36">
            <w:pPr>
              <w:tabs>
                <w:tab w:val="left" w:pos="4536"/>
              </w:tabs>
              <w:ind w:right="-4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หน่วย: บาท)</w:t>
            </w:r>
          </w:p>
        </w:tc>
      </w:tr>
      <w:tr w:rsidR="00934DE3" w:rsidRPr="00D9628E" w14:paraId="1D4D6C74" w14:textId="77777777" w:rsidTr="00934DE3">
        <w:trPr>
          <w:trHeight w:hRule="exact" w:val="397"/>
        </w:trPr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</w:tcPr>
          <w:p w14:paraId="0138BB40" w14:textId="77777777" w:rsidR="00934DE3" w:rsidRPr="00D9628E" w:rsidRDefault="00934DE3" w:rsidP="00125E36">
            <w:pPr>
              <w:tabs>
                <w:tab w:val="left" w:pos="4536"/>
              </w:tabs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8743620" w14:textId="04307D48" w:rsidR="00934DE3" w:rsidRPr="00D9628E" w:rsidRDefault="00934DE3" w:rsidP="00125E36">
            <w:pPr>
              <w:tabs>
                <w:tab w:val="left" w:pos="4536"/>
              </w:tabs>
              <w:ind w:right="-4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9F36EB" w:rsidRPr="00D9628E" w14:paraId="2CCB49F4" w14:textId="77777777" w:rsidTr="00772167">
        <w:trPr>
          <w:trHeight w:hRule="exact" w:val="397"/>
        </w:trPr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</w:tcPr>
          <w:p w14:paraId="0339C457" w14:textId="77777777" w:rsidR="009F36EB" w:rsidRPr="00D9628E" w:rsidRDefault="009F36EB" w:rsidP="00125E36">
            <w:pPr>
              <w:tabs>
                <w:tab w:val="left" w:pos="4536"/>
              </w:tabs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2DDCA0" w14:textId="7FFA2E6D" w:rsidR="009F36EB" w:rsidRPr="00D9628E" w:rsidRDefault="009F36EB" w:rsidP="00125E36">
            <w:pPr>
              <w:tabs>
                <w:tab w:val="left" w:pos="4536"/>
              </w:tabs>
              <w:ind w:right="-46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UPC" w:hAnsi="AngsanaUPC" w:cs="AngsanaUPC"/>
                <w:sz w:val="28"/>
                <w:szCs w:val="28"/>
              </w:rPr>
              <w:t>3</w:t>
            </w:r>
            <w:r w:rsidR="004C40F9" w:rsidRPr="00D9628E">
              <w:rPr>
                <w:rFonts w:ascii="AngsanaUPC" w:hAnsi="AngsanaUPC" w:cs="AngsanaUPC"/>
                <w:sz w:val="28"/>
                <w:szCs w:val="28"/>
              </w:rPr>
              <w:t>1</w:t>
            </w:r>
            <w:r w:rsidRPr="00D9628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</w:t>
            </w:r>
            <w:r w:rsidR="004C40F9" w:rsidRPr="00D9628E">
              <w:rPr>
                <w:rFonts w:ascii="AngsanaUPC" w:hAnsi="AngsanaUPC" w:cs="AngsanaUPC" w:hint="cs"/>
                <w:sz w:val="28"/>
                <w:szCs w:val="28"/>
                <w:cs/>
              </w:rPr>
              <w:t>ธันวาคม</w:t>
            </w:r>
            <w:r w:rsidRPr="00D9628E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</w:t>
            </w:r>
            <w:r w:rsidRPr="00D9628E">
              <w:rPr>
                <w:rFonts w:ascii="AngsanaUPC" w:hAnsi="AngsanaUPC" w:cs="AngsanaUPC"/>
                <w:sz w:val="28"/>
                <w:szCs w:val="28"/>
              </w:rPr>
              <w:t>2567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2C75C79C" w14:textId="77777777" w:rsidR="009F36EB" w:rsidRPr="00D9628E" w:rsidRDefault="009F36EB" w:rsidP="00125E36">
            <w:pPr>
              <w:tabs>
                <w:tab w:val="left" w:pos="4536"/>
              </w:tabs>
              <w:ind w:right="851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778237" w14:textId="77777777" w:rsidR="009F36EB" w:rsidRPr="00D9628E" w:rsidRDefault="009F36EB" w:rsidP="00125E36">
            <w:pPr>
              <w:tabs>
                <w:tab w:val="left" w:pos="4536"/>
              </w:tabs>
              <w:ind w:right="-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UPC" w:hAnsi="AngsanaUPC" w:cs="AngsanaUPC"/>
                <w:sz w:val="28"/>
                <w:szCs w:val="28"/>
              </w:rPr>
              <w:t>31</w:t>
            </w:r>
            <w:r w:rsidRPr="00D9628E">
              <w:rPr>
                <w:rFonts w:ascii="AngsanaUPC" w:hAnsi="AngsanaUPC" w:cs="AngsanaUPC"/>
                <w:sz w:val="28"/>
                <w:szCs w:val="28"/>
                <w:cs/>
              </w:rPr>
              <w:t xml:space="preserve"> ธันวาคม </w:t>
            </w:r>
            <w:r w:rsidRPr="00D9628E">
              <w:rPr>
                <w:rFonts w:ascii="AngsanaUPC" w:hAnsi="AngsanaUPC" w:cs="AngsanaUPC"/>
                <w:sz w:val="28"/>
                <w:szCs w:val="28"/>
              </w:rPr>
              <w:t>2566</w:t>
            </w:r>
          </w:p>
        </w:tc>
      </w:tr>
      <w:tr w:rsidR="009F36EB" w:rsidRPr="00D9628E" w14:paraId="62777B64" w14:textId="77777777" w:rsidTr="00772167">
        <w:trPr>
          <w:trHeight w:hRule="exact" w:val="397"/>
        </w:trPr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</w:tcPr>
          <w:p w14:paraId="0DE0E48B" w14:textId="77777777" w:rsidR="009F36EB" w:rsidRPr="00D9628E" w:rsidRDefault="009F36EB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เงินกู้ยืมระยะสั้น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จากสถาบันการเงิน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AC663E" w14:textId="4A9A34EA" w:rsidR="009F36EB" w:rsidRPr="00D9628E" w:rsidRDefault="00E04C6C" w:rsidP="00125E36">
            <w:pPr>
              <w:tabs>
                <w:tab w:val="left" w:pos="4536"/>
              </w:tabs>
              <w:ind w:right="9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DAFF68" w14:textId="77777777" w:rsidR="009F36EB" w:rsidRPr="00D9628E" w:rsidRDefault="009F36EB" w:rsidP="00125E36">
            <w:pPr>
              <w:tabs>
                <w:tab w:val="left" w:pos="4536"/>
              </w:tabs>
              <w:ind w:right="9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854367" w14:textId="543C3676" w:rsidR="009F36EB" w:rsidRPr="00D9628E" w:rsidRDefault="009F36EB" w:rsidP="00125E36">
            <w:pPr>
              <w:tabs>
                <w:tab w:val="left" w:pos="4536"/>
              </w:tabs>
              <w:ind w:right="9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9F36EB" w:rsidRPr="00D9628E" w14:paraId="6A1F3423" w14:textId="77777777" w:rsidTr="00772167">
        <w:trPr>
          <w:trHeight w:hRule="exact" w:val="397"/>
        </w:trPr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</w:tcPr>
          <w:p w14:paraId="1CC59547" w14:textId="77777777" w:rsidR="009F36EB" w:rsidRPr="00D9628E" w:rsidRDefault="009F36EB" w:rsidP="00125E36">
            <w:pPr>
              <w:tabs>
                <w:tab w:val="center" w:pos="3498"/>
                <w:tab w:val="left" w:pos="4536"/>
              </w:tabs>
              <w:ind w:right="96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เงินกู้ยืมตามท</w:t>
            </w:r>
            <w:proofErr w:type="spellStart"/>
            <w:r w:rsidRPr="00D9628E">
              <w:rPr>
                <w:rFonts w:ascii="Angsana New" w:hAnsi="Angsana New"/>
                <w:sz w:val="28"/>
                <w:szCs w:val="28"/>
                <w:cs/>
              </w:rPr>
              <w:t>รั</w:t>
            </w:r>
            <w:proofErr w:type="spellEnd"/>
            <w:r w:rsidRPr="00D9628E">
              <w:rPr>
                <w:rFonts w:ascii="Angsana New" w:hAnsi="Angsana New"/>
                <w:sz w:val="28"/>
                <w:szCs w:val="28"/>
                <w:cs/>
              </w:rPr>
              <w:t>สต์ รี</w:t>
            </w:r>
            <w:proofErr w:type="spellStart"/>
            <w:r w:rsidRPr="00D9628E">
              <w:rPr>
                <w:rFonts w:ascii="Angsana New" w:hAnsi="Angsana New"/>
                <w:sz w:val="28"/>
                <w:szCs w:val="28"/>
                <w:cs/>
              </w:rPr>
              <w:t>ซีทต์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FC987C" w14:textId="4CE956A9" w:rsidR="009F36EB" w:rsidRPr="00D9628E" w:rsidRDefault="00E04C6C" w:rsidP="00125E36">
            <w:pPr>
              <w:tabs>
                <w:tab w:val="left" w:pos="4536"/>
              </w:tabs>
              <w:ind w:right="9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12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710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210.12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2C922" w14:textId="77777777" w:rsidR="009F36EB" w:rsidRPr="00D9628E" w:rsidRDefault="009F36EB" w:rsidP="00125E36">
            <w:pPr>
              <w:tabs>
                <w:tab w:val="left" w:pos="4536"/>
              </w:tabs>
              <w:ind w:right="9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9AC909" w14:textId="2502371E" w:rsidR="009F36EB" w:rsidRPr="00D9628E" w:rsidRDefault="009F36EB" w:rsidP="00125E36">
            <w:pPr>
              <w:tabs>
                <w:tab w:val="left" w:pos="4536"/>
              </w:tabs>
              <w:ind w:right="9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9F36EB" w:rsidRPr="00D9628E" w14:paraId="61B67ACB" w14:textId="77777777" w:rsidTr="00772167">
        <w:trPr>
          <w:trHeight w:hRule="exact" w:val="397"/>
        </w:trPr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</w:tcPr>
          <w:p w14:paraId="4A2002B3" w14:textId="77777777" w:rsidR="009F36EB" w:rsidRPr="00D9628E" w:rsidRDefault="009F36EB" w:rsidP="00125E36">
            <w:pPr>
              <w:tabs>
                <w:tab w:val="left" w:pos="4536"/>
              </w:tabs>
              <w:ind w:right="-46"/>
              <w:jc w:val="both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 xml:space="preserve">               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CE69967" w14:textId="4C96DC25" w:rsidR="009F36EB" w:rsidRPr="00D9628E" w:rsidRDefault="00E04C6C" w:rsidP="00125E36">
            <w:pPr>
              <w:tabs>
                <w:tab w:val="left" w:pos="4536"/>
              </w:tabs>
              <w:ind w:right="9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12,710,210.12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7CB01" w14:textId="77777777" w:rsidR="009F36EB" w:rsidRPr="00D9628E" w:rsidRDefault="009F36EB" w:rsidP="00125E36">
            <w:pPr>
              <w:tabs>
                <w:tab w:val="left" w:pos="4536"/>
              </w:tabs>
              <w:ind w:right="9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B539CE3" w14:textId="6109431A" w:rsidR="009F36EB" w:rsidRPr="00D9628E" w:rsidRDefault="009F36EB" w:rsidP="00125E36">
            <w:pPr>
              <w:tabs>
                <w:tab w:val="left" w:pos="4536"/>
              </w:tabs>
              <w:ind w:right="9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bookmarkEnd w:id="23"/>
    </w:tbl>
    <w:p w14:paraId="4F835BC2" w14:textId="77777777" w:rsidR="009F36EB" w:rsidRPr="00D9628E" w:rsidRDefault="009F36EB" w:rsidP="00125E36">
      <w:pPr>
        <w:pStyle w:val="ListParagraph"/>
        <w:tabs>
          <w:tab w:val="left" w:pos="4536"/>
        </w:tabs>
        <w:ind w:left="360"/>
        <w:rPr>
          <w:rFonts w:ascii="Angsana New" w:hAnsi="Angsana New"/>
          <w:b/>
          <w:bCs/>
          <w:sz w:val="28"/>
          <w:szCs w:val="28"/>
        </w:rPr>
      </w:pPr>
    </w:p>
    <w:p w14:paraId="0F052405" w14:textId="08A23096" w:rsidR="00187843" w:rsidRPr="00D9628E" w:rsidRDefault="006616FC" w:rsidP="00125E36">
      <w:pPr>
        <w:pStyle w:val="ListParagraph"/>
        <w:tabs>
          <w:tab w:val="left" w:pos="4536"/>
        </w:tabs>
        <w:ind w:left="360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D9628E">
        <w:rPr>
          <w:rFonts w:ascii="Angsana New" w:hAnsi="Angsana New"/>
          <w:sz w:val="28"/>
          <w:szCs w:val="28"/>
          <w:cs/>
        </w:rPr>
        <w:t>บริษัท</w:t>
      </w:r>
      <w:r w:rsidR="00E6781A" w:rsidRPr="00D9628E">
        <w:rPr>
          <w:rFonts w:ascii="Angsana New" w:hAnsi="Angsana New" w:hint="cs"/>
          <w:sz w:val="28"/>
          <w:szCs w:val="28"/>
          <w:cs/>
        </w:rPr>
        <w:t xml:space="preserve">ย่อยแห่งหนึ่ง </w:t>
      </w:r>
      <w:r w:rsidRPr="00D9628E">
        <w:rPr>
          <w:rFonts w:ascii="Angsana New" w:hAnsi="Angsana New"/>
          <w:sz w:val="28"/>
          <w:szCs w:val="28"/>
          <w:cs/>
        </w:rPr>
        <w:t xml:space="preserve">ได้ทำสัญญาวงเงินเบิกเกินบัญชีและเงินกู้ยืมระยะสั้นกับธนาคารพาณิชย์ในประเทศแห่งหนึ่ง มีอัตราดอกเบี้ยร้อยละ </w:t>
      </w:r>
      <w:r w:rsidR="00E01F38" w:rsidRPr="00D9628E">
        <w:rPr>
          <w:rFonts w:ascii="Angsana New" w:hAnsi="Angsana New"/>
          <w:sz w:val="28"/>
          <w:szCs w:val="28"/>
        </w:rPr>
        <w:t>5.28</w:t>
      </w:r>
      <w:r w:rsidRPr="00D9628E">
        <w:rPr>
          <w:rFonts w:ascii="Angsana New" w:hAnsi="Angsana New"/>
          <w:sz w:val="28"/>
          <w:szCs w:val="28"/>
          <w:cs/>
        </w:rPr>
        <w:t xml:space="preserve"> ต่อปี</w:t>
      </w:r>
      <w:r w:rsidR="00E6781A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>วงเงินจำนวน</w:t>
      </w:r>
      <w:r w:rsidR="00E01F38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E01F38" w:rsidRPr="00D9628E">
        <w:rPr>
          <w:rFonts w:ascii="Angsana New" w:hAnsi="Angsana New"/>
          <w:sz w:val="28"/>
          <w:szCs w:val="28"/>
        </w:rPr>
        <w:t>36.15</w:t>
      </w:r>
      <w:r w:rsidRPr="00D9628E">
        <w:rPr>
          <w:rFonts w:ascii="Angsana New" w:hAnsi="Angsana New"/>
          <w:sz w:val="28"/>
          <w:szCs w:val="28"/>
          <w:cs/>
        </w:rPr>
        <w:t xml:space="preserve"> </w:t>
      </w:r>
      <w:r w:rsidR="00776760" w:rsidRPr="00D9628E">
        <w:rPr>
          <w:rFonts w:ascii="Angsana New" w:hAnsi="Angsana New" w:hint="cs"/>
          <w:sz w:val="28"/>
          <w:szCs w:val="28"/>
          <w:cs/>
        </w:rPr>
        <w:t>ล้าน</w:t>
      </w:r>
      <w:r w:rsidRPr="00D9628E">
        <w:rPr>
          <w:rFonts w:ascii="Angsana New" w:hAnsi="Angsana New"/>
          <w:sz w:val="28"/>
          <w:szCs w:val="28"/>
          <w:cs/>
        </w:rPr>
        <w:t xml:space="preserve">บาท </w:t>
      </w:r>
      <w:r w:rsidR="00E01F38" w:rsidRPr="00D9628E">
        <w:rPr>
          <w:rFonts w:ascii="Angsana New" w:hAnsi="Angsana New" w:hint="cs"/>
          <w:sz w:val="28"/>
          <w:szCs w:val="28"/>
          <w:cs/>
        </w:rPr>
        <w:t>เป็นวงเงินสำหรับหนังสือค้ำประกัน</w:t>
      </w:r>
      <w:r w:rsidR="00E01F38" w:rsidRPr="00D9628E">
        <w:rPr>
          <w:rFonts w:ascii="Angsana New" w:hAnsi="Angsana New"/>
          <w:sz w:val="28"/>
          <w:szCs w:val="28"/>
        </w:rPr>
        <w:t xml:space="preserve">, </w:t>
      </w:r>
      <w:r w:rsidR="00E01F38" w:rsidRPr="00D9628E">
        <w:rPr>
          <w:rFonts w:ascii="Angsana New" w:hAnsi="Angsana New" w:hint="cs"/>
          <w:sz w:val="28"/>
          <w:szCs w:val="28"/>
          <w:cs/>
        </w:rPr>
        <w:t xml:space="preserve">วงเงิน </w:t>
      </w:r>
      <w:r w:rsidR="00E01F38" w:rsidRPr="00D9628E">
        <w:rPr>
          <w:rFonts w:ascii="Angsana New" w:hAnsi="Angsana New"/>
          <w:sz w:val="28"/>
          <w:szCs w:val="28"/>
        </w:rPr>
        <w:t xml:space="preserve">DL/C , T/R under Domestic Open account </w:t>
      </w:r>
      <w:r w:rsidR="00E01F38" w:rsidRPr="00D9628E">
        <w:rPr>
          <w:rFonts w:ascii="Angsana New" w:hAnsi="Angsana New" w:hint="cs"/>
          <w:sz w:val="28"/>
          <w:szCs w:val="28"/>
          <w:cs/>
        </w:rPr>
        <w:t>โดย</w:t>
      </w:r>
      <w:r w:rsidR="00E6781A" w:rsidRPr="00D9628E">
        <w:rPr>
          <w:rFonts w:ascii="Angsana New" w:hAnsi="Angsana New" w:hint="cs"/>
          <w:sz w:val="28"/>
          <w:szCs w:val="28"/>
          <w:cs/>
        </w:rPr>
        <w:t>เงินกู้ยืม</w:t>
      </w:r>
      <w:r w:rsidRPr="00D9628E">
        <w:rPr>
          <w:rFonts w:ascii="Angsana New" w:hAnsi="Angsana New"/>
          <w:sz w:val="28"/>
          <w:szCs w:val="28"/>
          <w:cs/>
        </w:rPr>
        <w:t>ดังกล่าวค้ำประกันโดย</w:t>
      </w:r>
      <w:r w:rsidR="00E6781A" w:rsidRPr="00D9628E">
        <w:rPr>
          <w:rFonts w:ascii="Angsana New" w:hAnsi="Angsana New" w:hint="cs"/>
          <w:sz w:val="28"/>
          <w:szCs w:val="28"/>
          <w:cs/>
        </w:rPr>
        <w:t>บริษัท</w:t>
      </w:r>
      <w:r w:rsidR="00E01F38" w:rsidRPr="00D9628E">
        <w:rPr>
          <w:rFonts w:ascii="Angsana New" w:hAnsi="Angsana New" w:hint="cs"/>
          <w:sz w:val="28"/>
          <w:szCs w:val="28"/>
          <w:cs/>
        </w:rPr>
        <w:t xml:space="preserve"> บีจิสติ</w:t>
      </w:r>
      <w:proofErr w:type="spellStart"/>
      <w:r w:rsidR="00E01F38" w:rsidRPr="00D9628E">
        <w:rPr>
          <w:rFonts w:ascii="Angsana New" w:hAnsi="Angsana New" w:hint="cs"/>
          <w:sz w:val="28"/>
          <w:szCs w:val="28"/>
          <w:cs/>
        </w:rPr>
        <w:t>กส์</w:t>
      </w:r>
      <w:proofErr w:type="spellEnd"/>
      <w:r w:rsidR="00E01F38" w:rsidRPr="00D9628E">
        <w:rPr>
          <w:rFonts w:ascii="Angsana New" w:hAnsi="Angsana New" w:hint="cs"/>
          <w:sz w:val="28"/>
          <w:szCs w:val="28"/>
          <w:cs/>
        </w:rPr>
        <w:t xml:space="preserve"> จำกัด (มหาชน) </w:t>
      </w:r>
      <w:r w:rsidRPr="00D9628E">
        <w:rPr>
          <w:rFonts w:ascii="Angsana New" w:hAnsi="Angsana New"/>
          <w:sz w:val="28"/>
          <w:szCs w:val="28"/>
          <w:cs/>
        </w:rPr>
        <w:t xml:space="preserve"> </w:t>
      </w:r>
      <w:r w:rsidR="00E01F38" w:rsidRPr="00D9628E">
        <w:rPr>
          <w:rFonts w:ascii="Angsana New" w:hAnsi="Angsana New" w:hint="cs"/>
          <w:sz w:val="28"/>
          <w:szCs w:val="28"/>
          <w:cs/>
        </w:rPr>
        <w:t>จำวนว</w:t>
      </w:r>
      <w:r w:rsidR="00EF1B61" w:rsidRPr="00D9628E">
        <w:rPr>
          <w:rFonts w:ascii="Angsana New" w:hAnsi="Angsana New" w:hint="cs"/>
          <w:sz w:val="28"/>
          <w:szCs w:val="28"/>
          <w:cs/>
        </w:rPr>
        <w:t>น</w:t>
      </w:r>
      <w:r w:rsidR="00E01F38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E01F38" w:rsidRPr="00D9628E">
        <w:rPr>
          <w:rFonts w:ascii="Angsana New" w:hAnsi="Angsana New"/>
          <w:sz w:val="28"/>
          <w:szCs w:val="28"/>
        </w:rPr>
        <w:t xml:space="preserve">36.15 </w:t>
      </w:r>
      <w:r w:rsidR="00E01F38" w:rsidRPr="00D9628E">
        <w:rPr>
          <w:rFonts w:ascii="Angsana New" w:hAnsi="Angsana New" w:hint="cs"/>
          <w:sz w:val="28"/>
          <w:szCs w:val="28"/>
          <w:cs/>
        </w:rPr>
        <w:t>ล้านบาท</w:t>
      </w:r>
      <w:r w:rsidRPr="00D9628E">
        <w:rPr>
          <w:rFonts w:ascii="Angsana New" w:hAnsi="Angsana New"/>
          <w:sz w:val="28"/>
          <w:szCs w:val="28"/>
          <w:cs/>
        </w:rPr>
        <w:t>และจำนองโฉนดที่ด</w:t>
      </w:r>
      <w:r w:rsidR="00E01F38" w:rsidRPr="00D9628E">
        <w:rPr>
          <w:rFonts w:ascii="Angsana New" w:hAnsi="Angsana New" w:hint="cs"/>
          <w:sz w:val="28"/>
          <w:szCs w:val="28"/>
          <w:cs/>
        </w:rPr>
        <w:t>ิน</w:t>
      </w:r>
      <w:r w:rsidR="00E01F38" w:rsidRPr="00D9628E">
        <w:rPr>
          <w:rFonts w:ascii="Angsana New" w:hAnsi="Angsana New"/>
          <w:sz w:val="28"/>
          <w:szCs w:val="28"/>
          <w:cs/>
        </w:rPr>
        <w:br/>
      </w:r>
      <w:r w:rsidR="00E01F38" w:rsidRPr="00D9628E">
        <w:rPr>
          <w:rFonts w:ascii="Angsana New" w:hAnsi="Angsana New" w:hint="cs"/>
          <w:sz w:val="28"/>
          <w:szCs w:val="28"/>
          <w:cs/>
        </w:rPr>
        <w:t xml:space="preserve">เลขที่ </w:t>
      </w:r>
      <w:r w:rsidR="00E01F38" w:rsidRPr="00D9628E">
        <w:rPr>
          <w:rFonts w:ascii="Angsana New" w:hAnsi="Angsana New"/>
          <w:sz w:val="28"/>
          <w:szCs w:val="28"/>
        </w:rPr>
        <w:t xml:space="preserve">58293 </w:t>
      </w:r>
      <w:r w:rsidR="00E01F38" w:rsidRPr="00D9628E">
        <w:rPr>
          <w:rFonts w:ascii="Angsana New" w:hAnsi="Angsana New" w:hint="cs"/>
          <w:sz w:val="28"/>
          <w:szCs w:val="28"/>
          <w:cs/>
        </w:rPr>
        <w:t>ตำบล</w:t>
      </w:r>
      <w:proofErr w:type="spellStart"/>
      <w:r w:rsidR="00E01F38" w:rsidRPr="00D9628E">
        <w:rPr>
          <w:rFonts w:ascii="Angsana New" w:hAnsi="Angsana New" w:hint="cs"/>
          <w:sz w:val="28"/>
          <w:szCs w:val="28"/>
          <w:cs/>
        </w:rPr>
        <w:t>สุร</w:t>
      </w:r>
      <w:proofErr w:type="spellEnd"/>
      <w:r w:rsidR="00E01F38" w:rsidRPr="00D9628E">
        <w:rPr>
          <w:rFonts w:ascii="Angsana New" w:hAnsi="Angsana New" w:hint="cs"/>
          <w:sz w:val="28"/>
          <w:szCs w:val="28"/>
          <w:cs/>
        </w:rPr>
        <w:t xml:space="preserve">ศักดิ์ อำเภอศรีราชา จังหวัดชลบุรี </w:t>
      </w:r>
    </w:p>
    <w:p w14:paraId="140DC707" w14:textId="77777777" w:rsidR="009F36EB" w:rsidRPr="00D9628E" w:rsidRDefault="009F36EB" w:rsidP="00125E36">
      <w:pPr>
        <w:pStyle w:val="ListParagraph"/>
        <w:tabs>
          <w:tab w:val="left" w:pos="4536"/>
        </w:tabs>
        <w:ind w:left="360"/>
        <w:rPr>
          <w:rFonts w:ascii="Angsana New" w:hAnsi="Angsana New"/>
          <w:b/>
          <w:bCs/>
          <w:sz w:val="28"/>
          <w:szCs w:val="28"/>
          <w:cs/>
        </w:rPr>
      </w:pPr>
    </w:p>
    <w:p w14:paraId="52B360C2" w14:textId="1FA021A0" w:rsidR="00DB6F6F" w:rsidRPr="00D9628E" w:rsidRDefault="00E563E1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sz w:val="24"/>
          <w:szCs w:val="24"/>
        </w:rPr>
      </w:pPr>
      <w:r w:rsidRPr="00D9628E">
        <w:rPr>
          <w:rFonts w:ascii="Angsana New" w:hAnsi="Angsana New"/>
          <w:b/>
          <w:bCs/>
          <w:sz w:val="28"/>
          <w:szCs w:val="28"/>
          <w:cs/>
        </w:rPr>
        <w:t>เจ้าหนี้การค้าและเจ้าหนี้หมุนเวียนอื่น</w:t>
      </w:r>
      <w:r w:rsidR="00FE7342" w:rsidRPr="00D9628E">
        <w:rPr>
          <w:rFonts w:ascii="Angsana New" w:hAnsi="Angsana New" w:hint="cs"/>
          <w:b/>
          <w:bCs/>
          <w:sz w:val="28"/>
          <w:szCs w:val="28"/>
          <w:cs/>
        </w:rPr>
        <w:t xml:space="preserve"> - กิจการอื่น</w:t>
      </w:r>
    </w:p>
    <w:p w14:paraId="14A4FF07" w14:textId="25EAC92B" w:rsidR="00066244" w:rsidRPr="00D9628E" w:rsidRDefault="00E563E1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  <w:r w:rsidRPr="00D9628E">
        <w:rPr>
          <w:rFonts w:ascii="Angsana New" w:hAnsi="Angsana New"/>
          <w:sz w:val="28"/>
          <w:szCs w:val="28"/>
          <w:cs/>
        </w:rPr>
        <w:t xml:space="preserve">ณ วันที่ </w:t>
      </w:r>
      <w:r w:rsidR="00016AB3" w:rsidRPr="00D9628E">
        <w:rPr>
          <w:rFonts w:ascii="Angsana New" w:hAnsi="Angsana New"/>
          <w:sz w:val="28"/>
          <w:szCs w:val="28"/>
        </w:rPr>
        <w:t>3</w:t>
      </w:r>
      <w:r w:rsidR="007918AF" w:rsidRPr="00D9628E">
        <w:rPr>
          <w:rFonts w:ascii="Angsana New" w:hAnsi="Angsana New"/>
          <w:sz w:val="28"/>
          <w:szCs w:val="28"/>
        </w:rPr>
        <w:t>1</w:t>
      </w:r>
      <w:r w:rsidR="0026325A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7918AF" w:rsidRPr="00D9628E">
        <w:rPr>
          <w:rFonts w:ascii="Angsana New" w:hAnsi="Angsana New" w:hint="cs"/>
          <w:sz w:val="28"/>
          <w:szCs w:val="28"/>
          <w:cs/>
        </w:rPr>
        <w:t>ธันวาคม</w:t>
      </w:r>
      <w:r w:rsidR="0026325A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26325A" w:rsidRPr="00D9628E">
        <w:rPr>
          <w:rFonts w:ascii="Angsana New" w:hAnsi="Angsana New"/>
          <w:sz w:val="28"/>
          <w:szCs w:val="28"/>
        </w:rPr>
        <w:t>2567</w:t>
      </w:r>
      <w:r w:rsidRPr="00D9628E">
        <w:rPr>
          <w:rFonts w:ascii="Angsana New" w:hAnsi="Angsana New" w:hint="cs"/>
          <w:color w:val="000000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>และ</w:t>
      </w:r>
      <w:r w:rsidR="00FE7342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</w:rPr>
        <w:t>256</w:t>
      </w:r>
      <w:r w:rsidR="0026325A" w:rsidRPr="00D9628E">
        <w:rPr>
          <w:rFonts w:ascii="Angsana New" w:hAnsi="Angsana New"/>
          <w:sz w:val="28"/>
          <w:szCs w:val="28"/>
        </w:rPr>
        <w:t>6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 xml:space="preserve"> </w:t>
      </w:r>
      <w:r w:rsidR="00F55521" w:rsidRPr="00D9628E">
        <w:rPr>
          <w:rFonts w:ascii="Angsana New" w:hAnsi="Angsana New"/>
          <w:sz w:val="28"/>
          <w:szCs w:val="28"/>
          <w:cs/>
        </w:rPr>
        <w:t>เจ้าหนี้การค้าและเจ้าหนี้</w:t>
      </w:r>
      <w:r w:rsidR="00F55521" w:rsidRPr="00D9628E">
        <w:rPr>
          <w:rFonts w:ascii="Angsana New" w:hAnsi="Angsana New" w:hint="cs"/>
          <w:sz w:val="28"/>
          <w:szCs w:val="28"/>
          <w:cs/>
        </w:rPr>
        <w:t>หมุนเวียน</w:t>
      </w:r>
      <w:r w:rsidR="00F55521" w:rsidRPr="00D9628E">
        <w:rPr>
          <w:rFonts w:ascii="Angsana New" w:hAnsi="Angsana New"/>
          <w:sz w:val="28"/>
          <w:szCs w:val="28"/>
          <w:cs/>
        </w:rPr>
        <w:t>อื่น</w:t>
      </w:r>
      <w:r w:rsidR="00FE7342" w:rsidRPr="00D9628E">
        <w:rPr>
          <w:rFonts w:ascii="Angsana New" w:hAnsi="Angsana New" w:hint="cs"/>
          <w:sz w:val="28"/>
          <w:szCs w:val="28"/>
          <w:cs/>
        </w:rPr>
        <w:t xml:space="preserve">-กิจการอื่น </w:t>
      </w:r>
      <w:r w:rsidR="00F55521" w:rsidRPr="00D9628E">
        <w:rPr>
          <w:rFonts w:ascii="Angsana New" w:hAnsi="Angsana New" w:hint="cs"/>
          <w:sz w:val="28"/>
          <w:szCs w:val="28"/>
          <w:cs/>
        </w:rPr>
        <w:t xml:space="preserve">ประกอบด้วย </w:t>
      </w:r>
      <w:r w:rsidR="00F55521" w:rsidRPr="00D9628E">
        <w:rPr>
          <w:rFonts w:ascii="Angsana New" w:hAnsi="Angsana New"/>
          <w:sz w:val="28"/>
          <w:szCs w:val="28"/>
        </w:rPr>
        <w:t>:</w:t>
      </w:r>
    </w:p>
    <w:tbl>
      <w:tblPr>
        <w:tblStyle w:val="TableGrid"/>
        <w:tblW w:w="9625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"/>
        <w:gridCol w:w="3315"/>
        <w:gridCol w:w="1345"/>
        <w:gridCol w:w="236"/>
        <w:gridCol w:w="1320"/>
        <w:gridCol w:w="236"/>
        <w:gridCol w:w="1316"/>
        <w:gridCol w:w="236"/>
        <w:gridCol w:w="1336"/>
      </w:tblGrid>
      <w:tr w:rsidR="0023250C" w:rsidRPr="00D9628E" w14:paraId="6502B6E0" w14:textId="77777777" w:rsidTr="00940689">
        <w:trPr>
          <w:cantSplit/>
          <w:trHeight w:val="288"/>
          <w:tblHeader/>
        </w:trPr>
        <w:tc>
          <w:tcPr>
            <w:tcW w:w="285" w:type="dxa"/>
            <w:vAlign w:val="center"/>
          </w:tcPr>
          <w:p w14:paraId="7F1B63C5" w14:textId="77777777" w:rsidR="0023250C" w:rsidRPr="00D9628E" w:rsidRDefault="0023250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15" w:type="dxa"/>
            <w:vAlign w:val="center"/>
          </w:tcPr>
          <w:p w14:paraId="58CF7C8B" w14:textId="77777777" w:rsidR="0023250C" w:rsidRPr="00D9628E" w:rsidRDefault="0023250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25" w:type="dxa"/>
            <w:gridSpan w:val="7"/>
            <w:tcBorders>
              <w:bottom w:val="single" w:sz="4" w:space="0" w:color="auto"/>
            </w:tcBorders>
            <w:vAlign w:val="center"/>
          </w:tcPr>
          <w:p w14:paraId="2AE9C3A1" w14:textId="0FF5BE9C" w:rsidR="0023250C" w:rsidRPr="00D9628E" w:rsidRDefault="0023250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หน่วย: บาท)</w:t>
            </w:r>
          </w:p>
        </w:tc>
      </w:tr>
      <w:tr w:rsidR="0023250C" w:rsidRPr="00D9628E" w14:paraId="3A7E0CB0" w14:textId="77777777" w:rsidTr="00940689">
        <w:trPr>
          <w:cantSplit/>
          <w:trHeight w:val="288"/>
          <w:tblHeader/>
        </w:trPr>
        <w:tc>
          <w:tcPr>
            <w:tcW w:w="285" w:type="dxa"/>
            <w:vAlign w:val="center"/>
          </w:tcPr>
          <w:p w14:paraId="342EA2D7" w14:textId="77777777" w:rsidR="0023250C" w:rsidRPr="00D9628E" w:rsidRDefault="0023250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15" w:type="dxa"/>
            <w:vAlign w:val="center"/>
          </w:tcPr>
          <w:p w14:paraId="7C29E86B" w14:textId="77777777" w:rsidR="0023250C" w:rsidRPr="00D9628E" w:rsidRDefault="0023250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65AA9" w14:textId="77777777" w:rsidR="0023250C" w:rsidRPr="00D9628E" w:rsidRDefault="0023250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vAlign w:val="center"/>
          </w:tcPr>
          <w:p w14:paraId="4A910718" w14:textId="77777777" w:rsidR="0023250C" w:rsidRPr="00D9628E" w:rsidRDefault="0023250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8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CA0DBE" w14:textId="77777777" w:rsidR="0023250C" w:rsidRPr="00D9628E" w:rsidRDefault="0023250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60753" w:rsidRPr="00D9628E" w14:paraId="2A98548A" w14:textId="77777777" w:rsidTr="00940689">
        <w:trPr>
          <w:cantSplit/>
          <w:trHeight w:val="288"/>
          <w:tblHeader/>
        </w:trPr>
        <w:tc>
          <w:tcPr>
            <w:tcW w:w="3600" w:type="dxa"/>
            <w:gridSpan w:val="2"/>
            <w:vAlign w:val="center"/>
          </w:tcPr>
          <w:p w14:paraId="65B6DA85" w14:textId="3675E6B9" w:rsidR="00F60753" w:rsidRPr="00D9628E" w:rsidRDefault="00F6075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5" w:type="dxa"/>
            <w:vAlign w:val="center"/>
          </w:tcPr>
          <w:p w14:paraId="32EA07F1" w14:textId="42C631CC" w:rsidR="00F60753" w:rsidRPr="00D9628E" w:rsidRDefault="00F6075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6" w:type="dxa"/>
            <w:vAlign w:val="center"/>
          </w:tcPr>
          <w:p w14:paraId="573F8A68" w14:textId="77777777" w:rsidR="00F60753" w:rsidRPr="00D9628E" w:rsidRDefault="00F6075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center"/>
          </w:tcPr>
          <w:p w14:paraId="3BAD9A2A" w14:textId="48713760" w:rsidR="00F60753" w:rsidRPr="00D9628E" w:rsidRDefault="00F6075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6" w:type="dxa"/>
            <w:vAlign w:val="center"/>
          </w:tcPr>
          <w:p w14:paraId="0E0003B2" w14:textId="77777777" w:rsidR="00F60753" w:rsidRPr="00D9628E" w:rsidRDefault="00F6075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vAlign w:val="center"/>
          </w:tcPr>
          <w:p w14:paraId="319A6D40" w14:textId="3A6636AA" w:rsidR="00F60753" w:rsidRPr="00D9628E" w:rsidRDefault="00F6075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6" w:type="dxa"/>
            <w:vAlign w:val="center"/>
          </w:tcPr>
          <w:p w14:paraId="0C5E02D3" w14:textId="77777777" w:rsidR="00F60753" w:rsidRPr="00D9628E" w:rsidRDefault="00F6075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vAlign w:val="center"/>
          </w:tcPr>
          <w:p w14:paraId="0D9F1293" w14:textId="7E4BFAF6" w:rsidR="00F60753" w:rsidRPr="00D9628E" w:rsidRDefault="00F6075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016AB3" w:rsidRPr="00D9628E" w14:paraId="3F29387A" w14:textId="77777777" w:rsidTr="00940689">
        <w:trPr>
          <w:cantSplit/>
          <w:trHeight w:val="288"/>
          <w:tblHeader/>
        </w:trPr>
        <w:tc>
          <w:tcPr>
            <w:tcW w:w="3600" w:type="dxa"/>
            <w:gridSpan w:val="2"/>
            <w:vAlign w:val="center"/>
          </w:tcPr>
          <w:p w14:paraId="33E953D3" w14:textId="77777777" w:rsidR="00016AB3" w:rsidRPr="00D9628E" w:rsidRDefault="00016AB3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5" w:type="dxa"/>
            <w:tcBorders>
              <w:bottom w:val="single" w:sz="4" w:space="0" w:color="auto"/>
            </w:tcBorders>
            <w:vAlign w:val="center"/>
          </w:tcPr>
          <w:p w14:paraId="194199CD" w14:textId="7EF84821" w:rsidR="00016AB3" w:rsidRPr="00D9628E" w:rsidRDefault="00016AB3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3</w:t>
            </w:r>
            <w:r w:rsidR="007918AF" w:rsidRPr="00D9628E">
              <w:rPr>
                <w:rFonts w:ascii="Angsana New" w:hAnsi="Angsana New"/>
                <w:sz w:val="26"/>
                <w:szCs w:val="26"/>
              </w:rPr>
              <w:t>1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7918AF" w:rsidRPr="00D9628E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D9628E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6" w:type="dxa"/>
            <w:vAlign w:val="center"/>
          </w:tcPr>
          <w:p w14:paraId="04B60047" w14:textId="77777777" w:rsidR="00016AB3" w:rsidRPr="00D9628E" w:rsidRDefault="00016AB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14:paraId="55355D1D" w14:textId="275BE76A" w:rsidR="00016AB3" w:rsidRPr="00D9628E" w:rsidRDefault="00016AB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-150" w:right="-9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236" w:type="dxa"/>
            <w:vAlign w:val="center"/>
          </w:tcPr>
          <w:p w14:paraId="7B41F9A6" w14:textId="77777777" w:rsidR="00016AB3" w:rsidRPr="00D9628E" w:rsidRDefault="00016AB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center"/>
          </w:tcPr>
          <w:p w14:paraId="2D134686" w14:textId="23E12AB9" w:rsidR="00016AB3" w:rsidRPr="00D9628E" w:rsidRDefault="00016AB3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3</w:t>
            </w:r>
            <w:r w:rsidR="007918AF" w:rsidRPr="00D9628E">
              <w:rPr>
                <w:rFonts w:ascii="Angsana New" w:hAnsi="Angsana New"/>
                <w:sz w:val="26"/>
                <w:szCs w:val="26"/>
              </w:rPr>
              <w:t>1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7918AF" w:rsidRPr="00D9628E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D9628E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6" w:type="dxa"/>
            <w:vAlign w:val="center"/>
          </w:tcPr>
          <w:p w14:paraId="578547D6" w14:textId="77777777" w:rsidR="00016AB3" w:rsidRPr="00D9628E" w:rsidRDefault="00016AB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tcBorders>
              <w:bottom w:val="single" w:sz="4" w:space="0" w:color="auto"/>
            </w:tcBorders>
            <w:vAlign w:val="center"/>
          </w:tcPr>
          <w:p w14:paraId="2F21CFAF" w14:textId="4CF8AE9F" w:rsidR="00016AB3" w:rsidRPr="00D9628E" w:rsidRDefault="00016AB3" w:rsidP="00125E36">
            <w:pPr>
              <w:tabs>
                <w:tab w:val="left" w:pos="4536"/>
              </w:tabs>
              <w:ind w:left="-97" w:right="-10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</w:tr>
      <w:tr w:rsidR="00F60753" w:rsidRPr="00D9628E" w14:paraId="4BE26A74" w14:textId="77777777" w:rsidTr="00940689">
        <w:trPr>
          <w:cantSplit/>
          <w:trHeight w:val="288"/>
        </w:trPr>
        <w:tc>
          <w:tcPr>
            <w:tcW w:w="3600" w:type="dxa"/>
            <w:gridSpan w:val="2"/>
            <w:vAlign w:val="center"/>
          </w:tcPr>
          <w:p w14:paraId="7213A5F2" w14:textId="1FBAC4F9" w:rsidR="00F60753" w:rsidRPr="00D9628E" w:rsidRDefault="00F60753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(2</w:t>
            </w:r>
            <w:r w:rsidR="001B4F1F" w:rsidRPr="00D9628E">
              <w:rPr>
                <w:rFonts w:ascii="Angsana New" w:hAnsi="Angsana New"/>
                <w:sz w:val="26"/>
                <w:szCs w:val="26"/>
              </w:rPr>
              <w:t>5</w:t>
            </w:r>
            <w:r w:rsidRPr="00D9628E">
              <w:rPr>
                <w:rFonts w:ascii="Angsana New" w:hAnsi="Angsana New"/>
                <w:sz w:val="26"/>
                <w:szCs w:val="26"/>
              </w:rPr>
              <w:t xml:space="preserve">.1) 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เจ้า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หนี้การค้า</w:t>
            </w:r>
            <w:r w:rsidRPr="00D9628E">
              <w:rPr>
                <w:rFonts w:ascii="Angsana New" w:hAnsi="Angsana New"/>
                <w:sz w:val="26"/>
                <w:szCs w:val="26"/>
              </w:rPr>
              <w:t xml:space="preserve"> -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สุทธิ</w:t>
            </w:r>
          </w:p>
        </w:tc>
        <w:tc>
          <w:tcPr>
            <w:tcW w:w="1345" w:type="dxa"/>
            <w:tcBorders>
              <w:top w:val="single" w:sz="4" w:space="0" w:color="auto"/>
            </w:tcBorders>
            <w:vAlign w:val="bottom"/>
          </w:tcPr>
          <w:p w14:paraId="76D22C1F" w14:textId="23EA9111" w:rsidR="00F60753" w:rsidRPr="00D9628E" w:rsidRDefault="00FE7342" w:rsidP="00125E36">
            <w:pPr>
              <w:tabs>
                <w:tab w:val="left" w:pos="4536"/>
              </w:tabs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eastAsia="SimSun" w:hAnsi="Angsana New"/>
                <w:color w:val="000000"/>
                <w:sz w:val="26"/>
                <w:szCs w:val="26"/>
                <w:cs/>
              </w:rPr>
              <w:t>33</w:t>
            </w:r>
            <w:r w:rsidRPr="00D9628E">
              <w:rPr>
                <w:rFonts w:ascii="Angsana New" w:eastAsia="SimSun" w:hAnsi="Angsana New"/>
                <w:color w:val="000000"/>
                <w:sz w:val="26"/>
                <w:szCs w:val="26"/>
              </w:rPr>
              <w:t>,</w:t>
            </w:r>
            <w:r w:rsidRPr="00D9628E">
              <w:rPr>
                <w:rFonts w:ascii="Angsana New" w:eastAsia="SimSun" w:hAnsi="Angsana New"/>
                <w:color w:val="000000"/>
                <w:sz w:val="26"/>
                <w:szCs w:val="26"/>
                <w:cs/>
              </w:rPr>
              <w:t>679</w:t>
            </w:r>
            <w:r w:rsidRPr="00D9628E">
              <w:rPr>
                <w:rFonts w:ascii="Angsana New" w:eastAsia="SimSun" w:hAnsi="Angsana New"/>
                <w:color w:val="000000"/>
                <w:sz w:val="26"/>
                <w:szCs w:val="26"/>
              </w:rPr>
              <w:t>,</w:t>
            </w:r>
            <w:r w:rsidRPr="00D9628E">
              <w:rPr>
                <w:rFonts w:ascii="Angsana New" w:eastAsia="SimSun" w:hAnsi="Angsana New"/>
                <w:color w:val="000000"/>
                <w:sz w:val="26"/>
                <w:szCs w:val="26"/>
                <w:cs/>
              </w:rPr>
              <w:t>328.47</w:t>
            </w:r>
          </w:p>
        </w:tc>
        <w:tc>
          <w:tcPr>
            <w:tcW w:w="236" w:type="dxa"/>
            <w:vAlign w:val="bottom"/>
          </w:tcPr>
          <w:p w14:paraId="77F3A129" w14:textId="77777777" w:rsidR="00F60753" w:rsidRPr="00D9628E" w:rsidRDefault="00F6075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587AA47E" w14:textId="3D6C9740" w:rsidR="00F60753" w:rsidRPr="00D9628E" w:rsidRDefault="00940689" w:rsidP="00125E36">
            <w:pPr>
              <w:tabs>
                <w:tab w:val="left" w:pos="4536"/>
              </w:tabs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eastAsia="SimSun" w:hAnsi="Angsana New"/>
                <w:color w:val="000000"/>
                <w:sz w:val="26"/>
                <w:szCs w:val="26"/>
              </w:rPr>
              <w:t>68,09</w:t>
            </w:r>
            <w:r w:rsidR="007918AF" w:rsidRPr="00D9628E">
              <w:rPr>
                <w:rFonts w:ascii="Angsana New" w:eastAsia="SimSun" w:hAnsi="Angsana New"/>
                <w:color w:val="000000"/>
                <w:sz w:val="26"/>
                <w:szCs w:val="26"/>
              </w:rPr>
              <w:t>2,626.09</w:t>
            </w:r>
          </w:p>
        </w:tc>
        <w:tc>
          <w:tcPr>
            <w:tcW w:w="236" w:type="dxa"/>
            <w:vAlign w:val="bottom"/>
          </w:tcPr>
          <w:p w14:paraId="740566B0" w14:textId="77777777" w:rsidR="00F60753" w:rsidRPr="00D9628E" w:rsidRDefault="00F6075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  <w:vAlign w:val="bottom"/>
          </w:tcPr>
          <w:p w14:paraId="0E4163E1" w14:textId="4F3F500F" w:rsidR="00F60753" w:rsidRPr="00D9628E" w:rsidRDefault="00E04C6C" w:rsidP="00125E36">
            <w:pPr>
              <w:tabs>
                <w:tab w:val="left" w:pos="4536"/>
              </w:tabs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eastAsia="SimSun" w:hAnsi="Angsana New"/>
                <w:color w:val="000000"/>
                <w:sz w:val="26"/>
                <w:szCs w:val="26"/>
              </w:rPr>
              <w:t>7,770,007.50</w:t>
            </w:r>
          </w:p>
        </w:tc>
        <w:tc>
          <w:tcPr>
            <w:tcW w:w="236" w:type="dxa"/>
            <w:vAlign w:val="bottom"/>
          </w:tcPr>
          <w:p w14:paraId="7DA15E9D" w14:textId="77777777" w:rsidR="00F60753" w:rsidRPr="00D9628E" w:rsidRDefault="00F6075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tcBorders>
              <w:top w:val="single" w:sz="4" w:space="0" w:color="auto"/>
            </w:tcBorders>
            <w:vAlign w:val="bottom"/>
          </w:tcPr>
          <w:p w14:paraId="32B7AFDC" w14:textId="2067228F" w:rsidR="00F60753" w:rsidRPr="00D9628E" w:rsidRDefault="00940689" w:rsidP="00125E36">
            <w:pPr>
              <w:tabs>
                <w:tab w:val="left" w:pos="4536"/>
              </w:tabs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eastAsia="SimSun" w:hAnsi="Angsana New"/>
                <w:color w:val="000000"/>
                <w:sz w:val="26"/>
                <w:szCs w:val="26"/>
              </w:rPr>
              <w:t>13,197</w:t>
            </w:r>
            <w:r w:rsidR="007918AF" w:rsidRPr="00D9628E">
              <w:rPr>
                <w:rFonts w:ascii="Angsana New" w:eastAsia="SimSun" w:hAnsi="Angsana New"/>
                <w:color w:val="000000"/>
                <w:sz w:val="26"/>
                <w:szCs w:val="26"/>
              </w:rPr>
              <w:t>,023.05</w:t>
            </w:r>
          </w:p>
        </w:tc>
      </w:tr>
      <w:tr w:rsidR="00F60753" w:rsidRPr="00D9628E" w14:paraId="541CC42E" w14:textId="77777777" w:rsidTr="00CF24D4">
        <w:trPr>
          <w:cantSplit/>
          <w:trHeight w:val="288"/>
        </w:trPr>
        <w:tc>
          <w:tcPr>
            <w:tcW w:w="3600" w:type="dxa"/>
            <w:gridSpan w:val="2"/>
            <w:vAlign w:val="center"/>
          </w:tcPr>
          <w:p w14:paraId="30F00262" w14:textId="72451090" w:rsidR="00F60753" w:rsidRPr="00D9628E" w:rsidRDefault="00F6075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(2</w:t>
            </w:r>
            <w:r w:rsidR="001B4F1F" w:rsidRPr="00D9628E">
              <w:rPr>
                <w:rFonts w:ascii="Angsana New" w:hAnsi="Angsana New"/>
                <w:sz w:val="26"/>
                <w:szCs w:val="26"/>
              </w:rPr>
              <w:t>5</w:t>
            </w:r>
            <w:r w:rsidRPr="00D9628E">
              <w:rPr>
                <w:rFonts w:ascii="Angsana New" w:hAnsi="Angsana New"/>
                <w:sz w:val="26"/>
                <w:szCs w:val="26"/>
              </w:rPr>
              <w:t xml:space="preserve">.2) 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เจ้า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หนี้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หมุนเวียน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อื่น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vAlign w:val="bottom"/>
          </w:tcPr>
          <w:p w14:paraId="029831B0" w14:textId="15315888" w:rsidR="00F60753" w:rsidRPr="00D9628E" w:rsidRDefault="0048152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141,748,103.60</w:t>
            </w:r>
          </w:p>
        </w:tc>
        <w:tc>
          <w:tcPr>
            <w:tcW w:w="236" w:type="dxa"/>
            <w:vAlign w:val="bottom"/>
          </w:tcPr>
          <w:p w14:paraId="23B6D660" w14:textId="77777777" w:rsidR="00F60753" w:rsidRPr="00D9628E" w:rsidRDefault="00F6075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14:paraId="384AE583" w14:textId="2E089A72" w:rsidR="00F60753" w:rsidRPr="00D9628E" w:rsidRDefault="00940689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164,184</w:t>
            </w:r>
            <w:r w:rsidR="007918AF" w:rsidRPr="00D9628E">
              <w:rPr>
                <w:rFonts w:ascii="Angsana New" w:hAnsi="Angsana New"/>
                <w:sz w:val="26"/>
                <w:szCs w:val="26"/>
              </w:rPr>
              <w:t>,538.25</w:t>
            </w:r>
          </w:p>
        </w:tc>
        <w:tc>
          <w:tcPr>
            <w:tcW w:w="236" w:type="dxa"/>
            <w:vAlign w:val="bottom"/>
          </w:tcPr>
          <w:p w14:paraId="2C53ABC2" w14:textId="77777777" w:rsidR="00F60753" w:rsidRPr="00D9628E" w:rsidRDefault="00F6075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bottom"/>
          </w:tcPr>
          <w:p w14:paraId="20F0EACD" w14:textId="22B8BC40" w:rsidR="00F60753" w:rsidRPr="00D9628E" w:rsidRDefault="00E04C6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17,692,435.55</w:t>
            </w:r>
          </w:p>
        </w:tc>
        <w:tc>
          <w:tcPr>
            <w:tcW w:w="236" w:type="dxa"/>
            <w:vAlign w:val="bottom"/>
          </w:tcPr>
          <w:p w14:paraId="556C6C39" w14:textId="77777777" w:rsidR="00F60753" w:rsidRPr="00D9628E" w:rsidRDefault="00F6075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tcBorders>
              <w:bottom w:val="single" w:sz="4" w:space="0" w:color="auto"/>
            </w:tcBorders>
            <w:vAlign w:val="bottom"/>
          </w:tcPr>
          <w:p w14:paraId="3B80B7ED" w14:textId="00C611F2" w:rsidR="00F60753" w:rsidRPr="00D9628E" w:rsidRDefault="00940689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27,49</w:t>
            </w:r>
            <w:r w:rsidR="007918AF" w:rsidRPr="00D9628E">
              <w:rPr>
                <w:rFonts w:ascii="Angsana New" w:hAnsi="Angsana New"/>
                <w:sz w:val="26"/>
                <w:szCs w:val="26"/>
              </w:rPr>
              <w:t>5,823.40</w:t>
            </w:r>
          </w:p>
        </w:tc>
      </w:tr>
      <w:tr w:rsidR="00F60753" w:rsidRPr="00D9628E" w14:paraId="7160DB16" w14:textId="77777777" w:rsidTr="00CF24D4">
        <w:trPr>
          <w:cantSplit/>
          <w:trHeight w:val="243"/>
        </w:trPr>
        <w:tc>
          <w:tcPr>
            <w:tcW w:w="3600" w:type="dxa"/>
            <w:gridSpan w:val="2"/>
            <w:vAlign w:val="center"/>
          </w:tcPr>
          <w:p w14:paraId="6E9F04AE" w14:textId="492B3CDD" w:rsidR="00F60753" w:rsidRPr="00D9628E" w:rsidRDefault="00F6075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right="-15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เจ้าหนี้การค้าและเจ้าหนี้หมุนเวียนอื่น </w:t>
            </w: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4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837D98" w14:textId="47053350" w:rsidR="00F60753" w:rsidRPr="00D9628E" w:rsidRDefault="00FE7342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175,427,432.07</w:t>
            </w:r>
          </w:p>
        </w:tc>
        <w:tc>
          <w:tcPr>
            <w:tcW w:w="236" w:type="dxa"/>
            <w:vAlign w:val="bottom"/>
          </w:tcPr>
          <w:p w14:paraId="00763020" w14:textId="77777777" w:rsidR="00F60753" w:rsidRPr="00D9628E" w:rsidRDefault="00F6075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120F16C" w14:textId="7E1DFCDE" w:rsidR="00F60753" w:rsidRPr="00D9628E" w:rsidRDefault="00F6075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232,277</w:t>
            </w:r>
            <w:r w:rsidR="007918AF" w:rsidRPr="00D9628E">
              <w:rPr>
                <w:rFonts w:ascii="Angsana New" w:hAnsi="Angsana New"/>
                <w:sz w:val="26"/>
                <w:szCs w:val="26"/>
              </w:rPr>
              <w:t>,164.34</w:t>
            </w:r>
          </w:p>
        </w:tc>
        <w:tc>
          <w:tcPr>
            <w:tcW w:w="236" w:type="dxa"/>
            <w:vAlign w:val="bottom"/>
          </w:tcPr>
          <w:p w14:paraId="77DAA61B" w14:textId="77777777" w:rsidR="00F60753" w:rsidRPr="00D9628E" w:rsidRDefault="00F6075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23585D" w14:textId="764437C3" w:rsidR="00F60753" w:rsidRPr="00D9628E" w:rsidRDefault="00E04C6C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25,462,443.05</w:t>
            </w:r>
          </w:p>
        </w:tc>
        <w:tc>
          <w:tcPr>
            <w:tcW w:w="236" w:type="dxa"/>
            <w:vAlign w:val="bottom"/>
          </w:tcPr>
          <w:p w14:paraId="5901B9AE" w14:textId="77777777" w:rsidR="00F60753" w:rsidRPr="00D9628E" w:rsidRDefault="00F6075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3D3682" w14:textId="7F8722EA" w:rsidR="00F60753" w:rsidRPr="00D9628E" w:rsidRDefault="00F6075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40,69</w:t>
            </w:r>
            <w:r w:rsidR="007918AF" w:rsidRPr="00D9628E">
              <w:rPr>
                <w:rFonts w:ascii="Angsana New" w:hAnsi="Angsana New"/>
                <w:sz w:val="26"/>
                <w:szCs w:val="26"/>
              </w:rPr>
              <w:t>2,846.45</w:t>
            </w:r>
          </w:p>
        </w:tc>
      </w:tr>
      <w:tr w:rsidR="00F60753" w:rsidRPr="00D9628E" w14:paraId="2FB10398" w14:textId="77777777" w:rsidTr="00CF24D4">
        <w:trPr>
          <w:cantSplit/>
          <w:trHeight w:val="179"/>
        </w:trPr>
        <w:tc>
          <w:tcPr>
            <w:tcW w:w="3600" w:type="dxa"/>
            <w:gridSpan w:val="2"/>
            <w:vAlign w:val="center"/>
          </w:tcPr>
          <w:p w14:paraId="4C7B4101" w14:textId="77777777" w:rsidR="00F60753" w:rsidRPr="00D9628E" w:rsidRDefault="00F60753" w:rsidP="00125E36">
            <w:pPr>
              <w:tabs>
                <w:tab w:val="left" w:pos="4536"/>
              </w:tabs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45" w:type="dxa"/>
            <w:tcBorders>
              <w:top w:val="double" w:sz="4" w:space="0" w:color="auto"/>
            </w:tcBorders>
            <w:vAlign w:val="center"/>
          </w:tcPr>
          <w:p w14:paraId="2F799C4E" w14:textId="77777777" w:rsidR="00F60753" w:rsidRPr="00D9628E" w:rsidRDefault="00F6075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14:paraId="676E271D" w14:textId="77777777" w:rsidR="00F60753" w:rsidRPr="00D9628E" w:rsidRDefault="00F6075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double" w:sz="4" w:space="0" w:color="auto"/>
            </w:tcBorders>
            <w:vAlign w:val="center"/>
          </w:tcPr>
          <w:p w14:paraId="07DF6805" w14:textId="77777777" w:rsidR="00F60753" w:rsidRPr="00D9628E" w:rsidRDefault="00F6075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14:paraId="20A62B2F" w14:textId="77777777" w:rsidR="00F60753" w:rsidRPr="00D9628E" w:rsidRDefault="00F6075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316" w:type="dxa"/>
            <w:tcBorders>
              <w:top w:val="double" w:sz="4" w:space="0" w:color="auto"/>
            </w:tcBorders>
            <w:vAlign w:val="center"/>
          </w:tcPr>
          <w:p w14:paraId="21D379BA" w14:textId="77777777" w:rsidR="00F60753" w:rsidRPr="00D9628E" w:rsidRDefault="00F6075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14:paraId="48F18B45" w14:textId="77777777" w:rsidR="00F60753" w:rsidRPr="00D9628E" w:rsidRDefault="00F6075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336" w:type="dxa"/>
            <w:tcBorders>
              <w:top w:val="double" w:sz="4" w:space="0" w:color="auto"/>
            </w:tcBorders>
            <w:vAlign w:val="center"/>
          </w:tcPr>
          <w:p w14:paraId="7578A078" w14:textId="77777777" w:rsidR="00F60753" w:rsidRPr="00D9628E" w:rsidRDefault="00F6075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F60753" w:rsidRPr="00D9628E" w14:paraId="1E57B449" w14:textId="77777777" w:rsidTr="00940689">
        <w:trPr>
          <w:cantSplit/>
          <w:trHeight w:val="288"/>
        </w:trPr>
        <w:tc>
          <w:tcPr>
            <w:tcW w:w="3600" w:type="dxa"/>
            <w:gridSpan w:val="2"/>
            <w:vAlign w:val="center"/>
          </w:tcPr>
          <w:p w14:paraId="4A20A3B1" w14:textId="4956E8B1" w:rsidR="00F60753" w:rsidRPr="00D9628E" w:rsidRDefault="00F60753" w:rsidP="00125E36">
            <w:pPr>
              <w:tabs>
                <w:tab w:val="left" w:pos="4536"/>
              </w:tabs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b/>
                <w:bCs/>
                <w:sz w:val="26"/>
                <w:szCs w:val="26"/>
              </w:rPr>
              <w:t>2</w:t>
            </w:r>
            <w:r w:rsidR="001B4F1F" w:rsidRPr="00D9628E">
              <w:rPr>
                <w:rFonts w:ascii="Angsana New" w:hAnsi="Angsana New"/>
                <w:b/>
                <w:bCs/>
                <w:sz w:val="26"/>
                <w:szCs w:val="26"/>
              </w:rPr>
              <w:t>5.</w:t>
            </w:r>
            <w:r w:rsidRPr="00D9628E">
              <w:rPr>
                <w:rFonts w:ascii="Angsana New" w:hAnsi="Angsana New"/>
                <w:b/>
                <w:bCs/>
                <w:sz w:val="26"/>
                <w:szCs w:val="26"/>
              </w:rPr>
              <w:t>1</w:t>
            </w:r>
            <w:r w:rsidRPr="00D9628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เจ้าหนี้การค้า</w:t>
            </w:r>
          </w:p>
        </w:tc>
        <w:tc>
          <w:tcPr>
            <w:tcW w:w="1345" w:type="dxa"/>
            <w:vAlign w:val="bottom"/>
          </w:tcPr>
          <w:p w14:paraId="61349A23" w14:textId="77777777" w:rsidR="00F60753" w:rsidRPr="00D9628E" w:rsidRDefault="00F6075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3A0A0C94" w14:textId="77777777" w:rsidR="00F60753" w:rsidRPr="00D9628E" w:rsidRDefault="00F6075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2E9157C4" w14:textId="77777777" w:rsidR="00F60753" w:rsidRPr="00D9628E" w:rsidRDefault="00F6075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18E0D76B" w14:textId="77777777" w:rsidR="00F60753" w:rsidRPr="00D9628E" w:rsidRDefault="00F6075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vAlign w:val="bottom"/>
          </w:tcPr>
          <w:p w14:paraId="04B4D5DA" w14:textId="77777777" w:rsidR="00F60753" w:rsidRPr="00D9628E" w:rsidRDefault="00F6075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287CC598" w14:textId="77777777" w:rsidR="00F60753" w:rsidRPr="00D9628E" w:rsidRDefault="00F6075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vAlign w:val="bottom"/>
          </w:tcPr>
          <w:p w14:paraId="55B510F0" w14:textId="77777777" w:rsidR="00F60753" w:rsidRPr="00D9628E" w:rsidRDefault="00F6075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10E5E" w:rsidRPr="00D9628E" w14:paraId="4E5B6DBE" w14:textId="77777777" w:rsidTr="001449AB">
        <w:trPr>
          <w:cantSplit/>
          <w:trHeight w:val="288"/>
        </w:trPr>
        <w:tc>
          <w:tcPr>
            <w:tcW w:w="3600" w:type="dxa"/>
            <w:gridSpan w:val="2"/>
            <w:vAlign w:val="bottom"/>
          </w:tcPr>
          <w:p w14:paraId="45B96346" w14:textId="7058F0EF" w:rsidR="00A10E5E" w:rsidRPr="00D9628E" w:rsidRDefault="00A10E5E" w:rsidP="00125E36">
            <w:pPr>
              <w:tabs>
                <w:tab w:val="left" w:pos="4536"/>
              </w:tabs>
              <w:ind w:firstLine="345"/>
              <w:rPr>
                <w:rFonts w:ascii="Angsana New" w:hAnsi="Angsana New"/>
                <w:sz w:val="26"/>
                <w:szCs w:val="26"/>
                <w:cs/>
              </w:rPr>
            </w:pPr>
            <w:bookmarkStart w:id="24" w:name="_Hlk182316499"/>
            <w:r w:rsidRPr="00D9628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345" w:type="dxa"/>
            <w:vAlign w:val="bottom"/>
          </w:tcPr>
          <w:p w14:paraId="74225648" w14:textId="0140241E" w:rsidR="00A10E5E" w:rsidRPr="00D9628E" w:rsidRDefault="00FE734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33,679,328.47</w:t>
            </w:r>
          </w:p>
        </w:tc>
        <w:tc>
          <w:tcPr>
            <w:tcW w:w="236" w:type="dxa"/>
            <w:vAlign w:val="bottom"/>
          </w:tcPr>
          <w:p w14:paraId="645510E6" w14:textId="77777777" w:rsidR="00A10E5E" w:rsidRPr="00D9628E" w:rsidRDefault="00A10E5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2E76346D" w14:textId="46FA38D8" w:rsidR="00A10E5E" w:rsidRPr="00D9628E" w:rsidRDefault="00A10E5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eastAsia="SimSun" w:hAnsi="Angsana New"/>
                <w:color w:val="000000"/>
                <w:sz w:val="26"/>
                <w:szCs w:val="26"/>
              </w:rPr>
              <w:t>68,09</w:t>
            </w:r>
            <w:r w:rsidR="007918AF" w:rsidRPr="00D9628E">
              <w:rPr>
                <w:rFonts w:ascii="Angsana New" w:eastAsia="SimSun" w:hAnsi="Angsana New"/>
                <w:color w:val="000000"/>
                <w:sz w:val="26"/>
                <w:szCs w:val="26"/>
              </w:rPr>
              <w:t>2,626.09</w:t>
            </w:r>
          </w:p>
        </w:tc>
        <w:tc>
          <w:tcPr>
            <w:tcW w:w="236" w:type="dxa"/>
            <w:vAlign w:val="bottom"/>
          </w:tcPr>
          <w:p w14:paraId="07C61085" w14:textId="77777777" w:rsidR="00A10E5E" w:rsidRPr="00D9628E" w:rsidRDefault="00A10E5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</w:tcPr>
          <w:p w14:paraId="54746667" w14:textId="0FCBC863" w:rsidR="00A10E5E" w:rsidRPr="00D9628E" w:rsidRDefault="00E04C6C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7,770,007.50</w:t>
            </w:r>
          </w:p>
        </w:tc>
        <w:tc>
          <w:tcPr>
            <w:tcW w:w="236" w:type="dxa"/>
            <w:vAlign w:val="bottom"/>
          </w:tcPr>
          <w:p w14:paraId="10895E14" w14:textId="77777777" w:rsidR="00A10E5E" w:rsidRPr="00D9628E" w:rsidRDefault="00A10E5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vAlign w:val="bottom"/>
          </w:tcPr>
          <w:p w14:paraId="00EAE4E2" w14:textId="2263D2FA" w:rsidR="00A10E5E" w:rsidRPr="00D9628E" w:rsidRDefault="00A10E5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eastAsia="SimSun" w:hAnsi="Angsana New"/>
                <w:color w:val="000000"/>
                <w:sz w:val="26"/>
                <w:szCs w:val="26"/>
              </w:rPr>
              <w:t>13,197</w:t>
            </w:r>
            <w:r w:rsidR="007918AF" w:rsidRPr="00D9628E">
              <w:rPr>
                <w:rFonts w:ascii="Angsana New" w:hAnsi="Angsana New"/>
                <w:sz w:val="26"/>
                <w:szCs w:val="26"/>
              </w:rPr>
              <w:t>,023.05</w:t>
            </w:r>
          </w:p>
        </w:tc>
      </w:tr>
      <w:tr w:rsidR="00A10E5E" w:rsidRPr="00D9628E" w14:paraId="0C3D867D" w14:textId="77777777" w:rsidTr="001449AB">
        <w:trPr>
          <w:cantSplit/>
          <w:trHeight w:val="288"/>
        </w:trPr>
        <w:tc>
          <w:tcPr>
            <w:tcW w:w="3600" w:type="dxa"/>
            <w:gridSpan w:val="2"/>
            <w:vAlign w:val="center"/>
          </w:tcPr>
          <w:p w14:paraId="2574E00B" w14:textId="23959E95" w:rsidR="00A10E5E" w:rsidRPr="00D9628E" w:rsidRDefault="00A10E5E" w:rsidP="00125E36">
            <w:pPr>
              <w:tabs>
                <w:tab w:val="left" w:pos="4536"/>
              </w:tabs>
              <w:ind w:firstLine="615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รวม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C3C038" w14:textId="2D6E5F36" w:rsidR="00A10E5E" w:rsidRPr="00D9628E" w:rsidRDefault="00FE7342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33,679,328.47</w:t>
            </w:r>
          </w:p>
        </w:tc>
        <w:tc>
          <w:tcPr>
            <w:tcW w:w="236" w:type="dxa"/>
            <w:vAlign w:val="bottom"/>
          </w:tcPr>
          <w:p w14:paraId="63B1DCFD" w14:textId="77777777" w:rsidR="00A10E5E" w:rsidRPr="00D9628E" w:rsidRDefault="00A10E5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77BC0A" w14:textId="762C3B3C" w:rsidR="00A10E5E" w:rsidRPr="00D9628E" w:rsidRDefault="00A10E5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eastAsia="SimSun" w:hAnsi="Angsana New"/>
                <w:color w:val="000000"/>
                <w:sz w:val="26"/>
                <w:szCs w:val="26"/>
              </w:rPr>
              <w:t>68,09</w:t>
            </w:r>
            <w:r w:rsidR="007918AF" w:rsidRPr="00D9628E">
              <w:rPr>
                <w:rFonts w:ascii="Angsana New" w:eastAsia="SimSun" w:hAnsi="Angsana New"/>
                <w:color w:val="000000"/>
                <w:sz w:val="26"/>
                <w:szCs w:val="26"/>
              </w:rPr>
              <w:t>2,626.09</w:t>
            </w:r>
          </w:p>
        </w:tc>
        <w:tc>
          <w:tcPr>
            <w:tcW w:w="236" w:type="dxa"/>
            <w:vAlign w:val="bottom"/>
          </w:tcPr>
          <w:p w14:paraId="41759536" w14:textId="77777777" w:rsidR="00A10E5E" w:rsidRPr="00D9628E" w:rsidRDefault="00A10E5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</w:tcPr>
          <w:p w14:paraId="56EA20B1" w14:textId="12A36631" w:rsidR="00A10E5E" w:rsidRPr="00D9628E" w:rsidRDefault="00E04C6C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7,770,007.50</w:t>
            </w:r>
          </w:p>
        </w:tc>
        <w:tc>
          <w:tcPr>
            <w:tcW w:w="236" w:type="dxa"/>
            <w:vAlign w:val="bottom"/>
          </w:tcPr>
          <w:p w14:paraId="6EF50B9A" w14:textId="77777777" w:rsidR="00A10E5E" w:rsidRPr="00D9628E" w:rsidRDefault="00A10E5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CB02F6" w14:textId="0975655F" w:rsidR="00A10E5E" w:rsidRPr="00D9628E" w:rsidRDefault="00A10E5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eastAsia="SimSun" w:hAnsi="Angsana New"/>
                <w:color w:val="000000"/>
                <w:sz w:val="26"/>
                <w:szCs w:val="26"/>
              </w:rPr>
              <w:t>13,197</w:t>
            </w:r>
            <w:r w:rsidR="007918AF" w:rsidRPr="00D9628E">
              <w:rPr>
                <w:rFonts w:ascii="Angsana New" w:hAnsi="Angsana New"/>
                <w:sz w:val="26"/>
                <w:szCs w:val="26"/>
              </w:rPr>
              <w:t>,023.05</w:t>
            </w:r>
          </w:p>
        </w:tc>
      </w:tr>
      <w:bookmarkEnd w:id="24"/>
      <w:tr w:rsidR="006747E8" w:rsidRPr="00D9628E" w14:paraId="39E7C197" w14:textId="77777777" w:rsidTr="00A8495C">
        <w:trPr>
          <w:trHeight w:val="197"/>
        </w:trPr>
        <w:tc>
          <w:tcPr>
            <w:tcW w:w="3600" w:type="dxa"/>
            <w:gridSpan w:val="2"/>
            <w:vAlign w:val="center"/>
          </w:tcPr>
          <w:p w14:paraId="6C2DDDE4" w14:textId="77777777" w:rsidR="006747E8" w:rsidRPr="00D9628E" w:rsidRDefault="006747E8" w:rsidP="00125E36">
            <w:pPr>
              <w:tabs>
                <w:tab w:val="left" w:pos="4536"/>
              </w:tabs>
              <w:spacing w:line="240" w:lineRule="auto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345" w:type="dxa"/>
            <w:tcBorders>
              <w:top w:val="single" w:sz="4" w:space="0" w:color="auto"/>
            </w:tcBorders>
            <w:vAlign w:val="center"/>
          </w:tcPr>
          <w:p w14:paraId="36A65383" w14:textId="77777777" w:rsidR="006747E8" w:rsidRPr="00D9628E" w:rsidRDefault="006747E8" w:rsidP="00125E36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25DEA0C8" w14:textId="77777777" w:rsidR="006747E8" w:rsidRPr="00D9628E" w:rsidRDefault="006747E8" w:rsidP="00125E36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center"/>
          </w:tcPr>
          <w:p w14:paraId="68CAEA7A" w14:textId="77777777" w:rsidR="006747E8" w:rsidRPr="00D9628E" w:rsidRDefault="006747E8" w:rsidP="00125E36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36" w:type="dxa"/>
            <w:vAlign w:val="center"/>
          </w:tcPr>
          <w:p w14:paraId="4B9231A5" w14:textId="77777777" w:rsidR="006747E8" w:rsidRPr="00D9628E" w:rsidRDefault="006747E8" w:rsidP="00125E36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  <w:vAlign w:val="center"/>
          </w:tcPr>
          <w:p w14:paraId="4287734A" w14:textId="77777777" w:rsidR="006747E8" w:rsidRPr="00D9628E" w:rsidRDefault="006747E8" w:rsidP="00125E36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615EAA62" w14:textId="77777777" w:rsidR="006747E8" w:rsidRPr="00D9628E" w:rsidRDefault="006747E8" w:rsidP="00125E36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tcBorders>
              <w:top w:val="single" w:sz="4" w:space="0" w:color="auto"/>
            </w:tcBorders>
            <w:vAlign w:val="center"/>
          </w:tcPr>
          <w:p w14:paraId="07BB5CE7" w14:textId="77777777" w:rsidR="006747E8" w:rsidRPr="00D9628E" w:rsidRDefault="006747E8" w:rsidP="00125E36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</w:p>
        </w:tc>
      </w:tr>
      <w:tr w:rsidR="006747E8" w:rsidRPr="00D9628E" w14:paraId="3EFA9006" w14:textId="77777777" w:rsidTr="00A8495C">
        <w:trPr>
          <w:cantSplit/>
          <w:trHeight w:val="288"/>
        </w:trPr>
        <w:tc>
          <w:tcPr>
            <w:tcW w:w="3600" w:type="dxa"/>
            <w:gridSpan w:val="2"/>
            <w:vAlign w:val="bottom"/>
          </w:tcPr>
          <w:p w14:paraId="25E54277" w14:textId="25FC2C13" w:rsidR="006747E8" w:rsidRPr="00D9628E" w:rsidRDefault="006747E8" w:rsidP="00125E36">
            <w:pPr>
              <w:tabs>
                <w:tab w:val="left" w:pos="4536"/>
              </w:tabs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</w:t>
            </w:r>
            <w:r w:rsidR="001B4F1F" w:rsidRPr="00D9628E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5</w:t>
            </w:r>
            <w:r w:rsidR="00187843" w:rsidRPr="00D9628E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.</w:t>
            </w:r>
            <w:r w:rsidRPr="00D9628E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</w:t>
            </w:r>
            <w:r w:rsidRPr="00D9628E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 xml:space="preserve"> เจ้าหนี้หมุนเวียนอื่น</w:t>
            </w:r>
          </w:p>
        </w:tc>
        <w:tc>
          <w:tcPr>
            <w:tcW w:w="1345" w:type="dxa"/>
            <w:vAlign w:val="bottom"/>
          </w:tcPr>
          <w:p w14:paraId="673383E7" w14:textId="77777777" w:rsidR="006747E8" w:rsidRPr="00D9628E" w:rsidRDefault="006747E8" w:rsidP="00125E36">
            <w:pPr>
              <w:tabs>
                <w:tab w:val="left" w:pos="4536"/>
              </w:tabs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3E58295B" w14:textId="77777777" w:rsidR="006747E8" w:rsidRPr="00D9628E" w:rsidRDefault="006747E8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57376C3D" w14:textId="77777777" w:rsidR="006747E8" w:rsidRPr="00D9628E" w:rsidRDefault="006747E8" w:rsidP="00125E36">
            <w:pPr>
              <w:tabs>
                <w:tab w:val="left" w:pos="4536"/>
              </w:tabs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36" w:type="dxa"/>
            <w:vAlign w:val="bottom"/>
          </w:tcPr>
          <w:p w14:paraId="04403462" w14:textId="77777777" w:rsidR="006747E8" w:rsidRPr="00D9628E" w:rsidRDefault="006747E8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vAlign w:val="bottom"/>
          </w:tcPr>
          <w:p w14:paraId="2E264D5F" w14:textId="77777777" w:rsidR="006747E8" w:rsidRPr="00D9628E" w:rsidRDefault="006747E8" w:rsidP="00125E36">
            <w:pPr>
              <w:tabs>
                <w:tab w:val="left" w:pos="4536"/>
              </w:tabs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0E731114" w14:textId="77777777" w:rsidR="006747E8" w:rsidRPr="00D9628E" w:rsidRDefault="006747E8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vAlign w:val="bottom"/>
          </w:tcPr>
          <w:p w14:paraId="6F62DE64" w14:textId="77777777" w:rsidR="006747E8" w:rsidRPr="00D9628E" w:rsidRDefault="006747E8" w:rsidP="00125E36">
            <w:pPr>
              <w:tabs>
                <w:tab w:val="left" w:pos="4536"/>
              </w:tabs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</w:p>
        </w:tc>
      </w:tr>
      <w:tr w:rsidR="006747E8" w:rsidRPr="00D9628E" w14:paraId="76EDE55B" w14:textId="77777777" w:rsidTr="00940689">
        <w:trPr>
          <w:cantSplit/>
          <w:trHeight w:val="288"/>
        </w:trPr>
        <w:tc>
          <w:tcPr>
            <w:tcW w:w="3600" w:type="dxa"/>
            <w:gridSpan w:val="2"/>
            <w:vAlign w:val="center"/>
          </w:tcPr>
          <w:p w14:paraId="05C57C5D" w14:textId="5D153BF3" w:rsidR="006747E8" w:rsidRPr="00D9628E" w:rsidRDefault="006747E8" w:rsidP="00125E36">
            <w:pPr>
              <w:tabs>
                <w:tab w:val="left" w:pos="4536"/>
              </w:tabs>
              <w:ind w:left="34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345" w:type="dxa"/>
            <w:vAlign w:val="bottom"/>
          </w:tcPr>
          <w:p w14:paraId="04409E42" w14:textId="36940ABE" w:rsidR="006747E8" w:rsidRPr="00D9628E" w:rsidRDefault="0048152B" w:rsidP="00125E36">
            <w:pPr>
              <w:tabs>
                <w:tab w:val="left" w:pos="4536"/>
              </w:tabs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eastAsia="SimSun" w:hAnsi="Angsana New"/>
                <w:color w:val="000000"/>
                <w:sz w:val="26"/>
                <w:szCs w:val="26"/>
              </w:rPr>
              <w:t>31,136,897.45</w:t>
            </w:r>
          </w:p>
        </w:tc>
        <w:tc>
          <w:tcPr>
            <w:tcW w:w="236" w:type="dxa"/>
            <w:vAlign w:val="bottom"/>
          </w:tcPr>
          <w:p w14:paraId="3E03EC5E" w14:textId="77777777" w:rsidR="006747E8" w:rsidRPr="00D9628E" w:rsidRDefault="006747E8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378FBA4D" w14:textId="5C518295" w:rsidR="006747E8" w:rsidRPr="00D9628E" w:rsidRDefault="006747E8" w:rsidP="00125E36">
            <w:pPr>
              <w:tabs>
                <w:tab w:val="left" w:pos="4536"/>
              </w:tabs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  <w:cs/>
              </w:rPr>
            </w:pPr>
            <w:r w:rsidRPr="00D9628E">
              <w:rPr>
                <w:rFonts w:ascii="Angsana New" w:eastAsia="SimSun" w:hAnsi="Angsana New"/>
                <w:color w:val="000000"/>
                <w:sz w:val="26"/>
                <w:szCs w:val="26"/>
              </w:rPr>
              <w:t>38,92</w:t>
            </w:r>
            <w:r w:rsidR="007918AF" w:rsidRPr="00D9628E">
              <w:rPr>
                <w:rFonts w:ascii="Angsana New" w:eastAsia="SimSun" w:hAnsi="Angsana New"/>
                <w:color w:val="000000"/>
                <w:sz w:val="26"/>
                <w:szCs w:val="26"/>
              </w:rPr>
              <w:t>0,729.96</w:t>
            </w:r>
          </w:p>
        </w:tc>
        <w:tc>
          <w:tcPr>
            <w:tcW w:w="236" w:type="dxa"/>
            <w:vAlign w:val="bottom"/>
          </w:tcPr>
          <w:p w14:paraId="1FEAE1E2" w14:textId="77777777" w:rsidR="006747E8" w:rsidRPr="00D9628E" w:rsidRDefault="006747E8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vAlign w:val="bottom"/>
          </w:tcPr>
          <w:p w14:paraId="10E860A3" w14:textId="4E84DC6F" w:rsidR="006747E8" w:rsidRPr="00D9628E" w:rsidRDefault="007F09FC" w:rsidP="00125E36">
            <w:pPr>
              <w:tabs>
                <w:tab w:val="left" w:pos="4536"/>
              </w:tabs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eastAsia="SimSun" w:hAnsi="Angsana New"/>
                <w:color w:val="000000"/>
                <w:sz w:val="26"/>
                <w:szCs w:val="26"/>
              </w:rPr>
              <w:t>9,454,341.25</w:t>
            </w:r>
          </w:p>
        </w:tc>
        <w:tc>
          <w:tcPr>
            <w:tcW w:w="236" w:type="dxa"/>
            <w:vAlign w:val="bottom"/>
          </w:tcPr>
          <w:p w14:paraId="3DD01645" w14:textId="77777777" w:rsidR="006747E8" w:rsidRPr="00D9628E" w:rsidRDefault="006747E8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vAlign w:val="bottom"/>
          </w:tcPr>
          <w:p w14:paraId="72F332B9" w14:textId="6528F0DC" w:rsidR="006747E8" w:rsidRPr="00D9628E" w:rsidRDefault="006747E8" w:rsidP="00125E36">
            <w:pPr>
              <w:tabs>
                <w:tab w:val="left" w:pos="4536"/>
              </w:tabs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eastAsia="SimSun" w:hAnsi="Angsana New"/>
                <w:color w:val="000000"/>
                <w:sz w:val="26"/>
                <w:szCs w:val="26"/>
              </w:rPr>
              <w:t>13,120</w:t>
            </w:r>
            <w:r w:rsidR="007918AF" w:rsidRPr="00D9628E">
              <w:rPr>
                <w:rFonts w:ascii="Angsana New" w:eastAsia="SimSun" w:hAnsi="Angsana New"/>
                <w:color w:val="000000"/>
                <w:sz w:val="26"/>
                <w:szCs w:val="26"/>
              </w:rPr>
              <w:t>,400.22</w:t>
            </w:r>
          </w:p>
        </w:tc>
      </w:tr>
      <w:tr w:rsidR="006747E8" w:rsidRPr="00D9628E" w14:paraId="4CD23865" w14:textId="77777777" w:rsidTr="00940689">
        <w:trPr>
          <w:cantSplit/>
          <w:trHeight w:val="288"/>
        </w:trPr>
        <w:tc>
          <w:tcPr>
            <w:tcW w:w="3600" w:type="dxa"/>
            <w:gridSpan w:val="2"/>
            <w:vAlign w:val="center"/>
          </w:tcPr>
          <w:p w14:paraId="3C4F0E1A" w14:textId="5A03ADDF" w:rsidR="006747E8" w:rsidRPr="00D9628E" w:rsidRDefault="006747E8" w:rsidP="00125E36">
            <w:pPr>
              <w:tabs>
                <w:tab w:val="left" w:pos="4536"/>
              </w:tabs>
              <w:ind w:left="34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เจ้าหนี้อื่นๆ</w:t>
            </w:r>
          </w:p>
        </w:tc>
        <w:tc>
          <w:tcPr>
            <w:tcW w:w="1345" w:type="dxa"/>
            <w:vAlign w:val="bottom"/>
          </w:tcPr>
          <w:p w14:paraId="3FDCD848" w14:textId="093D52D6" w:rsidR="006747E8" w:rsidRPr="00D9628E" w:rsidRDefault="0048152B" w:rsidP="00125E36">
            <w:pPr>
              <w:tabs>
                <w:tab w:val="left" w:pos="4536"/>
              </w:tabs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eastAsia="SimSun" w:hAnsi="Angsana New"/>
                <w:color w:val="000000"/>
                <w:sz w:val="26"/>
                <w:szCs w:val="26"/>
              </w:rPr>
              <w:t>107,237,021.29</w:t>
            </w:r>
          </w:p>
        </w:tc>
        <w:tc>
          <w:tcPr>
            <w:tcW w:w="236" w:type="dxa"/>
            <w:vAlign w:val="bottom"/>
          </w:tcPr>
          <w:p w14:paraId="16621E05" w14:textId="77777777" w:rsidR="006747E8" w:rsidRPr="00D9628E" w:rsidRDefault="006747E8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4D2673D1" w14:textId="5645F230" w:rsidR="006747E8" w:rsidRPr="00D9628E" w:rsidRDefault="006747E8" w:rsidP="00125E36">
            <w:pPr>
              <w:tabs>
                <w:tab w:val="left" w:pos="4536"/>
              </w:tabs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  <w:cs/>
              </w:rPr>
            </w:pPr>
            <w:r w:rsidRPr="00D9628E">
              <w:rPr>
                <w:rFonts w:ascii="Angsana New" w:eastAsia="SimSun" w:hAnsi="Angsana New"/>
                <w:color w:val="000000"/>
                <w:sz w:val="26"/>
                <w:szCs w:val="26"/>
              </w:rPr>
              <w:t>118,352</w:t>
            </w:r>
            <w:r w:rsidR="007918AF" w:rsidRPr="00D9628E">
              <w:rPr>
                <w:rFonts w:ascii="Angsana New" w:eastAsia="SimSun" w:hAnsi="Angsana New"/>
                <w:color w:val="000000"/>
                <w:sz w:val="26"/>
                <w:szCs w:val="26"/>
              </w:rPr>
              <w:t>,588.18</w:t>
            </w:r>
          </w:p>
        </w:tc>
        <w:tc>
          <w:tcPr>
            <w:tcW w:w="236" w:type="dxa"/>
            <w:vAlign w:val="bottom"/>
          </w:tcPr>
          <w:p w14:paraId="5735F623" w14:textId="77777777" w:rsidR="006747E8" w:rsidRPr="00D9628E" w:rsidRDefault="006747E8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vAlign w:val="bottom"/>
          </w:tcPr>
          <w:p w14:paraId="4C30750E" w14:textId="4692D796" w:rsidR="006747E8" w:rsidRPr="00D9628E" w:rsidRDefault="007F09FC" w:rsidP="00125E36">
            <w:pPr>
              <w:tabs>
                <w:tab w:val="left" w:pos="4536"/>
              </w:tabs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eastAsia="SimSun" w:hAnsi="Angsana New"/>
                <w:color w:val="000000"/>
                <w:sz w:val="26"/>
                <w:szCs w:val="26"/>
              </w:rPr>
              <w:t>6,029,415.76</w:t>
            </w:r>
          </w:p>
        </w:tc>
        <w:tc>
          <w:tcPr>
            <w:tcW w:w="236" w:type="dxa"/>
            <w:vAlign w:val="bottom"/>
          </w:tcPr>
          <w:p w14:paraId="7A0779D7" w14:textId="77777777" w:rsidR="006747E8" w:rsidRPr="00D9628E" w:rsidRDefault="006747E8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vAlign w:val="bottom"/>
          </w:tcPr>
          <w:p w14:paraId="0BDA328E" w14:textId="1692BFED" w:rsidR="006747E8" w:rsidRPr="00D9628E" w:rsidRDefault="006747E8" w:rsidP="00125E36">
            <w:pPr>
              <w:tabs>
                <w:tab w:val="left" w:pos="4536"/>
              </w:tabs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eastAsia="SimSun" w:hAnsi="Angsana New"/>
                <w:color w:val="000000"/>
                <w:sz w:val="26"/>
                <w:szCs w:val="26"/>
              </w:rPr>
              <w:t>8,52</w:t>
            </w:r>
            <w:r w:rsidR="007918AF" w:rsidRPr="00D9628E">
              <w:rPr>
                <w:rFonts w:ascii="Angsana New" w:eastAsia="SimSun" w:hAnsi="Angsana New"/>
                <w:color w:val="000000"/>
                <w:sz w:val="26"/>
                <w:szCs w:val="26"/>
              </w:rPr>
              <w:t>2,873.07</w:t>
            </w:r>
          </w:p>
        </w:tc>
      </w:tr>
      <w:tr w:rsidR="006747E8" w:rsidRPr="00D9628E" w14:paraId="37A36298" w14:textId="77777777" w:rsidTr="00940689">
        <w:trPr>
          <w:cantSplit/>
          <w:trHeight w:val="288"/>
        </w:trPr>
        <w:tc>
          <w:tcPr>
            <w:tcW w:w="3600" w:type="dxa"/>
            <w:gridSpan w:val="2"/>
            <w:vAlign w:val="center"/>
          </w:tcPr>
          <w:p w14:paraId="2A82833C" w14:textId="15394B7C" w:rsidR="006747E8" w:rsidRPr="00D9628E" w:rsidRDefault="006747E8" w:rsidP="00125E36">
            <w:pPr>
              <w:tabs>
                <w:tab w:val="left" w:pos="4536"/>
              </w:tabs>
              <w:ind w:left="34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เงินรับล่วงหน้า-อื่น</w:t>
            </w:r>
          </w:p>
        </w:tc>
        <w:tc>
          <w:tcPr>
            <w:tcW w:w="1345" w:type="dxa"/>
            <w:vAlign w:val="bottom"/>
          </w:tcPr>
          <w:p w14:paraId="6BF14EA4" w14:textId="559D968D" w:rsidR="006747E8" w:rsidRPr="00D9628E" w:rsidRDefault="00E04C6C" w:rsidP="00125E36">
            <w:pPr>
              <w:tabs>
                <w:tab w:val="left" w:pos="4536"/>
              </w:tabs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eastAsia="SimSun" w:hAnsi="Angsana New"/>
                <w:color w:val="000000"/>
                <w:sz w:val="26"/>
                <w:szCs w:val="26"/>
              </w:rPr>
              <w:t>3,374,184.86</w:t>
            </w:r>
          </w:p>
        </w:tc>
        <w:tc>
          <w:tcPr>
            <w:tcW w:w="236" w:type="dxa"/>
            <w:vAlign w:val="bottom"/>
          </w:tcPr>
          <w:p w14:paraId="2362CC1C" w14:textId="77777777" w:rsidR="006747E8" w:rsidRPr="00D9628E" w:rsidRDefault="006747E8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203D229E" w14:textId="7DFCB991" w:rsidR="006747E8" w:rsidRPr="00D9628E" w:rsidRDefault="006747E8" w:rsidP="00125E36">
            <w:pPr>
              <w:tabs>
                <w:tab w:val="left" w:pos="4536"/>
              </w:tabs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  <w:cs/>
              </w:rPr>
            </w:pPr>
            <w:r w:rsidRPr="00D9628E">
              <w:rPr>
                <w:rFonts w:ascii="Angsana New" w:eastAsia="SimSun" w:hAnsi="Angsana New"/>
                <w:color w:val="000000"/>
                <w:sz w:val="26"/>
                <w:szCs w:val="26"/>
              </w:rPr>
              <w:t>5,852</w:t>
            </w:r>
            <w:r w:rsidR="007918AF" w:rsidRPr="00D9628E">
              <w:rPr>
                <w:rFonts w:ascii="Angsana New" w:eastAsia="SimSun" w:hAnsi="Angsana New"/>
                <w:color w:val="000000"/>
                <w:sz w:val="26"/>
                <w:szCs w:val="26"/>
              </w:rPr>
              <w:t>,550.11</w:t>
            </w:r>
          </w:p>
        </w:tc>
        <w:tc>
          <w:tcPr>
            <w:tcW w:w="236" w:type="dxa"/>
            <w:vAlign w:val="bottom"/>
          </w:tcPr>
          <w:p w14:paraId="6465D612" w14:textId="77777777" w:rsidR="006747E8" w:rsidRPr="00D9628E" w:rsidRDefault="006747E8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vAlign w:val="bottom"/>
          </w:tcPr>
          <w:p w14:paraId="31D2661A" w14:textId="65724027" w:rsidR="006747E8" w:rsidRPr="00D9628E" w:rsidRDefault="007F09FC" w:rsidP="00125E36">
            <w:pPr>
              <w:tabs>
                <w:tab w:val="left" w:pos="4536"/>
              </w:tabs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eastAsia="SimSun" w:hAnsi="Angsana New"/>
                <w:color w:val="000000"/>
                <w:sz w:val="26"/>
                <w:szCs w:val="26"/>
              </w:rPr>
              <w:t>2,208,678.54</w:t>
            </w:r>
          </w:p>
        </w:tc>
        <w:tc>
          <w:tcPr>
            <w:tcW w:w="236" w:type="dxa"/>
            <w:vAlign w:val="bottom"/>
          </w:tcPr>
          <w:p w14:paraId="6FA3CD0F" w14:textId="77777777" w:rsidR="006747E8" w:rsidRPr="00D9628E" w:rsidRDefault="006747E8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vAlign w:val="bottom"/>
          </w:tcPr>
          <w:p w14:paraId="79FE9B93" w14:textId="6BFECC5A" w:rsidR="006747E8" w:rsidRPr="00D9628E" w:rsidRDefault="006747E8" w:rsidP="00125E36">
            <w:pPr>
              <w:tabs>
                <w:tab w:val="left" w:pos="4536"/>
              </w:tabs>
              <w:jc w:val="right"/>
              <w:rPr>
                <w:rFonts w:ascii="Angsana New" w:eastAsia="SimSun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eastAsia="SimSun" w:hAnsi="Angsana New"/>
                <w:color w:val="000000"/>
                <w:sz w:val="26"/>
                <w:szCs w:val="26"/>
              </w:rPr>
              <w:t>5,85</w:t>
            </w:r>
            <w:r w:rsidR="007918AF" w:rsidRPr="00D9628E">
              <w:rPr>
                <w:rFonts w:ascii="Angsana New" w:eastAsia="SimSun" w:hAnsi="Angsana New"/>
                <w:color w:val="000000"/>
                <w:sz w:val="26"/>
                <w:szCs w:val="26"/>
              </w:rPr>
              <w:t>2,550.11</w:t>
            </w:r>
          </w:p>
        </w:tc>
      </w:tr>
      <w:tr w:rsidR="006747E8" w:rsidRPr="00D9628E" w14:paraId="43518B42" w14:textId="77777777" w:rsidTr="00940689">
        <w:trPr>
          <w:cantSplit/>
          <w:trHeight w:val="288"/>
        </w:trPr>
        <w:tc>
          <w:tcPr>
            <w:tcW w:w="3600" w:type="dxa"/>
            <w:gridSpan w:val="2"/>
            <w:vAlign w:val="center"/>
          </w:tcPr>
          <w:p w14:paraId="69010DE2" w14:textId="5770F0F8" w:rsidR="006747E8" w:rsidRPr="00D9628E" w:rsidRDefault="006747E8" w:rsidP="00125E36">
            <w:pPr>
              <w:tabs>
                <w:tab w:val="left" w:pos="4536"/>
              </w:tabs>
              <w:ind w:left="345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เงินประกันผลงาน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vAlign w:val="bottom"/>
          </w:tcPr>
          <w:p w14:paraId="687E8552" w14:textId="7E8670EF" w:rsidR="006747E8" w:rsidRPr="00D9628E" w:rsidRDefault="00E04C6C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58CD7C0B" w14:textId="77777777" w:rsidR="006747E8" w:rsidRPr="00D9628E" w:rsidRDefault="006747E8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14:paraId="5E1CA95B" w14:textId="70DCC4D3" w:rsidR="006747E8" w:rsidRPr="00D9628E" w:rsidRDefault="006747E8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1,05</w:t>
            </w:r>
            <w:r w:rsidR="007918AF" w:rsidRPr="00D9628E">
              <w:rPr>
                <w:rFonts w:ascii="Angsana New" w:hAnsi="Angsana New"/>
                <w:color w:val="000000"/>
                <w:sz w:val="26"/>
                <w:szCs w:val="26"/>
              </w:rPr>
              <w:t>8,670.00</w:t>
            </w:r>
          </w:p>
        </w:tc>
        <w:tc>
          <w:tcPr>
            <w:tcW w:w="236" w:type="dxa"/>
            <w:vAlign w:val="bottom"/>
          </w:tcPr>
          <w:p w14:paraId="0C99EF77" w14:textId="77777777" w:rsidR="006747E8" w:rsidRPr="00D9628E" w:rsidRDefault="006747E8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bottom"/>
          </w:tcPr>
          <w:p w14:paraId="08844ED2" w14:textId="6B1400EA" w:rsidR="006747E8" w:rsidRPr="00D9628E" w:rsidRDefault="007F09FC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56D096AB" w14:textId="77777777" w:rsidR="006747E8" w:rsidRPr="00D9628E" w:rsidRDefault="006747E8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tcBorders>
              <w:bottom w:val="single" w:sz="4" w:space="0" w:color="auto"/>
            </w:tcBorders>
            <w:vAlign w:val="bottom"/>
          </w:tcPr>
          <w:p w14:paraId="1B3109CC" w14:textId="06E17EAA" w:rsidR="006747E8" w:rsidRPr="00D9628E" w:rsidRDefault="006747E8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</w:tr>
      <w:tr w:rsidR="006747E8" w:rsidRPr="00D9628E" w14:paraId="7F1458FD" w14:textId="77777777" w:rsidTr="00940689">
        <w:trPr>
          <w:cantSplit/>
          <w:trHeight w:val="288"/>
        </w:trPr>
        <w:tc>
          <w:tcPr>
            <w:tcW w:w="3600" w:type="dxa"/>
            <w:gridSpan w:val="2"/>
            <w:vAlign w:val="center"/>
          </w:tcPr>
          <w:p w14:paraId="4ECE0D68" w14:textId="3879150D" w:rsidR="006747E8" w:rsidRPr="00D9628E" w:rsidRDefault="006747E8" w:rsidP="00125E36">
            <w:pPr>
              <w:tabs>
                <w:tab w:val="left" w:pos="4536"/>
              </w:tabs>
              <w:ind w:left="345" w:firstLine="360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รวมเจ้าหนี้หมุนเวียนอื่น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vAlign w:val="bottom"/>
          </w:tcPr>
          <w:p w14:paraId="51E537AE" w14:textId="787B0097" w:rsidR="006747E8" w:rsidRPr="00D9628E" w:rsidRDefault="0048152B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141,748,103.60</w:t>
            </w:r>
          </w:p>
        </w:tc>
        <w:tc>
          <w:tcPr>
            <w:tcW w:w="236" w:type="dxa"/>
            <w:vAlign w:val="bottom"/>
          </w:tcPr>
          <w:p w14:paraId="6195F370" w14:textId="77777777" w:rsidR="006747E8" w:rsidRPr="00D9628E" w:rsidRDefault="006747E8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14:paraId="50A8F8BC" w14:textId="478DB1DE" w:rsidR="006747E8" w:rsidRPr="00D9628E" w:rsidRDefault="006747E8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164,184</w:t>
            </w:r>
            <w:r w:rsidR="007918AF" w:rsidRPr="00D9628E">
              <w:rPr>
                <w:rFonts w:ascii="Angsana New" w:hAnsi="Angsana New"/>
                <w:sz w:val="26"/>
                <w:szCs w:val="26"/>
              </w:rPr>
              <w:t>,538.25</w:t>
            </w:r>
          </w:p>
        </w:tc>
        <w:tc>
          <w:tcPr>
            <w:tcW w:w="236" w:type="dxa"/>
            <w:vAlign w:val="bottom"/>
          </w:tcPr>
          <w:p w14:paraId="7D5B3775" w14:textId="77777777" w:rsidR="006747E8" w:rsidRPr="00D9628E" w:rsidRDefault="006747E8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bottom"/>
          </w:tcPr>
          <w:p w14:paraId="2F6B8AAD" w14:textId="2D24F6C2" w:rsidR="006747E8" w:rsidRPr="00D9628E" w:rsidRDefault="007F09FC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17,692,435.55</w:t>
            </w:r>
          </w:p>
        </w:tc>
        <w:tc>
          <w:tcPr>
            <w:tcW w:w="236" w:type="dxa"/>
            <w:vAlign w:val="bottom"/>
          </w:tcPr>
          <w:p w14:paraId="4BB3DC66" w14:textId="77777777" w:rsidR="006747E8" w:rsidRPr="00D9628E" w:rsidRDefault="006747E8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tcBorders>
              <w:bottom w:val="single" w:sz="4" w:space="0" w:color="auto"/>
            </w:tcBorders>
            <w:vAlign w:val="bottom"/>
          </w:tcPr>
          <w:p w14:paraId="4E1B0ED1" w14:textId="559D68A1" w:rsidR="006747E8" w:rsidRPr="00D9628E" w:rsidRDefault="006747E8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27,49</w:t>
            </w:r>
            <w:r w:rsidR="007918AF" w:rsidRPr="00D9628E">
              <w:rPr>
                <w:rFonts w:ascii="Angsana New" w:hAnsi="Angsana New"/>
                <w:sz w:val="26"/>
                <w:szCs w:val="26"/>
              </w:rPr>
              <w:t>5,823.40</w:t>
            </w:r>
          </w:p>
        </w:tc>
      </w:tr>
      <w:tr w:rsidR="006747E8" w:rsidRPr="00D9628E" w14:paraId="7363D692" w14:textId="77777777" w:rsidTr="00940689">
        <w:trPr>
          <w:cantSplit/>
          <w:trHeight w:val="288"/>
        </w:trPr>
        <w:tc>
          <w:tcPr>
            <w:tcW w:w="3600" w:type="dxa"/>
            <w:gridSpan w:val="2"/>
            <w:vAlign w:val="center"/>
          </w:tcPr>
          <w:p w14:paraId="7D33EA91" w14:textId="5522B80D" w:rsidR="006747E8" w:rsidRPr="00D9628E" w:rsidRDefault="006747E8" w:rsidP="00125E36">
            <w:pPr>
              <w:tabs>
                <w:tab w:val="left" w:pos="4536"/>
              </w:tabs>
              <w:ind w:left="345" w:hanging="360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เจ้าหนี้การค้าและเจ้าหนี้หมุนเวียนอื่น </w:t>
            </w: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4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BAC652" w14:textId="3780887C" w:rsidR="006747E8" w:rsidRPr="00D9628E" w:rsidRDefault="00D1523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175,427,432.07</w:t>
            </w:r>
          </w:p>
        </w:tc>
        <w:tc>
          <w:tcPr>
            <w:tcW w:w="236" w:type="dxa"/>
            <w:vAlign w:val="bottom"/>
          </w:tcPr>
          <w:p w14:paraId="57570530" w14:textId="77777777" w:rsidR="006747E8" w:rsidRPr="00D9628E" w:rsidRDefault="006747E8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06EF4A1" w14:textId="7E508A2A" w:rsidR="006747E8" w:rsidRPr="00D9628E" w:rsidRDefault="006747E8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232,277</w:t>
            </w:r>
            <w:r w:rsidR="007918AF" w:rsidRPr="00D9628E">
              <w:rPr>
                <w:rFonts w:ascii="Angsana New" w:hAnsi="Angsana New"/>
                <w:sz w:val="26"/>
                <w:szCs w:val="26"/>
              </w:rPr>
              <w:t>,164.34</w:t>
            </w:r>
          </w:p>
        </w:tc>
        <w:tc>
          <w:tcPr>
            <w:tcW w:w="236" w:type="dxa"/>
            <w:vAlign w:val="bottom"/>
          </w:tcPr>
          <w:p w14:paraId="7BAB976E" w14:textId="77777777" w:rsidR="006747E8" w:rsidRPr="00D9628E" w:rsidRDefault="006747E8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0DD5A17" w14:textId="542A809F" w:rsidR="006747E8" w:rsidRPr="00D9628E" w:rsidRDefault="001167C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25,462,443.05</w:t>
            </w:r>
          </w:p>
        </w:tc>
        <w:tc>
          <w:tcPr>
            <w:tcW w:w="236" w:type="dxa"/>
            <w:vAlign w:val="bottom"/>
          </w:tcPr>
          <w:p w14:paraId="46D5D309" w14:textId="77777777" w:rsidR="006747E8" w:rsidRPr="00D9628E" w:rsidRDefault="006747E8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0DE055" w14:textId="33D097FB" w:rsidR="006747E8" w:rsidRPr="00D9628E" w:rsidRDefault="006747E8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40,69</w:t>
            </w:r>
            <w:r w:rsidR="007918AF" w:rsidRPr="00D9628E">
              <w:rPr>
                <w:rFonts w:ascii="Angsana New" w:hAnsi="Angsana New"/>
                <w:sz w:val="26"/>
                <w:szCs w:val="26"/>
              </w:rPr>
              <w:t>2,846.45</w:t>
            </w:r>
          </w:p>
        </w:tc>
      </w:tr>
    </w:tbl>
    <w:p w14:paraId="16599993" w14:textId="77777777" w:rsidR="00B8475D" w:rsidRPr="00D9628E" w:rsidRDefault="00B8475D" w:rsidP="00125E36">
      <w:pPr>
        <w:pStyle w:val="ListParagraph"/>
        <w:tabs>
          <w:tab w:val="left" w:pos="4536"/>
        </w:tabs>
        <w:ind w:left="360"/>
        <w:jc w:val="both"/>
        <w:rPr>
          <w:rFonts w:ascii="Angsana New" w:hAnsi="Angsana New"/>
          <w:sz w:val="28"/>
          <w:szCs w:val="28"/>
        </w:rPr>
      </w:pPr>
    </w:p>
    <w:p w14:paraId="46130281" w14:textId="77777777" w:rsidR="009F36EB" w:rsidRPr="00D9628E" w:rsidRDefault="009F36EB" w:rsidP="00125E36">
      <w:pPr>
        <w:pStyle w:val="ListParagraph"/>
        <w:tabs>
          <w:tab w:val="left" w:pos="4536"/>
        </w:tabs>
        <w:ind w:left="360"/>
        <w:jc w:val="both"/>
        <w:rPr>
          <w:rFonts w:ascii="Angsana New" w:hAnsi="Angsana New"/>
          <w:sz w:val="28"/>
          <w:szCs w:val="28"/>
        </w:rPr>
      </w:pPr>
    </w:p>
    <w:p w14:paraId="50EFA61E" w14:textId="77777777" w:rsidR="007918AF" w:rsidRPr="00D9628E" w:rsidRDefault="007918AF" w:rsidP="00125E36">
      <w:pPr>
        <w:pStyle w:val="ListParagraph"/>
        <w:tabs>
          <w:tab w:val="left" w:pos="4536"/>
        </w:tabs>
        <w:ind w:left="360"/>
        <w:jc w:val="both"/>
        <w:rPr>
          <w:rFonts w:ascii="Angsana New" w:hAnsi="Angsana New"/>
          <w:sz w:val="28"/>
          <w:szCs w:val="28"/>
        </w:rPr>
      </w:pPr>
    </w:p>
    <w:p w14:paraId="37FE43CF" w14:textId="77777777" w:rsidR="007471F4" w:rsidRPr="00D9628E" w:rsidRDefault="007471F4" w:rsidP="00966F06">
      <w:p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</w:p>
    <w:p w14:paraId="7B0C83E9" w14:textId="010B0EA2" w:rsidR="00A71274" w:rsidRPr="00D9628E" w:rsidRDefault="00125A51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 w:hint="cs"/>
          <w:b/>
          <w:bCs/>
          <w:sz w:val="28"/>
          <w:szCs w:val="28"/>
          <w:cs/>
        </w:rPr>
        <w:lastRenderedPageBreak/>
        <w:t>หนี้สินตามสัญญาเช่า</w:t>
      </w:r>
    </w:p>
    <w:p w14:paraId="4A6FBE78" w14:textId="1F84603A" w:rsidR="00B12270" w:rsidRPr="00D9628E" w:rsidRDefault="00B12270" w:rsidP="00125E36">
      <w:pPr>
        <w:pStyle w:val="ListParagraph"/>
        <w:tabs>
          <w:tab w:val="left" w:pos="4536"/>
        </w:tabs>
        <w:ind w:left="360" w:right="-54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 xml:space="preserve">กลุ่มบริษัท มีหนี้สินตามสัญญาเช่า ซึ่งประกอบด้วยสัญญาเช่าอาคารและสัญญาเช่ายานพาหนะ จำนวน </w:t>
      </w:r>
      <w:r w:rsidR="00940689" w:rsidRPr="00D9628E">
        <w:rPr>
          <w:rFonts w:ascii="Angsana New" w:hAnsi="Angsana New"/>
          <w:sz w:val="28"/>
          <w:szCs w:val="28"/>
        </w:rPr>
        <w:t>25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 xml:space="preserve">สัญญา สำหรับใช้ในการดำเนินธุรกิจ โดยมีกำหนดชำระค่าเช่าเป็นรายเดือน ระหว่าง </w:t>
      </w:r>
      <w:r w:rsidRPr="00D9628E">
        <w:rPr>
          <w:rFonts w:ascii="Angsana New" w:hAnsi="Angsana New"/>
          <w:sz w:val="28"/>
          <w:szCs w:val="28"/>
        </w:rPr>
        <w:t xml:space="preserve">23-60 </w:t>
      </w:r>
      <w:r w:rsidRPr="00D9628E">
        <w:rPr>
          <w:rFonts w:ascii="Angsana New" w:hAnsi="Angsana New"/>
          <w:sz w:val="28"/>
          <w:szCs w:val="28"/>
          <w:cs/>
        </w:rPr>
        <w:t>งวด</w:t>
      </w:r>
    </w:p>
    <w:p w14:paraId="4D84647C" w14:textId="77777777" w:rsidR="00940689" w:rsidRPr="00D9628E" w:rsidRDefault="00940689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218E8B98" w14:textId="6E18F509" w:rsidR="00B03D26" w:rsidRPr="00D9628E" w:rsidRDefault="00D96916" w:rsidP="00125E36">
      <w:pPr>
        <w:pStyle w:val="ListParagraph"/>
        <w:tabs>
          <w:tab w:val="left" w:pos="4536"/>
        </w:tabs>
        <w:ind w:left="360" w:right="-54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>หนี้สินตามสัญญาเช่าและการเคลื่อนไหว</w:t>
      </w:r>
      <w:r w:rsidR="0027181A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C21E09" w:rsidRPr="00D9628E">
        <w:rPr>
          <w:rFonts w:ascii="Angsana New" w:hAnsi="Angsana New" w:hint="cs"/>
          <w:sz w:val="28"/>
          <w:szCs w:val="28"/>
          <w:cs/>
        </w:rPr>
        <w:t>สำหรับ</w:t>
      </w:r>
      <w:r w:rsidR="007918AF" w:rsidRPr="00D9628E">
        <w:rPr>
          <w:rFonts w:ascii="Angsana New" w:hAnsi="Angsana New" w:hint="cs"/>
          <w:sz w:val="28"/>
          <w:szCs w:val="28"/>
          <w:cs/>
        </w:rPr>
        <w:t>ปี</w:t>
      </w:r>
      <w:r w:rsidR="00C21E09" w:rsidRPr="00D9628E">
        <w:rPr>
          <w:rFonts w:ascii="Angsana New" w:hAnsi="Angsana New" w:hint="cs"/>
          <w:sz w:val="28"/>
          <w:szCs w:val="28"/>
          <w:cs/>
        </w:rPr>
        <w:t xml:space="preserve">สิ้นสุดวันที่ </w:t>
      </w:r>
      <w:r w:rsidR="0027181A" w:rsidRPr="00D9628E">
        <w:rPr>
          <w:rFonts w:ascii="Angsana New" w:hAnsi="Angsana New" w:hint="cs"/>
          <w:sz w:val="28"/>
          <w:szCs w:val="28"/>
          <w:cs/>
        </w:rPr>
        <w:t xml:space="preserve">ณ </w:t>
      </w:r>
      <w:r w:rsidR="00D346E5" w:rsidRPr="00D9628E">
        <w:rPr>
          <w:rFonts w:ascii="Angsana New" w:hAnsi="Angsana New" w:hint="cs"/>
          <w:sz w:val="28"/>
          <w:szCs w:val="28"/>
          <w:cs/>
        </w:rPr>
        <w:t xml:space="preserve">วันที่ </w:t>
      </w:r>
      <w:r w:rsidR="00016AB3" w:rsidRPr="00D9628E">
        <w:rPr>
          <w:rFonts w:ascii="Angsana New" w:hAnsi="Angsana New"/>
          <w:sz w:val="28"/>
          <w:szCs w:val="28"/>
        </w:rPr>
        <w:t>3</w:t>
      </w:r>
      <w:r w:rsidR="007918AF" w:rsidRPr="00D9628E">
        <w:rPr>
          <w:rFonts w:ascii="Angsana New" w:hAnsi="Angsana New"/>
          <w:sz w:val="28"/>
          <w:szCs w:val="28"/>
        </w:rPr>
        <w:t>1</w:t>
      </w:r>
      <w:r w:rsidR="00940689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7918AF" w:rsidRPr="00D9628E">
        <w:rPr>
          <w:rFonts w:ascii="Angsana New" w:hAnsi="Angsana New" w:hint="cs"/>
          <w:sz w:val="28"/>
          <w:szCs w:val="28"/>
          <w:cs/>
        </w:rPr>
        <w:t>ธันวาคม</w:t>
      </w:r>
      <w:r w:rsidR="00940689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940689" w:rsidRPr="00D9628E">
        <w:rPr>
          <w:rFonts w:ascii="Angsana New" w:hAnsi="Angsana New"/>
          <w:sz w:val="28"/>
          <w:szCs w:val="28"/>
        </w:rPr>
        <w:t>2567</w:t>
      </w:r>
      <w:r w:rsidR="00940689" w:rsidRPr="00D9628E">
        <w:rPr>
          <w:rFonts w:ascii="Angsana New" w:hAnsi="Angsana New" w:hint="cs"/>
          <w:color w:val="000000"/>
          <w:sz w:val="28"/>
          <w:szCs w:val="28"/>
          <w:cs/>
        </w:rPr>
        <w:t xml:space="preserve"> </w:t>
      </w:r>
      <w:r w:rsidR="00DA15D4" w:rsidRPr="00D9628E">
        <w:rPr>
          <w:rFonts w:ascii="Angsana New" w:hAnsi="Angsana New" w:hint="cs"/>
          <w:sz w:val="28"/>
          <w:szCs w:val="28"/>
          <w:cs/>
        </w:rPr>
        <w:t xml:space="preserve">และ </w:t>
      </w:r>
      <w:r w:rsidR="00DA15D4" w:rsidRPr="00D9628E">
        <w:rPr>
          <w:rFonts w:ascii="Angsana New" w:hAnsi="Angsana New"/>
          <w:sz w:val="28"/>
          <w:szCs w:val="28"/>
        </w:rPr>
        <w:t xml:space="preserve">2566 </w:t>
      </w:r>
      <w:r w:rsidRPr="00D9628E">
        <w:rPr>
          <w:rFonts w:ascii="Angsana New" w:hAnsi="Angsana New" w:hint="cs"/>
          <w:sz w:val="28"/>
          <w:szCs w:val="28"/>
          <w:cs/>
        </w:rPr>
        <w:t>มี</w:t>
      </w:r>
      <w:r w:rsidRPr="00D9628E">
        <w:rPr>
          <w:rFonts w:ascii="Angsana New" w:hAnsi="Angsana New"/>
          <w:sz w:val="28"/>
          <w:szCs w:val="28"/>
          <w:cs/>
        </w:rPr>
        <w:t>ดังน</w:t>
      </w:r>
      <w:r w:rsidR="00747F6A" w:rsidRPr="00D9628E">
        <w:rPr>
          <w:rFonts w:ascii="Angsana New" w:hAnsi="Angsana New" w:hint="cs"/>
          <w:sz w:val="28"/>
          <w:szCs w:val="28"/>
          <w:cs/>
        </w:rPr>
        <w:t>ี้</w:t>
      </w:r>
    </w:p>
    <w:tbl>
      <w:tblPr>
        <w:tblStyle w:val="TableGrid"/>
        <w:tblW w:w="9565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"/>
        <w:gridCol w:w="2835"/>
        <w:gridCol w:w="6"/>
        <w:gridCol w:w="63"/>
        <w:gridCol w:w="6"/>
        <w:gridCol w:w="350"/>
        <w:gridCol w:w="6"/>
        <w:gridCol w:w="63"/>
        <w:gridCol w:w="6"/>
        <w:gridCol w:w="1819"/>
        <w:gridCol w:w="6"/>
        <w:gridCol w:w="264"/>
        <w:gridCol w:w="6"/>
        <w:gridCol w:w="1775"/>
        <w:gridCol w:w="6"/>
        <w:gridCol w:w="13"/>
        <w:gridCol w:w="6"/>
        <w:gridCol w:w="215"/>
        <w:gridCol w:w="6"/>
        <w:gridCol w:w="43"/>
        <w:gridCol w:w="6"/>
        <w:gridCol w:w="1740"/>
        <w:gridCol w:w="6"/>
        <w:gridCol w:w="43"/>
        <w:gridCol w:w="6"/>
      </w:tblGrid>
      <w:tr w:rsidR="00C701BF" w:rsidRPr="00D9628E" w14:paraId="39895A45" w14:textId="77777777" w:rsidTr="00F55521">
        <w:trPr>
          <w:gridAfter w:val="1"/>
          <w:wAfter w:w="6" w:type="dxa"/>
          <w:cantSplit/>
          <w:trHeight w:val="288"/>
        </w:trPr>
        <w:tc>
          <w:tcPr>
            <w:tcW w:w="270" w:type="dxa"/>
            <w:vAlign w:val="center"/>
          </w:tcPr>
          <w:p w14:paraId="0318B680" w14:textId="77777777" w:rsidR="00C701BF" w:rsidRPr="00D9628E" w:rsidRDefault="00C701B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bookmarkStart w:id="25" w:name="_Hlk104477949"/>
          </w:p>
        </w:tc>
        <w:tc>
          <w:tcPr>
            <w:tcW w:w="2835" w:type="dxa"/>
            <w:vAlign w:val="center"/>
          </w:tcPr>
          <w:p w14:paraId="661E06B8" w14:textId="77777777" w:rsidR="00C701BF" w:rsidRPr="00D9628E" w:rsidRDefault="00C701B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25" w:type="dxa"/>
            <w:gridSpan w:val="4"/>
            <w:vAlign w:val="center"/>
          </w:tcPr>
          <w:p w14:paraId="28F49FDB" w14:textId="77777777" w:rsidR="00C701BF" w:rsidRPr="00D9628E" w:rsidRDefault="00C701B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4"/>
            <w:tcBorders>
              <w:bottom w:val="single" w:sz="4" w:space="0" w:color="auto"/>
            </w:tcBorders>
            <w:vAlign w:val="center"/>
          </w:tcPr>
          <w:p w14:paraId="4BA56B53" w14:textId="77777777" w:rsidR="00C701BF" w:rsidRPr="00D9628E" w:rsidRDefault="00C701B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gridSpan w:val="2"/>
            <w:tcBorders>
              <w:bottom w:val="single" w:sz="4" w:space="0" w:color="auto"/>
            </w:tcBorders>
            <w:vAlign w:val="center"/>
          </w:tcPr>
          <w:p w14:paraId="24133608" w14:textId="77777777" w:rsidR="00C701BF" w:rsidRPr="00D9628E" w:rsidRDefault="00C701B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4"/>
            <w:tcBorders>
              <w:bottom w:val="single" w:sz="4" w:space="0" w:color="auto"/>
            </w:tcBorders>
            <w:vAlign w:val="center"/>
          </w:tcPr>
          <w:p w14:paraId="100C9372" w14:textId="77777777" w:rsidR="00C701BF" w:rsidRPr="00D9628E" w:rsidRDefault="00C701B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gridSpan w:val="4"/>
            <w:tcBorders>
              <w:bottom w:val="single" w:sz="4" w:space="0" w:color="auto"/>
            </w:tcBorders>
            <w:vAlign w:val="center"/>
          </w:tcPr>
          <w:p w14:paraId="4D813B47" w14:textId="77777777" w:rsidR="00C701BF" w:rsidRPr="00D9628E" w:rsidRDefault="00C701B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tcBorders>
              <w:bottom w:val="single" w:sz="4" w:space="0" w:color="auto"/>
            </w:tcBorders>
            <w:vAlign w:val="center"/>
          </w:tcPr>
          <w:p w14:paraId="71CBFBD7" w14:textId="2A708513" w:rsidR="00C701BF" w:rsidRPr="00D9628E" w:rsidRDefault="00C701BF" w:rsidP="00125E36">
            <w:pPr>
              <w:tabs>
                <w:tab w:val="clear" w:pos="227"/>
                <w:tab w:val="clear" w:pos="680"/>
                <w:tab w:val="left" w:pos="284"/>
                <w:tab w:val="left" w:pos="567"/>
                <w:tab w:val="left" w:pos="67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บาท)</w:t>
            </w:r>
          </w:p>
        </w:tc>
      </w:tr>
      <w:tr w:rsidR="00C701BF" w:rsidRPr="00D9628E" w14:paraId="213FFACB" w14:textId="77777777" w:rsidTr="00F55521">
        <w:trPr>
          <w:cantSplit/>
          <w:trHeight w:val="288"/>
        </w:trPr>
        <w:tc>
          <w:tcPr>
            <w:tcW w:w="270" w:type="dxa"/>
            <w:vAlign w:val="center"/>
          </w:tcPr>
          <w:p w14:paraId="6558E9F2" w14:textId="77777777" w:rsidR="00C701BF" w:rsidRPr="00D9628E" w:rsidRDefault="00C701B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1F13E3CC" w14:textId="77777777" w:rsidR="00C701BF" w:rsidRPr="00D9628E" w:rsidRDefault="00C701B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25" w:type="dxa"/>
            <w:gridSpan w:val="4"/>
            <w:vAlign w:val="center"/>
          </w:tcPr>
          <w:p w14:paraId="5916DEC0" w14:textId="77777777" w:rsidR="00C701BF" w:rsidRPr="00D9628E" w:rsidRDefault="00C701B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35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C5D31" w14:textId="77777777" w:rsidR="00C701BF" w:rsidRPr="00D9628E" w:rsidRDefault="00C701B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C701BF" w:rsidRPr="00D9628E" w14:paraId="72F0AFC7" w14:textId="77777777" w:rsidTr="00F55521">
        <w:trPr>
          <w:gridAfter w:val="1"/>
          <w:wAfter w:w="6" w:type="dxa"/>
          <w:cantSplit/>
          <w:trHeight w:val="288"/>
        </w:trPr>
        <w:tc>
          <w:tcPr>
            <w:tcW w:w="270" w:type="dxa"/>
            <w:vAlign w:val="center"/>
          </w:tcPr>
          <w:p w14:paraId="2E84F6FE" w14:textId="77777777" w:rsidR="00C701BF" w:rsidRPr="00D9628E" w:rsidRDefault="00C701B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3E043F6C" w14:textId="77777777" w:rsidR="00C701BF" w:rsidRPr="00D9628E" w:rsidRDefault="00C701B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25" w:type="dxa"/>
            <w:gridSpan w:val="4"/>
            <w:vAlign w:val="center"/>
          </w:tcPr>
          <w:p w14:paraId="4401E135" w14:textId="77777777" w:rsidR="00C701BF" w:rsidRPr="00D9628E" w:rsidRDefault="00C701B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299954" w14:textId="627F3DBC" w:rsidR="00C701BF" w:rsidRPr="00D9628E" w:rsidRDefault="00F74BE3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เงินต้น</w:t>
            </w:r>
          </w:p>
        </w:tc>
        <w:tc>
          <w:tcPr>
            <w:tcW w:w="270" w:type="dxa"/>
            <w:gridSpan w:val="2"/>
            <w:tcBorders>
              <w:top w:val="single" w:sz="4" w:space="0" w:color="auto"/>
            </w:tcBorders>
            <w:vAlign w:val="center"/>
          </w:tcPr>
          <w:p w14:paraId="31EBF4A6" w14:textId="77777777" w:rsidR="00C701BF" w:rsidRPr="00D9628E" w:rsidRDefault="00C701B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154292" w14:textId="77777777" w:rsidR="00C701BF" w:rsidRPr="00D9628E" w:rsidRDefault="00C701B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ดอกเบี้ยรอตัดบัญชี</w:t>
            </w:r>
          </w:p>
        </w:tc>
        <w:tc>
          <w:tcPr>
            <w:tcW w:w="270" w:type="dxa"/>
            <w:gridSpan w:val="4"/>
            <w:tcBorders>
              <w:top w:val="single" w:sz="4" w:space="0" w:color="auto"/>
            </w:tcBorders>
            <w:vAlign w:val="center"/>
          </w:tcPr>
          <w:p w14:paraId="7EA7B2B4" w14:textId="77777777" w:rsidR="00C701BF" w:rsidRPr="00D9628E" w:rsidRDefault="00C701B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7F912A" w14:textId="72CAA83E" w:rsidR="00C701BF" w:rsidRPr="00D9628E" w:rsidRDefault="00C70809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</w:tr>
      <w:tr w:rsidR="00940689" w:rsidRPr="00D9628E" w14:paraId="79390E50" w14:textId="77777777" w:rsidTr="00F55521">
        <w:trPr>
          <w:cantSplit/>
          <w:trHeight w:val="288"/>
        </w:trPr>
        <w:tc>
          <w:tcPr>
            <w:tcW w:w="3111" w:type="dxa"/>
            <w:gridSpan w:val="3"/>
            <w:vAlign w:val="center"/>
          </w:tcPr>
          <w:p w14:paraId="169455FE" w14:textId="314BC9F6" w:rsidR="00940689" w:rsidRPr="00D9628E" w:rsidRDefault="00940689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ณ วันที่ </w:t>
            </w:r>
            <w:r w:rsidRPr="00D9628E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val="en-GB" w:eastAsia="th-TH"/>
              </w:rPr>
              <w:t>3</w:t>
            </w:r>
            <w:r w:rsidRPr="00D9628E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val="en-GB" w:eastAsia="th-TH"/>
              </w:rPr>
              <w:t xml:space="preserve">1 ธันวาคม </w:t>
            </w:r>
            <w:r w:rsidRPr="00D9628E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>256</w:t>
            </w:r>
            <w:r w:rsidRPr="00D9628E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6</w:t>
            </w:r>
          </w:p>
        </w:tc>
        <w:tc>
          <w:tcPr>
            <w:tcW w:w="425" w:type="dxa"/>
            <w:gridSpan w:val="4"/>
            <w:vAlign w:val="center"/>
          </w:tcPr>
          <w:p w14:paraId="53B39CA8" w14:textId="77777777" w:rsidR="00940689" w:rsidRPr="00D9628E" w:rsidRDefault="00940689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4"/>
            <w:tcBorders>
              <w:top w:val="single" w:sz="4" w:space="0" w:color="auto"/>
            </w:tcBorders>
            <w:vAlign w:val="center"/>
          </w:tcPr>
          <w:p w14:paraId="2C8DB964" w14:textId="777AEEC2" w:rsidR="00940689" w:rsidRPr="00D9628E" w:rsidRDefault="00940689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45,58</w:t>
            </w:r>
            <w:r w:rsidR="001A5320" w:rsidRPr="00D9628E">
              <w:rPr>
                <w:rFonts w:ascii="Angsana New" w:hAnsi="Angsana New" w:hint="cs"/>
                <w:sz w:val="28"/>
                <w:szCs w:val="28"/>
                <w:cs/>
              </w:rPr>
              <w:t>5</w:t>
            </w:r>
            <w:r w:rsidR="007918AF" w:rsidRPr="00D9628E">
              <w:rPr>
                <w:rFonts w:ascii="Angsana New" w:hAnsi="Angsana New"/>
                <w:sz w:val="28"/>
                <w:szCs w:val="28"/>
              </w:rPr>
              <w:t>,99</w:t>
            </w:r>
            <w:r w:rsidR="00603048" w:rsidRPr="00D9628E">
              <w:rPr>
                <w:rFonts w:ascii="Angsana New" w:hAnsi="Angsana New"/>
                <w:sz w:val="28"/>
                <w:szCs w:val="28"/>
              </w:rPr>
              <w:t>6.49</w:t>
            </w:r>
          </w:p>
        </w:tc>
        <w:tc>
          <w:tcPr>
            <w:tcW w:w="270" w:type="dxa"/>
            <w:gridSpan w:val="2"/>
            <w:vAlign w:val="center"/>
          </w:tcPr>
          <w:p w14:paraId="540DFB6E" w14:textId="77777777" w:rsidR="00940689" w:rsidRPr="00D9628E" w:rsidRDefault="00940689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</w:tcBorders>
            <w:vAlign w:val="center"/>
          </w:tcPr>
          <w:p w14:paraId="37739D74" w14:textId="5CD49BAE" w:rsidR="00940689" w:rsidRPr="00D9628E" w:rsidRDefault="00940689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(3,861</w:t>
            </w:r>
            <w:r w:rsidR="007918AF" w:rsidRPr="00D9628E">
              <w:rPr>
                <w:rFonts w:ascii="Angsana New" w:hAnsi="Angsana New"/>
                <w:sz w:val="28"/>
                <w:szCs w:val="28"/>
              </w:rPr>
              <w:t>,288.6</w:t>
            </w:r>
            <w:r w:rsidR="00603048" w:rsidRPr="00D9628E">
              <w:rPr>
                <w:rFonts w:ascii="Angsana New" w:hAnsi="Angsana New"/>
                <w:sz w:val="28"/>
                <w:szCs w:val="28"/>
              </w:rPr>
              <w:t>0</w:t>
            </w:r>
            <w:r w:rsidRPr="00D9628E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70" w:type="dxa"/>
            <w:gridSpan w:val="4"/>
            <w:vAlign w:val="center"/>
          </w:tcPr>
          <w:p w14:paraId="696C3398" w14:textId="77777777" w:rsidR="00940689" w:rsidRPr="00D9628E" w:rsidRDefault="00940689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tcBorders>
              <w:top w:val="single" w:sz="4" w:space="0" w:color="auto"/>
            </w:tcBorders>
            <w:vAlign w:val="center"/>
          </w:tcPr>
          <w:p w14:paraId="770440DB" w14:textId="1D419CDE" w:rsidR="00940689" w:rsidRPr="00D9628E" w:rsidRDefault="00940689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41,72</w:t>
            </w:r>
            <w:r w:rsidR="001A5320" w:rsidRPr="00D9628E">
              <w:rPr>
                <w:rFonts w:ascii="Angsana New" w:hAnsi="Angsana New" w:hint="cs"/>
                <w:sz w:val="28"/>
                <w:szCs w:val="28"/>
                <w:cs/>
              </w:rPr>
              <w:t>4</w:t>
            </w:r>
            <w:r w:rsidR="007918AF" w:rsidRPr="00D9628E">
              <w:rPr>
                <w:rFonts w:ascii="Angsana New" w:hAnsi="Angsana New"/>
                <w:sz w:val="28"/>
                <w:szCs w:val="28"/>
              </w:rPr>
              <w:t>,70</w:t>
            </w:r>
            <w:r w:rsidR="00603048" w:rsidRPr="00D9628E">
              <w:rPr>
                <w:rFonts w:ascii="Angsana New" w:hAnsi="Angsana New"/>
                <w:sz w:val="28"/>
                <w:szCs w:val="28"/>
              </w:rPr>
              <w:t>7.89</w:t>
            </w:r>
          </w:p>
        </w:tc>
      </w:tr>
      <w:tr w:rsidR="00784B36" w:rsidRPr="00D9628E" w14:paraId="01299A71" w14:textId="77777777" w:rsidTr="00F55521">
        <w:trPr>
          <w:cantSplit/>
          <w:trHeight w:val="288"/>
        </w:trPr>
        <w:tc>
          <w:tcPr>
            <w:tcW w:w="3111" w:type="dxa"/>
            <w:gridSpan w:val="3"/>
            <w:vAlign w:val="center"/>
          </w:tcPr>
          <w:p w14:paraId="1CE6FD8A" w14:textId="2EB249E7" w:rsidR="00784B36" w:rsidRPr="00D9628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รายการเปลี่ยนแปลง</w:t>
            </w:r>
            <w:r w:rsidRPr="00D9628E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ระหว่าง</w:t>
            </w:r>
            <w:r w:rsidR="00F71FC2" w:rsidRPr="00D9628E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ปี</w:t>
            </w:r>
          </w:p>
        </w:tc>
        <w:tc>
          <w:tcPr>
            <w:tcW w:w="425" w:type="dxa"/>
            <w:gridSpan w:val="4"/>
            <w:vAlign w:val="center"/>
          </w:tcPr>
          <w:p w14:paraId="64994EF4" w14:textId="77777777" w:rsidR="00784B36" w:rsidRPr="00D9628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4"/>
            <w:vAlign w:val="center"/>
          </w:tcPr>
          <w:p w14:paraId="6876CCD7" w14:textId="77777777" w:rsidR="00784B36" w:rsidRPr="00D9628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309D4B05" w14:textId="77777777" w:rsidR="00784B36" w:rsidRPr="00D9628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4"/>
            <w:vAlign w:val="center"/>
          </w:tcPr>
          <w:p w14:paraId="1D53BC69" w14:textId="77777777" w:rsidR="00784B36" w:rsidRPr="00D9628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gridSpan w:val="4"/>
            <w:vAlign w:val="center"/>
          </w:tcPr>
          <w:p w14:paraId="306FC776" w14:textId="77777777" w:rsidR="00784B36" w:rsidRPr="00D9628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vAlign w:val="center"/>
          </w:tcPr>
          <w:p w14:paraId="4B43C000" w14:textId="77777777" w:rsidR="00784B36" w:rsidRPr="00D9628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731D8" w:rsidRPr="00D9628E" w14:paraId="5476A49B" w14:textId="77777777" w:rsidTr="00F55521">
        <w:trPr>
          <w:gridAfter w:val="1"/>
          <w:wAfter w:w="6" w:type="dxa"/>
          <w:cantSplit/>
          <w:trHeight w:val="288"/>
        </w:trPr>
        <w:tc>
          <w:tcPr>
            <w:tcW w:w="270" w:type="dxa"/>
            <w:vAlign w:val="center"/>
          </w:tcPr>
          <w:p w14:paraId="1A5910C4" w14:textId="77777777" w:rsidR="00D731D8" w:rsidRPr="00D9628E" w:rsidRDefault="00D731D8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65E4F256" w14:textId="77777777" w:rsidR="00D731D8" w:rsidRPr="00D9628E" w:rsidRDefault="00D731D8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เพิ่มขึ้น</w:t>
            </w:r>
          </w:p>
        </w:tc>
        <w:tc>
          <w:tcPr>
            <w:tcW w:w="425" w:type="dxa"/>
            <w:gridSpan w:val="4"/>
            <w:vAlign w:val="center"/>
          </w:tcPr>
          <w:p w14:paraId="1B31C3DB" w14:textId="77777777" w:rsidR="00D731D8" w:rsidRPr="00D9628E" w:rsidRDefault="00D731D8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4"/>
            <w:vAlign w:val="center"/>
          </w:tcPr>
          <w:p w14:paraId="5F3370A3" w14:textId="39E1740F" w:rsidR="00D731D8" w:rsidRPr="00D9628E" w:rsidRDefault="003E69DE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10,315,800.00</w:t>
            </w:r>
          </w:p>
        </w:tc>
        <w:tc>
          <w:tcPr>
            <w:tcW w:w="270" w:type="dxa"/>
            <w:gridSpan w:val="2"/>
            <w:vAlign w:val="center"/>
          </w:tcPr>
          <w:p w14:paraId="53751360" w14:textId="77777777" w:rsidR="00D731D8" w:rsidRPr="00D9628E" w:rsidRDefault="00D731D8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4"/>
            <w:vAlign w:val="center"/>
          </w:tcPr>
          <w:p w14:paraId="4D7534DF" w14:textId="71F1B46E" w:rsidR="00D731D8" w:rsidRPr="00D9628E" w:rsidRDefault="003E69DE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(925,684.80)</w:t>
            </w:r>
          </w:p>
        </w:tc>
        <w:tc>
          <w:tcPr>
            <w:tcW w:w="270" w:type="dxa"/>
            <w:gridSpan w:val="4"/>
            <w:vAlign w:val="center"/>
          </w:tcPr>
          <w:p w14:paraId="247A378A" w14:textId="77777777" w:rsidR="00D731D8" w:rsidRPr="00D9628E" w:rsidRDefault="00D731D8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vAlign w:val="center"/>
          </w:tcPr>
          <w:p w14:paraId="7FB16B84" w14:textId="38F09225" w:rsidR="00D731D8" w:rsidRPr="00D9628E" w:rsidRDefault="003E69DE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9,390,115.20</w:t>
            </w:r>
          </w:p>
        </w:tc>
      </w:tr>
      <w:tr w:rsidR="00784B36" w:rsidRPr="00D9628E" w14:paraId="293450B7" w14:textId="77777777" w:rsidTr="00F55521">
        <w:trPr>
          <w:gridAfter w:val="1"/>
          <w:wAfter w:w="6" w:type="dxa"/>
          <w:cantSplit/>
          <w:trHeight w:val="425"/>
        </w:trPr>
        <w:tc>
          <w:tcPr>
            <w:tcW w:w="270" w:type="dxa"/>
            <w:vAlign w:val="center"/>
          </w:tcPr>
          <w:p w14:paraId="6695BFAC" w14:textId="77777777" w:rsidR="00784B36" w:rsidRPr="00D9628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19E722DF" w14:textId="77777777" w:rsidR="00784B36" w:rsidRPr="00D9628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เงินจ่ายชำระ</w:t>
            </w:r>
          </w:p>
        </w:tc>
        <w:tc>
          <w:tcPr>
            <w:tcW w:w="425" w:type="dxa"/>
            <w:gridSpan w:val="4"/>
            <w:vAlign w:val="center"/>
          </w:tcPr>
          <w:p w14:paraId="53318261" w14:textId="77777777" w:rsidR="00784B36" w:rsidRPr="00D9628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4"/>
            <w:vAlign w:val="center"/>
          </w:tcPr>
          <w:p w14:paraId="2D639403" w14:textId="7E564930" w:rsidR="00784B36" w:rsidRPr="00D9628E" w:rsidRDefault="00537DFA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(42,439,739.81)</w:t>
            </w:r>
          </w:p>
        </w:tc>
        <w:tc>
          <w:tcPr>
            <w:tcW w:w="270" w:type="dxa"/>
            <w:gridSpan w:val="2"/>
            <w:vAlign w:val="center"/>
          </w:tcPr>
          <w:p w14:paraId="60320996" w14:textId="77777777" w:rsidR="00784B36" w:rsidRPr="00D9628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4"/>
            <w:vAlign w:val="center"/>
          </w:tcPr>
          <w:p w14:paraId="7AA698CE" w14:textId="43D54BFF" w:rsidR="00784B36" w:rsidRPr="00D9628E" w:rsidRDefault="00537DFA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3,593,417.64</w:t>
            </w:r>
          </w:p>
        </w:tc>
        <w:tc>
          <w:tcPr>
            <w:tcW w:w="270" w:type="dxa"/>
            <w:gridSpan w:val="4"/>
            <w:vAlign w:val="center"/>
          </w:tcPr>
          <w:p w14:paraId="64410474" w14:textId="77777777" w:rsidR="00784B36" w:rsidRPr="00D9628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vAlign w:val="center"/>
          </w:tcPr>
          <w:p w14:paraId="2D54CC74" w14:textId="6CCA8379" w:rsidR="00784B36" w:rsidRPr="00D9628E" w:rsidRDefault="00537DFA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(38,846,322.17)</w:t>
            </w:r>
          </w:p>
        </w:tc>
      </w:tr>
      <w:tr w:rsidR="00784B36" w:rsidRPr="00D9628E" w14:paraId="71AAD81E" w14:textId="065B7437" w:rsidTr="00F55521">
        <w:trPr>
          <w:gridAfter w:val="1"/>
          <w:wAfter w:w="6" w:type="dxa"/>
          <w:cantSplit/>
          <w:trHeight w:val="288"/>
        </w:trPr>
        <w:tc>
          <w:tcPr>
            <w:tcW w:w="270" w:type="dxa"/>
            <w:vAlign w:val="center"/>
          </w:tcPr>
          <w:p w14:paraId="57093666" w14:textId="77777777" w:rsidR="00784B36" w:rsidRPr="00D9628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1778D08E" w14:textId="77777777" w:rsidR="00784B36" w:rsidRPr="00D9628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ลดลงจากการ</w:t>
            </w:r>
            <w:r w:rsidRPr="00D9628E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ยกเลิกสัญญา</w:t>
            </w:r>
          </w:p>
        </w:tc>
        <w:tc>
          <w:tcPr>
            <w:tcW w:w="425" w:type="dxa"/>
            <w:gridSpan w:val="4"/>
            <w:vAlign w:val="center"/>
          </w:tcPr>
          <w:p w14:paraId="10E5A7D6" w14:textId="77777777" w:rsidR="00784B36" w:rsidRPr="00D9628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4"/>
            <w:vAlign w:val="center"/>
          </w:tcPr>
          <w:p w14:paraId="556484D2" w14:textId="1555AD03" w:rsidR="00784B36" w:rsidRPr="00D9628E" w:rsidRDefault="00537DFA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(860,922.00)</w:t>
            </w:r>
          </w:p>
        </w:tc>
        <w:tc>
          <w:tcPr>
            <w:tcW w:w="270" w:type="dxa"/>
            <w:gridSpan w:val="2"/>
            <w:vAlign w:val="center"/>
          </w:tcPr>
          <w:p w14:paraId="0C486274" w14:textId="77777777" w:rsidR="00784B36" w:rsidRPr="00D9628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4"/>
            <w:vAlign w:val="center"/>
          </w:tcPr>
          <w:p w14:paraId="4FF5C0C6" w14:textId="49699771" w:rsidR="00784B36" w:rsidRPr="00D9628E" w:rsidRDefault="00537DFA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8,143.16</w:t>
            </w:r>
          </w:p>
        </w:tc>
        <w:tc>
          <w:tcPr>
            <w:tcW w:w="270" w:type="dxa"/>
            <w:gridSpan w:val="4"/>
            <w:vAlign w:val="center"/>
          </w:tcPr>
          <w:p w14:paraId="21F15475" w14:textId="77777777" w:rsidR="00784B36" w:rsidRPr="00D9628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vAlign w:val="center"/>
          </w:tcPr>
          <w:p w14:paraId="4241CEE4" w14:textId="70B29C69" w:rsidR="00784B36" w:rsidRPr="00D9628E" w:rsidRDefault="003E69DE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(852,778.84)</w:t>
            </w:r>
          </w:p>
        </w:tc>
      </w:tr>
      <w:tr w:rsidR="00784B36" w:rsidRPr="00D9628E" w14:paraId="3F4CD73E" w14:textId="77777777" w:rsidTr="00F55521">
        <w:trPr>
          <w:cantSplit/>
          <w:trHeight w:val="288"/>
        </w:trPr>
        <w:tc>
          <w:tcPr>
            <w:tcW w:w="3111" w:type="dxa"/>
            <w:gridSpan w:val="3"/>
            <w:vAlign w:val="center"/>
          </w:tcPr>
          <w:p w14:paraId="440EE3E6" w14:textId="2B6EDE4C" w:rsidR="00784B36" w:rsidRPr="00D9628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รวมรายการเปลี่ยนแปลงระหว่าง</w:t>
            </w:r>
            <w:r w:rsidR="00F71FC2" w:rsidRPr="00D9628E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ปี</w:t>
            </w:r>
          </w:p>
        </w:tc>
        <w:tc>
          <w:tcPr>
            <w:tcW w:w="425" w:type="dxa"/>
            <w:gridSpan w:val="4"/>
            <w:vAlign w:val="center"/>
          </w:tcPr>
          <w:p w14:paraId="0A49C9F9" w14:textId="77777777" w:rsidR="00784B36" w:rsidRPr="00D9628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D5F9A6" w14:textId="63D74AA4" w:rsidR="00784B36" w:rsidRPr="00D9628E" w:rsidRDefault="00537DFA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(32,984,861.81)</w:t>
            </w:r>
          </w:p>
        </w:tc>
        <w:tc>
          <w:tcPr>
            <w:tcW w:w="270" w:type="dxa"/>
            <w:gridSpan w:val="2"/>
            <w:vAlign w:val="center"/>
          </w:tcPr>
          <w:p w14:paraId="6AD724E0" w14:textId="77777777" w:rsidR="00784B36" w:rsidRPr="00D9628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AEA1D4" w14:textId="26A50EC7" w:rsidR="00784B36" w:rsidRPr="00D9628E" w:rsidRDefault="00537DFA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2,675,876.00</w:t>
            </w:r>
          </w:p>
        </w:tc>
        <w:tc>
          <w:tcPr>
            <w:tcW w:w="270" w:type="dxa"/>
            <w:gridSpan w:val="4"/>
            <w:vAlign w:val="center"/>
          </w:tcPr>
          <w:p w14:paraId="788336FA" w14:textId="77777777" w:rsidR="00784B36" w:rsidRPr="00D9628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E1036A" w14:textId="3AA8B83C" w:rsidR="00784B36" w:rsidRPr="00D9628E" w:rsidRDefault="00537DFA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(30,308,985.81)</w:t>
            </w:r>
          </w:p>
        </w:tc>
      </w:tr>
      <w:tr w:rsidR="00784B36" w:rsidRPr="00D9628E" w14:paraId="24A7250F" w14:textId="77777777" w:rsidTr="00F55521">
        <w:trPr>
          <w:cantSplit/>
          <w:trHeight w:val="288"/>
        </w:trPr>
        <w:tc>
          <w:tcPr>
            <w:tcW w:w="3111" w:type="dxa"/>
            <w:gridSpan w:val="3"/>
            <w:vAlign w:val="center"/>
          </w:tcPr>
          <w:p w14:paraId="01EA4848" w14:textId="5DA96C36" w:rsidR="00784B36" w:rsidRPr="00D9628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ณ วันที่</w:t>
            </w:r>
            <w:r w:rsidRPr="00D9628E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="00016AB3" w:rsidRPr="00D9628E">
              <w:rPr>
                <w:rFonts w:ascii="Angsana New" w:hAnsi="Angsana New"/>
                <w:sz w:val="28"/>
                <w:szCs w:val="28"/>
              </w:rPr>
              <w:t>3</w:t>
            </w:r>
            <w:r w:rsidR="007918AF" w:rsidRPr="00D9628E">
              <w:rPr>
                <w:rFonts w:ascii="Angsana New" w:hAnsi="Angsana New"/>
                <w:sz w:val="28"/>
                <w:szCs w:val="28"/>
              </w:rPr>
              <w:t>1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7918AF" w:rsidRPr="00D9628E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D9628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425" w:type="dxa"/>
            <w:gridSpan w:val="4"/>
            <w:vAlign w:val="center"/>
          </w:tcPr>
          <w:p w14:paraId="13E3B512" w14:textId="77777777" w:rsidR="00784B36" w:rsidRPr="00D9628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4"/>
            <w:vAlign w:val="center"/>
          </w:tcPr>
          <w:p w14:paraId="21A62EE3" w14:textId="4A869462" w:rsidR="00784B36" w:rsidRPr="00D9628E" w:rsidRDefault="00537DFA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12,601,134.68</w:t>
            </w:r>
          </w:p>
        </w:tc>
        <w:tc>
          <w:tcPr>
            <w:tcW w:w="270" w:type="dxa"/>
            <w:gridSpan w:val="2"/>
            <w:vAlign w:val="center"/>
          </w:tcPr>
          <w:p w14:paraId="7F617F8C" w14:textId="77777777" w:rsidR="00784B36" w:rsidRPr="00D9628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4"/>
            <w:vAlign w:val="center"/>
          </w:tcPr>
          <w:p w14:paraId="5A6709D4" w14:textId="696F683A" w:rsidR="00784B36" w:rsidRPr="00D9628E" w:rsidRDefault="00537DFA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(1,185,412.60)</w:t>
            </w:r>
          </w:p>
        </w:tc>
        <w:tc>
          <w:tcPr>
            <w:tcW w:w="270" w:type="dxa"/>
            <w:gridSpan w:val="4"/>
            <w:vAlign w:val="center"/>
          </w:tcPr>
          <w:p w14:paraId="3DF1007A" w14:textId="77777777" w:rsidR="00784B36" w:rsidRPr="00D9628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vAlign w:val="center"/>
          </w:tcPr>
          <w:p w14:paraId="61AC28D4" w14:textId="3AE502CD" w:rsidR="00784B36" w:rsidRPr="00D9628E" w:rsidRDefault="00537DFA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11,415,722.08</w:t>
            </w:r>
          </w:p>
        </w:tc>
      </w:tr>
      <w:tr w:rsidR="00784B36" w:rsidRPr="00D9628E" w14:paraId="1EED44CA" w14:textId="77777777" w:rsidTr="00520C35">
        <w:trPr>
          <w:cantSplit/>
          <w:trHeight w:val="288"/>
        </w:trPr>
        <w:tc>
          <w:tcPr>
            <w:tcW w:w="3111" w:type="dxa"/>
            <w:gridSpan w:val="3"/>
            <w:vAlign w:val="center"/>
          </w:tcPr>
          <w:p w14:paraId="3B457456" w14:textId="77777777" w:rsidR="00784B36" w:rsidRPr="00D9628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u w:val="single"/>
                <w:cs/>
                <w:lang w:eastAsia="th-TH"/>
              </w:rPr>
              <w:t>หัก</w:t>
            </w:r>
            <w:r w:rsidRPr="00D9628E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 ส่วนที่ถึงกำหนดชำระในหนึ่ง</w:t>
            </w:r>
            <w:r w:rsidRPr="00D9628E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ปี</w:t>
            </w:r>
          </w:p>
        </w:tc>
        <w:tc>
          <w:tcPr>
            <w:tcW w:w="425" w:type="dxa"/>
            <w:gridSpan w:val="4"/>
            <w:vAlign w:val="center"/>
          </w:tcPr>
          <w:p w14:paraId="728CD072" w14:textId="77777777" w:rsidR="00784B36" w:rsidRPr="00D9628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4"/>
            <w:tcBorders>
              <w:bottom w:val="single" w:sz="4" w:space="0" w:color="auto"/>
            </w:tcBorders>
            <w:vAlign w:val="center"/>
          </w:tcPr>
          <w:p w14:paraId="1F259103" w14:textId="018DBDD0" w:rsidR="00784B36" w:rsidRPr="00D9628E" w:rsidRDefault="00537DFA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(3,900,405.16)</w:t>
            </w:r>
          </w:p>
        </w:tc>
        <w:tc>
          <w:tcPr>
            <w:tcW w:w="270" w:type="dxa"/>
            <w:gridSpan w:val="2"/>
            <w:vAlign w:val="center"/>
          </w:tcPr>
          <w:p w14:paraId="7F38F3A2" w14:textId="77777777" w:rsidR="00784B36" w:rsidRPr="00D9628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4"/>
            <w:tcBorders>
              <w:bottom w:val="single" w:sz="4" w:space="0" w:color="auto"/>
            </w:tcBorders>
            <w:vAlign w:val="center"/>
          </w:tcPr>
          <w:p w14:paraId="46E77BFF" w14:textId="2F16C907" w:rsidR="00784B36" w:rsidRPr="00D9628E" w:rsidRDefault="00537DFA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535,099.19</w:t>
            </w:r>
          </w:p>
        </w:tc>
        <w:tc>
          <w:tcPr>
            <w:tcW w:w="270" w:type="dxa"/>
            <w:gridSpan w:val="4"/>
            <w:vAlign w:val="center"/>
          </w:tcPr>
          <w:p w14:paraId="398CC013" w14:textId="77777777" w:rsidR="00784B36" w:rsidRPr="00D9628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tcBorders>
              <w:bottom w:val="single" w:sz="4" w:space="0" w:color="auto"/>
            </w:tcBorders>
            <w:vAlign w:val="center"/>
          </w:tcPr>
          <w:p w14:paraId="67B17BF5" w14:textId="5D7FD8DB" w:rsidR="00784B36" w:rsidRPr="00D9628E" w:rsidRDefault="00537DFA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(3,365,305.97)</w:t>
            </w:r>
          </w:p>
        </w:tc>
      </w:tr>
      <w:tr w:rsidR="00784B36" w:rsidRPr="00D9628E" w14:paraId="31296A13" w14:textId="77777777" w:rsidTr="00520C35">
        <w:trPr>
          <w:cantSplit/>
          <w:trHeight w:val="288"/>
        </w:trPr>
        <w:tc>
          <w:tcPr>
            <w:tcW w:w="3111" w:type="dxa"/>
            <w:gridSpan w:val="3"/>
            <w:vAlign w:val="center"/>
          </w:tcPr>
          <w:p w14:paraId="0F74CA9C" w14:textId="797830AD" w:rsidR="00784B36" w:rsidRPr="00D9628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หนี้สินตามสัญญาเช่า - สุทธิ</w:t>
            </w:r>
          </w:p>
        </w:tc>
        <w:tc>
          <w:tcPr>
            <w:tcW w:w="425" w:type="dxa"/>
            <w:gridSpan w:val="4"/>
            <w:vAlign w:val="center"/>
          </w:tcPr>
          <w:p w14:paraId="0E8D7241" w14:textId="77777777" w:rsidR="00784B36" w:rsidRPr="00D9628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4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364E833" w14:textId="2F2EE56A" w:rsidR="00784B36" w:rsidRPr="00D9628E" w:rsidRDefault="00537DFA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8,700,729.52</w:t>
            </w:r>
          </w:p>
        </w:tc>
        <w:tc>
          <w:tcPr>
            <w:tcW w:w="270" w:type="dxa"/>
            <w:gridSpan w:val="2"/>
            <w:vAlign w:val="center"/>
          </w:tcPr>
          <w:p w14:paraId="312CDC66" w14:textId="77777777" w:rsidR="00784B36" w:rsidRPr="00D9628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10FEFCD" w14:textId="0B9F4F84" w:rsidR="00784B36" w:rsidRPr="00D9628E" w:rsidRDefault="00537DFA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(650,313.41)</w:t>
            </w:r>
          </w:p>
        </w:tc>
        <w:tc>
          <w:tcPr>
            <w:tcW w:w="270" w:type="dxa"/>
            <w:gridSpan w:val="4"/>
            <w:vAlign w:val="center"/>
          </w:tcPr>
          <w:p w14:paraId="7B6F4E88" w14:textId="77777777" w:rsidR="00784B36" w:rsidRPr="00D9628E" w:rsidRDefault="00784B36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824A70C" w14:textId="0D6EDDD8" w:rsidR="00784B36" w:rsidRPr="00D9628E" w:rsidRDefault="00537DFA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8,050,416.11</w:t>
            </w:r>
          </w:p>
        </w:tc>
      </w:tr>
      <w:tr w:rsidR="00520C35" w:rsidRPr="00D9628E" w14:paraId="0795E767" w14:textId="77777777" w:rsidTr="007471F4">
        <w:trPr>
          <w:cantSplit/>
          <w:trHeight w:val="288"/>
        </w:trPr>
        <w:tc>
          <w:tcPr>
            <w:tcW w:w="3111" w:type="dxa"/>
            <w:gridSpan w:val="3"/>
            <w:vAlign w:val="center"/>
          </w:tcPr>
          <w:p w14:paraId="5422C9D6" w14:textId="77777777" w:rsidR="00520C35" w:rsidRPr="00D9628E" w:rsidRDefault="00520C35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jc w:val="thaiDistribute"/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425" w:type="dxa"/>
            <w:gridSpan w:val="4"/>
            <w:vAlign w:val="center"/>
          </w:tcPr>
          <w:p w14:paraId="55A5F899" w14:textId="77777777" w:rsidR="00520C35" w:rsidRPr="00D9628E" w:rsidRDefault="00520C35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4" w:type="dxa"/>
            <w:gridSpan w:val="4"/>
            <w:tcBorders>
              <w:top w:val="double" w:sz="4" w:space="0" w:color="auto"/>
            </w:tcBorders>
            <w:vAlign w:val="center"/>
          </w:tcPr>
          <w:p w14:paraId="5B3EE7F6" w14:textId="77777777" w:rsidR="00520C35" w:rsidRPr="00D9628E" w:rsidRDefault="00520C35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1755B52A" w14:textId="77777777" w:rsidR="00520C35" w:rsidRPr="00D9628E" w:rsidRDefault="00520C35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gridSpan w:val="4"/>
            <w:tcBorders>
              <w:top w:val="double" w:sz="4" w:space="0" w:color="auto"/>
            </w:tcBorders>
            <w:vAlign w:val="center"/>
          </w:tcPr>
          <w:p w14:paraId="4E13DC35" w14:textId="77777777" w:rsidR="00520C35" w:rsidRPr="00D9628E" w:rsidRDefault="00520C35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gridSpan w:val="4"/>
            <w:vAlign w:val="center"/>
          </w:tcPr>
          <w:p w14:paraId="6AF3AFD3" w14:textId="77777777" w:rsidR="00520C35" w:rsidRPr="00D9628E" w:rsidRDefault="00520C35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tcBorders>
              <w:top w:val="double" w:sz="4" w:space="0" w:color="auto"/>
            </w:tcBorders>
            <w:vAlign w:val="center"/>
          </w:tcPr>
          <w:p w14:paraId="21AD11F0" w14:textId="77777777" w:rsidR="00520C35" w:rsidRPr="00D9628E" w:rsidRDefault="00520C35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bookmarkEnd w:id="25"/>
      <w:tr w:rsidR="001A5320" w:rsidRPr="00D9628E" w14:paraId="67978C13" w14:textId="77777777" w:rsidTr="00520C35">
        <w:trPr>
          <w:gridAfter w:val="3"/>
          <w:wAfter w:w="55" w:type="dxa"/>
          <w:cantSplit/>
          <w:trHeight w:val="288"/>
        </w:trPr>
        <w:tc>
          <w:tcPr>
            <w:tcW w:w="270" w:type="dxa"/>
            <w:vAlign w:val="center"/>
          </w:tcPr>
          <w:p w14:paraId="3E2AC2F8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4" w:type="dxa"/>
            <w:gridSpan w:val="3"/>
            <w:vAlign w:val="center"/>
          </w:tcPr>
          <w:p w14:paraId="09867D30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25" w:type="dxa"/>
            <w:gridSpan w:val="4"/>
            <w:vAlign w:val="center"/>
          </w:tcPr>
          <w:p w14:paraId="077D4CCB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bottom w:val="single" w:sz="4" w:space="0" w:color="auto"/>
            </w:tcBorders>
            <w:vAlign w:val="center"/>
          </w:tcPr>
          <w:p w14:paraId="6CF7BD9E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gridSpan w:val="2"/>
            <w:tcBorders>
              <w:bottom w:val="single" w:sz="4" w:space="0" w:color="auto"/>
            </w:tcBorders>
            <w:vAlign w:val="center"/>
          </w:tcPr>
          <w:p w14:paraId="7732473D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tcBorders>
              <w:bottom w:val="single" w:sz="4" w:space="0" w:color="auto"/>
            </w:tcBorders>
            <w:vAlign w:val="center"/>
          </w:tcPr>
          <w:p w14:paraId="5EE3DE47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gridSpan w:val="4"/>
            <w:tcBorders>
              <w:bottom w:val="single" w:sz="4" w:space="0" w:color="auto"/>
            </w:tcBorders>
            <w:vAlign w:val="center"/>
          </w:tcPr>
          <w:p w14:paraId="66D33204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tcBorders>
              <w:bottom w:val="single" w:sz="4" w:space="0" w:color="auto"/>
            </w:tcBorders>
            <w:vAlign w:val="center"/>
          </w:tcPr>
          <w:p w14:paraId="4F32B6B1" w14:textId="32F0AF13" w:rsidR="001A5320" w:rsidRPr="00D9628E" w:rsidRDefault="001A5320" w:rsidP="00125E36">
            <w:pPr>
              <w:tabs>
                <w:tab w:val="clear" w:pos="227"/>
                <w:tab w:val="clear" w:pos="680"/>
                <w:tab w:val="left" w:pos="284"/>
                <w:tab w:val="left" w:pos="567"/>
                <w:tab w:val="left" w:pos="67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บาท)</w:t>
            </w:r>
          </w:p>
        </w:tc>
      </w:tr>
      <w:tr w:rsidR="001A5320" w:rsidRPr="00D9628E" w14:paraId="000888AD" w14:textId="77777777" w:rsidTr="00520C35">
        <w:trPr>
          <w:gridAfter w:val="3"/>
          <w:wAfter w:w="55" w:type="dxa"/>
          <w:cantSplit/>
          <w:trHeight w:val="288"/>
        </w:trPr>
        <w:tc>
          <w:tcPr>
            <w:tcW w:w="270" w:type="dxa"/>
            <w:vAlign w:val="center"/>
          </w:tcPr>
          <w:p w14:paraId="3BE5A4B2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4" w:type="dxa"/>
            <w:gridSpan w:val="3"/>
            <w:vAlign w:val="center"/>
          </w:tcPr>
          <w:p w14:paraId="73EC1ACD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25" w:type="dxa"/>
            <w:gridSpan w:val="4"/>
            <w:vAlign w:val="center"/>
          </w:tcPr>
          <w:p w14:paraId="43CD1805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11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1F40DF" w14:textId="0BE6846F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A5320" w:rsidRPr="00D9628E" w14:paraId="11F73E64" w14:textId="77777777" w:rsidTr="00F55521">
        <w:trPr>
          <w:gridAfter w:val="3"/>
          <w:wAfter w:w="55" w:type="dxa"/>
          <w:cantSplit/>
          <w:trHeight w:val="288"/>
        </w:trPr>
        <w:tc>
          <w:tcPr>
            <w:tcW w:w="270" w:type="dxa"/>
            <w:vAlign w:val="center"/>
          </w:tcPr>
          <w:p w14:paraId="62700A45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4" w:type="dxa"/>
            <w:gridSpan w:val="3"/>
            <w:vAlign w:val="center"/>
          </w:tcPr>
          <w:p w14:paraId="7F46E676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25" w:type="dxa"/>
            <w:gridSpan w:val="4"/>
            <w:vAlign w:val="center"/>
          </w:tcPr>
          <w:p w14:paraId="5E042BD6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128B07" w14:textId="499E170B" w:rsidR="001A5320" w:rsidRPr="00D9628E" w:rsidRDefault="00F74BE3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เงินต้น</w:t>
            </w:r>
          </w:p>
        </w:tc>
        <w:tc>
          <w:tcPr>
            <w:tcW w:w="270" w:type="dxa"/>
            <w:gridSpan w:val="2"/>
            <w:tcBorders>
              <w:top w:val="single" w:sz="4" w:space="0" w:color="auto"/>
            </w:tcBorders>
            <w:vAlign w:val="center"/>
          </w:tcPr>
          <w:p w14:paraId="1F6C8707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84D835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ดอกเบี้ยรอตัดบัญชี</w:t>
            </w:r>
          </w:p>
        </w:tc>
        <w:tc>
          <w:tcPr>
            <w:tcW w:w="240" w:type="dxa"/>
            <w:gridSpan w:val="4"/>
            <w:tcBorders>
              <w:top w:val="single" w:sz="4" w:space="0" w:color="auto"/>
            </w:tcBorders>
            <w:vAlign w:val="center"/>
          </w:tcPr>
          <w:p w14:paraId="006739BB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1E718F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</w:tr>
      <w:tr w:rsidR="001A5320" w:rsidRPr="00D9628E" w14:paraId="17935004" w14:textId="77777777" w:rsidTr="00F55521">
        <w:trPr>
          <w:gridAfter w:val="2"/>
          <w:wAfter w:w="49" w:type="dxa"/>
          <w:cantSplit/>
          <w:trHeight w:val="288"/>
        </w:trPr>
        <w:tc>
          <w:tcPr>
            <w:tcW w:w="3180" w:type="dxa"/>
            <w:gridSpan w:val="5"/>
            <w:vAlign w:val="center"/>
          </w:tcPr>
          <w:p w14:paraId="55213017" w14:textId="24F77734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ณ วันที่ </w:t>
            </w:r>
            <w:r w:rsidRPr="00D9628E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val="en-GB" w:eastAsia="th-TH"/>
              </w:rPr>
              <w:t>3</w:t>
            </w:r>
            <w:r w:rsidRPr="00D9628E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val="en-GB" w:eastAsia="th-TH"/>
              </w:rPr>
              <w:t xml:space="preserve">1 ธันวาคม </w:t>
            </w:r>
            <w:r w:rsidRPr="00D9628E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>2566</w:t>
            </w:r>
          </w:p>
        </w:tc>
        <w:tc>
          <w:tcPr>
            <w:tcW w:w="425" w:type="dxa"/>
            <w:gridSpan w:val="4"/>
            <w:vAlign w:val="center"/>
          </w:tcPr>
          <w:p w14:paraId="753EC35E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</w:tcBorders>
            <w:vAlign w:val="center"/>
          </w:tcPr>
          <w:p w14:paraId="03D9D77A" w14:textId="2C9EB858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42,042</w:t>
            </w:r>
            <w:r w:rsidR="007918AF" w:rsidRPr="00D9628E">
              <w:rPr>
                <w:rFonts w:ascii="Angsana New" w:hAnsi="Angsana New"/>
                <w:sz w:val="28"/>
                <w:szCs w:val="28"/>
              </w:rPr>
              <w:t>,467.33</w:t>
            </w:r>
          </w:p>
        </w:tc>
        <w:tc>
          <w:tcPr>
            <w:tcW w:w="270" w:type="dxa"/>
            <w:gridSpan w:val="2"/>
            <w:vAlign w:val="center"/>
          </w:tcPr>
          <w:p w14:paraId="572C0D34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tcBorders>
              <w:top w:val="single" w:sz="4" w:space="0" w:color="auto"/>
            </w:tcBorders>
            <w:vAlign w:val="center"/>
          </w:tcPr>
          <w:p w14:paraId="50037256" w14:textId="41358322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(3,453</w:t>
            </w:r>
            <w:r w:rsidR="007918AF" w:rsidRPr="00D9628E">
              <w:rPr>
                <w:rFonts w:ascii="Angsana New" w:hAnsi="Angsana New"/>
                <w:sz w:val="28"/>
                <w:szCs w:val="28"/>
              </w:rPr>
              <w:t>,306.85</w:t>
            </w:r>
            <w:r w:rsidRPr="00D9628E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40" w:type="dxa"/>
            <w:gridSpan w:val="4"/>
            <w:vAlign w:val="center"/>
          </w:tcPr>
          <w:p w14:paraId="2F461D0B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tcBorders>
              <w:top w:val="single" w:sz="4" w:space="0" w:color="auto"/>
            </w:tcBorders>
            <w:vAlign w:val="center"/>
          </w:tcPr>
          <w:p w14:paraId="2FD4F3A2" w14:textId="3FAE512F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38,589</w:t>
            </w:r>
            <w:r w:rsidR="007918AF" w:rsidRPr="00D9628E">
              <w:rPr>
                <w:rFonts w:ascii="Angsana New" w:hAnsi="Angsana New"/>
                <w:sz w:val="28"/>
                <w:szCs w:val="28"/>
              </w:rPr>
              <w:t>,160.48</w:t>
            </w:r>
          </w:p>
        </w:tc>
      </w:tr>
      <w:tr w:rsidR="001A5320" w:rsidRPr="00D9628E" w14:paraId="0A1C8A80" w14:textId="77777777" w:rsidTr="00F55521">
        <w:trPr>
          <w:gridAfter w:val="2"/>
          <w:wAfter w:w="49" w:type="dxa"/>
          <w:cantSplit/>
          <w:trHeight w:val="288"/>
        </w:trPr>
        <w:tc>
          <w:tcPr>
            <w:tcW w:w="3180" w:type="dxa"/>
            <w:gridSpan w:val="5"/>
            <w:vAlign w:val="center"/>
          </w:tcPr>
          <w:p w14:paraId="09716BD8" w14:textId="5D56BE0F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รายการเปลี่ยนแปลง</w:t>
            </w:r>
            <w:r w:rsidRPr="00D9628E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ระหว่าง</w:t>
            </w:r>
            <w:r w:rsidR="00F71FC2" w:rsidRPr="00D9628E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ปี</w:t>
            </w:r>
          </w:p>
        </w:tc>
        <w:tc>
          <w:tcPr>
            <w:tcW w:w="425" w:type="dxa"/>
            <w:gridSpan w:val="4"/>
            <w:vAlign w:val="center"/>
          </w:tcPr>
          <w:p w14:paraId="5F42EE65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Align w:val="center"/>
          </w:tcPr>
          <w:p w14:paraId="25C089FC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667A5499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vAlign w:val="center"/>
          </w:tcPr>
          <w:p w14:paraId="7E0C596E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gridSpan w:val="4"/>
            <w:vAlign w:val="center"/>
          </w:tcPr>
          <w:p w14:paraId="3ACFC7B9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vAlign w:val="center"/>
          </w:tcPr>
          <w:p w14:paraId="502DDA4D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731D8" w:rsidRPr="00D9628E" w14:paraId="590FEA31" w14:textId="77777777" w:rsidTr="00F55521">
        <w:trPr>
          <w:gridAfter w:val="3"/>
          <w:wAfter w:w="55" w:type="dxa"/>
          <w:cantSplit/>
          <w:trHeight w:val="288"/>
        </w:trPr>
        <w:tc>
          <w:tcPr>
            <w:tcW w:w="270" w:type="dxa"/>
            <w:vAlign w:val="center"/>
          </w:tcPr>
          <w:p w14:paraId="28C7AD39" w14:textId="77777777" w:rsidR="00D731D8" w:rsidRPr="00D9628E" w:rsidRDefault="00D731D8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4" w:type="dxa"/>
            <w:gridSpan w:val="3"/>
            <w:vAlign w:val="center"/>
          </w:tcPr>
          <w:p w14:paraId="0F4D3382" w14:textId="77777777" w:rsidR="00D731D8" w:rsidRPr="00D9628E" w:rsidRDefault="00D731D8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เพิ่มขึ้น</w:t>
            </w:r>
          </w:p>
        </w:tc>
        <w:tc>
          <w:tcPr>
            <w:tcW w:w="425" w:type="dxa"/>
            <w:gridSpan w:val="4"/>
            <w:vAlign w:val="center"/>
          </w:tcPr>
          <w:p w14:paraId="1FBDC6DD" w14:textId="77777777" w:rsidR="00D731D8" w:rsidRPr="00D9628E" w:rsidRDefault="00D731D8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Align w:val="center"/>
          </w:tcPr>
          <w:p w14:paraId="4E82CE72" w14:textId="5292C771" w:rsidR="00D731D8" w:rsidRPr="00D9628E" w:rsidRDefault="001422A8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6,553,080.00</w:t>
            </w:r>
          </w:p>
        </w:tc>
        <w:tc>
          <w:tcPr>
            <w:tcW w:w="270" w:type="dxa"/>
            <w:gridSpan w:val="2"/>
            <w:vAlign w:val="center"/>
          </w:tcPr>
          <w:p w14:paraId="0B36D42B" w14:textId="77777777" w:rsidR="00D731D8" w:rsidRPr="00D9628E" w:rsidRDefault="00D731D8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vAlign w:val="center"/>
          </w:tcPr>
          <w:p w14:paraId="5176268C" w14:textId="70FF0661" w:rsidR="00D731D8" w:rsidRPr="00D9628E" w:rsidRDefault="001422A8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(642,263.31)</w:t>
            </w:r>
          </w:p>
        </w:tc>
        <w:tc>
          <w:tcPr>
            <w:tcW w:w="240" w:type="dxa"/>
            <w:gridSpan w:val="4"/>
            <w:vAlign w:val="center"/>
          </w:tcPr>
          <w:p w14:paraId="3CB1BA27" w14:textId="77777777" w:rsidR="00D731D8" w:rsidRPr="00D9628E" w:rsidRDefault="00D731D8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vAlign w:val="center"/>
          </w:tcPr>
          <w:p w14:paraId="093F3639" w14:textId="4109AFB6" w:rsidR="00D731D8" w:rsidRPr="00D9628E" w:rsidRDefault="001422A8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5,910,816.69</w:t>
            </w:r>
          </w:p>
        </w:tc>
      </w:tr>
      <w:tr w:rsidR="001A5320" w:rsidRPr="00D9628E" w14:paraId="576C3386" w14:textId="77777777" w:rsidTr="00F55521">
        <w:trPr>
          <w:gridAfter w:val="3"/>
          <w:wAfter w:w="55" w:type="dxa"/>
          <w:cantSplit/>
          <w:trHeight w:val="288"/>
        </w:trPr>
        <w:tc>
          <w:tcPr>
            <w:tcW w:w="270" w:type="dxa"/>
            <w:vAlign w:val="center"/>
          </w:tcPr>
          <w:p w14:paraId="52985090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4" w:type="dxa"/>
            <w:gridSpan w:val="3"/>
            <w:vAlign w:val="center"/>
          </w:tcPr>
          <w:p w14:paraId="38577A55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เงินจ่ายชำระ</w:t>
            </w:r>
          </w:p>
        </w:tc>
        <w:tc>
          <w:tcPr>
            <w:tcW w:w="425" w:type="dxa"/>
            <w:gridSpan w:val="4"/>
            <w:vAlign w:val="center"/>
          </w:tcPr>
          <w:p w14:paraId="0EFCD670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Align w:val="center"/>
          </w:tcPr>
          <w:p w14:paraId="14BB4C13" w14:textId="351F6D5C" w:rsidR="001A5320" w:rsidRPr="00D9628E" w:rsidRDefault="00B31529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(40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419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170.28)</w:t>
            </w:r>
          </w:p>
        </w:tc>
        <w:tc>
          <w:tcPr>
            <w:tcW w:w="270" w:type="dxa"/>
            <w:gridSpan w:val="2"/>
            <w:vAlign w:val="center"/>
          </w:tcPr>
          <w:p w14:paraId="70623005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vAlign w:val="center"/>
          </w:tcPr>
          <w:p w14:paraId="01D915B9" w14:textId="6173874E" w:rsidR="001A5320" w:rsidRPr="00D9628E" w:rsidRDefault="00B31529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3,430,728.86</w:t>
            </w:r>
          </w:p>
        </w:tc>
        <w:tc>
          <w:tcPr>
            <w:tcW w:w="240" w:type="dxa"/>
            <w:gridSpan w:val="4"/>
            <w:vAlign w:val="center"/>
          </w:tcPr>
          <w:p w14:paraId="00230EE3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vAlign w:val="center"/>
          </w:tcPr>
          <w:p w14:paraId="5BFEC22E" w14:textId="0CEC2080" w:rsidR="001A5320" w:rsidRPr="00D9628E" w:rsidRDefault="00B31529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(36,988,441.42)</w:t>
            </w:r>
          </w:p>
        </w:tc>
      </w:tr>
      <w:tr w:rsidR="00A54B87" w:rsidRPr="00D9628E" w14:paraId="66AFEDAF" w14:textId="77777777" w:rsidTr="00F55521">
        <w:trPr>
          <w:gridAfter w:val="3"/>
          <w:wAfter w:w="55" w:type="dxa"/>
          <w:cantSplit/>
          <w:trHeight w:val="288"/>
        </w:trPr>
        <w:tc>
          <w:tcPr>
            <w:tcW w:w="270" w:type="dxa"/>
            <w:vAlign w:val="center"/>
          </w:tcPr>
          <w:p w14:paraId="6D017CEF" w14:textId="77777777" w:rsidR="00A54B87" w:rsidRPr="00D9628E" w:rsidRDefault="00A54B87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4" w:type="dxa"/>
            <w:gridSpan w:val="3"/>
            <w:vAlign w:val="center"/>
          </w:tcPr>
          <w:p w14:paraId="6D22D42F" w14:textId="77777777" w:rsidR="00A54B87" w:rsidRPr="00D9628E" w:rsidRDefault="00A54B87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ลดลงจากการ</w:t>
            </w:r>
            <w:r w:rsidRPr="00D9628E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ยกเลิกสัญญา</w:t>
            </w:r>
          </w:p>
        </w:tc>
        <w:tc>
          <w:tcPr>
            <w:tcW w:w="425" w:type="dxa"/>
            <w:gridSpan w:val="4"/>
            <w:vAlign w:val="center"/>
          </w:tcPr>
          <w:p w14:paraId="6C32F68C" w14:textId="77777777" w:rsidR="00A54B87" w:rsidRPr="00D9628E" w:rsidRDefault="00A54B87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Align w:val="center"/>
          </w:tcPr>
          <w:p w14:paraId="7A295337" w14:textId="79DAFE5B" w:rsidR="00A54B87" w:rsidRPr="00D9628E" w:rsidRDefault="00B31529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(860,922.00)</w:t>
            </w:r>
          </w:p>
        </w:tc>
        <w:tc>
          <w:tcPr>
            <w:tcW w:w="270" w:type="dxa"/>
            <w:gridSpan w:val="2"/>
            <w:vAlign w:val="center"/>
          </w:tcPr>
          <w:p w14:paraId="1E6A56A6" w14:textId="77777777" w:rsidR="00A54B87" w:rsidRPr="00D9628E" w:rsidRDefault="00A54B87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vAlign w:val="center"/>
          </w:tcPr>
          <w:p w14:paraId="708AE6E8" w14:textId="123B1FAE" w:rsidR="00A54B87" w:rsidRPr="00D9628E" w:rsidRDefault="00B31529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8,143.16</w:t>
            </w:r>
          </w:p>
        </w:tc>
        <w:tc>
          <w:tcPr>
            <w:tcW w:w="240" w:type="dxa"/>
            <w:gridSpan w:val="4"/>
            <w:vAlign w:val="center"/>
          </w:tcPr>
          <w:p w14:paraId="1BC952DC" w14:textId="77777777" w:rsidR="00A54B87" w:rsidRPr="00D9628E" w:rsidRDefault="00A54B87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vAlign w:val="center"/>
          </w:tcPr>
          <w:p w14:paraId="157C9013" w14:textId="0056D558" w:rsidR="00A54B87" w:rsidRPr="00D9628E" w:rsidRDefault="00B31529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(852,778.84)</w:t>
            </w:r>
          </w:p>
        </w:tc>
      </w:tr>
      <w:tr w:rsidR="001A5320" w:rsidRPr="00D9628E" w14:paraId="34C1AFD2" w14:textId="77777777" w:rsidTr="00F55521">
        <w:trPr>
          <w:gridAfter w:val="2"/>
          <w:wAfter w:w="49" w:type="dxa"/>
          <w:cantSplit/>
          <w:trHeight w:val="288"/>
        </w:trPr>
        <w:tc>
          <w:tcPr>
            <w:tcW w:w="3180" w:type="dxa"/>
            <w:gridSpan w:val="5"/>
            <w:vAlign w:val="center"/>
          </w:tcPr>
          <w:p w14:paraId="7219E9BA" w14:textId="3D19BCC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รวมรายการเปลี่ยนแปลงระหว่าง</w:t>
            </w:r>
            <w:r w:rsidR="00F71FC2" w:rsidRPr="00D9628E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ปี</w:t>
            </w:r>
          </w:p>
        </w:tc>
        <w:tc>
          <w:tcPr>
            <w:tcW w:w="425" w:type="dxa"/>
            <w:gridSpan w:val="4"/>
            <w:vAlign w:val="center"/>
          </w:tcPr>
          <w:p w14:paraId="672889CA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3B0917" w14:textId="78DF0C6B" w:rsidR="001A5320" w:rsidRPr="00D9628E" w:rsidRDefault="00B31529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(34,727,012.28)</w:t>
            </w:r>
          </w:p>
        </w:tc>
        <w:tc>
          <w:tcPr>
            <w:tcW w:w="270" w:type="dxa"/>
            <w:gridSpan w:val="2"/>
            <w:vAlign w:val="center"/>
          </w:tcPr>
          <w:p w14:paraId="08D870C1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6A54D5" w14:textId="57C0F7DC" w:rsidR="001A5320" w:rsidRPr="00D9628E" w:rsidRDefault="00B31529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2,796,608.71</w:t>
            </w:r>
          </w:p>
        </w:tc>
        <w:tc>
          <w:tcPr>
            <w:tcW w:w="240" w:type="dxa"/>
            <w:gridSpan w:val="4"/>
            <w:vAlign w:val="center"/>
          </w:tcPr>
          <w:p w14:paraId="74455C79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F979C8" w14:textId="3E73A775" w:rsidR="001A5320" w:rsidRPr="00D9628E" w:rsidRDefault="00B31529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(31,930,403.57)</w:t>
            </w:r>
          </w:p>
        </w:tc>
      </w:tr>
      <w:tr w:rsidR="001A5320" w:rsidRPr="00D9628E" w14:paraId="45BA9B0D" w14:textId="77777777" w:rsidTr="00F55521">
        <w:trPr>
          <w:gridAfter w:val="2"/>
          <w:wAfter w:w="49" w:type="dxa"/>
          <w:cantSplit/>
          <w:trHeight w:val="288"/>
        </w:trPr>
        <w:tc>
          <w:tcPr>
            <w:tcW w:w="3180" w:type="dxa"/>
            <w:gridSpan w:val="5"/>
            <w:vAlign w:val="center"/>
          </w:tcPr>
          <w:p w14:paraId="0582CDAE" w14:textId="1CB4ABA2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ณ วันที่</w:t>
            </w:r>
            <w:r w:rsidRPr="00D9628E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="00016AB3" w:rsidRPr="00D9628E">
              <w:rPr>
                <w:rFonts w:ascii="Angsana New" w:hAnsi="Angsana New"/>
                <w:sz w:val="28"/>
                <w:szCs w:val="28"/>
              </w:rPr>
              <w:t>3</w:t>
            </w:r>
            <w:r w:rsidR="007918AF" w:rsidRPr="00D9628E">
              <w:rPr>
                <w:rFonts w:ascii="Angsana New" w:hAnsi="Angsana New"/>
                <w:sz w:val="28"/>
                <w:szCs w:val="28"/>
              </w:rPr>
              <w:t>1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7918AF" w:rsidRPr="00D9628E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D9628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425" w:type="dxa"/>
            <w:gridSpan w:val="4"/>
            <w:vAlign w:val="center"/>
          </w:tcPr>
          <w:p w14:paraId="06193D25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vAlign w:val="center"/>
          </w:tcPr>
          <w:p w14:paraId="114B5902" w14:textId="6D035150" w:rsidR="001A5320" w:rsidRPr="00D9628E" w:rsidRDefault="00B31529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7,315,455.05</w:t>
            </w:r>
          </w:p>
        </w:tc>
        <w:tc>
          <w:tcPr>
            <w:tcW w:w="270" w:type="dxa"/>
            <w:gridSpan w:val="2"/>
            <w:vAlign w:val="center"/>
          </w:tcPr>
          <w:p w14:paraId="12A26DC8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vAlign w:val="center"/>
          </w:tcPr>
          <w:p w14:paraId="7C5A5324" w14:textId="3CEE1095" w:rsidR="001A5320" w:rsidRPr="00D9628E" w:rsidRDefault="00B31529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(656,698.14)</w:t>
            </w:r>
          </w:p>
        </w:tc>
        <w:tc>
          <w:tcPr>
            <w:tcW w:w="240" w:type="dxa"/>
            <w:gridSpan w:val="4"/>
            <w:vAlign w:val="center"/>
          </w:tcPr>
          <w:p w14:paraId="303482D7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vAlign w:val="center"/>
          </w:tcPr>
          <w:p w14:paraId="698C4832" w14:textId="2CCDA7B6" w:rsidR="001A5320" w:rsidRPr="00D9628E" w:rsidRDefault="00B31529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6,658,756.91</w:t>
            </w:r>
          </w:p>
        </w:tc>
      </w:tr>
      <w:tr w:rsidR="001A5320" w:rsidRPr="00D9628E" w14:paraId="1EAF2A12" w14:textId="77777777" w:rsidTr="00F55521">
        <w:trPr>
          <w:gridAfter w:val="2"/>
          <w:wAfter w:w="49" w:type="dxa"/>
          <w:cantSplit/>
          <w:trHeight w:val="288"/>
        </w:trPr>
        <w:tc>
          <w:tcPr>
            <w:tcW w:w="3180" w:type="dxa"/>
            <w:gridSpan w:val="5"/>
            <w:vAlign w:val="center"/>
          </w:tcPr>
          <w:p w14:paraId="22DB295A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u w:val="single"/>
                <w:cs/>
                <w:lang w:eastAsia="th-TH"/>
              </w:rPr>
              <w:t>หัก</w:t>
            </w:r>
            <w:r w:rsidRPr="00D9628E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 ส่วนที่ถึงกำหนดชำระในหนึ่ง</w:t>
            </w:r>
            <w:r w:rsidRPr="00D9628E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ปี</w:t>
            </w:r>
          </w:p>
        </w:tc>
        <w:tc>
          <w:tcPr>
            <w:tcW w:w="425" w:type="dxa"/>
            <w:gridSpan w:val="4"/>
            <w:vAlign w:val="center"/>
          </w:tcPr>
          <w:p w14:paraId="4CCE1D30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bottom w:val="single" w:sz="4" w:space="0" w:color="auto"/>
            </w:tcBorders>
            <w:vAlign w:val="center"/>
          </w:tcPr>
          <w:p w14:paraId="1A429CD2" w14:textId="0245A1CD" w:rsidR="001A5320" w:rsidRPr="00D9628E" w:rsidRDefault="00B31529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(2,118,983.00)</w:t>
            </w:r>
          </w:p>
        </w:tc>
        <w:tc>
          <w:tcPr>
            <w:tcW w:w="270" w:type="dxa"/>
            <w:gridSpan w:val="2"/>
            <w:vAlign w:val="center"/>
          </w:tcPr>
          <w:p w14:paraId="0886EABA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tcBorders>
              <w:bottom w:val="single" w:sz="4" w:space="0" w:color="auto"/>
            </w:tcBorders>
            <w:vAlign w:val="center"/>
          </w:tcPr>
          <w:p w14:paraId="3AE78B28" w14:textId="2DA1A769" w:rsidR="001A5320" w:rsidRPr="00D9628E" w:rsidRDefault="00B31529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277,064.42</w:t>
            </w:r>
          </w:p>
        </w:tc>
        <w:tc>
          <w:tcPr>
            <w:tcW w:w="240" w:type="dxa"/>
            <w:gridSpan w:val="4"/>
            <w:vAlign w:val="center"/>
          </w:tcPr>
          <w:p w14:paraId="5FD2501A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tcBorders>
              <w:bottom w:val="single" w:sz="4" w:space="0" w:color="auto"/>
            </w:tcBorders>
            <w:vAlign w:val="center"/>
          </w:tcPr>
          <w:p w14:paraId="2257D5BB" w14:textId="0A64E79C" w:rsidR="001A5320" w:rsidRPr="00D9628E" w:rsidRDefault="00B31529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(1,841,918.58)</w:t>
            </w:r>
          </w:p>
        </w:tc>
      </w:tr>
      <w:tr w:rsidR="001A5320" w:rsidRPr="00D9628E" w14:paraId="486C6B93" w14:textId="77777777" w:rsidTr="00F55521">
        <w:trPr>
          <w:gridAfter w:val="2"/>
          <w:wAfter w:w="49" w:type="dxa"/>
          <w:cantSplit/>
          <w:trHeight w:val="288"/>
        </w:trPr>
        <w:tc>
          <w:tcPr>
            <w:tcW w:w="3180" w:type="dxa"/>
            <w:gridSpan w:val="5"/>
            <w:vAlign w:val="center"/>
          </w:tcPr>
          <w:p w14:paraId="40EDC4CA" w14:textId="064464BB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หนี้สินตามสัญญาเช่า - สุทธิ</w:t>
            </w:r>
          </w:p>
        </w:tc>
        <w:tc>
          <w:tcPr>
            <w:tcW w:w="425" w:type="dxa"/>
            <w:gridSpan w:val="4"/>
            <w:vAlign w:val="center"/>
          </w:tcPr>
          <w:p w14:paraId="7CA34176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E134208" w14:textId="73853E9D" w:rsidR="001A5320" w:rsidRPr="00D9628E" w:rsidRDefault="00B31529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5,196,472.05</w:t>
            </w:r>
          </w:p>
        </w:tc>
        <w:tc>
          <w:tcPr>
            <w:tcW w:w="270" w:type="dxa"/>
            <w:gridSpan w:val="2"/>
            <w:vAlign w:val="center"/>
          </w:tcPr>
          <w:p w14:paraId="63D8F19D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4BA0388" w14:textId="211693A4" w:rsidR="001A5320" w:rsidRPr="00D9628E" w:rsidRDefault="00B31529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(379,633.72)</w:t>
            </w:r>
          </w:p>
        </w:tc>
        <w:tc>
          <w:tcPr>
            <w:tcW w:w="240" w:type="dxa"/>
            <w:gridSpan w:val="4"/>
            <w:vAlign w:val="center"/>
          </w:tcPr>
          <w:p w14:paraId="3F2636AC" w14:textId="77777777" w:rsidR="001A5320" w:rsidRPr="00D9628E" w:rsidRDefault="001A532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gridSpan w:val="4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80C3C27" w14:textId="74EF03C2" w:rsidR="001A5320" w:rsidRPr="00D9628E" w:rsidRDefault="00B31529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4,816,838.33</w:t>
            </w:r>
          </w:p>
        </w:tc>
      </w:tr>
    </w:tbl>
    <w:p w14:paraId="2BBD0D4B" w14:textId="77777777" w:rsidR="009F36EB" w:rsidRPr="00D9628E" w:rsidRDefault="009F36EB" w:rsidP="00125E36">
      <w:pPr>
        <w:tabs>
          <w:tab w:val="left" w:pos="4536"/>
        </w:tabs>
        <w:spacing w:after="120"/>
        <w:ind w:right="28"/>
        <w:outlineLvl w:val="0"/>
        <w:rPr>
          <w:rFonts w:ascii="Angsana New" w:hAnsi="Angsana New"/>
          <w:sz w:val="28"/>
          <w:szCs w:val="28"/>
        </w:rPr>
      </w:pPr>
    </w:p>
    <w:p w14:paraId="4F9F311F" w14:textId="77777777" w:rsidR="00966F06" w:rsidRPr="00D9628E" w:rsidRDefault="00966F06" w:rsidP="00125E36">
      <w:pPr>
        <w:tabs>
          <w:tab w:val="left" w:pos="4536"/>
        </w:tabs>
        <w:spacing w:after="120"/>
        <w:ind w:right="28"/>
        <w:outlineLvl w:val="0"/>
        <w:rPr>
          <w:rFonts w:ascii="Angsana New" w:hAnsi="Angsana New"/>
          <w:sz w:val="28"/>
          <w:szCs w:val="28"/>
        </w:rPr>
      </w:pPr>
    </w:p>
    <w:p w14:paraId="1ECD01DA" w14:textId="77777777" w:rsidR="00966F06" w:rsidRPr="00D9628E" w:rsidRDefault="00966F06" w:rsidP="00125E36">
      <w:pPr>
        <w:tabs>
          <w:tab w:val="left" w:pos="4536"/>
        </w:tabs>
        <w:spacing w:after="120"/>
        <w:ind w:right="28"/>
        <w:outlineLvl w:val="0"/>
        <w:rPr>
          <w:rFonts w:ascii="Angsana New" w:hAnsi="Angsana New"/>
          <w:sz w:val="28"/>
          <w:szCs w:val="28"/>
        </w:rPr>
      </w:pPr>
    </w:p>
    <w:p w14:paraId="7EBB81FB" w14:textId="77777777" w:rsidR="00966F06" w:rsidRPr="00D9628E" w:rsidRDefault="00966F06" w:rsidP="00125E36">
      <w:pPr>
        <w:tabs>
          <w:tab w:val="left" w:pos="4536"/>
        </w:tabs>
        <w:spacing w:after="120"/>
        <w:ind w:right="28"/>
        <w:outlineLvl w:val="0"/>
        <w:rPr>
          <w:rFonts w:ascii="Angsana New" w:hAnsi="Angsana New"/>
          <w:sz w:val="28"/>
          <w:szCs w:val="28"/>
        </w:rPr>
      </w:pPr>
    </w:p>
    <w:p w14:paraId="2C7BCE26" w14:textId="77777777" w:rsidR="00966F06" w:rsidRPr="00D9628E" w:rsidRDefault="00966F06" w:rsidP="00125E36">
      <w:pPr>
        <w:tabs>
          <w:tab w:val="left" w:pos="4536"/>
        </w:tabs>
        <w:spacing w:after="120"/>
        <w:ind w:right="28"/>
        <w:outlineLvl w:val="0"/>
        <w:rPr>
          <w:rFonts w:ascii="Angsana New" w:hAnsi="Angsana New"/>
          <w:sz w:val="28"/>
          <w:szCs w:val="28"/>
        </w:rPr>
      </w:pPr>
    </w:p>
    <w:p w14:paraId="32E3C142" w14:textId="77777777" w:rsidR="00966F06" w:rsidRPr="00D9628E" w:rsidRDefault="00966F06" w:rsidP="00125E36">
      <w:pPr>
        <w:tabs>
          <w:tab w:val="left" w:pos="4536"/>
        </w:tabs>
        <w:spacing w:after="120"/>
        <w:ind w:right="28"/>
        <w:outlineLvl w:val="0"/>
        <w:rPr>
          <w:rFonts w:ascii="Angsana New" w:hAnsi="Angsana New"/>
          <w:sz w:val="28"/>
          <w:szCs w:val="28"/>
        </w:rPr>
      </w:pPr>
    </w:p>
    <w:p w14:paraId="2392147A" w14:textId="068CB407" w:rsidR="00B12270" w:rsidRPr="00D9628E" w:rsidRDefault="00B12270" w:rsidP="00125E36">
      <w:pPr>
        <w:tabs>
          <w:tab w:val="left" w:pos="4536"/>
        </w:tabs>
        <w:spacing w:after="120"/>
        <w:ind w:left="567" w:right="28"/>
        <w:outlineLvl w:val="0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lastRenderedPageBreak/>
        <w:t>ค่าใช้จ่ายเกี่ยวกับสัญญาเช่าที่รับรู้ในส่วนของกำไรหรือขาดทุนสำหรับ</w:t>
      </w:r>
      <w:r w:rsidR="007918AF" w:rsidRPr="00D9628E">
        <w:rPr>
          <w:rFonts w:ascii="Angsana New" w:eastAsia="MS Mincho" w:hAnsi="Angsana New" w:hint="cs"/>
          <w:sz w:val="28"/>
          <w:szCs w:val="28"/>
          <w:cs/>
          <w:lang w:eastAsia="th-TH"/>
        </w:rPr>
        <w:t>ปี</w:t>
      </w:r>
      <w:r w:rsidRPr="00D9628E">
        <w:rPr>
          <w:rFonts w:ascii="Angsana New" w:eastAsia="MS Mincho" w:hAnsi="Angsana New" w:hint="cs"/>
          <w:sz w:val="28"/>
          <w:szCs w:val="28"/>
          <w:cs/>
          <w:lang w:eastAsia="th-TH"/>
        </w:rPr>
        <w:t xml:space="preserve">สิ้นสุดวันที่ </w:t>
      </w:r>
      <w:r w:rsidR="00016AB3" w:rsidRPr="00D9628E">
        <w:rPr>
          <w:rFonts w:ascii="Angsana New" w:hAnsi="Angsana New"/>
          <w:sz w:val="28"/>
          <w:szCs w:val="28"/>
        </w:rPr>
        <w:t>3</w:t>
      </w:r>
      <w:r w:rsidR="007918AF" w:rsidRPr="00D9628E">
        <w:rPr>
          <w:rFonts w:ascii="Angsana New" w:hAnsi="Angsana New"/>
          <w:sz w:val="28"/>
          <w:szCs w:val="28"/>
        </w:rPr>
        <w:t>1</w:t>
      </w:r>
      <w:r w:rsidR="001A5320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7918AF" w:rsidRPr="00D9628E">
        <w:rPr>
          <w:rFonts w:ascii="Angsana New" w:hAnsi="Angsana New" w:hint="cs"/>
          <w:sz w:val="28"/>
          <w:szCs w:val="28"/>
          <w:cs/>
        </w:rPr>
        <w:t>ธันวาคม</w:t>
      </w:r>
      <w:r w:rsidR="001A5320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1A5320" w:rsidRPr="00D9628E">
        <w:rPr>
          <w:rFonts w:ascii="Angsana New" w:hAnsi="Angsana New"/>
          <w:sz w:val="28"/>
          <w:szCs w:val="28"/>
        </w:rPr>
        <w:t>2567</w:t>
      </w:r>
      <w:r w:rsidRPr="00D9628E">
        <w:rPr>
          <w:rFonts w:ascii="Angsana New" w:eastAsia="MS Mincho" w:hAnsi="Angsana New"/>
          <w:sz w:val="28"/>
          <w:szCs w:val="28"/>
          <w:lang w:eastAsia="th-TH"/>
        </w:rPr>
        <w:t xml:space="preserve"> </w:t>
      </w:r>
      <w:r w:rsidR="008924C3" w:rsidRPr="00D9628E">
        <w:rPr>
          <w:rFonts w:ascii="Angsana New" w:eastAsia="MS Mincho" w:hAnsi="Angsana New" w:hint="cs"/>
          <w:sz w:val="28"/>
          <w:szCs w:val="28"/>
          <w:cs/>
          <w:lang w:eastAsia="th-TH"/>
        </w:rPr>
        <w:t xml:space="preserve">และ </w:t>
      </w:r>
      <w:r w:rsidR="008924C3" w:rsidRPr="00D9628E">
        <w:rPr>
          <w:rFonts w:ascii="Angsana New" w:eastAsia="MS Mincho" w:hAnsi="Angsana New"/>
          <w:sz w:val="28"/>
          <w:szCs w:val="28"/>
          <w:lang w:eastAsia="th-TH"/>
        </w:rPr>
        <w:t xml:space="preserve">2566 </w:t>
      </w:r>
      <w:r w:rsidRPr="00D9628E">
        <w:rPr>
          <w:rFonts w:ascii="Angsana New" w:hAnsi="Angsana New"/>
          <w:sz w:val="28"/>
          <w:szCs w:val="28"/>
          <w:cs/>
        </w:rPr>
        <w:t>ได้ดังนี้</w:t>
      </w:r>
    </w:p>
    <w:p w14:paraId="7831F5CD" w14:textId="77777777" w:rsidR="004926CF" w:rsidRPr="00D9628E" w:rsidRDefault="004926CF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tbl>
      <w:tblPr>
        <w:tblW w:w="9783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93"/>
        <w:gridCol w:w="1260"/>
        <w:gridCol w:w="113"/>
        <w:gridCol w:w="1327"/>
        <w:gridCol w:w="113"/>
        <w:gridCol w:w="1237"/>
        <w:gridCol w:w="180"/>
        <w:gridCol w:w="1260"/>
      </w:tblGrid>
      <w:tr w:rsidR="00016AB3" w:rsidRPr="00D9628E" w14:paraId="625F9556" w14:textId="77777777" w:rsidTr="008C64B2">
        <w:trPr>
          <w:trHeight w:hRule="exact" w:val="315"/>
        </w:trPr>
        <w:tc>
          <w:tcPr>
            <w:tcW w:w="4293" w:type="dxa"/>
          </w:tcPr>
          <w:p w14:paraId="509B3D1C" w14:textId="77777777" w:rsidR="00016AB3" w:rsidRPr="00D9628E" w:rsidRDefault="00016AB3" w:rsidP="00125E36">
            <w:pPr>
              <w:tabs>
                <w:tab w:val="left" w:pos="4536"/>
              </w:tabs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5490" w:type="dxa"/>
            <w:gridSpan w:val="7"/>
            <w:tcBorders>
              <w:bottom w:val="single" w:sz="4" w:space="0" w:color="auto"/>
            </w:tcBorders>
          </w:tcPr>
          <w:p w14:paraId="6E843E86" w14:textId="2B46DCDA" w:rsidR="00016AB3" w:rsidRPr="00D9628E" w:rsidRDefault="00016AB3" w:rsidP="00125E36">
            <w:pPr>
              <w:tabs>
                <w:tab w:val="left" w:pos="965"/>
                <w:tab w:val="center" w:pos="1753"/>
                <w:tab w:val="left" w:pos="4536"/>
              </w:tabs>
              <w:spacing w:after="160" w:line="259" w:lineRule="auto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บาท)</w:t>
            </w:r>
          </w:p>
        </w:tc>
      </w:tr>
      <w:tr w:rsidR="00016AB3" w:rsidRPr="00D9628E" w14:paraId="6649D086" w14:textId="77777777" w:rsidTr="008C64B2">
        <w:trPr>
          <w:trHeight w:hRule="exact" w:val="369"/>
        </w:trPr>
        <w:tc>
          <w:tcPr>
            <w:tcW w:w="4293" w:type="dxa"/>
          </w:tcPr>
          <w:p w14:paraId="07F0EB6C" w14:textId="77777777" w:rsidR="00016AB3" w:rsidRPr="00D9628E" w:rsidRDefault="00016AB3" w:rsidP="00125E36">
            <w:pPr>
              <w:tabs>
                <w:tab w:val="left" w:pos="4536"/>
              </w:tabs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nil"/>
              <w:bottom w:val="single" w:sz="6" w:space="0" w:color="auto"/>
            </w:tcBorders>
            <w:hideMark/>
          </w:tcPr>
          <w:p w14:paraId="40844648" w14:textId="77777777" w:rsidR="00016AB3" w:rsidRPr="00D9628E" w:rsidRDefault="00016AB3" w:rsidP="00125E36">
            <w:pPr>
              <w:tabs>
                <w:tab w:val="left" w:pos="4536"/>
              </w:tabs>
              <w:spacing w:after="160" w:line="259" w:lineRule="auto"/>
              <w:ind w:right="-251"/>
              <w:jc w:val="center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D9628E">
              <w:rPr>
                <w:rFonts w:ascii="Angsana New" w:eastAsia="MS Mincho" w:hAnsi="Angsana New"/>
                <w:sz w:val="28"/>
                <w:szCs w:val="28"/>
                <w:cs/>
                <w:lang w:eastAsia="th-TH"/>
              </w:rPr>
              <w:t>งบการเงินรวม</w:t>
            </w:r>
          </w:p>
        </w:tc>
        <w:tc>
          <w:tcPr>
            <w:tcW w:w="113" w:type="dxa"/>
          </w:tcPr>
          <w:p w14:paraId="2D890CE7" w14:textId="77777777" w:rsidR="00016AB3" w:rsidRPr="00D9628E" w:rsidRDefault="00016AB3" w:rsidP="00125E36">
            <w:pPr>
              <w:tabs>
                <w:tab w:val="left" w:pos="4536"/>
              </w:tabs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67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DC0BE19" w14:textId="77777777" w:rsidR="00016AB3" w:rsidRPr="00D9628E" w:rsidRDefault="00016AB3" w:rsidP="00125E36">
            <w:pPr>
              <w:tabs>
                <w:tab w:val="left" w:pos="4536"/>
              </w:tabs>
              <w:spacing w:after="160" w:line="259" w:lineRule="auto"/>
              <w:ind w:right="26"/>
              <w:jc w:val="center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งบการเงินเฉพาะ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C21E09" w:rsidRPr="00D9628E" w14:paraId="4FB340EC" w14:textId="77777777" w:rsidTr="00FA445F">
        <w:trPr>
          <w:trHeight w:hRule="exact" w:val="369"/>
        </w:trPr>
        <w:tc>
          <w:tcPr>
            <w:tcW w:w="4293" w:type="dxa"/>
          </w:tcPr>
          <w:p w14:paraId="38D17FDE" w14:textId="77777777" w:rsidR="00C21E09" w:rsidRPr="00D9628E" w:rsidRDefault="00C21E09" w:rsidP="00125E36">
            <w:pPr>
              <w:tabs>
                <w:tab w:val="left" w:pos="4536"/>
              </w:tabs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5490" w:type="dxa"/>
            <w:gridSpan w:val="7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5C193FD9" w14:textId="4466A0C4" w:rsidR="00C21E09" w:rsidRPr="00D9628E" w:rsidRDefault="00C21E09" w:rsidP="00125E36">
            <w:pPr>
              <w:tabs>
                <w:tab w:val="left" w:pos="4536"/>
              </w:tabs>
              <w:spacing w:after="160" w:line="259" w:lineRule="auto"/>
              <w:ind w:right="26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eastAsia="MS Mincho" w:hAnsi="Angsana New" w:hint="cs"/>
                <w:sz w:val="28"/>
                <w:szCs w:val="28"/>
                <w:cs/>
                <w:lang w:eastAsia="th-TH"/>
              </w:rPr>
              <w:t>สำหรับ</w:t>
            </w:r>
            <w:r w:rsidR="007918AF" w:rsidRPr="00D9628E">
              <w:rPr>
                <w:rFonts w:ascii="Angsana New" w:eastAsia="MS Mincho" w:hAnsi="Angsana New" w:hint="cs"/>
                <w:sz w:val="28"/>
                <w:szCs w:val="28"/>
                <w:cs/>
                <w:lang w:eastAsia="th-TH"/>
              </w:rPr>
              <w:t>ปี</w:t>
            </w:r>
            <w:r w:rsidRPr="00D9628E">
              <w:rPr>
                <w:rFonts w:ascii="Angsana New" w:eastAsia="MS Mincho" w:hAnsi="Angsana New" w:hint="cs"/>
                <w:sz w:val="28"/>
                <w:szCs w:val="28"/>
                <w:cs/>
                <w:lang w:eastAsia="th-TH"/>
              </w:rPr>
              <w:t>สิ้นสุดวันที่</w:t>
            </w:r>
          </w:p>
        </w:tc>
      </w:tr>
      <w:tr w:rsidR="00016AB3" w:rsidRPr="00D9628E" w14:paraId="07154026" w14:textId="77777777" w:rsidTr="008C64B2">
        <w:trPr>
          <w:trHeight w:hRule="exact" w:val="397"/>
        </w:trPr>
        <w:tc>
          <w:tcPr>
            <w:tcW w:w="4293" w:type="dxa"/>
            <w:vAlign w:val="bottom"/>
            <w:hideMark/>
          </w:tcPr>
          <w:p w14:paraId="2ACE7673" w14:textId="77777777" w:rsidR="00016AB3" w:rsidRPr="00D9628E" w:rsidRDefault="00016AB3" w:rsidP="00125E36">
            <w:pPr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4DA2F603" w14:textId="4D749FB9" w:rsidR="00016AB3" w:rsidRPr="00D9628E" w:rsidRDefault="00016AB3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3</w:t>
            </w:r>
            <w:r w:rsidR="007918AF" w:rsidRPr="00D9628E">
              <w:rPr>
                <w:rFonts w:ascii="Angsana New" w:hAnsi="Angsana New"/>
                <w:sz w:val="28"/>
                <w:szCs w:val="28"/>
              </w:rPr>
              <w:t>1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7918AF" w:rsidRPr="00D9628E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13" w:type="dxa"/>
          </w:tcPr>
          <w:p w14:paraId="7FC4C1EE" w14:textId="77777777" w:rsidR="00016AB3" w:rsidRPr="00D9628E" w:rsidRDefault="00016AB3" w:rsidP="00125E36">
            <w:pPr>
              <w:tabs>
                <w:tab w:val="left" w:pos="4536"/>
              </w:tabs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shd w:val="clear" w:color="auto" w:fill="FFFFFF" w:themeFill="background1"/>
            <w:vAlign w:val="center"/>
          </w:tcPr>
          <w:p w14:paraId="3A50B66E" w14:textId="7B06C423" w:rsidR="00016AB3" w:rsidRPr="00D9628E" w:rsidRDefault="007918AF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31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13" w:type="dxa"/>
            <w:vAlign w:val="center"/>
          </w:tcPr>
          <w:p w14:paraId="45737440" w14:textId="77777777" w:rsidR="00016AB3" w:rsidRPr="00D9628E" w:rsidRDefault="00016AB3" w:rsidP="00125E36">
            <w:pPr>
              <w:tabs>
                <w:tab w:val="left" w:pos="4536"/>
              </w:tabs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vAlign w:val="center"/>
          </w:tcPr>
          <w:p w14:paraId="793F905E" w14:textId="75E6771F" w:rsidR="00016AB3" w:rsidRPr="00D9628E" w:rsidRDefault="007918AF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31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80" w:type="dxa"/>
            <w:tcBorders>
              <w:top w:val="single" w:sz="4" w:space="0" w:color="auto"/>
            </w:tcBorders>
          </w:tcPr>
          <w:p w14:paraId="16924D2D" w14:textId="77777777" w:rsidR="00016AB3" w:rsidRPr="00D9628E" w:rsidRDefault="00016AB3" w:rsidP="00125E36">
            <w:pPr>
              <w:tabs>
                <w:tab w:val="left" w:pos="4536"/>
              </w:tabs>
              <w:ind w:right="14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5A787E6" w14:textId="0F97A9C5" w:rsidR="00016AB3" w:rsidRPr="00D9628E" w:rsidRDefault="007918AF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31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016AB3" w:rsidRPr="00D9628E" w14:paraId="3664E4BA" w14:textId="77777777" w:rsidTr="008C64B2">
        <w:trPr>
          <w:trHeight w:hRule="exact" w:val="397"/>
        </w:trPr>
        <w:tc>
          <w:tcPr>
            <w:tcW w:w="4293" w:type="dxa"/>
            <w:vAlign w:val="bottom"/>
          </w:tcPr>
          <w:p w14:paraId="554AB11E" w14:textId="77777777" w:rsidR="00016AB3" w:rsidRPr="00D9628E" w:rsidRDefault="00016AB3" w:rsidP="00125E36">
            <w:pPr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D79B865" w14:textId="77777777" w:rsidR="00016AB3" w:rsidRPr="00D9628E" w:rsidRDefault="00016AB3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13" w:type="dxa"/>
          </w:tcPr>
          <w:p w14:paraId="31A3D522" w14:textId="77777777" w:rsidR="00016AB3" w:rsidRPr="00D9628E" w:rsidRDefault="00016AB3" w:rsidP="00125E36">
            <w:pPr>
              <w:tabs>
                <w:tab w:val="left" w:pos="4536"/>
              </w:tabs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534360A" w14:textId="77777777" w:rsidR="00016AB3" w:rsidRPr="00D9628E" w:rsidRDefault="00016AB3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13" w:type="dxa"/>
            <w:vAlign w:val="center"/>
          </w:tcPr>
          <w:p w14:paraId="6F0A22C7" w14:textId="77777777" w:rsidR="00016AB3" w:rsidRPr="00D9628E" w:rsidRDefault="00016AB3" w:rsidP="00125E36">
            <w:pPr>
              <w:tabs>
                <w:tab w:val="left" w:pos="4536"/>
              </w:tabs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14:paraId="72E523F3" w14:textId="77777777" w:rsidR="00016AB3" w:rsidRPr="00D9628E" w:rsidRDefault="00016AB3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80" w:type="dxa"/>
          </w:tcPr>
          <w:p w14:paraId="5BA124A0" w14:textId="77777777" w:rsidR="00016AB3" w:rsidRPr="00D9628E" w:rsidRDefault="00016AB3" w:rsidP="00125E36">
            <w:pPr>
              <w:tabs>
                <w:tab w:val="left" w:pos="4536"/>
              </w:tabs>
              <w:ind w:right="14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006F7FF" w14:textId="77777777" w:rsidR="00016AB3" w:rsidRPr="00D9628E" w:rsidRDefault="00016AB3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016AB3" w:rsidRPr="00D9628E" w14:paraId="51889BAA" w14:textId="77777777" w:rsidTr="008C64B2">
        <w:trPr>
          <w:trHeight w:hRule="exact" w:val="397"/>
        </w:trPr>
        <w:tc>
          <w:tcPr>
            <w:tcW w:w="4293" w:type="dxa"/>
            <w:vAlign w:val="bottom"/>
          </w:tcPr>
          <w:p w14:paraId="57A78D69" w14:textId="77777777" w:rsidR="00016AB3" w:rsidRPr="00D9628E" w:rsidRDefault="00016AB3" w:rsidP="00125E36">
            <w:pPr>
              <w:tabs>
                <w:tab w:val="left" w:pos="502"/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D9628E">
              <w:rPr>
                <w:rFonts w:ascii="Angsana New" w:eastAsia="Calibri" w:hAnsi="Angsana New" w:hint="cs"/>
                <w:sz w:val="28"/>
                <w:szCs w:val="28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260" w:type="dxa"/>
            <w:vAlign w:val="center"/>
          </w:tcPr>
          <w:p w14:paraId="51E8C6D1" w14:textId="2DF1C806" w:rsidR="00016AB3" w:rsidRPr="00D9628E" w:rsidRDefault="00CB631A" w:rsidP="00125E36">
            <w:pPr>
              <w:tabs>
                <w:tab w:val="left" w:pos="4536"/>
              </w:tabs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10,439,641.56</w:t>
            </w:r>
          </w:p>
        </w:tc>
        <w:tc>
          <w:tcPr>
            <w:tcW w:w="113" w:type="dxa"/>
          </w:tcPr>
          <w:p w14:paraId="6A201950" w14:textId="77777777" w:rsidR="00016AB3" w:rsidRPr="00D9628E" w:rsidRDefault="00016AB3" w:rsidP="00125E36">
            <w:pPr>
              <w:tabs>
                <w:tab w:val="decimal" w:pos="1418"/>
                <w:tab w:val="left" w:pos="4536"/>
              </w:tabs>
              <w:ind w:right="417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FFFFFF" w:themeFill="background1"/>
          </w:tcPr>
          <w:p w14:paraId="6C7806A6" w14:textId="11D0B492" w:rsidR="00016AB3" w:rsidRPr="00D9628E" w:rsidRDefault="007918AF" w:rsidP="00125E36">
            <w:pPr>
              <w:tabs>
                <w:tab w:val="decimal" w:pos="1418"/>
                <w:tab w:val="left" w:pos="4536"/>
              </w:tabs>
              <w:ind w:right="189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D9628E">
              <w:rPr>
                <w:rFonts w:ascii="Angsana New" w:eastAsia="MS Mincho" w:hAnsi="Angsana New"/>
                <w:sz w:val="28"/>
                <w:szCs w:val="28"/>
                <w:lang w:eastAsia="th-TH"/>
              </w:rPr>
              <w:t>18,856,510.18</w:t>
            </w:r>
          </w:p>
        </w:tc>
        <w:tc>
          <w:tcPr>
            <w:tcW w:w="113" w:type="dxa"/>
            <w:vAlign w:val="bottom"/>
          </w:tcPr>
          <w:p w14:paraId="53A4006B" w14:textId="77777777" w:rsidR="00016AB3" w:rsidRPr="00D9628E" w:rsidRDefault="00016AB3" w:rsidP="00125E36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</w:tcPr>
          <w:p w14:paraId="55B0FB49" w14:textId="13A766F0" w:rsidR="00016AB3" w:rsidRPr="00D9628E" w:rsidRDefault="00CB631A" w:rsidP="00125E36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8,611,049.01</w:t>
            </w:r>
          </w:p>
        </w:tc>
        <w:tc>
          <w:tcPr>
            <w:tcW w:w="180" w:type="dxa"/>
          </w:tcPr>
          <w:p w14:paraId="01A50760" w14:textId="77777777" w:rsidR="00016AB3" w:rsidRPr="00D9628E" w:rsidRDefault="00016AB3" w:rsidP="00125E36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331897E9" w14:textId="594C22A0" w:rsidR="00016AB3" w:rsidRPr="00D9628E" w:rsidRDefault="007918AF" w:rsidP="00125E36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15,451,452.08</w:t>
            </w:r>
          </w:p>
        </w:tc>
      </w:tr>
      <w:tr w:rsidR="00016AB3" w:rsidRPr="00D9628E" w14:paraId="724C6ADB" w14:textId="77777777" w:rsidTr="008C64B2">
        <w:trPr>
          <w:trHeight w:hRule="exact" w:val="397"/>
        </w:trPr>
        <w:tc>
          <w:tcPr>
            <w:tcW w:w="4293" w:type="dxa"/>
            <w:vAlign w:val="bottom"/>
            <w:hideMark/>
          </w:tcPr>
          <w:p w14:paraId="00C89BD2" w14:textId="77777777" w:rsidR="00016AB3" w:rsidRPr="00D9628E" w:rsidRDefault="00016AB3" w:rsidP="00125E36">
            <w:pPr>
              <w:tabs>
                <w:tab w:val="left" w:pos="502"/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  <w:r w:rsidRPr="00D9628E">
              <w:rPr>
                <w:rFonts w:ascii="Angsana New" w:eastAsia="Calibri" w:hAnsi="Angsana New"/>
                <w:sz w:val="28"/>
                <w:szCs w:val="28"/>
                <w:cs/>
              </w:rPr>
              <w:t>ดอกเบี้ยจ่ายจากหนี้</w:t>
            </w:r>
            <w:r w:rsidRPr="00D9628E">
              <w:rPr>
                <w:rFonts w:ascii="Angsana New" w:eastAsia="Calibri" w:hAnsi="Angsana New" w:hint="cs"/>
                <w:sz w:val="28"/>
                <w:szCs w:val="28"/>
                <w:cs/>
              </w:rPr>
              <w:t>สิน</w:t>
            </w:r>
            <w:r w:rsidRPr="00D9628E">
              <w:rPr>
                <w:rFonts w:ascii="Angsana New" w:eastAsia="Calibri" w:hAnsi="Angsana New"/>
                <w:sz w:val="28"/>
                <w:szCs w:val="28"/>
                <w:cs/>
              </w:rPr>
              <w:t>ตามสัญญาเช่า</w:t>
            </w:r>
          </w:p>
        </w:tc>
        <w:tc>
          <w:tcPr>
            <w:tcW w:w="1260" w:type="dxa"/>
            <w:vAlign w:val="center"/>
          </w:tcPr>
          <w:p w14:paraId="2B0E74FF" w14:textId="1E4429FA" w:rsidR="00016AB3" w:rsidRPr="00D9628E" w:rsidRDefault="00CB631A" w:rsidP="00125E36">
            <w:pPr>
              <w:tabs>
                <w:tab w:val="left" w:pos="4536"/>
              </w:tabs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3,593,417.64</w:t>
            </w:r>
          </w:p>
        </w:tc>
        <w:tc>
          <w:tcPr>
            <w:tcW w:w="113" w:type="dxa"/>
          </w:tcPr>
          <w:p w14:paraId="64AB2CD5" w14:textId="77777777" w:rsidR="00016AB3" w:rsidRPr="00D9628E" w:rsidRDefault="00016AB3" w:rsidP="00125E36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FFFFFF" w:themeFill="background1"/>
          </w:tcPr>
          <w:p w14:paraId="15E3D6B0" w14:textId="4DA1B056" w:rsidR="00016AB3" w:rsidRPr="00D9628E" w:rsidRDefault="007918AF" w:rsidP="00125E36">
            <w:pPr>
              <w:tabs>
                <w:tab w:val="decimal" w:pos="1418"/>
                <w:tab w:val="left" w:pos="4536"/>
              </w:tabs>
              <w:ind w:right="189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D9628E">
              <w:rPr>
                <w:rFonts w:ascii="Angsana New" w:eastAsia="MS Mincho" w:hAnsi="Angsana New"/>
                <w:sz w:val="28"/>
                <w:szCs w:val="28"/>
                <w:lang w:eastAsia="th-TH"/>
              </w:rPr>
              <w:t>5,219,024.50</w:t>
            </w:r>
          </w:p>
        </w:tc>
        <w:tc>
          <w:tcPr>
            <w:tcW w:w="113" w:type="dxa"/>
            <w:vAlign w:val="bottom"/>
          </w:tcPr>
          <w:p w14:paraId="60AFDDED" w14:textId="77777777" w:rsidR="00016AB3" w:rsidRPr="00D9628E" w:rsidRDefault="00016AB3" w:rsidP="00125E36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</w:tcPr>
          <w:p w14:paraId="55E1AB95" w14:textId="4D0BB34A" w:rsidR="00016AB3" w:rsidRPr="00D9628E" w:rsidRDefault="00CB631A" w:rsidP="00125E36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3,430,728.86</w:t>
            </w:r>
          </w:p>
        </w:tc>
        <w:tc>
          <w:tcPr>
            <w:tcW w:w="180" w:type="dxa"/>
          </w:tcPr>
          <w:p w14:paraId="4D804ED7" w14:textId="77777777" w:rsidR="00016AB3" w:rsidRPr="00D9628E" w:rsidRDefault="00016AB3" w:rsidP="00125E36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4E5D7488" w14:textId="3FF381E7" w:rsidR="00016AB3" w:rsidRPr="00D9628E" w:rsidRDefault="007918AF" w:rsidP="00125E36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2,958,091.01</w:t>
            </w:r>
          </w:p>
        </w:tc>
      </w:tr>
      <w:tr w:rsidR="00ED73BC" w:rsidRPr="00D9628E" w14:paraId="60247934" w14:textId="77777777" w:rsidTr="008C64B2">
        <w:trPr>
          <w:trHeight w:hRule="exact" w:val="397"/>
        </w:trPr>
        <w:tc>
          <w:tcPr>
            <w:tcW w:w="4293" w:type="dxa"/>
            <w:vAlign w:val="bottom"/>
            <w:hideMark/>
          </w:tcPr>
          <w:p w14:paraId="78AC5183" w14:textId="77777777" w:rsidR="00ED73BC" w:rsidRPr="00D9628E" w:rsidRDefault="00ED73BC" w:rsidP="00125E36">
            <w:pPr>
              <w:tabs>
                <w:tab w:val="left" w:pos="502"/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D9628E">
              <w:rPr>
                <w:rFonts w:ascii="Angsana New" w:eastAsia="Calibri" w:hAnsi="Angsana New"/>
                <w:sz w:val="28"/>
                <w:szCs w:val="28"/>
                <w:cs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260" w:type="dxa"/>
            <w:vAlign w:val="center"/>
          </w:tcPr>
          <w:p w14:paraId="05BFF578" w14:textId="623A8499" w:rsidR="00ED73BC" w:rsidRPr="00D9628E" w:rsidRDefault="00B40288" w:rsidP="00125E36">
            <w:pPr>
              <w:tabs>
                <w:tab w:val="left" w:pos="4536"/>
              </w:tabs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7,207,701.84</w:t>
            </w:r>
          </w:p>
        </w:tc>
        <w:tc>
          <w:tcPr>
            <w:tcW w:w="113" w:type="dxa"/>
          </w:tcPr>
          <w:p w14:paraId="3038BF35" w14:textId="77777777" w:rsidR="00ED73BC" w:rsidRPr="00D9628E" w:rsidRDefault="00ED73BC" w:rsidP="00125E36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shd w:val="clear" w:color="auto" w:fill="FFFFFF" w:themeFill="background1"/>
          </w:tcPr>
          <w:p w14:paraId="0C0C1A17" w14:textId="5C736DF2" w:rsidR="00ED73BC" w:rsidRPr="00D9628E" w:rsidRDefault="007918AF" w:rsidP="00125E36">
            <w:pPr>
              <w:tabs>
                <w:tab w:val="decimal" w:pos="1418"/>
                <w:tab w:val="left" w:pos="4536"/>
              </w:tabs>
              <w:ind w:right="189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D9628E">
              <w:rPr>
                <w:rFonts w:ascii="Angsana New" w:eastAsia="MS Mincho" w:hAnsi="Angsana New"/>
                <w:sz w:val="28"/>
                <w:szCs w:val="28"/>
                <w:lang w:eastAsia="th-TH"/>
              </w:rPr>
              <w:t>475,320.00</w:t>
            </w:r>
          </w:p>
        </w:tc>
        <w:tc>
          <w:tcPr>
            <w:tcW w:w="113" w:type="dxa"/>
            <w:vAlign w:val="bottom"/>
          </w:tcPr>
          <w:p w14:paraId="4751A2EC" w14:textId="77777777" w:rsidR="00ED73BC" w:rsidRPr="00D9628E" w:rsidRDefault="00ED73BC" w:rsidP="00125E36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</w:tcPr>
          <w:p w14:paraId="21E404EA" w14:textId="158DF1B6" w:rsidR="00ED73BC" w:rsidRPr="00D9628E" w:rsidRDefault="00B40288" w:rsidP="00125E36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936,000.90</w:t>
            </w:r>
          </w:p>
        </w:tc>
        <w:tc>
          <w:tcPr>
            <w:tcW w:w="180" w:type="dxa"/>
          </w:tcPr>
          <w:p w14:paraId="439D3BEE" w14:textId="77777777" w:rsidR="00ED73BC" w:rsidRPr="00D9628E" w:rsidRDefault="00ED73BC" w:rsidP="00125E36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FFFFFF" w:themeFill="background1"/>
          </w:tcPr>
          <w:p w14:paraId="0210F8C6" w14:textId="766EEA2E" w:rsidR="00ED73BC" w:rsidRPr="00D9628E" w:rsidRDefault="007918AF" w:rsidP="00125E36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295,320.00</w:t>
            </w:r>
          </w:p>
        </w:tc>
      </w:tr>
      <w:tr w:rsidR="00016AB3" w:rsidRPr="00D9628E" w14:paraId="7EB1ED42" w14:textId="77777777" w:rsidTr="008C64B2">
        <w:trPr>
          <w:trHeight w:hRule="exact" w:val="397"/>
        </w:trPr>
        <w:tc>
          <w:tcPr>
            <w:tcW w:w="4293" w:type="dxa"/>
            <w:vAlign w:val="bottom"/>
          </w:tcPr>
          <w:p w14:paraId="724A9F59" w14:textId="77777777" w:rsidR="00016AB3" w:rsidRPr="00D9628E" w:rsidRDefault="00016AB3" w:rsidP="00125E36">
            <w:pPr>
              <w:tabs>
                <w:tab w:val="left" w:pos="502"/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D9628E">
              <w:rPr>
                <w:rFonts w:ascii="Angsana New" w:eastAsia="Calibri" w:hAnsi="Angsana New"/>
                <w:sz w:val="28"/>
                <w:szCs w:val="28"/>
                <w:cs/>
              </w:rPr>
              <w:t>ค่าใช้จ่ายที่เกี่ยวกับสัญญาเช่าซึ่งสินทรัพย์อ้างอิงมีมูลค่าต่ำ</w:t>
            </w:r>
          </w:p>
        </w:tc>
        <w:tc>
          <w:tcPr>
            <w:tcW w:w="1260" w:type="dxa"/>
            <w:vAlign w:val="center"/>
          </w:tcPr>
          <w:p w14:paraId="33D019E9" w14:textId="614FFDB0" w:rsidR="00016AB3" w:rsidRPr="00D9628E" w:rsidRDefault="00B40288" w:rsidP="00125E36">
            <w:pPr>
              <w:tabs>
                <w:tab w:val="left" w:pos="4536"/>
              </w:tabs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699,786.10</w:t>
            </w:r>
          </w:p>
        </w:tc>
        <w:tc>
          <w:tcPr>
            <w:tcW w:w="113" w:type="dxa"/>
          </w:tcPr>
          <w:p w14:paraId="517ECDCB" w14:textId="77777777" w:rsidR="00016AB3" w:rsidRPr="00D9628E" w:rsidRDefault="00016AB3" w:rsidP="00125E36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8A9CFE6" w14:textId="3994B228" w:rsidR="00016AB3" w:rsidRPr="00D9628E" w:rsidRDefault="007918AF" w:rsidP="00125E36">
            <w:pPr>
              <w:tabs>
                <w:tab w:val="decimal" w:pos="1418"/>
                <w:tab w:val="left" w:pos="4536"/>
              </w:tabs>
              <w:ind w:right="189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D9628E">
              <w:rPr>
                <w:rFonts w:ascii="Angsana New" w:eastAsia="MS Mincho" w:hAnsi="Angsana New"/>
                <w:sz w:val="28"/>
                <w:szCs w:val="28"/>
                <w:lang w:eastAsia="th-TH"/>
              </w:rPr>
              <w:t>3,600,637.25</w:t>
            </w:r>
          </w:p>
        </w:tc>
        <w:tc>
          <w:tcPr>
            <w:tcW w:w="113" w:type="dxa"/>
            <w:vAlign w:val="bottom"/>
          </w:tcPr>
          <w:p w14:paraId="75995449" w14:textId="77777777" w:rsidR="00016AB3" w:rsidRPr="00D9628E" w:rsidRDefault="00016AB3" w:rsidP="00125E36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16437B65" w14:textId="77947CAA" w:rsidR="00016AB3" w:rsidRPr="00D9628E" w:rsidRDefault="00B40288" w:rsidP="00125E36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599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786.10</w:t>
            </w:r>
          </w:p>
        </w:tc>
        <w:tc>
          <w:tcPr>
            <w:tcW w:w="180" w:type="dxa"/>
          </w:tcPr>
          <w:p w14:paraId="35E1835F" w14:textId="77777777" w:rsidR="00016AB3" w:rsidRPr="00D9628E" w:rsidRDefault="00016AB3" w:rsidP="00125E36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FFFFFF" w:themeFill="background1"/>
          </w:tcPr>
          <w:p w14:paraId="27799766" w14:textId="56DB6D2D" w:rsidR="00016AB3" w:rsidRPr="00D9628E" w:rsidRDefault="007918AF" w:rsidP="00125E36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101,712.00</w:t>
            </w:r>
          </w:p>
        </w:tc>
      </w:tr>
      <w:tr w:rsidR="00016AB3" w:rsidRPr="00D9628E" w14:paraId="74F4C5D5" w14:textId="77777777" w:rsidTr="008C64B2">
        <w:trPr>
          <w:trHeight w:hRule="exact" w:val="397"/>
        </w:trPr>
        <w:tc>
          <w:tcPr>
            <w:tcW w:w="4293" w:type="dxa"/>
            <w:vAlign w:val="bottom"/>
            <w:hideMark/>
          </w:tcPr>
          <w:p w14:paraId="0AE7E894" w14:textId="77777777" w:rsidR="00016AB3" w:rsidRPr="00D9628E" w:rsidRDefault="00016AB3" w:rsidP="00125E36">
            <w:pPr>
              <w:tabs>
                <w:tab w:val="left" w:pos="4536"/>
              </w:tabs>
              <w:spacing w:after="160"/>
              <w:ind w:left="-12" w:right="-2" w:firstLine="528"/>
              <w:rPr>
                <w:rFonts w:ascii="Angsana New" w:eastAsia="Calibri" w:hAnsi="Angsana New"/>
                <w:sz w:val="28"/>
                <w:szCs w:val="28"/>
                <w:cs/>
                <w:lang w:val="en-GB"/>
              </w:rPr>
            </w:pPr>
            <w:r w:rsidRPr="00D9628E">
              <w:rPr>
                <w:rFonts w:ascii="Angsana New" w:eastAsia="Calibri" w:hAnsi="Angsana New"/>
                <w:sz w:val="28"/>
                <w:szCs w:val="28"/>
                <w:cs/>
                <w:lang w:val="en-GB"/>
              </w:rPr>
              <w:t>รวม</w:t>
            </w: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7DD222F2" w14:textId="15511F64" w:rsidR="00016AB3" w:rsidRPr="00D9628E" w:rsidRDefault="00B40288" w:rsidP="00125E36">
            <w:pPr>
              <w:tabs>
                <w:tab w:val="left" w:pos="4536"/>
              </w:tabs>
              <w:spacing w:after="160"/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21,940,547.14</w:t>
            </w:r>
          </w:p>
        </w:tc>
        <w:tc>
          <w:tcPr>
            <w:tcW w:w="113" w:type="dxa"/>
          </w:tcPr>
          <w:p w14:paraId="01938C10" w14:textId="77777777" w:rsidR="00016AB3" w:rsidRPr="00D9628E" w:rsidRDefault="00016AB3" w:rsidP="00125E36">
            <w:pPr>
              <w:tabs>
                <w:tab w:val="decimal" w:pos="1418"/>
                <w:tab w:val="left" w:pos="4536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470F5E4" w14:textId="04BF3554" w:rsidR="00016AB3" w:rsidRPr="00D9628E" w:rsidRDefault="007918AF" w:rsidP="00125E36">
            <w:pPr>
              <w:tabs>
                <w:tab w:val="decimal" w:pos="1418"/>
                <w:tab w:val="left" w:pos="4536"/>
              </w:tabs>
              <w:spacing w:after="160"/>
              <w:ind w:right="189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D9628E">
              <w:rPr>
                <w:rFonts w:ascii="Angsana New" w:eastAsia="MS Mincho" w:hAnsi="Angsana New"/>
                <w:sz w:val="28"/>
                <w:szCs w:val="28"/>
                <w:lang w:eastAsia="th-TH"/>
              </w:rPr>
              <w:t>28,151,491.93</w:t>
            </w:r>
          </w:p>
        </w:tc>
        <w:tc>
          <w:tcPr>
            <w:tcW w:w="113" w:type="dxa"/>
            <w:vAlign w:val="bottom"/>
          </w:tcPr>
          <w:p w14:paraId="4C95E885" w14:textId="77777777" w:rsidR="00016AB3" w:rsidRPr="00D9628E" w:rsidRDefault="00016AB3" w:rsidP="00125E36">
            <w:pPr>
              <w:tabs>
                <w:tab w:val="decimal" w:pos="1418"/>
                <w:tab w:val="left" w:pos="4536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double" w:sz="4" w:space="0" w:color="auto"/>
            </w:tcBorders>
          </w:tcPr>
          <w:p w14:paraId="2E06209B" w14:textId="5ACC3310" w:rsidR="00016AB3" w:rsidRPr="00D9628E" w:rsidRDefault="00B40288" w:rsidP="00125E36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13,577,564.87</w:t>
            </w:r>
          </w:p>
        </w:tc>
        <w:tc>
          <w:tcPr>
            <w:tcW w:w="180" w:type="dxa"/>
          </w:tcPr>
          <w:p w14:paraId="3C1D93DB" w14:textId="77777777" w:rsidR="00016AB3" w:rsidRPr="00D9628E" w:rsidRDefault="00016AB3" w:rsidP="00125E36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5BDFF37" w14:textId="5892500E" w:rsidR="00016AB3" w:rsidRPr="00D9628E" w:rsidRDefault="007918AF" w:rsidP="00125E36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18,806,575.09</w:t>
            </w:r>
          </w:p>
        </w:tc>
      </w:tr>
    </w:tbl>
    <w:p w14:paraId="537846A4" w14:textId="77777777" w:rsidR="007918AF" w:rsidRPr="00D9628E" w:rsidRDefault="007918AF" w:rsidP="00125E36">
      <w:pPr>
        <w:tabs>
          <w:tab w:val="left" w:pos="4536"/>
        </w:tabs>
        <w:spacing w:after="120"/>
        <w:ind w:right="-709"/>
        <w:jc w:val="thaiDistribute"/>
        <w:rPr>
          <w:rFonts w:asciiTheme="majorBidi" w:hAnsiTheme="majorBidi" w:cstheme="majorBidi"/>
          <w:sz w:val="28"/>
          <w:szCs w:val="28"/>
        </w:rPr>
      </w:pPr>
    </w:p>
    <w:p w14:paraId="3DF56CE3" w14:textId="5D6562AE" w:rsidR="00DC7FE6" w:rsidRPr="00D9628E" w:rsidRDefault="00DC7FE6" w:rsidP="00125E36">
      <w:pPr>
        <w:tabs>
          <w:tab w:val="left" w:pos="4536"/>
        </w:tabs>
        <w:spacing w:after="120"/>
        <w:ind w:left="567" w:right="-709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 w:cstheme="majorBidi"/>
          <w:sz w:val="28"/>
          <w:szCs w:val="28"/>
          <w:cs/>
        </w:rPr>
        <w:t xml:space="preserve">รายละเอียดของจำนวนเงินที่ต้องจ่ายชำระของหนี้สินตามสัญญาเช่า </w:t>
      </w:r>
      <w:r w:rsidRPr="00D9628E">
        <w:rPr>
          <w:rFonts w:asciiTheme="majorBidi" w:hAnsiTheme="majorBidi"/>
          <w:sz w:val="28"/>
          <w:szCs w:val="28"/>
          <w:cs/>
        </w:rPr>
        <w:t xml:space="preserve">ณ วันที่ </w:t>
      </w:r>
      <w:r w:rsidR="00016AB3" w:rsidRPr="00D9628E">
        <w:rPr>
          <w:rFonts w:ascii="Angsana New" w:hAnsi="Angsana New"/>
          <w:sz w:val="28"/>
          <w:szCs w:val="28"/>
        </w:rPr>
        <w:t>3</w:t>
      </w:r>
      <w:r w:rsidR="007918AF" w:rsidRPr="00D9628E">
        <w:rPr>
          <w:rFonts w:ascii="Angsana New" w:hAnsi="Angsana New"/>
          <w:sz w:val="28"/>
          <w:szCs w:val="28"/>
        </w:rPr>
        <w:t>1</w:t>
      </w:r>
      <w:r w:rsidR="004926CF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7918AF" w:rsidRPr="00D9628E">
        <w:rPr>
          <w:rFonts w:ascii="Angsana New" w:hAnsi="Angsana New" w:hint="cs"/>
          <w:sz w:val="28"/>
          <w:szCs w:val="28"/>
          <w:cs/>
        </w:rPr>
        <w:t>ธันวาคม</w:t>
      </w:r>
      <w:r w:rsidR="004926CF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4926CF" w:rsidRPr="00D9628E">
        <w:rPr>
          <w:rFonts w:ascii="Angsana New" w:hAnsi="Angsana New"/>
          <w:sz w:val="28"/>
          <w:szCs w:val="28"/>
        </w:rPr>
        <w:t>2567</w:t>
      </w:r>
      <w:r w:rsidR="006800E7"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Theme="majorBidi" w:hAnsiTheme="majorBidi"/>
          <w:sz w:val="28"/>
          <w:szCs w:val="28"/>
          <w:cs/>
        </w:rPr>
        <w:t>และ</w:t>
      </w:r>
      <w:r w:rsidR="00AA36FF" w:rsidRPr="00D9628E">
        <w:rPr>
          <w:rFonts w:asciiTheme="majorBidi" w:hAnsiTheme="majorBidi" w:hint="cs"/>
          <w:sz w:val="28"/>
          <w:szCs w:val="28"/>
          <w:cs/>
        </w:rPr>
        <w:t xml:space="preserve"> </w:t>
      </w:r>
      <w:r w:rsidRPr="00D9628E">
        <w:rPr>
          <w:rFonts w:asciiTheme="majorBidi" w:hAnsiTheme="majorBidi"/>
          <w:sz w:val="28"/>
          <w:szCs w:val="28"/>
        </w:rPr>
        <w:t>256</w:t>
      </w:r>
      <w:r w:rsidR="004926CF" w:rsidRPr="00D9628E">
        <w:rPr>
          <w:rFonts w:asciiTheme="majorBidi" w:hAnsiTheme="majorBidi"/>
          <w:sz w:val="28"/>
          <w:szCs w:val="28"/>
        </w:rPr>
        <w:t>6</w:t>
      </w:r>
      <w:r w:rsidRPr="00D9628E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Pr="00D9628E">
        <w:rPr>
          <w:rFonts w:asciiTheme="majorBidi" w:hAnsiTheme="majorBidi" w:cstheme="majorBidi"/>
          <w:sz w:val="28"/>
          <w:szCs w:val="28"/>
          <w:cs/>
        </w:rPr>
        <w:t>มีดังนี้</w:t>
      </w:r>
    </w:p>
    <w:tbl>
      <w:tblPr>
        <w:tblStyle w:val="TableGrid"/>
        <w:tblW w:w="9772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2804"/>
        <w:gridCol w:w="384"/>
        <w:gridCol w:w="1781"/>
        <w:gridCol w:w="317"/>
        <w:gridCol w:w="1781"/>
        <w:gridCol w:w="317"/>
        <w:gridCol w:w="1790"/>
      </w:tblGrid>
      <w:tr w:rsidR="005F0E17" w:rsidRPr="00D9628E" w14:paraId="583D7545" w14:textId="77777777" w:rsidTr="00016AB3">
        <w:trPr>
          <w:cantSplit/>
          <w:trHeight w:val="288"/>
          <w:tblHeader/>
        </w:trPr>
        <w:tc>
          <w:tcPr>
            <w:tcW w:w="598" w:type="dxa"/>
            <w:vAlign w:val="center"/>
          </w:tcPr>
          <w:p w14:paraId="6A23BC8F" w14:textId="77777777" w:rsidR="005F0E17" w:rsidRPr="00D9628E" w:rsidRDefault="005F0E17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bookmarkStart w:id="26" w:name="_Hlk104478234"/>
          </w:p>
        </w:tc>
        <w:tc>
          <w:tcPr>
            <w:tcW w:w="2804" w:type="dxa"/>
            <w:vAlign w:val="center"/>
          </w:tcPr>
          <w:p w14:paraId="7805A10C" w14:textId="77777777" w:rsidR="005F0E17" w:rsidRPr="00D9628E" w:rsidRDefault="005F0E17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4" w:type="dxa"/>
            <w:vAlign w:val="center"/>
          </w:tcPr>
          <w:p w14:paraId="0B00472B" w14:textId="77777777" w:rsidR="005F0E17" w:rsidRPr="00D9628E" w:rsidRDefault="005F0E17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24B6EF33" w14:textId="77777777" w:rsidR="005F0E17" w:rsidRPr="00D9628E" w:rsidRDefault="005F0E17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  <w:vAlign w:val="center"/>
          </w:tcPr>
          <w:p w14:paraId="1903424F" w14:textId="77777777" w:rsidR="005F0E17" w:rsidRPr="00D9628E" w:rsidRDefault="005F0E17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2D138ED1" w14:textId="77777777" w:rsidR="005F0E17" w:rsidRPr="00D9628E" w:rsidRDefault="005F0E17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  <w:vAlign w:val="center"/>
          </w:tcPr>
          <w:p w14:paraId="625AB1A7" w14:textId="77777777" w:rsidR="005F0E17" w:rsidRPr="00D9628E" w:rsidRDefault="005F0E17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bottom w:val="single" w:sz="4" w:space="0" w:color="auto"/>
            </w:tcBorders>
            <w:vAlign w:val="center"/>
          </w:tcPr>
          <w:p w14:paraId="4C5E49AE" w14:textId="30AE8CF9" w:rsidR="005F0E17" w:rsidRPr="00D9628E" w:rsidRDefault="005F0E17" w:rsidP="00125E36">
            <w:pPr>
              <w:tabs>
                <w:tab w:val="clear" w:pos="227"/>
                <w:tab w:val="clear" w:pos="680"/>
                <w:tab w:val="left" w:pos="284"/>
                <w:tab w:val="left" w:pos="567"/>
                <w:tab w:val="left" w:pos="67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บาท)</w:t>
            </w:r>
          </w:p>
        </w:tc>
      </w:tr>
      <w:tr w:rsidR="005F0E17" w:rsidRPr="00D9628E" w14:paraId="29035405" w14:textId="77777777" w:rsidTr="00016AB3">
        <w:trPr>
          <w:cantSplit/>
          <w:trHeight w:val="288"/>
          <w:tblHeader/>
        </w:trPr>
        <w:tc>
          <w:tcPr>
            <w:tcW w:w="598" w:type="dxa"/>
            <w:vAlign w:val="center"/>
          </w:tcPr>
          <w:p w14:paraId="48C8C8D5" w14:textId="77777777" w:rsidR="005F0E17" w:rsidRPr="00D9628E" w:rsidRDefault="005F0E17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04" w:type="dxa"/>
            <w:vAlign w:val="center"/>
          </w:tcPr>
          <w:p w14:paraId="59CD7B61" w14:textId="77777777" w:rsidR="005F0E17" w:rsidRPr="00D9628E" w:rsidRDefault="005F0E17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4" w:type="dxa"/>
            <w:vAlign w:val="center"/>
          </w:tcPr>
          <w:p w14:paraId="3B031693" w14:textId="77777777" w:rsidR="005F0E17" w:rsidRPr="00D9628E" w:rsidRDefault="005F0E17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8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85D32F" w14:textId="77777777" w:rsidR="005F0E17" w:rsidRPr="00D9628E" w:rsidRDefault="005F0E17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ind w:lef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5F0E17" w:rsidRPr="00D9628E" w14:paraId="587E0B5B" w14:textId="77777777" w:rsidTr="00016AB3">
        <w:trPr>
          <w:cantSplit/>
          <w:trHeight w:val="288"/>
          <w:tblHeader/>
        </w:trPr>
        <w:tc>
          <w:tcPr>
            <w:tcW w:w="598" w:type="dxa"/>
            <w:vAlign w:val="center"/>
          </w:tcPr>
          <w:p w14:paraId="7FBB0228" w14:textId="77777777" w:rsidR="005F0E17" w:rsidRPr="00D9628E" w:rsidRDefault="005F0E17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04" w:type="dxa"/>
            <w:vAlign w:val="center"/>
          </w:tcPr>
          <w:p w14:paraId="444EA2AB" w14:textId="77777777" w:rsidR="005F0E17" w:rsidRPr="00D9628E" w:rsidRDefault="005F0E17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4" w:type="dxa"/>
            <w:vAlign w:val="center"/>
          </w:tcPr>
          <w:p w14:paraId="17C34C2C" w14:textId="77777777" w:rsidR="005F0E17" w:rsidRPr="00D9628E" w:rsidRDefault="005F0E17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4DE37D" w14:textId="068F1EC0" w:rsidR="005F0E17" w:rsidRPr="00D9628E" w:rsidRDefault="004926C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เงินต้น</w:t>
            </w:r>
          </w:p>
        </w:tc>
        <w:tc>
          <w:tcPr>
            <w:tcW w:w="317" w:type="dxa"/>
            <w:tcBorders>
              <w:top w:val="single" w:sz="4" w:space="0" w:color="auto"/>
            </w:tcBorders>
            <w:vAlign w:val="center"/>
          </w:tcPr>
          <w:p w14:paraId="591D1264" w14:textId="77777777" w:rsidR="005F0E17" w:rsidRPr="00D9628E" w:rsidRDefault="005F0E17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577A51" w14:textId="25555885" w:rsidR="005F0E17" w:rsidRPr="00D9628E" w:rsidRDefault="00DF7FCD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ดอกเบี้ยรอตัดบัญชี</w:t>
            </w:r>
          </w:p>
        </w:tc>
        <w:tc>
          <w:tcPr>
            <w:tcW w:w="317" w:type="dxa"/>
            <w:tcBorders>
              <w:top w:val="single" w:sz="4" w:space="0" w:color="auto"/>
            </w:tcBorders>
            <w:vAlign w:val="center"/>
          </w:tcPr>
          <w:p w14:paraId="75FC5628" w14:textId="77777777" w:rsidR="005F0E17" w:rsidRPr="00D9628E" w:rsidRDefault="005F0E17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822979" w14:textId="07B7474B" w:rsidR="005F0E17" w:rsidRPr="00D9628E" w:rsidRDefault="004926C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</w:tr>
      <w:tr w:rsidR="00AF08F0" w:rsidRPr="00D9628E" w14:paraId="6E343FF4" w14:textId="77777777" w:rsidTr="004926CF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7A47FB29" w14:textId="2E83F710" w:rsidR="00AF08F0" w:rsidRPr="00D9628E" w:rsidRDefault="00AF08F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9628E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ณ วันที่ </w:t>
            </w:r>
            <w:r w:rsidR="004926CF" w:rsidRPr="00D9628E">
              <w:rPr>
                <w:rFonts w:ascii="Angsana New" w:hAnsi="Angsana New"/>
                <w:sz w:val="28"/>
                <w:szCs w:val="28"/>
              </w:rPr>
              <w:t>3</w:t>
            </w:r>
            <w:r w:rsidR="007918AF" w:rsidRPr="00D9628E">
              <w:rPr>
                <w:rFonts w:ascii="Angsana New" w:hAnsi="Angsana New"/>
                <w:sz w:val="28"/>
                <w:szCs w:val="28"/>
              </w:rPr>
              <w:t>1</w:t>
            </w:r>
            <w:r w:rsidR="004926CF"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7918AF" w:rsidRPr="00D9628E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="004926CF"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4926CF" w:rsidRPr="00D9628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384" w:type="dxa"/>
            <w:vAlign w:val="center"/>
          </w:tcPr>
          <w:p w14:paraId="367B4A22" w14:textId="77777777" w:rsidR="00AF08F0" w:rsidRPr="00D9628E" w:rsidRDefault="00AF08F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32D7C61B" w14:textId="77777777" w:rsidR="00AF08F0" w:rsidRPr="00D9628E" w:rsidRDefault="00AF08F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1AD7C5CA" w14:textId="77777777" w:rsidR="00AF08F0" w:rsidRPr="00D9628E" w:rsidRDefault="00AF08F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62CB90E6" w14:textId="77777777" w:rsidR="00AF08F0" w:rsidRPr="00D9628E" w:rsidRDefault="00AF08F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3682C270" w14:textId="77777777" w:rsidR="00AF08F0" w:rsidRPr="00D9628E" w:rsidRDefault="00AF08F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516A1854" w14:textId="77777777" w:rsidR="00AF08F0" w:rsidRPr="00D9628E" w:rsidRDefault="00AF08F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752D0" w:rsidRPr="00D9628E" w14:paraId="29D1F832" w14:textId="77777777" w:rsidTr="004926CF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721CB6F4" w14:textId="65189D20" w:rsidR="004752D0" w:rsidRPr="00D9628E" w:rsidRDefault="004752D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ถึงกำหนดชำระภายในหนึ่งปี</w:t>
            </w:r>
          </w:p>
        </w:tc>
        <w:tc>
          <w:tcPr>
            <w:tcW w:w="384" w:type="dxa"/>
            <w:vAlign w:val="center"/>
          </w:tcPr>
          <w:p w14:paraId="52A3AD1E" w14:textId="77777777" w:rsidR="004752D0" w:rsidRPr="00D9628E" w:rsidRDefault="004752D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6C35491D" w14:textId="62D0B503" w:rsidR="004752D0" w:rsidRPr="00D9628E" w:rsidRDefault="004752D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3,900,405.16</w:t>
            </w:r>
          </w:p>
        </w:tc>
        <w:tc>
          <w:tcPr>
            <w:tcW w:w="317" w:type="dxa"/>
            <w:vAlign w:val="center"/>
          </w:tcPr>
          <w:p w14:paraId="5342C8FB" w14:textId="77777777" w:rsidR="004752D0" w:rsidRPr="00D9628E" w:rsidRDefault="004752D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4425314E" w14:textId="7D7E4B82" w:rsidR="004752D0" w:rsidRPr="00D9628E" w:rsidRDefault="004752D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(535,099.19)</w:t>
            </w:r>
          </w:p>
        </w:tc>
        <w:tc>
          <w:tcPr>
            <w:tcW w:w="317" w:type="dxa"/>
            <w:vAlign w:val="center"/>
          </w:tcPr>
          <w:p w14:paraId="61E15B4B" w14:textId="77777777" w:rsidR="004752D0" w:rsidRPr="00D9628E" w:rsidRDefault="004752D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1D7843E9" w14:textId="00AE76FE" w:rsidR="004752D0" w:rsidRPr="00D9628E" w:rsidRDefault="004752D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3,365,305.97</w:t>
            </w:r>
          </w:p>
        </w:tc>
      </w:tr>
      <w:tr w:rsidR="004752D0" w:rsidRPr="00D9628E" w14:paraId="3E1FAC9D" w14:textId="77777777" w:rsidTr="004926CF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540DDABB" w14:textId="4DDF34DC" w:rsidR="004752D0" w:rsidRPr="00D9628E" w:rsidRDefault="004752D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ถึงกำหนดชำระหลังหนึ่งปีแต่ไม่เกินห้าปี</w:t>
            </w:r>
          </w:p>
        </w:tc>
        <w:tc>
          <w:tcPr>
            <w:tcW w:w="384" w:type="dxa"/>
            <w:vAlign w:val="center"/>
          </w:tcPr>
          <w:p w14:paraId="328D15AC" w14:textId="77777777" w:rsidR="004752D0" w:rsidRPr="00D9628E" w:rsidRDefault="004752D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698523E0" w14:textId="5C0D8552" w:rsidR="004752D0" w:rsidRPr="00D9628E" w:rsidRDefault="004752D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8,700,729.52</w:t>
            </w:r>
          </w:p>
        </w:tc>
        <w:tc>
          <w:tcPr>
            <w:tcW w:w="317" w:type="dxa"/>
            <w:vAlign w:val="center"/>
          </w:tcPr>
          <w:p w14:paraId="33BE31A6" w14:textId="77777777" w:rsidR="004752D0" w:rsidRPr="00D9628E" w:rsidRDefault="004752D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22838F03" w14:textId="0DC07D06" w:rsidR="004752D0" w:rsidRPr="00D9628E" w:rsidRDefault="004752D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(650,313.41)</w:t>
            </w:r>
          </w:p>
        </w:tc>
        <w:tc>
          <w:tcPr>
            <w:tcW w:w="317" w:type="dxa"/>
            <w:vAlign w:val="center"/>
          </w:tcPr>
          <w:p w14:paraId="2C123A89" w14:textId="77777777" w:rsidR="004752D0" w:rsidRPr="00D9628E" w:rsidRDefault="004752D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525C6872" w14:textId="2C8907AD" w:rsidR="004752D0" w:rsidRPr="00D9628E" w:rsidRDefault="004752D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8,050,416.11</w:t>
            </w:r>
          </w:p>
        </w:tc>
      </w:tr>
      <w:tr w:rsidR="004752D0" w:rsidRPr="00D9628E" w14:paraId="20B19061" w14:textId="77777777" w:rsidTr="004926CF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79B4C89F" w14:textId="33817AF3" w:rsidR="004752D0" w:rsidRPr="00D9628E" w:rsidRDefault="004752D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ถึงกำหนดชำระส่วนที่เกินห้าปี</w:t>
            </w:r>
          </w:p>
        </w:tc>
        <w:tc>
          <w:tcPr>
            <w:tcW w:w="384" w:type="dxa"/>
            <w:vAlign w:val="center"/>
          </w:tcPr>
          <w:p w14:paraId="278177B2" w14:textId="77777777" w:rsidR="004752D0" w:rsidRPr="00D9628E" w:rsidRDefault="004752D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2CD9ABED" w14:textId="16793A73" w:rsidR="004752D0" w:rsidRPr="00D9628E" w:rsidRDefault="004752D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35A568C8" w14:textId="77777777" w:rsidR="004752D0" w:rsidRPr="00D9628E" w:rsidRDefault="004752D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25B197A6" w14:textId="43C407C6" w:rsidR="004752D0" w:rsidRPr="00D9628E" w:rsidRDefault="004752D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291390BA" w14:textId="77777777" w:rsidR="004752D0" w:rsidRPr="00D9628E" w:rsidRDefault="004752D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A3E5BE" w14:textId="526B0108" w:rsidR="004752D0" w:rsidRPr="00D9628E" w:rsidRDefault="004752D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4752D0" w:rsidRPr="00D9628E" w14:paraId="170F2B98" w14:textId="77777777" w:rsidTr="004926CF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2C044841" w14:textId="5772E01A" w:rsidR="004752D0" w:rsidRPr="00D9628E" w:rsidRDefault="004752D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384" w:type="dxa"/>
            <w:vAlign w:val="center"/>
          </w:tcPr>
          <w:p w14:paraId="3B54B82F" w14:textId="77777777" w:rsidR="004752D0" w:rsidRPr="00D9628E" w:rsidRDefault="004752D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C2AC35C" w14:textId="0E5BBFE5" w:rsidR="004752D0" w:rsidRPr="00D9628E" w:rsidRDefault="004752D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12,601,134.68</w:t>
            </w:r>
          </w:p>
        </w:tc>
        <w:tc>
          <w:tcPr>
            <w:tcW w:w="317" w:type="dxa"/>
            <w:vAlign w:val="center"/>
          </w:tcPr>
          <w:p w14:paraId="4F95638F" w14:textId="77777777" w:rsidR="004752D0" w:rsidRPr="00D9628E" w:rsidRDefault="004752D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1193533" w14:textId="70DD6DCF" w:rsidR="004752D0" w:rsidRPr="00D9628E" w:rsidRDefault="004752D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(1,185,412.60)</w:t>
            </w:r>
          </w:p>
        </w:tc>
        <w:tc>
          <w:tcPr>
            <w:tcW w:w="317" w:type="dxa"/>
            <w:vAlign w:val="center"/>
          </w:tcPr>
          <w:p w14:paraId="2F1AAD9C" w14:textId="77777777" w:rsidR="004752D0" w:rsidRPr="00D9628E" w:rsidRDefault="004752D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D830979" w14:textId="79CA922F" w:rsidR="004752D0" w:rsidRPr="00D9628E" w:rsidRDefault="004752D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11,415,722.08</w:t>
            </w:r>
          </w:p>
        </w:tc>
      </w:tr>
      <w:tr w:rsidR="00AF08F0" w:rsidRPr="00D9628E" w14:paraId="6562602A" w14:textId="77777777" w:rsidTr="00016AB3">
        <w:trPr>
          <w:cantSplit/>
          <w:trHeight w:val="87"/>
        </w:trPr>
        <w:tc>
          <w:tcPr>
            <w:tcW w:w="3402" w:type="dxa"/>
            <w:gridSpan w:val="2"/>
            <w:vAlign w:val="center"/>
          </w:tcPr>
          <w:p w14:paraId="19889C03" w14:textId="77777777" w:rsidR="00AF08F0" w:rsidRPr="00D9628E" w:rsidRDefault="00AF08F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384" w:type="dxa"/>
            <w:vAlign w:val="center"/>
          </w:tcPr>
          <w:p w14:paraId="28D5ED9E" w14:textId="77777777" w:rsidR="00AF08F0" w:rsidRPr="00D9628E" w:rsidRDefault="00AF08F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781" w:type="dxa"/>
            <w:tcBorders>
              <w:top w:val="double" w:sz="4" w:space="0" w:color="auto"/>
            </w:tcBorders>
            <w:vAlign w:val="center"/>
          </w:tcPr>
          <w:p w14:paraId="320987AA" w14:textId="77777777" w:rsidR="00AF08F0" w:rsidRPr="00D9628E" w:rsidRDefault="00AF08F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317" w:type="dxa"/>
            <w:vAlign w:val="center"/>
          </w:tcPr>
          <w:p w14:paraId="32A64041" w14:textId="77777777" w:rsidR="00AF08F0" w:rsidRPr="00D9628E" w:rsidRDefault="00AF08F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781" w:type="dxa"/>
            <w:tcBorders>
              <w:top w:val="double" w:sz="4" w:space="0" w:color="auto"/>
            </w:tcBorders>
            <w:vAlign w:val="center"/>
          </w:tcPr>
          <w:p w14:paraId="2EFBB9A2" w14:textId="77777777" w:rsidR="00AF08F0" w:rsidRPr="00D9628E" w:rsidRDefault="00AF08F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317" w:type="dxa"/>
            <w:vAlign w:val="center"/>
          </w:tcPr>
          <w:p w14:paraId="0A0D424A" w14:textId="77777777" w:rsidR="00AF08F0" w:rsidRPr="00D9628E" w:rsidRDefault="00AF08F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790" w:type="dxa"/>
            <w:tcBorders>
              <w:top w:val="double" w:sz="4" w:space="0" w:color="auto"/>
            </w:tcBorders>
            <w:vAlign w:val="center"/>
          </w:tcPr>
          <w:p w14:paraId="39B4BA78" w14:textId="77777777" w:rsidR="00AF08F0" w:rsidRPr="00D9628E" w:rsidRDefault="00AF08F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AF08F0" w:rsidRPr="00D9628E" w14:paraId="512C90B5" w14:textId="77777777" w:rsidTr="004926CF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639766D7" w14:textId="24CB8B3D" w:rsidR="00AF08F0" w:rsidRPr="00D9628E" w:rsidRDefault="00AF08F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D9628E">
              <w:rPr>
                <w:rFonts w:ascii="Angsana New" w:hAnsi="Angsana New"/>
                <w:sz w:val="28"/>
                <w:szCs w:val="28"/>
              </w:rPr>
              <w:t>256</w:t>
            </w:r>
            <w:r w:rsidR="004926CF" w:rsidRPr="00D9628E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384" w:type="dxa"/>
            <w:vAlign w:val="center"/>
          </w:tcPr>
          <w:p w14:paraId="425143C3" w14:textId="77777777" w:rsidR="00AF08F0" w:rsidRPr="00D9628E" w:rsidRDefault="00AF08F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42A15AC5" w14:textId="77777777" w:rsidR="00AF08F0" w:rsidRPr="00D9628E" w:rsidRDefault="00AF08F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4324039E" w14:textId="77777777" w:rsidR="00AF08F0" w:rsidRPr="00D9628E" w:rsidRDefault="00AF08F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57ABAC3F" w14:textId="77777777" w:rsidR="00AF08F0" w:rsidRPr="00D9628E" w:rsidRDefault="00AF08F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6FFBE3A5" w14:textId="77777777" w:rsidR="00AF08F0" w:rsidRPr="00D9628E" w:rsidRDefault="00AF08F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2D592D53" w14:textId="77777777" w:rsidR="00AF08F0" w:rsidRPr="00D9628E" w:rsidRDefault="00AF08F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926CF" w:rsidRPr="00D9628E" w14:paraId="149CA38B" w14:textId="77777777" w:rsidTr="004926CF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58668F7F" w14:textId="298DB646" w:rsidR="004926CF" w:rsidRPr="00D9628E" w:rsidRDefault="004926C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ถึงกำหนดชำระภายในหนึ่งปี</w:t>
            </w:r>
          </w:p>
        </w:tc>
        <w:tc>
          <w:tcPr>
            <w:tcW w:w="384" w:type="dxa"/>
            <w:vAlign w:val="center"/>
          </w:tcPr>
          <w:p w14:paraId="719BD6C5" w14:textId="77777777" w:rsidR="004926CF" w:rsidRPr="00D9628E" w:rsidRDefault="004926C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028B4964" w14:textId="01F808BA" w:rsidR="004926CF" w:rsidRPr="00D9628E" w:rsidRDefault="004926C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20,23</w:t>
            </w:r>
            <w:r w:rsidR="0067145F" w:rsidRPr="00D9628E">
              <w:rPr>
                <w:rFonts w:ascii="Angsana New" w:hAnsi="Angsana New"/>
                <w:sz w:val="28"/>
                <w:szCs w:val="28"/>
              </w:rPr>
              <w:t>1</w:t>
            </w:r>
            <w:r w:rsidR="007918AF" w:rsidRPr="00D9628E">
              <w:rPr>
                <w:rFonts w:ascii="Angsana New" w:hAnsi="Angsana New"/>
                <w:sz w:val="28"/>
                <w:szCs w:val="28"/>
              </w:rPr>
              <w:t>,693.84</w:t>
            </w:r>
          </w:p>
        </w:tc>
        <w:tc>
          <w:tcPr>
            <w:tcW w:w="317" w:type="dxa"/>
            <w:vAlign w:val="center"/>
          </w:tcPr>
          <w:p w14:paraId="348B44B1" w14:textId="77777777" w:rsidR="004926CF" w:rsidRPr="00D9628E" w:rsidRDefault="004926C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5DD6F917" w14:textId="6CD4160F" w:rsidR="004926CF" w:rsidRPr="00D9628E" w:rsidRDefault="004926C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(2,192</w:t>
            </w:r>
            <w:r w:rsidR="007918AF" w:rsidRPr="00D9628E">
              <w:rPr>
                <w:rFonts w:ascii="Angsana New" w:hAnsi="Angsana New"/>
                <w:sz w:val="28"/>
                <w:szCs w:val="28"/>
              </w:rPr>
              <w:t>,317.69</w:t>
            </w:r>
            <w:r w:rsidRPr="00D9628E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317" w:type="dxa"/>
            <w:vAlign w:val="center"/>
          </w:tcPr>
          <w:p w14:paraId="1B1EE071" w14:textId="77777777" w:rsidR="004926CF" w:rsidRPr="00D9628E" w:rsidRDefault="004926C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0A9516E9" w14:textId="0863FCF5" w:rsidR="004926CF" w:rsidRPr="00D9628E" w:rsidRDefault="004926C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18,0</w:t>
            </w:r>
            <w:r w:rsidR="0067145F" w:rsidRPr="00D9628E">
              <w:rPr>
                <w:rFonts w:ascii="Angsana New" w:hAnsi="Angsana New"/>
                <w:sz w:val="28"/>
                <w:szCs w:val="28"/>
              </w:rPr>
              <w:t>39</w:t>
            </w:r>
            <w:r w:rsidR="007918AF" w:rsidRPr="00D9628E">
              <w:rPr>
                <w:rFonts w:ascii="Angsana New" w:hAnsi="Angsana New"/>
                <w:sz w:val="28"/>
                <w:szCs w:val="28"/>
              </w:rPr>
              <w:t>,376.15</w:t>
            </w:r>
          </w:p>
        </w:tc>
      </w:tr>
      <w:tr w:rsidR="004926CF" w:rsidRPr="00D9628E" w14:paraId="7B67B106" w14:textId="77777777" w:rsidTr="004926CF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0604F27C" w14:textId="3C966CCD" w:rsidR="004926CF" w:rsidRPr="00D9628E" w:rsidRDefault="004926C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ถึงกำหนดชำระหลังหนึ่งปีแต่ไม่เกินห้าปี</w:t>
            </w:r>
          </w:p>
        </w:tc>
        <w:tc>
          <w:tcPr>
            <w:tcW w:w="384" w:type="dxa"/>
            <w:vAlign w:val="center"/>
          </w:tcPr>
          <w:p w14:paraId="06D71FF2" w14:textId="77777777" w:rsidR="004926CF" w:rsidRPr="00D9628E" w:rsidRDefault="004926C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05F1306E" w14:textId="225059FF" w:rsidR="004926CF" w:rsidRPr="00D9628E" w:rsidRDefault="004926C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25,354</w:t>
            </w:r>
            <w:r w:rsidR="007918AF" w:rsidRPr="00D9628E">
              <w:rPr>
                <w:rFonts w:ascii="Angsana New" w:hAnsi="Angsana New"/>
                <w:sz w:val="28"/>
                <w:szCs w:val="28"/>
              </w:rPr>
              <w:t>,303.25</w:t>
            </w:r>
          </w:p>
        </w:tc>
        <w:tc>
          <w:tcPr>
            <w:tcW w:w="317" w:type="dxa"/>
            <w:vAlign w:val="center"/>
          </w:tcPr>
          <w:p w14:paraId="10DB9134" w14:textId="77777777" w:rsidR="004926CF" w:rsidRPr="00D9628E" w:rsidRDefault="004926C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525E35EE" w14:textId="13E5403E" w:rsidR="004926CF" w:rsidRPr="00D9628E" w:rsidRDefault="004926C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(1,66</w:t>
            </w:r>
            <w:r w:rsidR="007918AF" w:rsidRPr="00D9628E">
              <w:rPr>
                <w:rFonts w:ascii="Angsana New" w:hAnsi="Angsana New"/>
                <w:sz w:val="28"/>
                <w:szCs w:val="28"/>
              </w:rPr>
              <w:t>8,970.92</w:t>
            </w:r>
            <w:r w:rsidRPr="00D9628E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317" w:type="dxa"/>
            <w:vAlign w:val="center"/>
          </w:tcPr>
          <w:p w14:paraId="0347D497" w14:textId="77777777" w:rsidR="004926CF" w:rsidRPr="00D9628E" w:rsidRDefault="004926C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75B35242" w14:textId="1B1D8E45" w:rsidR="004926CF" w:rsidRPr="00D9628E" w:rsidRDefault="004926C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23,685</w:t>
            </w:r>
            <w:r w:rsidR="007918AF" w:rsidRPr="00D9628E">
              <w:rPr>
                <w:rFonts w:ascii="Angsana New" w:hAnsi="Angsana New"/>
                <w:sz w:val="28"/>
                <w:szCs w:val="28"/>
              </w:rPr>
              <w:t>,332.33</w:t>
            </w:r>
          </w:p>
        </w:tc>
      </w:tr>
      <w:tr w:rsidR="004926CF" w:rsidRPr="00D9628E" w14:paraId="79E78C9B" w14:textId="77777777" w:rsidTr="004926CF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36638978" w14:textId="71D8D859" w:rsidR="004926CF" w:rsidRPr="00D9628E" w:rsidRDefault="004926C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ถึงกำหนดชำระส่วนที่เกินห้าปี</w:t>
            </w:r>
          </w:p>
        </w:tc>
        <w:tc>
          <w:tcPr>
            <w:tcW w:w="384" w:type="dxa"/>
            <w:vAlign w:val="center"/>
          </w:tcPr>
          <w:p w14:paraId="239D9258" w14:textId="77777777" w:rsidR="004926CF" w:rsidRPr="00D9628E" w:rsidRDefault="004926C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6F03F3F6" w14:textId="65A6DF61" w:rsidR="004926CF" w:rsidRPr="00D9628E" w:rsidRDefault="004926C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05B314D7" w14:textId="77777777" w:rsidR="004926CF" w:rsidRPr="00D9628E" w:rsidRDefault="004926C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423321F2" w14:textId="4DD472F7" w:rsidR="004926CF" w:rsidRPr="00D9628E" w:rsidRDefault="004926C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3EAA1057" w14:textId="77777777" w:rsidR="004926CF" w:rsidRPr="00D9628E" w:rsidRDefault="004926C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bottom w:val="single" w:sz="4" w:space="0" w:color="auto"/>
            </w:tcBorders>
            <w:vAlign w:val="center"/>
          </w:tcPr>
          <w:p w14:paraId="1D41A1C4" w14:textId="6A4B48B1" w:rsidR="004926CF" w:rsidRPr="00D9628E" w:rsidRDefault="004926C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4926CF" w:rsidRPr="00D9628E" w14:paraId="70EB9D85" w14:textId="77777777" w:rsidTr="004926CF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30764C96" w14:textId="1458E8D9" w:rsidR="004926CF" w:rsidRPr="00D9628E" w:rsidRDefault="004926C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384" w:type="dxa"/>
            <w:vAlign w:val="center"/>
          </w:tcPr>
          <w:p w14:paraId="4564F6A0" w14:textId="77777777" w:rsidR="004926CF" w:rsidRPr="00D9628E" w:rsidRDefault="004926C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D5633B0" w14:textId="28DD492F" w:rsidR="004926CF" w:rsidRPr="00D9628E" w:rsidRDefault="004926C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45,58</w:t>
            </w:r>
            <w:r w:rsidR="0067145F" w:rsidRPr="00D9628E">
              <w:rPr>
                <w:rFonts w:ascii="Angsana New" w:hAnsi="Angsana New"/>
                <w:sz w:val="28"/>
                <w:szCs w:val="28"/>
              </w:rPr>
              <w:t>5</w:t>
            </w:r>
            <w:r w:rsidR="007918AF" w:rsidRPr="00D9628E">
              <w:rPr>
                <w:rFonts w:ascii="Angsana New" w:hAnsi="Angsana New"/>
                <w:sz w:val="28"/>
                <w:szCs w:val="28"/>
              </w:rPr>
              <w:t>,997.09</w:t>
            </w:r>
          </w:p>
        </w:tc>
        <w:tc>
          <w:tcPr>
            <w:tcW w:w="317" w:type="dxa"/>
            <w:vAlign w:val="center"/>
          </w:tcPr>
          <w:p w14:paraId="7F09BF6D" w14:textId="77777777" w:rsidR="004926CF" w:rsidRPr="00D9628E" w:rsidRDefault="004926C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401A64B" w14:textId="5B2730D8" w:rsidR="004926CF" w:rsidRPr="00D9628E" w:rsidRDefault="004926C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(3,861</w:t>
            </w:r>
            <w:r w:rsidR="007918AF" w:rsidRPr="00D9628E">
              <w:rPr>
                <w:rFonts w:ascii="Angsana New" w:hAnsi="Angsana New"/>
                <w:sz w:val="28"/>
                <w:szCs w:val="28"/>
              </w:rPr>
              <w:t>,288.61</w:t>
            </w:r>
            <w:r w:rsidRPr="00D9628E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317" w:type="dxa"/>
            <w:vAlign w:val="center"/>
          </w:tcPr>
          <w:p w14:paraId="3E556217" w14:textId="77777777" w:rsidR="004926CF" w:rsidRPr="00D9628E" w:rsidRDefault="004926C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CA0D3D6" w14:textId="0B7D72F9" w:rsidR="004926CF" w:rsidRPr="00D9628E" w:rsidRDefault="004926C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41,72</w:t>
            </w:r>
            <w:r w:rsidR="0067145F" w:rsidRPr="00D9628E">
              <w:rPr>
                <w:rFonts w:ascii="Angsana New" w:hAnsi="Angsana New"/>
                <w:sz w:val="28"/>
                <w:szCs w:val="28"/>
              </w:rPr>
              <w:t>4</w:t>
            </w:r>
            <w:r w:rsidR="007918AF" w:rsidRPr="00D9628E">
              <w:rPr>
                <w:rFonts w:ascii="Angsana New" w:hAnsi="Angsana New"/>
                <w:sz w:val="28"/>
                <w:szCs w:val="28"/>
              </w:rPr>
              <w:t>,708.48</w:t>
            </w:r>
          </w:p>
        </w:tc>
      </w:tr>
      <w:bookmarkEnd w:id="26"/>
    </w:tbl>
    <w:p w14:paraId="5B615FBB" w14:textId="77777777" w:rsidR="00B8475D" w:rsidRPr="00D9628E" w:rsidRDefault="00B8475D" w:rsidP="00125E36">
      <w:pPr>
        <w:tabs>
          <w:tab w:val="left" w:pos="4536"/>
        </w:tabs>
        <w:ind w:right="113"/>
        <w:jc w:val="thaiDistribute"/>
        <w:rPr>
          <w:rFonts w:ascii="Angsana New" w:hAnsi="Angsana New"/>
          <w:spacing w:val="3"/>
        </w:rPr>
      </w:pPr>
    </w:p>
    <w:p w14:paraId="6C05D302" w14:textId="77777777" w:rsidR="00966F06" w:rsidRPr="00D9628E" w:rsidRDefault="00966F06" w:rsidP="00125E36">
      <w:pPr>
        <w:tabs>
          <w:tab w:val="left" w:pos="4536"/>
        </w:tabs>
        <w:ind w:right="113"/>
        <w:jc w:val="thaiDistribute"/>
        <w:rPr>
          <w:rFonts w:ascii="Angsana New" w:hAnsi="Angsana New"/>
          <w:spacing w:val="3"/>
        </w:rPr>
      </w:pPr>
    </w:p>
    <w:p w14:paraId="71BB0DCF" w14:textId="77777777" w:rsidR="00966F06" w:rsidRPr="00D9628E" w:rsidRDefault="00966F06" w:rsidP="00125E36">
      <w:pPr>
        <w:tabs>
          <w:tab w:val="left" w:pos="4536"/>
        </w:tabs>
        <w:ind w:right="113"/>
        <w:jc w:val="thaiDistribute"/>
        <w:rPr>
          <w:rFonts w:ascii="Angsana New" w:hAnsi="Angsana New"/>
          <w:spacing w:val="3"/>
        </w:rPr>
      </w:pPr>
    </w:p>
    <w:p w14:paraId="1A2EA884" w14:textId="77777777" w:rsidR="00966F06" w:rsidRPr="00D9628E" w:rsidRDefault="00966F06" w:rsidP="00125E36">
      <w:pPr>
        <w:tabs>
          <w:tab w:val="left" w:pos="4536"/>
        </w:tabs>
        <w:ind w:right="113"/>
        <w:jc w:val="thaiDistribute"/>
        <w:rPr>
          <w:rFonts w:ascii="Angsana New" w:hAnsi="Angsana New"/>
          <w:spacing w:val="3"/>
        </w:rPr>
      </w:pPr>
    </w:p>
    <w:p w14:paraId="21CFF962" w14:textId="77777777" w:rsidR="00966F06" w:rsidRPr="00D9628E" w:rsidRDefault="00966F06" w:rsidP="00125E36">
      <w:pPr>
        <w:tabs>
          <w:tab w:val="left" w:pos="4536"/>
        </w:tabs>
        <w:ind w:right="113"/>
        <w:jc w:val="thaiDistribute"/>
        <w:rPr>
          <w:rFonts w:ascii="Angsana New" w:hAnsi="Angsana New"/>
          <w:spacing w:val="3"/>
        </w:rPr>
      </w:pPr>
    </w:p>
    <w:p w14:paraId="6685FE63" w14:textId="77777777" w:rsidR="00966F06" w:rsidRPr="00D9628E" w:rsidRDefault="00966F06" w:rsidP="00125E36">
      <w:pPr>
        <w:tabs>
          <w:tab w:val="left" w:pos="4536"/>
        </w:tabs>
        <w:ind w:right="113"/>
        <w:jc w:val="thaiDistribute"/>
        <w:rPr>
          <w:rFonts w:ascii="Angsana New" w:hAnsi="Angsana New"/>
          <w:spacing w:val="3"/>
        </w:rPr>
      </w:pPr>
    </w:p>
    <w:p w14:paraId="01A626B4" w14:textId="77777777" w:rsidR="00966F06" w:rsidRPr="00D9628E" w:rsidRDefault="00966F06" w:rsidP="00125E36">
      <w:pPr>
        <w:tabs>
          <w:tab w:val="left" w:pos="4536"/>
        </w:tabs>
        <w:ind w:right="113"/>
        <w:jc w:val="thaiDistribute"/>
        <w:rPr>
          <w:rFonts w:ascii="Angsana New" w:hAnsi="Angsana New"/>
          <w:spacing w:val="3"/>
        </w:rPr>
      </w:pPr>
    </w:p>
    <w:p w14:paraId="2E1CABBE" w14:textId="77777777" w:rsidR="00966F06" w:rsidRPr="00D9628E" w:rsidRDefault="00966F06" w:rsidP="00125E36">
      <w:pPr>
        <w:tabs>
          <w:tab w:val="left" w:pos="4536"/>
        </w:tabs>
        <w:ind w:right="113"/>
        <w:jc w:val="thaiDistribute"/>
        <w:rPr>
          <w:rFonts w:ascii="Angsana New" w:hAnsi="Angsana New"/>
          <w:spacing w:val="3"/>
        </w:rPr>
      </w:pPr>
    </w:p>
    <w:p w14:paraId="0C831AF7" w14:textId="77777777" w:rsidR="00966F06" w:rsidRPr="00D9628E" w:rsidRDefault="00966F06" w:rsidP="00125E36">
      <w:pPr>
        <w:tabs>
          <w:tab w:val="left" w:pos="4536"/>
        </w:tabs>
        <w:ind w:right="113"/>
        <w:jc w:val="thaiDistribute"/>
        <w:rPr>
          <w:rFonts w:ascii="Angsana New" w:hAnsi="Angsana New"/>
          <w:spacing w:val="3"/>
        </w:rPr>
      </w:pPr>
    </w:p>
    <w:p w14:paraId="5FEB6DE0" w14:textId="77777777" w:rsidR="00966F06" w:rsidRPr="00D9628E" w:rsidRDefault="00966F06" w:rsidP="00125E36">
      <w:pPr>
        <w:tabs>
          <w:tab w:val="left" w:pos="4536"/>
        </w:tabs>
        <w:ind w:right="113"/>
        <w:jc w:val="thaiDistribute"/>
        <w:rPr>
          <w:rFonts w:ascii="Angsana New" w:hAnsi="Angsana New"/>
          <w:spacing w:val="3"/>
        </w:rPr>
      </w:pPr>
    </w:p>
    <w:p w14:paraId="50BE084F" w14:textId="77777777" w:rsidR="00966F06" w:rsidRPr="00D9628E" w:rsidRDefault="00966F06" w:rsidP="00125E36">
      <w:pPr>
        <w:tabs>
          <w:tab w:val="left" w:pos="4536"/>
        </w:tabs>
        <w:ind w:right="113"/>
        <w:jc w:val="thaiDistribute"/>
        <w:rPr>
          <w:rFonts w:ascii="Angsana New" w:hAnsi="Angsana New"/>
          <w:spacing w:val="3"/>
        </w:rPr>
      </w:pPr>
    </w:p>
    <w:p w14:paraId="45810160" w14:textId="77777777" w:rsidR="00966F06" w:rsidRPr="00D9628E" w:rsidRDefault="00966F06" w:rsidP="00125E36">
      <w:pPr>
        <w:tabs>
          <w:tab w:val="left" w:pos="4536"/>
        </w:tabs>
        <w:ind w:right="113"/>
        <w:jc w:val="thaiDistribute"/>
        <w:rPr>
          <w:rFonts w:ascii="Angsana New" w:hAnsi="Angsana New"/>
          <w:spacing w:val="3"/>
        </w:rPr>
      </w:pPr>
    </w:p>
    <w:p w14:paraId="0D9FD74B" w14:textId="77777777" w:rsidR="00966F06" w:rsidRPr="00D9628E" w:rsidRDefault="00966F06" w:rsidP="00125E36">
      <w:pPr>
        <w:tabs>
          <w:tab w:val="left" w:pos="4536"/>
        </w:tabs>
        <w:ind w:right="113"/>
        <w:jc w:val="thaiDistribute"/>
        <w:rPr>
          <w:rFonts w:ascii="Angsana New" w:hAnsi="Angsana New"/>
          <w:spacing w:val="3"/>
        </w:rPr>
      </w:pPr>
    </w:p>
    <w:p w14:paraId="20283931" w14:textId="77777777" w:rsidR="00966F06" w:rsidRPr="00D9628E" w:rsidRDefault="00966F06" w:rsidP="00125E36">
      <w:pPr>
        <w:tabs>
          <w:tab w:val="left" w:pos="4536"/>
        </w:tabs>
        <w:ind w:right="113"/>
        <w:jc w:val="thaiDistribute"/>
        <w:rPr>
          <w:rFonts w:ascii="Angsana New" w:hAnsi="Angsana New"/>
          <w:spacing w:val="3"/>
        </w:rPr>
      </w:pPr>
    </w:p>
    <w:p w14:paraId="0E40F145" w14:textId="77777777" w:rsidR="00B8475D" w:rsidRPr="00D9628E" w:rsidRDefault="00B8475D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tbl>
      <w:tblPr>
        <w:tblStyle w:val="TableGrid"/>
        <w:tblW w:w="9772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2804"/>
        <w:gridCol w:w="384"/>
        <w:gridCol w:w="1781"/>
        <w:gridCol w:w="317"/>
        <w:gridCol w:w="1781"/>
        <w:gridCol w:w="317"/>
        <w:gridCol w:w="1790"/>
      </w:tblGrid>
      <w:tr w:rsidR="0067145F" w:rsidRPr="00D9628E" w14:paraId="21CE4560" w14:textId="77777777" w:rsidTr="009128CA">
        <w:trPr>
          <w:cantSplit/>
          <w:trHeight w:val="288"/>
        </w:trPr>
        <w:tc>
          <w:tcPr>
            <w:tcW w:w="598" w:type="dxa"/>
            <w:vAlign w:val="center"/>
          </w:tcPr>
          <w:p w14:paraId="5D02BAF0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04" w:type="dxa"/>
            <w:vAlign w:val="center"/>
          </w:tcPr>
          <w:p w14:paraId="4CCA7815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4" w:type="dxa"/>
            <w:vAlign w:val="center"/>
          </w:tcPr>
          <w:p w14:paraId="0E6D90E1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1C5BB3A6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  <w:vAlign w:val="center"/>
          </w:tcPr>
          <w:p w14:paraId="0507ABB8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12535F1B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  <w:vAlign w:val="center"/>
          </w:tcPr>
          <w:p w14:paraId="23743732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bottom w:val="single" w:sz="4" w:space="0" w:color="auto"/>
            </w:tcBorders>
            <w:vAlign w:val="center"/>
          </w:tcPr>
          <w:p w14:paraId="3C764F55" w14:textId="2CD4C4E7" w:rsidR="0067145F" w:rsidRPr="00D9628E" w:rsidRDefault="0067145F" w:rsidP="00125E36">
            <w:pPr>
              <w:tabs>
                <w:tab w:val="clear" w:pos="227"/>
                <w:tab w:val="clear" w:pos="680"/>
                <w:tab w:val="left" w:pos="284"/>
                <w:tab w:val="left" w:pos="567"/>
                <w:tab w:val="left" w:pos="67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บาท)</w:t>
            </w:r>
          </w:p>
        </w:tc>
      </w:tr>
      <w:tr w:rsidR="0067145F" w:rsidRPr="00D9628E" w14:paraId="1515F7FE" w14:textId="77777777" w:rsidTr="009128CA">
        <w:trPr>
          <w:cantSplit/>
          <w:trHeight w:val="288"/>
        </w:trPr>
        <w:tc>
          <w:tcPr>
            <w:tcW w:w="598" w:type="dxa"/>
            <w:vAlign w:val="center"/>
          </w:tcPr>
          <w:p w14:paraId="01483105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04" w:type="dxa"/>
            <w:vAlign w:val="center"/>
          </w:tcPr>
          <w:p w14:paraId="498D48AF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4" w:type="dxa"/>
            <w:vAlign w:val="center"/>
          </w:tcPr>
          <w:p w14:paraId="4C2A406F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8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6C5FB" w14:textId="2678AC53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ind w:lef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งบการเงินเฉพาะ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67145F" w:rsidRPr="00D9628E" w14:paraId="47A8E1DE" w14:textId="77777777" w:rsidTr="009128CA">
        <w:trPr>
          <w:cantSplit/>
          <w:trHeight w:val="288"/>
        </w:trPr>
        <w:tc>
          <w:tcPr>
            <w:tcW w:w="598" w:type="dxa"/>
            <w:vAlign w:val="center"/>
          </w:tcPr>
          <w:p w14:paraId="06D77B88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04" w:type="dxa"/>
            <w:vAlign w:val="center"/>
          </w:tcPr>
          <w:p w14:paraId="13AAC2FC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4" w:type="dxa"/>
            <w:vAlign w:val="center"/>
          </w:tcPr>
          <w:p w14:paraId="19070854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D73CA2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เงินต้น</w:t>
            </w:r>
          </w:p>
        </w:tc>
        <w:tc>
          <w:tcPr>
            <w:tcW w:w="317" w:type="dxa"/>
            <w:tcBorders>
              <w:top w:val="single" w:sz="4" w:space="0" w:color="auto"/>
            </w:tcBorders>
            <w:vAlign w:val="center"/>
          </w:tcPr>
          <w:p w14:paraId="053DDC96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440FC7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ดอกเบี้ยรอตัดบัญชี</w:t>
            </w:r>
          </w:p>
        </w:tc>
        <w:tc>
          <w:tcPr>
            <w:tcW w:w="317" w:type="dxa"/>
            <w:tcBorders>
              <w:top w:val="single" w:sz="4" w:space="0" w:color="auto"/>
            </w:tcBorders>
            <w:vAlign w:val="center"/>
          </w:tcPr>
          <w:p w14:paraId="1B1E225B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18C776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</w:tr>
      <w:tr w:rsidR="0067145F" w:rsidRPr="00D9628E" w14:paraId="736108DC" w14:textId="77777777" w:rsidTr="009128CA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34EDDFFC" w14:textId="6E4B88A3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9628E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ณ วันที่ </w:t>
            </w:r>
            <w:r w:rsidRPr="00D9628E">
              <w:rPr>
                <w:rFonts w:ascii="Angsana New" w:hAnsi="Angsana New"/>
                <w:sz w:val="28"/>
                <w:szCs w:val="28"/>
              </w:rPr>
              <w:t>3</w:t>
            </w:r>
            <w:r w:rsidR="007918AF" w:rsidRPr="00D9628E">
              <w:rPr>
                <w:rFonts w:ascii="Angsana New" w:hAnsi="Angsana New"/>
                <w:sz w:val="28"/>
                <w:szCs w:val="28"/>
              </w:rPr>
              <w:t>1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7918AF" w:rsidRPr="00D9628E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D9628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384" w:type="dxa"/>
            <w:vAlign w:val="center"/>
          </w:tcPr>
          <w:p w14:paraId="24B69453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0B64FC76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3C35F935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7DA644E3" w14:textId="77777777" w:rsidR="0067145F" w:rsidRPr="00D9628E" w:rsidRDefault="0067145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6EADA21C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163110DF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752D0" w:rsidRPr="00D9628E" w14:paraId="189BCC76" w14:textId="77777777" w:rsidTr="009128CA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6C9DD58F" w14:textId="77777777" w:rsidR="004752D0" w:rsidRPr="00D9628E" w:rsidRDefault="004752D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ถึงกำหนดชำระภายในหนึ่งปี</w:t>
            </w:r>
          </w:p>
        </w:tc>
        <w:tc>
          <w:tcPr>
            <w:tcW w:w="384" w:type="dxa"/>
            <w:vAlign w:val="center"/>
          </w:tcPr>
          <w:p w14:paraId="7E16AFAE" w14:textId="77777777" w:rsidR="004752D0" w:rsidRPr="00D9628E" w:rsidRDefault="004752D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475E933B" w14:textId="20DA3D78" w:rsidR="004752D0" w:rsidRPr="00D9628E" w:rsidRDefault="004752D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2,118,983.00</w:t>
            </w:r>
          </w:p>
        </w:tc>
        <w:tc>
          <w:tcPr>
            <w:tcW w:w="317" w:type="dxa"/>
            <w:vAlign w:val="center"/>
          </w:tcPr>
          <w:p w14:paraId="1243235D" w14:textId="77777777" w:rsidR="004752D0" w:rsidRPr="00D9628E" w:rsidRDefault="004752D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34B073F6" w14:textId="727AA639" w:rsidR="004752D0" w:rsidRPr="00D9628E" w:rsidRDefault="004752D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(277,064.42)</w:t>
            </w:r>
          </w:p>
        </w:tc>
        <w:tc>
          <w:tcPr>
            <w:tcW w:w="317" w:type="dxa"/>
            <w:vAlign w:val="center"/>
          </w:tcPr>
          <w:p w14:paraId="705D81A6" w14:textId="77777777" w:rsidR="004752D0" w:rsidRPr="00D9628E" w:rsidRDefault="004752D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4E43C2FA" w14:textId="6BC6C67F" w:rsidR="004752D0" w:rsidRPr="00D9628E" w:rsidRDefault="004752D0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1,841,918.58</w:t>
            </w:r>
          </w:p>
        </w:tc>
      </w:tr>
      <w:tr w:rsidR="004752D0" w:rsidRPr="00D9628E" w14:paraId="0F7D3BBB" w14:textId="77777777" w:rsidTr="009128CA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2BFF83F7" w14:textId="77777777" w:rsidR="004752D0" w:rsidRPr="00D9628E" w:rsidRDefault="004752D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ถึงกำหนดชำระหลังหนึ่งปีแต่ไม่เกินห้าปี</w:t>
            </w:r>
          </w:p>
        </w:tc>
        <w:tc>
          <w:tcPr>
            <w:tcW w:w="384" w:type="dxa"/>
            <w:vAlign w:val="center"/>
          </w:tcPr>
          <w:p w14:paraId="04765DF2" w14:textId="77777777" w:rsidR="004752D0" w:rsidRPr="00D9628E" w:rsidRDefault="004752D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4BFEBDC4" w14:textId="6A405953" w:rsidR="004752D0" w:rsidRPr="00D9628E" w:rsidRDefault="004752D0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5,196,472.05</w:t>
            </w:r>
          </w:p>
        </w:tc>
        <w:tc>
          <w:tcPr>
            <w:tcW w:w="317" w:type="dxa"/>
            <w:vAlign w:val="center"/>
          </w:tcPr>
          <w:p w14:paraId="06C2F288" w14:textId="77777777" w:rsidR="004752D0" w:rsidRPr="00D9628E" w:rsidRDefault="004752D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7FDEF536" w14:textId="41AFB0D3" w:rsidR="004752D0" w:rsidRPr="00D9628E" w:rsidRDefault="004752D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(379,633.72)</w:t>
            </w:r>
          </w:p>
        </w:tc>
        <w:tc>
          <w:tcPr>
            <w:tcW w:w="317" w:type="dxa"/>
            <w:vAlign w:val="center"/>
          </w:tcPr>
          <w:p w14:paraId="27722675" w14:textId="77777777" w:rsidR="004752D0" w:rsidRPr="00D9628E" w:rsidRDefault="004752D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613A2A7F" w14:textId="0C1F692B" w:rsidR="004752D0" w:rsidRPr="00D9628E" w:rsidRDefault="004752D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4,816,838.33</w:t>
            </w:r>
          </w:p>
        </w:tc>
      </w:tr>
      <w:tr w:rsidR="004752D0" w:rsidRPr="00D9628E" w14:paraId="350BE290" w14:textId="77777777" w:rsidTr="009128CA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5269367F" w14:textId="77777777" w:rsidR="004752D0" w:rsidRPr="00D9628E" w:rsidRDefault="004752D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ถึงกำหนดชำระส่วนที่เกินห้าปี</w:t>
            </w:r>
          </w:p>
        </w:tc>
        <w:tc>
          <w:tcPr>
            <w:tcW w:w="384" w:type="dxa"/>
            <w:vAlign w:val="center"/>
          </w:tcPr>
          <w:p w14:paraId="295C7D81" w14:textId="77777777" w:rsidR="004752D0" w:rsidRPr="00D9628E" w:rsidRDefault="004752D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5C478FC2" w14:textId="102223DC" w:rsidR="004752D0" w:rsidRPr="00D9628E" w:rsidRDefault="004752D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4062F3C5" w14:textId="77777777" w:rsidR="004752D0" w:rsidRPr="00D9628E" w:rsidRDefault="004752D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2F2EB4CB" w14:textId="08C65F1B" w:rsidR="004752D0" w:rsidRPr="00D9628E" w:rsidRDefault="004752D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2DDA9CA0" w14:textId="77777777" w:rsidR="004752D0" w:rsidRPr="00D9628E" w:rsidRDefault="004752D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B7678A" w14:textId="3D3B3A6B" w:rsidR="004752D0" w:rsidRPr="00D9628E" w:rsidRDefault="004752D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4752D0" w:rsidRPr="00D9628E" w14:paraId="27A91560" w14:textId="77777777" w:rsidTr="009128CA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23FF8874" w14:textId="77777777" w:rsidR="004752D0" w:rsidRPr="00D9628E" w:rsidRDefault="004752D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384" w:type="dxa"/>
            <w:vAlign w:val="center"/>
          </w:tcPr>
          <w:p w14:paraId="1D229153" w14:textId="77777777" w:rsidR="004752D0" w:rsidRPr="00D9628E" w:rsidRDefault="004752D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22DE60F" w14:textId="464536CA" w:rsidR="004752D0" w:rsidRPr="00D9628E" w:rsidRDefault="004752D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7,315,455.05</w:t>
            </w:r>
          </w:p>
        </w:tc>
        <w:tc>
          <w:tcPr>
            <w:tcW w:w="317" w:type="dxa"/>
            <w:vAlign w:val="center"/>
          </w:tcPr>
          <w:p w14:paraId="45DF9D2C" w14:textId="77777777" w:rsidR="004752D0" w:rsidRPr="00D9628E" w:rsidRDefault="004752D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E9D8504" w14:textId="6853C1CA" w:rsidR="004752D0" w:rsidRPr="00D9628E" w:rsidRDefault="004752D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(656,698.14)</w:t>
            </w:r>
          </w:p>
        </w:tc>
        <w:tc>
          <w:tcPr>
            <w:tcW w:w="317" w:type="dxa"/>
            <w:vAlign w:val="center"/>
          </w:tcPr>
          <w:p w14:paraId="6C04B0BC" w14:textId="77777777" w:rsidR="004752D0" w:rsidRPr="00D9628E" w:rsidRDefault="004752D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AFD04AD" w14:textId="703E5D7D" w:rsidR="004752D0" w:rsidRPr="00D9628E" w:rsidRDefault="004752D0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6,658,756.91</w:t>
            </w:r>
          </w:p>
        </w:tc>
      </w:tr>
      <w:tr w:rsidR="0067145F" w:rsidRPr="00D9628E" w14:paraId="7B7625CA" w14:textId="77777777" w:rsidTr="009128CA">
        <w:trPr>
          <w:cantSplit/>
          <w:trHeight w:val="87"/>
        </w:trPr>
        <w:tc>
          <w:tcPr>
            <w:tcW w:w="3402" w:type="dxa"/>
            <w:gridSpan w:val="2"/>
            <w:vAlign w:val="center"/>
          </w:tcPr>
          <w:p w14:paraId="1CA5C404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384" w:type="dxa"/>
            <w:vAlign w:val="center"/>
          </w:tcPr>
          <w:p w14:paraId="1E5D9383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781" w:type="dxa"/>
            <w:tcBorders>
              <w:top w:val="double" w:sz="4" w:space="0" w:color="auto"/>
            </w:tcBorders>
            <w:vAlign w:val="center"/>
          </w:tcPr>
          <w:p w14:paraId="06F0DC10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317" w:type="dxa"/>
            <w:vAlign w:val="center"/>
          </w:tcPr>
          <w:p w14:paraId="613712A0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781" w:type="dxa"/>
            <w:tcBorders>
              <w:top w:val="double" w:sz="4" w:space="0" w:color="auto"/>
            </w:tcBorders>
            <w:vAlign w:val="center"/>
          </w:tcPr>
          <w:p w14:paraId="18D2628A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317" w:type="dxa"/>
            <w:vAlign w:val="center"/>
          </w:tcPr>
          <w:p w14:paraId="5A1AF683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790" w:type="dxa"/>
            <w:tcBorders>
              <w:top w:val="double" w:sz="4" w:space="0" w:color="auto"/>
            </w:tcBorders>
            <w:vAlign w:val="center"/>
          </w:tcPr>
          <w:p w14:paraId="576FEA23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67145F" w:rsidRPr="00D9628E" w14:paraId="3C84D0B7" w14:textId="77777777" w:rsidTr="009128CA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7E94B7DB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D9628E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384" w:type="dxa"/>
            <w:vAlign w:val="center"/>
          </w:tcPr>
          <w:p w14:paraId="2A5E47F8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7DFBAEDC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3B702FD9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59E87079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452FA73A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502F2AAB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7145F" w:rsidRPr="00D9628E" w14:paraId="7B2CEFDF" w14:textId="77777777" w:rsidTr="009128CA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4E47DA37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ถึงกำหนดชำระภายในหนึ่งปี</w:t>
            </w:r>
          </w:p>
        </w:tc>
        <w:tc>
          <w:tcPr>
            <w:tcW w:w="384" w:type="dxa"/>
            <w:vAlign w:val="center"/>
          </w:tcPr>
          <w:p w14:paraId="358B52BD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3CF1DF92" w14:textId="60B8946E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18,185</w:t>
            </w:r>
            <w:r w:rsidR="007918AF" w:rsidRPr="00D9628E">
              <w:rPr>
                <w:rFonts w:ascii="Angsana New" w:hAnsi="Angsana New"/>
                <w:sz w:val="28"/>
                <w:szCs w:val="28"/>
              </w:rPr>
              <w:t>,618.00</w:t>
            </w:r>
          </w:p>
        </w:tc>
        <w:tc>
          <w:tcPr>
            <w:tcW w:w="317" w:type="dxa"/>
            <w:vAlign w:val="center"/>
          </w:tcPr>
          <w:p w14:paraId="261AC5BF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6C2104D4" w14:textId="74BA0AEB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(2,020</w:t>
            </w:r>
            <w:r w:rsidR="007918AF" w:rsidRPr="00D9628E">
              <w:rPr>
                <w:rFonts w:ascii="Angsana New" w:hAnsi="Angsana New"/>
                <w:sz w:val="28"/>
                <w:szCs w:val="28"/>
              </w:rPr>
              <w:t>,627.60</w:t>
            </w:r>
            <w:r w:rsidRPr="00D9628E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317" w:type="dxa"/>
            <w:vAlign w:val="center"/>
          </w:tcPr>
          <w:p w14:paraId="49C32E0E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5FCA9E6F" w14:textId="3EBD989A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16,16</w:t>
            </w:r>
            <w:r w:rsidR="007918AF" w:rsidRPr="00D9628E">
              <w:rPr>
                <w:rFonts w:ascii="Angsana New" w:hAnsi="Angsana New"/>
                <w:sz w:val="28"/>
                <w:szCs w:val="28"/>
              </w:rPr>
              <w:t>4,990.40</w:t>
            </w:r>
          </w:p>
        </w:tc>
      </w:tr>
      <w:tr w:rsidR="0067145F" w:rsidRPr="00D9628E" w14:paraId="602F8CFF" w14:textId="77777777" w:rsidTr="009128CA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05FB3F44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ถึงกำหนดชำระหลังหนึ่งปีแต่ไม่เกินห้าปี</w:t>
            </w:r>
          </w:p>
        </w:tc>
        <w:tc>
          <w:tcPr>
            <w:tcW w:w="384" w:type="dxa"/>
            <w:vAlign w:val="center"/>
          </w:tcPr>
          <w:p w14:paraId="12B6D3EB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0AECAB67" w14:textId="3C426244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23,85</w:t>
            </w:r>
            <w:r w:rsidR="007918AF" w:rsidRPr="00D9628E">
              <w:rPr>
                <w:rFonts w:ascii="Angsana New" w:hAnsi="Angsana New"/>
                <w:sz w:val="28"/>
                <w:szCs w:val="28"/>
              </w:rPr>
              <w:t>6,849.33</w:t>
            </w:r>
          </w:p>
        </w:tc>
        <w:tc>
          <w:tcPr>
            <w:tcW w:w="317" w:type="dxa"/>
            <w:vAlign w:val="center"/>
          </w:tcPr>
          <w:p w14:paraId="34783768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02F251F9" w14:textId="14EA6369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(1,43</w:t>
            </w:r>
            <w:r w:rsidR="007918AF" w:rsidRPr="00D9628E">
              <w:rPr>
                <w:rFonts w:ascii="Angsana New" w:hAnsi="Angsana New"/>
                <w:sz w:val="28"/>
                <w:szCs w:val="28"/>
              </w:rPr>
              <w:t>2,679.25</w:t>
            </w:r>
            <w:r w:rsidRPr="00D9628E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317" w:type="dxa"/>
            <w:vAlign w:val="center"/>
          </w:tcPr>
          <w:p w14:paraId="253F71FC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0E0490B1" w14:textId="6C4910F1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22,424</w:t>
            </w:r>
            <w:r w:rsidR="007918AF" w:rsidRPr="00D9628E">
              <w:rPr>
                <w:rFonts w:ascii="Angsana New" w:hAnsi="Angsana New"/>
                <w:sz w:val="28"/>
                <w:szCs w:val="28"/>
              </w:rPr>
              <w:t>,170.</w:t>
            </w:r>
            <w:r w:rsidR="001947FC" w:rsidRPr="00D9628E">
              <w:rPr>
                <w:rFonts w:ascii="Angsana New" w:hAnsi="Angsana New"/>
                <w:sz w:val="28"/>
                <w:szCs w:val="28"/>
              </w:rPr>
              <w:t>0</w:t>
            </w:r>
            <w:r w:rsidR="007918AF" w:rsidRPr="00D9628E">
              <w:rPr>
                <w:rFonts w:ascii="Angsana New" w:hAnsi="Angsana New"/>
                <w:sz w:val="28"/>
                <w:szCs w:val="28"/>
              </w:rPr>
              <w:t>8</w:t>
            </w:r>
          </w:p>
        </w:tc>
      </w:tr>
      <w:tr w:rsidR="0067145F" w:rsidRPr="00D9628E" w14:paraId="1EF9EBE3" w14:textId="77777777" w:rsidTr="009128CA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1B410368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ถึงกำหนดชำระส่วนที่เกินห้าปี</w:t>
            </w:r>
          </w:p>
        </w:tc>
        <w:tc>
          <w:tcPr>
            <w:tcW w:w="384" w:type="dxa"/>
            <w:vAlign w:val="center"/>
          </w:tcPr>
          <w:p w14:paraId="282C6E6C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4B94DD35" w14:textId="3205D8A2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28F70808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27FBE337" w14:textId="036E2A1B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05487353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bottom w:val="single" w:sz="4" w:space="0" w:color="auto"/>
            </w:tcBorders>
            <w:vAlign w:val="center"/>
          </w:tcPr>
          <w:p w14:paraId="477CEF6C" w14:textId="3451F200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7145F" w:rsidRPr="00D9628E" w14:paraId="1F0A9BB8" w14:textId="77777777" w:rsidTr="009128CA">
        <w:trPr>
          <w:cantSplit/>
          <w:trHeight w:val="288"/>
        </w:trPr>
        <w:tc>
          <w:tcPr>
            <w:tcW w:w="3402" w:type="dxa"/>
            <w:gridSpan w:val="2"/>
            <w:vAlign w:val="center"/>
          </w:tcPr>
          <w:p w14:paraId="74DB1B49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384" w:type="dxa"/>
            <w:vAlign w:val="center"/>
          </w:tcPr>
          <w:p w14:paraId="14B2A5BA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48C7AC2" w14:textId="04760F62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42,042</w:t>
            </w:r>
            <w:r w:rsidR="007918AF" w:rsidRPr="00D9628E">
              <w:rPr>
                <w:rFonts w:ascii="Angsana New" w:hAnsi="Angsana New"/>
                <w:sz w:val="28"/>
                <w:szCs w:val="28"/>
              </w:rPr>
              <w:t>,467.33</w:t>
            </w:r>
          </w:p>
        </w:tc>
        <w:tc>
          <w:tcPr>
            <w:tcW w:w="317" w:type="dxa"/>
            <w:vAlign w:val="center"/>
          </w:tcPr>
          <w:p w14:paraId="3C4E2211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C7DCBDB" w14:textId="0AFD6B22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(3,453</w:t>
            </w:r>
            <w:r w:rsidR="007918AF" w:rsidRPr="00D9628E">
              <w:rPr>
                <w:rFonts w:ascii="Angsana New" w:hAnsi="Angsana New"/>
                <w:sz w:val="28"/>
                <w:szCs w:val="28"/>
              </w:rPr>
              <w:t>,306.85</w:t>
            </w:r>
            <w:r w:rsidRPr="00D9628E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317" w:type="dxa"/>
            <w:vAlign w:val="center"/>
          </w:tcPr>
          <w:p w14:paraId="210256B2" w14:textId="77777777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1C49EBD" w14:textId="2757A31E" w:rsidR="0067145F" w:rsidRPr="00D9628E" w:rsidRDefault="0067145F" w:rsidP="00125E3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38,589</w:t>
            </w:r>
            <w:r w:rsidR="007918AF" w:rsidRPr="00D9628E">
              <w:rPr>
                <w:rFonts w:ascii="Angsana New" w:hAnsi="Angsana New"/>
                <w:sz w:val="28"/>
                <w:szCs w:val="28"/>
              </w:rPr>
              <w:t>,160.48</w:t>
            </w:r>
          </w:p>
        </w:tc>
      </w:tr>
    </w:tbl>
    <w:p w14:paraId="67810DFE" w14:textId="77777777" w:rsidR="0067145F" w:rsidRPr="00D9628E" w:rsidRDefault="0067145F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045094CD" w14:textId="0C5622DB" w:rsidR="00540F93" w:rsidRPr="00D9628E" w:rsidRDefault="00540F93" w:rsidP="00125E36">
      <w:pPr>
        <w:tabs>
          <w:tab w:val="left" w:pos="4536"/>
        </w:tabs>
        <w:rPr>
          <w:rFonts w:ascii="Angsana New" w:hAnsi="Angsana New"/>
          <w:spacing w:val="3"/>
          <w:cs/>
        </w:rPr>
      </w:pPr>
      <w:r w:rsidRPr="00D9628E">
        <w:rPr>
          <w:rFonts w:ascii="Angsana New" w:hAnsi="Angsana New"/>
          <w:spacing w:val="3"/>
          <w:cs/>
        </w:rPr>
        <w:br w:type="page"/>
      </w:r>
    </w:p>
    <w:p w14:paraId="189F0845" w14:textId="22A552D2" w:rsidR="00122D45" w:rsidRPr="00D9628E" w:rsidRDefault="00122D45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 w:hint="cs"/>
          <w:b/>
          <w:bCs/>
          <w:sz w:val="28"/>
          <w:szCs w:val="28"/>
          <w:cs/>
        </w:rPr>
        <w:lastRenderedPageBreak/>
        <w:t>เงินกู้ยืมระยะยาวจากสถาบันการเงิน</w:t>
      </w:r>
      <w:r w:rsidR="002B30CF" w:rsidRPr="00D9628E">
        <w:rPr>
          <w:rFonts w:ascii="Angsana New" w:hAnsi="Angsana New"/>
          <w:b/>
          <w:bCs/>
          <w:sz w:val="28"/>
          <w:szCs w:val="28"/>
        </w:rPr>
        <w:t>-</w:t>
      </w:r>
      <w:r w:rsidR="002B30CF" w:rsidRPr="00D9628E">
        <w:rPr>
          <w:rFonts w:ascii="Angsana New" w:hAnsi="Angsana New" w:hint="cs"/>
          <w:b/>
          <w:bCs/>
          <w:sz w:val="28"/>
          <w:szCs w:val="28"/>
          <w:cs/>
        </w:rPr>
        <w:t>สุทธิ</w:t>
      </w:r>
    </w:p>
    <w:p w14:paraId="0FDE6E56" w14:textId="53436FA0" w:rsidR="00122D45" w:rsidRPr="00D9628E" w:rsidRDefault="004E2B71" w:rsidP="00125E36">
      <w:pPr>
        <w:tabs>
          <w:tab w:val="left" w:pos="4536"/>
        </w:tabs>
        <w:ind w:left="173" w:right="-219" w:firstLine="173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 xml:space="preserve">ณ วันที่ </w:t>
      </w:r>
      <w:r w:rsidR="00016AB3" w:rsidRPr="00D9628E">
        <w:rPr>
          <w:rFonts w:ascii="Angsana New" w:hAnsi="Angsana New"/>
          <w:sz w:val="28"/>
          <w:szCs w:val="28"/>
        </w:rPr>
        <w:t>3</w:t>
      </w:r>
      <w:r w:rsidR="005C4018" w:rsidRPr="00D9628E">
        <w:rPr>
          <w:rFonts w:ascii="Angsana New" w:hAnsi="Angsana New"/>
          <w:sz w:val="28"/>
          <w:szCs w:val="28"/>
        </w:rPr>
        <w:t>1</w:t>
      </w:r>
      <w:r w:rsidR="00540F93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5C4018" w:rsidRPr="00D9628E">
        <w:rPr>
          <w:rFonts w:ascii="Angsana New" w:hAnsi="Angsana New" w:hint="cs"/>
          <w:sz w:val="28"/>
          <w:szCs w:val="28"/>
          <w:cs/>
        </w:rPr>
        <w:t>ธันวาคม</w:t>
      </w:r>
      <w:r w:rsidR="00540F93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540F93" w:rsidRPr="00D9628E">
        <w:rPr>
          <w:rFonts w:ascii="Angsana New" w:hAnsi="Angsana New"/>
          <w:sz w:val="28"/>
          <w:szCs w:val="28"/>
        </w:rPr>
        <w:t xml:space="preserve">2567 </w:t>
      </w:r>
      <w:r w:rsidR="00540F93" w:rsidRPr="00D9628E">
        <w:rPr>
          <w:rFonts w:asciiTheme="majorBidi" w:hAnsiTheme="majorBidi"/>
          <w:sz w:val="28"/>
          <w:szCs w:val="28"/>
          <w:cs/>
        </w:rPr>
        <w:t>และ</w:t>
      </w:r>
      <w:r w:rsidR="00540F93" w:rsidRPr="00D9628E">
        <w:rPr>
          <w:rFonts w:asciiTheme="majorBidi" w:hAnsiTheme="majorBidi" w:hint="cs"/>
          <w:sz w:val="28"/>
          <w:szCs w:val="28"/>
          <w:cs/>
        </w:rPr>
        <w:t xml:space="preserve"> </w:t>
      </w:r>
      <w:r w:rsidR="00540F93" w:rsidRPr="00D9628E">
        <w:rPr>
          <w:rFonts w:asciiTheme="majorBidi" w:hAnsiTheme="majorBidi"/>
          <w:sz w:val="28"/>
          <w:szCs w:val="28"/>
        </w:rPr>
        <w:t>2566</w:t>
      </w:r>
      <w:r w:rsidRPr="00D9628E">
        <w:rPr>
          <w:rFonts w:ascii="Angsana New" w:hAnsi="Angsana New"/>
          <w:sz w:val="28"/>
          <w:szCs w:val="28"/>
          <w:cs/>
        </w:rPr>
        <w:t xml:space="preserve"> เงินกู้ยืมระยะยาวจากสถาบันการเงิน</w:t>
      </w:r>
      <w:r w:rsidR="002B30CF" w:rsidRPr="00D9628E">
        <w:rPr>
          <w:rFonts w:ascii="Angsana New" w:hAnsi="Angsana New" w:hint="cs"/>
          <w:sz w:val="28"/>
          <w:szCs w:val="28"/>
          <w:cs/>
        </w:rPr>
        <w:t>-สุทธิ</w:t>
      </w:r>
      <w:r w:rsidRPr="00D9628E">
        <w:rPr>
          <w:rFonts w:ascii="Angsana New" w:hAnsi="Angsana New"/>
          <w:sz w:val="28"/>
          <w:szCs w:val="28"/>
          <w:cs/>
        </w:rPr>
        <w:t xml:space="preserve"> ประกอบด้วย</w:t>
      </w:r>
      <w:r w:rsidR="00F55521" w:rsidRPr="00D9628E">
        <w:rPr>
          <w:rFonts w:ascii="Angsana New" w:hAnsi="Angsana New"/>
          <w:sz w:val="28"/>
          <w:szCs w:val="28"/>
        </w:rPr>
        <w:t xml:space="preserve"> :</w:t>
      </w:r>
    </w:p>
    <w:tbl>
      <w:tblPr>
        <w:tblW w:w="945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310"/>
        <w:gridCol w:w="1984"/>
        <w:gridCol w:w="236"/>
        <w:gridCol w:w="1920"/>
      </w:tblGrid>
      <w:tr w:rsidR="00F647AA" w:rsidRPr="00D9628E" w14:paraId="155B36E7" w14:textId="77777777" w:rsidTr="00EF3466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38410D" w14:textId="77777777" w:rsidR="00F647AA" w:rsidRPr="00D9628E" w:rsidRDefault="00F647AA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14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C243D93" w14:textId="3409B51C" w:rsidR="00F647AA" w:rsidRPr="00D9628E" w:rsidRDefault="00F647A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(หน่วย: บาท)</w:t>
            </w:r>
          </w:p>
        </w:tc>
      </w:tr>
      <w:tr w:rsidR="00F647AA" w:rsidRPr="00D9628E" w14:paraId="3CB5BF67" w14:textId="77777777" w:rsidTr="00EF3466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48FC9" w14:textId="77777777" w:rsidR="00F647AA" w:rsidRPr="00D9628E" w:rsidRDefault="00F647AA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808707" w14:textId="1CF933D7" w:rsidR="00F647AA" w:rsidRPr="00D9628E" w:rsidRDefault="00F647AA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F647AA" w:rsidRPr="00D9628E" w14:paraId="6F94C546" w14:textId="77777777" w:rsidTr="00EF3466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CAF1B" w14:textId="77777777" w:rsidR="00F647AA" w:rsidRPr="00D9628E" w:rsidRDefault="00F647AA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566CBD" w14:textId="6E7B8701" w:rsidR="00F647AA" w:rsidRPr="00D9628E" w:rsidRDefault="00016AB3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3</w:t>
            </w:r>
            <w:r w:rsidR="005C4018" w:rsidRPr="00D9628E">
              <w:rPr>
                <w:rFonts w:ascii="Angsana New" w:hAnsi="Angsana New"/>
                <w:sz w:val="28"/>
                <w:szCs w:val="28"/>
              </w:rPr>
              <w:t xml:space="preserve">1 </w:t>
            </w:r>
            <w:r w:rsidR="005C4018" w:rsidRPr="00D9628E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="005114AA"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5114AA" w:rsidRPr="00D9628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63E89" w14:textId="77777777" w:rsidR="00F647AA" w:rsidRPr="00D9628E" w:rsidRDefault="00F647AA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EA1098" w14:textId="1F3653FA" w:rsidR="00F647AA" w:rsidRPr="00D9628E" w:rsidRDefault="00F647AA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ธันวาคม</w:t>
            </w:r>
            <w:r w:rsidRPr="00D9628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</w:t>
            </w: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256</w:t>
            </w:r>
            <w:r w:rsidR="005114AA" w:rsidRPr="00D9628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6</w:t>
            </w:r>
          </w:p>
        </w:tc>
      </w:tr>
      <w:tr w:rsidR="00B5450C" w:rsidRPr="00D9628E" w14:paraId="197EA08D" w14:textId="77777777" w:rsidTr="00EF3466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6111EE" w14:textId="37262B25" w:rsidR="00B5450C" w:rsidRPr="00D9628E" w:rsidRDefault="00B5450C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ยอดคงเหลือ</w:t>
            </w:r>
            <w:r w:rsidR="009E750A" w:rsidRPr="00D9628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ต้น</w:t>
            </w:r>
            <w:r w:rsidR="004D4F30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ปี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F9A8E8" w14:textId="00DC96D6" w:rsidR="00B5450C" w:rsidRPr="00D9628E" w:rsidRDefault="001C5F3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1,662,05</w:t>
            </w:r>
            <w:r w:rsidR="005C4018" w:rsidRPr="00D9628E">
              <w:rPr>
                <w:rFonts w:ascii="Angsana New" w:hAnsi="Angsana New"/>
                <w:color w:val="000000"/>
                <w:sz w:val="28"/>
                <w:szCs w:val="28"/>
              </w:rPr>
              <w:t>8,580.95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D1B722" w14:textId="77777777" w:rsidR="00B5450C" w:rsidRPr="00D9628E" w:rsidRDefault="00B5450C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6B4793" w14:textId="0BC593EC" w:rsidR="00B5450C" w:rsidRPr="00D9628E" w:rsidRDefault="00B5450C" w:rsidP="00125E36">
            <w:pPr>
              <w:tabs>
                <w:tab w:val="left" w:pos="4536"/>
              </w:tabs>
              <w:ind w:right="6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1,788,2</w:t>
            </w:r>
            <w:r w:rsidR="005C4018" w:rsidRPr="00D9628E">
              <w:rPr>
                <w:rFonts w:ascii="Angsana New" w:hAnsi="Angsana New"/>
                <w:color w:val="000000"/>
                <w:sz w:val="28"/>
                <w:szCs w:val="28"/>
              </w:rPr>
              <w:t>29,912.32</w:t>
            </w:r>
          </w:p>
        </w:tc>
      </w:tr>
      <w:tr w:rsidR="00B5450C" w:rsidRPr="00D9628E" w14:paraId="2EC04E8A" w14:textId="77777777" w:rsidTr="00EF3466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E1FDC4" w14:textId="2EF3CC4B" w:rsidR="00B5450C" w:rsidRPr="004D4F30" w:rsidRDefault="004D4F30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4D4F30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D1190D" w14:textId="4B2BBD8C" w:rsidR="00B5450C" w:rsidRPr="00D9628E" w:rsidRDefault="007C7C0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1,599,999.99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BAE130" w14:textId="77777777" w:rsidR="00B5450C" w:rsidRPr="00D9628E" w:rsidRDefault="00B5450C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5DC3A1" w14:textId="2CB8AA77" w:rsidR="00B5450C" w:rsidRPr="00D9628E" w:rsidRDefault="00B5450C" w:rsidP="00125E36">
            <w:pPr>
              <w:tabs>
                <w:tab w:val="left" w:pos="4536"/>
              </w:tabs>
              <w:ind w:right="6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529</w:t>
            </w:r>
            <w:r w:rsidR="005C4018" w:rsidRPr="00D9628E">
              <w:rPr>
                <w:rFonts w:ascii="Angsana New" w:hAnsi="Angsana New"/>
                <w:color w:val="000000"/>
                <w:sz w:val="28"/>
                <w:szCs w:val="28"/>
              </w:rPr>
              <w:t>,079.56</w:t>
            </w:r>
          </w:p>
        </w:tc>
      </w:tr>
      <w:tr w:rsidR="00B5450C" w:rsidRPr="00D9628E" w14:paraId="78AB0CD3" w14:textId="77777777" w:rsidTr="00EF3466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91BD9B" w14:textId="34203F20" w:rsidR="00B5450C" w:rsidRPr="004D4F30" w:rsidRDefault="004D4F30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D4F30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ลดลง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23BA00" w14:textId="772C131F" w:rsidR="00B5450C" w:rsidRPr="00D9628E" w:rsidRDefault="007C7C0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(208,116,000.00)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A371E9" w14:textId="77777777" w:rsidR="00B5450C" w:rsidRPr="00D9628E" w:rsidRDefault="00B5450C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655BE4D" w14:textId="6F9AA246" w:rsidR="00B5450C" w:rsidRPr="00D9628E" w:rsidRDefault="00B5450C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  <w:cs/>
              </w:rPr>
              <w:t>(126</w:t>
            </w: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,</w:t>
            </w:r>
            <w:r w:rsidR="005C4018" w:rsidRPr="00D9628E">
              <w:rPr>
                <w:rFonts w:ascii="Angsana New" w:hAnsi="Angsana New"/>
                <w:color w:val="000000"/>
                <w:sz w:val="28"/>
                <w:szCs w:val="28"/>
              </w:rPr>
              <w:t>700,410.93</w:t>
            </w:r>
            <w:r w:rsidRPr="00D9628E">
              <w:rPr>
                <w:rFonts w:ascii="Angsana New" w:hAnsi="Angsana New"/>
                <w:color w:val="000000"/>
                <w:sz w:val="28"/>
                <w:szCs w:val="28"/>
                <w:cs/>
              </w:rPr>
              <w:t>)</w:t>
            </w:r>
          </w:p>
        </w:tc>
      </w:tr>
      <w:tr w:rsidR="00B5450C" w:rsidRPr="00D9628E" w14:paraId="23A3116B" w14:textId="77777777" w:rsidTr="00E54FD6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17F5AF" w14:textId="3DA66AC2" w:rsidR="00B5450C" w:rsidRPr="00D9628E" w:rsidRDefault="00B5450C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ยอดคงเหลือ</w:t>
            </w:r>
            <w:r w:rsidR="009E750A" w:rsidRPr="00D9628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ปลาย</w:t>
            </w:r>
            <w:r w:rsidR="004D4F30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ปี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3392C8B" w14:textId="16229638" w:rsidR="00B5450C" w:rsidRPr="00D9628E" w:rsidRDefault="007C7C0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1,455,542,580.94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6E8E8A" w14:textId="77777777" w:rsidR="00B5450C" w:rsidRPr="00D9628E" w:rsidRDefault="00B5450C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35F06E6" w14:textId="26F13499" w:rsidR="00B5450C" w:rsidRPr="00D9628E" w:rsidRDefault="00B5450C" w:rsidP="00125E36">
            <w:pPr>
              <w:tabs>
                <w:tab w:val="left" w:pos="4536"/>
              </w:tabs>
              <w:ind w:right="6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1,662,05</w:t>
            </w:r>
            <w:r w:rsidR="005C4018" w:rsidRPr="00D9628E">
              <w:rPr>
                <w:rFonts w:ascii="Angsana New" w:hAnsi="Angsana New"/>
                <w:color w:val="000000"/>
                <w:sz w:val="28"/>
                <w:szCs w:val="28"/>
              </w:rPr>
              <w:t>8,580.95</w:t>
            </w:r>
          </w:p>
        </w:tc>
      </w:tr>
      <w:tr w:rsidR="00B5450C" w:rsidRPr="00D9628E" w14:paraId="160251DA" w14:textId="77777777" w:rsidTr="00E54FD6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DFF5DC" w14:textId="5A56F9DF" w:rsidR="00B5450C" w:rsidRPr="00D9628E" w:rsidRDefault="00B5450C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  <w:r w:rsidRPr="00D9628E">
              <w:rPr>
                <w:rFonts w:ascii="Angsana New" w:hAnsi="Angsana New" w:hint="cs"/>
                <w:color w:val="000000"/>
                <w:sz w:val="28"/>
                <w:szCs w:val="28"/>
                <w:u w:val="single"/>
                <w:cs/>
              </w:rPr>
              <w:t>หัก</w:t>
            </w:r>
            <w:r w:rsidRPr="00D9628E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</w:t>
            </w:r>
            <w:r w:rsidRPr="00D9628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</w:t>
            </w:r>
            <w:r w:rsidRPr="00D9628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ส่วนที่ครบกำหนดชำระภายในหนึ่งปี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7E7D768" w14:textId="2E1E1109" w:rsidR="00B5450C" w:rsidRPr="00D9628E" w:rsidRDefault="007C7C0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(93,000,000.00)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43F8C7F" w14:textId="77777777" w:rsidR="00B5450C" w:rsidRPr="00D9628E" w:rsidRDefault="00B5450C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4FDA434" w14:textId="6ACC6B73" w:rsidR="00B5450C" w:rsidRPr="00D9628E" w:rsidRDefault="00B5450C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(181,96</w:t>
            </w:r>
            <w:r w:rsidR="005C4018" w:rsidRPr="00D9628E">
              <w:rPr>
                <w:rFonts w:ascii="Angsana New" w:hAnsi="Angsana New"/>
                <w:color w:val="000000"/>
                <w:sz w:val="28"/>
                <w:szCs w:val="28"/>
              </w:rPr>
              <w:t>1,630.97</w:t>
            </w: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)</w:t>
            </w:r>
          </w:p>
        </w:tc>
      </w:tr>
      <w:tr w:rsidR="00B5450C" w:rsidRPr="00D9628E" w14:paraId="7F7F2ABF" w14:textId="77777777" w:rsidTr="00E54FD6">
        <w:trPr>
          <w:cantSplit/>
          <w:trHeight w:val="288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0AC9CC" w14:textId="77777777" w:rsidR="00B5450C" w:rsidRPr="00D9628E" w:rsidRDefault="00B5450C" w:rsidP="00125E36">
            <w:pPr>
              <w:tabs>
                <w:tab w:val="left" w:pos="4536"/>
              </w:tabs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เงินกู้ยืมระยะยาวจากสถาบันการเงิน-สุทธิ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2EC7A64" w14:textId="4E839896" w:rsidR="00B5450C" w:rsidRPr="00D9628E" w:rsidRDefault="007C7C0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1,362,542,580.94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5201BBA" w14:textId="77777777" w:rsidR="00B5450C" w:rsidRPr="00D9628E" w:rsidRDefault="00B5450C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1BD4A0C3" w14:textId="778D6C91" w:rsidR="00B5450C" w:rsidRPr="00D9628E" w:rsidRDefault="00B5450C" w:rsidP="00125E36">
            <w:pPr>
              <w:tabs>
                <w:tab w:val="left" w:pos="4536"/>
              </w:tabs>
              <w:ind w:right="6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1,480,09</w:t>
            </w:r>
            <w:r w:rsidR="005C4018" w:rsidRPr="00D9628E">
              <w:rPr>
                <w:rFonts w:ascii="Angsana New" w:hAnsi="Angsana New"/>
                <w:color w:val="000000"/>
                <w:sz w:val="28"/>
                <w:szCs w:val="28"/>
              </w:rPr>
              <w:t>6,949.98</w:t>
            </w:r>
          </w:p>
        </w:tc>
      </w:tr>
    </w:tbl>
    <w:p w14:paraId="153628F5" w14:textId="4EFBB4C1" w:rsidR="002B30CF" w:rsidRPr="00D9628E" w:rsidRDefault="002B30CF" w:rsidP="00125E36">
      <w:pPr>
        <w:tabs>
          <w:tab w:val="left" w:pos="4536"/>
        </w:tabs>
        <w:overflowPunct w:val="0"/>
        <w:autoSpaceDE w:val="0"/>
        <w:autoSpaceDN w:val="0"/>
        <w:adjustRightInd w:val="0"/>
        <w:spacing w:after="120"/>
        <w:ind w:right="-326" w:firstLine="426"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Theme="majorBidi" w:hAnsiTheme="majorBidi" w:cstheme="majorBidi" w:hint="cs"/>
          <w:sz w:val="28"/>
          <w:szCs w:val="28"/>
          <w:cs/>
        </w:rPr>
        <w:t xml:space="preserve"> </w:t>
      </w:r>
    </w:p>
    <w:p w14:paraId="7C8F10C3" w14:textId="5AB963CA" w:rsidR="00FD6AE9" w:rsidRPr="00D9628E" w:rsidRDefault="00E31C67" w:rsidP="00125E36">
      <w:pPr>
        <w:tabs>
          <w:tab w:val="left" w:pos="4536"/>
        </w:tabs>
        <w:overflowPunct w:val="0"/>
        <w:autoSpaceDE w:val="0"/>
        <w:autoSpaceDN w:val="0"/>
        <w:adjustRightInd w:val="0"/>
        <w:spacing w:after="120"/>
        <w:ind w:right="-326" w:firstLine="426"/>
        <w:jc w:val="thaiDistribute"/>
        <w:textAlignment w:val="baseline"/>
        <w:rPr>
          <w:rFonts w:ascii="Angsana New" w:hAnsi="Angsana New"/>
          <w:sz w:val="28"/>
          <w:szCs w:val="28"/>
          <w:lang w:val="en-GB"/>
        </w:rPr>
      </w:pPr>
      <w:r w:rsidRPr="00D9628E">
        <w:rPr>
          <w:rFonts w:asciiTheme="majorBidi" w:hAnsiTheme="majorBidi" w:cstheme="majorBidi"/>
          <w:sz w:val="28"/>
          <w:szCs w:val="28"/>
          <w:cs/>
        </w:rPr>
        <w:t>เงินกู้ยืมระยะยาวจากสถาบันการเงิน</w:t>
      </w:r>
      <w:r w:rsidRPr="00D9628E">
        <w:rPr>
          <w:rFonts w:asciiTheme="majorBidi" w:hAnsiTheme="majorBidi" w:cstheme="majorBidi" w:hint="cs"/>
          <w:sz w:val="28"/>
          <w:szCs w:val="28"/>
          <w:cs/>
        </w:rPr>
        <w:t>จำแนกตามวงเงินได้</w:t>
      </w:r>
      <w:r w:rsidRPr="00D9628E">
        <w:rPr>
          <w:rFonts w:asciiTheme="majorBidi" w:hAnsiTheme="majorBidi" w:cstheme="majorBidi"/>
          <w:sz w:val="28"/>
          <w:szCs w:val="28"/>
          <w:cs/>
        </w:rPr>
        <w:t>ดังนี้</w:t>
      </w:r>
      <w:r w:rsidRPr="00D9628E">
        <w:rPr>
          <w:rFonts w:asciiTheme="majorBidi" w:hAnsiTheme="majorBidi" w:cstheme="majorBidi"/>
          <w:sz w:val="28"/>
          <w:szCs w:val="28"/>
          <w:lang w:val="en-GB"/>
        </w:rPr>
        <w:t>;</w:t>
      </w:r>
    </w:p>
    <w:tbl>
      <w:tblPr>
        <w:tblW w:w="9630" w:type="dxa"/>
        <w:tblInd w:w="360" w:type="dxa"/>
        <w:tblLook w:val="04A0" w:firstRow="1" w:lastRow="0" w:firstColumn="1" w:lastColumn="0" w:noHBand="0" w:noVBand="1"/>
      </w:tblPr>
      <w:tblGrid>
        <w:gridCol w:w="1924"/>
        <w:gridCol w:w="1347"/>
        <w:gridCol w:w="1568"/>
        <w:gridCol w:w="1338"/>
        <w:gridCol w:w="12"/>
        <w:gridCol w:w="3441"/>
      </w:tblGrid>
      <w:tr w:rsidR="00E31C67" w:rsidRPr="00D9628E" w14:paraId="01C258CC" w14:textId="77777777" w:rsidTr="00893F51">
        <w:trPr>
          <w:trHeight w:hRule="exact" w:val="397"/>
          <w:tblHeader/>
        </w:trPr>
        <w:tc>
          <w:tcPr>
            <w:tcW w:w="192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91114F6" w14:textId="77777777" w:rsidR="00E31C67" w:rsidRPr="00D9628E" w:rsidRDefault="00E31C67" w:rsidP="00125E36">
            <w:pPr>
              <w:tabs>
                <w:tab w:val="left" w:pos="4536"/>
              </w:tabs>
              <w:ind w:left="407" w:firstLine="283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bookmarkStart w:id="27" w:name="_Hlk113624850"/>
          </w:p>
        </w:tc>
        <w:tc>
          <w:tcPr>
            <w:tcW w:w="29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5DD331" w14:textId="38DE4993" w:rsidR="00E31C67" w:rsidRPr="00D9628E" w:rsidRDefault="00893F51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(หน่วย: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ล้าน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บาท)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7BF08E0" w14:textId="719931A5" w:rsidR="00E31C67" w:rsidRPr="00D9628E" w:rsidRDefault="00E31C67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4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6C43F70" w14:textId="1D5F71B0" w:rsidR="00E31C67" w:rsidRPr="00D9628E" w:rsidRDefault="00E31C67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</w:tr>
      <w:tr w:rsidR="000942BB" w:rsidRPr="00D9628E" w14:paraId="211FA867" w14:textId="77777777" w:rsidTr="002B30CF">
        <w:trPr>
          <w:trHeight w:val="484"/>
          <w:tblHeader/>
        </w:trPr>
        <w:tc>
          <w:tcPr>
            <w:tcW w:w="1924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17D54AED" w14:textId="77777777" w:rsidR="000942BB" w:rsidRPr="00D9628E" w:rsidRDefault="000942BB" w:rsidP="00125E36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347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0CE34BC9" w14:textId="77777777" w:rsidR="005E076F" w:rsidRPr="00D9628E" w:rsidRDefault="005E076F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38CE4E5E" w14:textId="77777777" w:rsidR="005E076F" w:rsidRPr="00D9628E" w:rsidRDefault="005E076F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6CA81E25" w14:textId="06DF1FA9" w:rsidR="000942BB" w:rsidRPr="00D9628E" w:rsidRDefault="000942BB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>วงเงิน</w:t>
            </w:r>
          </w:p>
        </w:tc>
        <w:tc>
          <w:tcPr>
            <w:tcW w:w="1568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08995D31" w14:textId="04418FDF" w:rsidR="000942BB" w:rsidRPr="00D9628E" w:rsidRDefault="000942BB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ยอดค้างชำระ </w:t>
            </w:r>
            <w:r w:rsidRPr="00D9628E">
              <w:rPr>
                <w:rFonts w:asciiTheme="majorBidi" w:hAnsiTheme="majorBidi" w:cstheme="majorBidi"/>
                <w:sz w:val="28"/>
                <w:szCs w:val="28"/>
                <w:cs/>
              </w:rPr>
              <w:br/>
            </w: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>ณ วันที่</w:t>
            </w:r>
            <w:r w:rsidRPr="00D9628E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br/>
            </w:r>
            <w:r w:rsidR="009E32DE" w:rsidRPr="00D9628E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5C4018" w:rsidRPr="00D9628E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5E076F" w:rsidRPr="00D9628E">
              <w:rPr>
                <w:rFonts w:asciiTheme="majorBidi" w:hAnsiTheme="majorBidi" w:cstheme="majorBidi"/>
                <w:sz w:val="28"/>
                <w:szCs w:val="28"/>
                <w:lang w:val="en-GB"/>
              </w:rPr>
              <w:t xml:space="preserve"> </w:t>
            </w:r>
            <w:r w:rsidR="005C4018" w:rsidRPr="00D9628E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ธันวาคม</w:t>
            </w:r>
            <w:r w:rsidR="005E076F" w:rsidRPr="00D9628E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 xml:space="preserve"> </w:t>
            </w:r>
            <w:r w:rsidR="005E076F" w:rsidRPr="00D9628E">
              <w:rPr>
                <w:rFonts w:asciiTheme="majorBidi" w:hAnsiTheme="majorBidi" w:cstheme="majorBidi"/>
                <w:sz w:val="28"/>
                <w:szCs w:val="28"/>
              </w:rPr>
              <w:t>2567</w:t>
            </w:r>
          </w:p>
        </w:tc>
        <w:tc>
          <w:tcPr>
            <w:tcW w:w="135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72449164" w14:textId="77777777" w:rsidR="005E076F" w:rsidRPr="00D9628E" w:rsidRDefault="005E076F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35F07802" w14:textId="6305D837" w:rsidR="000942BB" w:rsidRPr="00D9628E" w:rsidRDefault="000942BB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D9628E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อัตราดอกเบี้ย</w:t>
            </w:r>
          </w:p>
          <w:p w14:paraId="7E98DC11" w14:textId="6538BBCB" w:rsidR="000942BB" w:rsidRPr="00D9628E" w:rsidRDefault="000942BB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>(ร้อยละ)</w:t>
            </w:r>
          </w:p>
        </w:tc>
        <w:tc>
          <w:tcPr>
            <w:tcW w:w="3441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14:paraId="1F4C328A" w14:textId="77777777" w:rsidR="005E076F" w:rsidRPr="00D9628E" w:rsidRDefault="005E076F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493F6C04" w14:textId="4B8A9A3F" w:rsidR="000942BB" w:rsidRPr="00D9628E" w:rsidRDefault="000942BB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>การชำระคืนเงินกู้</w:t>
            </w:r>
          </w:p>
        </w:tc>
      </w:tr>
      <w:tr w:rsidR="000942BB" w:rsidRPr="00D9628E" w14:paraId="43929510" w14:textId="77777777" w:rsidTr="00893F51">
        <w:trPr>
          <w:cantSplit/>
          <w:trHeight w:val="288"/>
        </w:trPr>
        <w:tc>
          <w:tcPr>
            <w:tcW w:w="963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7F8EB6" w14:textId="0DC8B418" w:rsidR="000942BB" w:rsidRPr="00D9628E" w:rsidRDefault="000942BB" w:rsidP="00125E36">
            <w:pPr>
              <w:tabs>
                <w:tab w:val="left" w:pos="453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9628E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cs/>
              </w:rPr>
              <w:t xml:space="preserve">บริษัท </w:t>
            </w:r>
            <w:r w:rsidRPr="00D9628E">
              <w:rPr>
                <w:rFonts w:asciiTheme="majorBidi" w:hAnsiTheme="majorBidi" w:hint="cs"/>
                <w:b/>
                <w:bCs/>
                <w:sz w:val="28"/>
                <w:szCs w:val="28"/>
                <w:u w:val="single"/>
                <w:cs/>
              </w:rPr>
              <w:t>สยาม โซล่า</w:t>
            </w:r>
            <w:proofErr w:type="spellStart"/>
            <w:r w:rsidRPr="00D9628E">
              <w:rPr>
                <w:rFonts w:asciiTheme="majorBidi" w:hAnsiTheme="majorBidi" w:hint="cs"/>
                <w:b/>
                <w:bCs/>
                <w:sz w:val="28"/>
                <w:szCs w:val="28"/>
                <w:u w:val="single"/>
                <w:cs/>
              </w:rPr>
              <w:t>ร์</w:t>
            </w:r>
            <w:proofErr w:type="spellEnd"/>
            <w:r w:rsidRPr="00D9628E">
              <w:rPr>
                <w:rFonts w:asciiTheme="majorBidi" w:hAnsiTheme="majorBidi"/>
                <w:b/>
                <w:bCs/>
                <w:sz w:val="28"/>
                <w:szCs w:val="28"/>
                <w:u w:val="single"/>
                <w:cs/>
              </w:rPr>
              <w:t xml:space="preserve"> </w:t>
            </w:r>
            <w:r w:rsidRPr="00D9628E">
              <w:rPr>
                <w:rFonts w:asciiTheme="majorBidi" w:hAnsiTheme="majorBidi" w:hint="cs"/>
                <w:b/>
                <w:bCs/>
                <w:sz w:val="28"/>
                <w:szCs w:val="28"/>
                <w:u w:val="single"/>
                <w:cs/>
              </w:rPr>
              <w:t>เจนเนอเรชั่น จำกัด (มหาชน</w:t>
            </w:r>
            <w:r w:rsidR="00485D22" w:rsidRPr="00D9628E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  <w:t>)</w:t>
            </w:r>
            <w:r w:rsidRPr="00D9628E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  <w:t xml:space="preserve"> </w:t>
            </w:r>
          </w:p>
        </w:tc>
      </w:tr>
      <w:tr w:rsidR="000942BB" w:rsidRPr="00D9628E" w14:paraId="2CB1595E" w14:textId="77777777" w:rsidTr="00893F51">
        <w:trPr>
          <w:cantSplit/>
          <w:trHeight w:val="288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6D6273" w14:textId="77777777" w:rsidR="000942BB" w:rsidRPr="00D9628E" w:rsidRDefault="000942BB" w:rsidP="00125E36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วงเงินที่ </w:t>
            </w:r>
            <w:r w:rsidRPr="00D9628E">
              <w:rPr>
                <w:rFonts w:asciiTheme="majorBidi" w:hAnsiTheme="majorBidi" w:cstheme="majorBidi"/>
                <w:sz w:val="28"/>
                <w:szCs w:val="28"/>
                <w:lang w:val="en-GB"/>
              </w:rPr>
              <w:t>1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66B53D" w14:textId="76B79AE6" w:rsidR="000942BB" w:rsidRPr="00D9628E" w:rsidRDefault="000942BB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9628E">
              <w:rPr>
                <w:rFonts w:asciiTheme="majorBidi" w:hAnsiTheme="majorBidi" w:cstheme="majorBidi"/>
                <w:sz w:val="28"/>
                <w:szCs w:val="28"/>
              </w:rPr>
              <w:t>1,938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43A860" w14:textId="649E7CF9" w:rsidR="000942BB" w:rsidRPr="00D9628E" w:rsidRDefault="007C7C01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9628E">
              <w:rPr>
                <w:rFonts w:asciiTheme="majorBidi" w:hAnsiTheme="majorBidi" w:cstheme="majorBidi"/>
                <w:sz w:val="28"/>
                <w:szCs w:val="28"/>
              </w:rPr>
              <w:t>645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9F1BBB" w14:textId="77777777" w:rsidR="000942BB" w:rsidRPr="00D9628E" w:rsidRDefault="000942BB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D9628E">
              <w:rPr>
                <w:rFonts w:asciiTheme="majorBidi" w:hAnsiTheme="majorBidi" w:cstheme="majorBidi"/>
                <w:sz w:val="28"/>
                <w:szCs w:val="28"/>
                <w:lang w:val="en-GB"/>
              </w:rPr>
              <w:t>MLR-3</w:t>
            </w: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F798E4" w14:textId="77777777" w:rsidR="000942BB" w:rsidRPr="00D9628E" w:rsidRDefault="000942BB" w:rsidP="00125E36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ชำระเป็นรายเดือน งวดละ </w:t>
            </w:r>
            <w:r w:rsidRPr="00D9628E">
              <w:rPr>
                <w:rFonts w:asciiTheme="majorBidi" w:hAnsiTheme="majorBidi" w:cstheme="majorBidi"/>
                <w:sz w:val="28"/>
                <w:szCs w:val="28"/>
              </w:rPr>
              <w:t>16</w:t>
            </w:r>
            <w:r w:rsidRPr="00D9628E">
              <w:rPr>
                <w:rFonts w:asciiTheme="majorBidi" w:hAnsiTheme="majorBidi" w:cstheme="majorBidi"/>
                <w:sz w:val="28"/>
                <w:szCs w:val="28"/>
                <w:lang w:val="en-GB"/>
              </w:rPr>
              <w:t>,500,000</w:t>
            </w: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บาท </w:t>
            </w:r>
          </w:p>
        </w:tc>
      </w:tr>
      <w:tr w:rsidR="000942BB" w:rsidRPr="00D9628E" w14:paraId="774F6019" w14:textId="77777777" w:rsidTr="00893F51">
        <w:trPr>
          <w:cantSplit/>
          <w:trHeight w:val="288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BE2C43" w14:textId="77777777" w:rsidR="000942BB" w:rsidRPr="00D9628E" w:rsidRDefault="000942BB" w:rsidP="00125E36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B4DA42" w14:textId="77777777" w:rsidR="000942BB" w:rsidRPr="00D9628E" w:rsidRDefault="000942BB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6009A" w14:textId="77777777" w:rsidR="000942BB" w:rsidRPr="00D9628E" w:rsidRDefault="000942BB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F1D9A1" w14:textId="77777777" w:rsidR="000942BB" w:rsidRPr="00D9628E" w:rsidRDefault="000942BB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36CC7A" w14:textId="77777777" w:rsidR="000942BB" w:rsidRPr="00D9628E" w:rsidRDefault="000942BB" w:rsidP="00125E36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เริ่ม เมษายน </w:t>
            </w:r>
            <w:r w:rsidRPr="00D9628E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25</w:t>
            </w:r>
            <w:r w:rsidRPr="00D9628E">
              <w:rPr>
                <w:rFonts w:asciiTheme="majorBidi" w:hAnsiTheme="majorBidi" w:cstheme="majorBidi"/>
                <w:sz w:val="28"/>
                <w:szCs w:val="28"/>
              </w:rPr>
              <w:t>66</w:t>
            </w: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ถึง</w:t>
            </w:r>
            <w:r w:rsidRPr="00D9628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>มีนาคม</w:t>
            </w:r>
            <w:r w:rsidRPr="00D9628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D9628E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256</w:t>
            </w:r>
            <w:r w:rsidRPr="00D9628E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</w:tr>
      <w:tr w:rsidR="00B8475D" w:rsidRPr="00D9628E" w14:paraId="788D007C" w14:textId="77777777" w:rsidTr="00893F51">
        <w:trPr>
          <w:cantSplit/>
          <w:trHeight w:val="288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941E2E" w14:textId="77777777" w:rsidR="00B8475D" w:rsidRPr="00D9628E" w:rsidRDefault="00B8475D" w:rsidP="00125E36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56B255" w14:textId="77777777" w:rsidR="00B8475D" w:rsidRPr="00D9628E" w:rsidRDefault="00B8475D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046F1A" w14:textId="77777777" w:rsidR="00B8475D" w:rsidRPr="00D9628E" w:rsidRDefault="00B8475D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26F49D" w14:textId="77777777" w:rsidR="00B8475D" w:rsidRPr="00D9628E" w:rsidRDefault="00B8475D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82FF67" w14:textId="739A6B95" w:rsidR="00B8475D" w:rsidRPr="00D9628E" w:rsidRDefault="00B8475D" w:rsidP="00125E36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ชำระเป็นรายเดือน งวดละ </w:t>
            </w:r>
            <w:r w:rsidRPr="00D9628E">
              <w:rPr>
                <w:rFonts w:asciiTheme="majorBidi" w:hAnsiTheme="majorBidi" w:cstheme="majorBidi"/>
                <w:sz w:val="28"/>
                <w:szCs w:val="28"/>
              </w:rPr>
              <w:t xml:space="preserve">13,000,000 </w:t>
            </w: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>บาท</w:t>
            </w:r>
          </w:p>
        </w:tc>
      </w:tr>
      <w:tr w:rsidR="00B8475D" w:rsidRPr="00D9628E" w14:paraId="6140281B" w14:textId="77777777" w:rsidTr="00893F51">
        <w:trPr>
          <w:cantSplit/>
          <w:trHeight w:val="288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F7EAB" w14:textId="77777777" w:rsidR="00B8475D" w:rsidRPr="00D9628E" w:rsidRDefault="00B8475D" w:rsidP="00125E36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6B511E" w14:textId="77777777" w:rsidR="00B8475D" w:rsidRPr="00D9628E" w:rsidRDefault="00B8475D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13D46C" w14:textId="77777777" w:rsidR="00B8475D" w:rsidRPr="00D9628E" w:rsidRDefault="00B8475D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C91BFB" w14:textId="77777777" w:rsidR="00B8475D" w:rsidRPr="00D9628E" w:rsidRDefault="00B8475D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4369D7" w14:textId="54C282E4" w:rsidR="00B8475D" w:rsidRPr="00D9628E" w:rsidRDefault="00B8475D" w:rsidP="00125E36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เริ่ม เมษายน </w:t>
            </w:r>
            <w:r w:rsidRPr="00D9628E">
              <w:rPr>
                <w:rFonts w:asciiTheme="majorBidi" w:hAnsiTheme="majorBidi" w:cstheme="majorBidi"/>
                <w:sz w:val="28"/>
                <w:szCs w:val="28"/>
              </w:rPr>
              <w:t xml:space="preserve">2567 </w:t>
            </w: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ถึง มีนาคม </w:t>
            </w:r>
            <w:r w:rsidRPr="00D9628E">
              <w:rPr>
                <w:rFonts w:asciiTheme="majorBidi" w:hAnsiTheme="majorBidi" w:cstheme="majorBidi"/>
                <w:sz w:val="28"/>
                <w:szCs w:val="28"/>
              </w:rPr>
              <w:t>2568</w:t>
            </w: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</w:p>
        </w:tc>
      </w:tr>
      <w:tr w:rsidR="000A107C" w:rsidRPr="00D9628E" w14:paraId="7EB74796" w14:textId="77777777" w:rsidTr="00893F51">
        <w:trPr>
          <w:cantSplit/>
          <w:trHeight w:val="288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26A1FB" w14:textId="77777777" w:rsidR="000A107C" w:rsidRPr="00D9628E" w:rsidRDefault="000A107C" w:rsidP="00125E36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วงเงินที่ </w:t>
            </w:r>
            <w:r w:rsidRPr="00D9628E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21009C" w14:textId="4A505A0B" w:rsidR="000A107C" w:rsidRPr="00D9628E" w:rsidRDefault="000A107C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D9628E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27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214621" w14:textId="46ED21F4" w:rsidR="000A107C" w:rsidRPr="00D9628E" w:rsidRDefault="000A107C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D9628E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27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8C1137" w14:textId="77777777" w:rsidR="000A107C" w:rsidRPr="00D9628E" w:rsidRDefault="000A107C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D9628E">
              <w:rPr>
                <w:rFonts w:asciiTheme="majorBidi" w:hAnsiTheme="majorBidi" w:cstheme="majorBidi"/>
                <w:sz w:val="28"/>
                <w:szCs w:val="28"/>
                <w:lang w:val="en-GB"/>
              </w:rPr>
              <w:t>0.2%</w:t>
            </w: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7D51C8" w14:textId="77777777" w:rsidR="000A107C" w:rsidRPr="00D9628E" w:rsidRDefault="000A107C" w:rsidP="00125E36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ชำระเต็มจำนวน ปี </w:t>
            </w:r>
            <w:r w:rsidRPr="00D9628E">
              <w:rPr>
                <w:rFonts w:asciiTheme="majorBidi" w:hAnsiTheme="majorBidi" w:cstheme="majorBidi"/>
                <w:sz w:val="28"/>
                <w:szCs w:val="28"/>
              </w:rPr>
              <w:t>2579</w:t>
            </w:r>
          </w:p>
        </w:tc>
      </w:tr>
      <w:tr w:rsidR="000A107C" w:rsidRPr="00D9628E" w14:paraId="21572BDA" w14:textId="77777777" w:rsidTr="00893F51">
        <w:trPr>
          <w:cantSplit/>
          <w:trHeight w:val="288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12ADBD" w14:textId="77777777" w:rsidR="000A107C" w:rsidRPr="00D9628E" w:rsidRDefault="000A107C" w:rsidP="00125E36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วงเงินที่ </w:t>
            </w:r>
            <w:r w:rsidRPr="00D9628E">
              <w:rPr>
                <w:rFonts w:asciiTheme="majorBidi" w:hAnsiTheme="majorBidi" w:cstheme="majorBidi"/>
                <w:sz w:val="28"/>
                <w:szCs w:val="28"/>
                <w:lang w:val="en-GB"/>
              </w:rPr>
              <w:t>3</w:t>
            </w: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9FFC81" w14:textId="1785603C" w:rsidR="000A107C" w:rsidRPr="00D9628E" w:rsidRDefault="000A107C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D9628E">
              <w:rPr>
                <w:rFonts w:asciiTheme="majorBidi" w:hAnsiTheme="majorBidi" w:cstheme="majorBidi"/>
                <w:sz w:val="28"/>
                <w:szCs w:val="28"/>
                <w:lang w:val="en-GB"/>
              </w:rPr>
              <w:t>772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A6E0B1" w14:textId="123C5C05" w:rsidR="000A107C" w:rsidRPr="00D9628E" w:rsidRDefault="000A107C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9628E">
              <w:rPr>
                <w:rFonts w:asciiTheme="majorBidi" w:hAnsiTheme="majorBidi" w:cstheme="majorBidi"/>
                <w:sz w:val="28"/>
                <w:szCs w:val="28"/>
                <w:lang w:val="en-GB"/>
              </w:rPr>
              <w:t>772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06BBA4" w14:textId="77777777" w:rsidR="000A107C" w:rsidRPr="00D9628E" w:rsidRDefault="000A107C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D9628E">
              <w:rPr>
                <w:rFonts w:asciiTheme="majorBidi" w:hAnsiTheme="majorBidi" w:cstheme="majorBidi"/>
                <w:sz w:val="28"/>
                <w:szCs w:val="28"/>
                <w:lang w:val="en-GB"/>
              </w:rPr>
              <w:t>0.2%</w:t>
            </w: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597E83" w14:textId="77777777" w:rsidR="000A107C" w:rsidRPr="00D9628E" w:rsidRDefault="000A107C" w:rsidP="00125E36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ชำระเต็มจำนวน ปี </w:t>
            </w:r>
            <w:r w:rsidRPr="00D9628E">
              <w:rPr>
                <w:rFonts w:asciiTheme="majorBidi" w:hAnsiTheme="majorBidi" w:cstheme="majorBidi"/>
                <w:sz w:val="28"/>
                <w:szCs w:val="28"/>
              </w:rPr>
              <w:t>2581</w:t>
            </w:r>
          </w:p>
        </w:tc>
      </w:tr>
      <w:tr w:rsidR="00EE1486" w:rsidRPr="00D9628E" w14:paraId="55A11521" w14:textId="77777777" w:rsidTr="0081559B">
        <w:trPr>
          <w:cantSplit/>
          <w:trHeight w:val="288"/>
        </w:trPr>
        <w:tc>
          <w:tcPr>
            <w:tcW w:w="3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008CC4" w14:textId="40A80005" w:rsidR="00EE1486" w:rsidRPr="00D9628E" w:rsidRDefault="00EE1486" w:rsidP="00125E36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ดอกเบี้ยค้างจ่ายวงเงินที่ 2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25181E" w14:textId="0E7AD3AC" w:rsidR="00EE1486" w:rsidRPr="00D9628E" w:rsidRDefault="007C7C01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>3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1AF35E" w14:textId="77777777" w:rsidR="00EE1486" w:rsidRPr="00D9628E" w:rsidRDefault="00EE1486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F72707" w14:textId="254B3507" w:rsidR="00EE1486" w:rsidRPr="00D9628E" w:rsidRDefault="00EE1486" w:rsidP="00125E36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ชำระเต็มจำนวน ปี </w:t>
            </w:r>
            <w:r w:rsidRPr="00D9628E">
              <w:rPr>
                <w:rFonts w:asciiTheme="majorBidi" w:hAnsiTheme="majorBidi" w:cstheme="majorBidi"/>
                <w:sz w:val="28"/>
                <w:szCs w:val="28"/>
              </w:rPr>
              <w:t>2579</w:t>
            </w:r>
          </w:p>
        </w:tc>
      </w:tr>
      <w:tr w:rsidR="00EE1486" w:rsidRPr="00D9628E" w14:paraId="6C6E0904" w14:textId="77777777" w:rsidTr="0081559B">
        <w:trPr>
          <w:cantSplit/>
          <w:trHeight w:val="288"/>
        </w:trPr>
        <w:tc>
          <w:tcPr>
            <w:tcW w:w="3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561A09" w14:textId="34B136AB" w:rsidR="00EE1486" w:rsidRPr="00D9628E" w:rsidRDefault="00EE1486" w:rsidP="00125E36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ดอกเบี้ยค้างจ่ายวงเงินที่ 3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31AC75" w14:textId="79F254F1" w:rsidR="00EE1486" w:rsidRPr="00D9628E" w:rsidRDefault="007C7C01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D9628E">
              <w:rPr>
                <w:rFonts w:asciiTheme="majorBidi" w:hAnsiTheme="majorBidi" w:cstheme="majorBidi"/>
                <w:sz w:val="28"/>
                <w:szCs w:val="28"/>
                <w:lang w:val="en-GB"/>
              </w:rPr>
              <w:t>8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B1A82C" w14:textId="77777777" w:rsidR="00EE1486" w:rsidRPr="00D9628E" w:rsidRDefault="00EE1486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8D6525" w14:textId="513E1A58" w:rsidR="00EE1486" w:rsidRPr="00D9628E" w:rsidRDefault="00EE1486" w:rsidP="00125E36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ชำระเต็มจำนวน ปี </w:t>
            </w:r>
            <w:r w:rsidRPr="00D9628E">
              <w:rPr>
                <w:rFonts w:asciiTheme="majorBidi" w:hAnsiTheme="majorBidi" w:cstheme="majorBidi"/>
                <w:sz w:val="28"/>
                <w:szCs w:val="28"/>
              </w:rPr>
              <w:t>2581</w:t>
            </w:r>
          </w:p>
        </w:tc>
      </w:tr>
      <w:tr w:rsidR="00EE1486" w:rsidRPr="00D9628E" w14:paraId="6C197C90" w14:textId="77777777" w:rsidTr="00893F51">
        <w:trPr>
          <w:cantSplit/>
          <w:trHeight w:val="288"/>
        </w:trPr>
        <w:tc>
          <w:tcPr>
            <w:tcW w:w="6177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FD3ED8E" w14:textId="2BEAA52A" w:rsidR="00EE1486" w:rsidRPr="00D9628E" w:rsidRDefault="00EE1486" w:rsidP="00125E36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9628E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cs/>
              </w:rPr>
              <w:t xml:space="preserve">บริษัท เอนเนอร์จี้ </w:t>
            </w:r>
            <w:r w:rsidRPr="00D9628E">
              <w:rPr>
                <w:rFonts w:asciiTheme="majorBidi" w:hAnsiTheme="majorBidi" w:hint="cs"/>
                <w:b/>
                <w:bCs/>
                <w:sz w:val="28"/>
                <w:szCs w:val="28"/>
                <w:u w:val="single"/>
                <w:cs/>
              </w:rPr>
              <w:t>อินโนเวช</w:t>
            </w:r>
            <w:proofErr w:type="spellStart"/>
            <w:r w:rsidRPr="00D9628E">
              <w:rPr>
                <w:rFonts w:asciiTheme="majorBidi" w:hAnsiTheme="majorBidi" w:hint="cs"/>
                <w:b/>
                <w:bCs/>
                <w:sz w:val="28"/>
                <w:szCs w:val="28"/>
                <w:u w:val="single"/>
                <w:cs/>
              </w:rPr>
              <w:t>ั่น</w:t>
            </w:r>
            <w:proofErr w:type="spellEnd"/>
            <w:r w:rsidRPr="00D9628E">
              <w:rPr>
                <w:rFonts w:asciiTheme="majorBidi" w:hAnsiTheme="majorBidi"/>
                <w:b/>
                <w:bCs/>
                <w:sz w:val="28"/>
                <w:szCs w:val="28"/>
                <w:u w:val="single"/>
                <w:cs/>
              </w:rPr>
              <w:t xml:space="preserve"> </w:t>
            </w:r>
            <w:r w:rsidRPr="00D9628E">
              <w:rPr>
                <w:rFonts w:asciiTheme="majorBidi" w:hAnsiTheme="majorBidi" w:hint="cs"/>
                <w:b/>
                <w:bCs/>
                <w:sz w:val="28"/>
                <w:szCs w:val="28"/>
                <w:u w:val="single"/>
                <w:cs/>
              </w:rPr>
              <w:t>พาว</w:t>
            </w:r>
            <w:proofErr w:type="spellStart"/>
            <w:r w:rsidRPr="00D9628E">
              <w:rPr>
                <w:rFonts w:asciiTheme="majorBidi" w:hAnsiTheme="majorBidi" w:hint="cs"/>
                <w:b/>
                <w:bCs/>
                <w:sz w:val="28"/>
                <w:szCs w:val="28"/>
                <w:u w:val="single"/>
                <w:cs/>
              </w:rPr>
              <w:t>เวอร์</w:t>
            </w:r>
            <w:proofErr w:type="spellEnd"/>
            <w:r w:rsidRPr="00D9628E">
              <w:rPr>
                <w:rFonts w:asciiTheme="majorBidi" w:hAnsiTheme="majorBidi" w:hint="cs"/>
                <w:b/>
                <w:bCs/>
                <w:sz w:val="28"/>
                <w:szCs w:val="28"/>
                <w:u w:val="single"/>
                <w:cs/>
              </w:rPr>
              <w:t xml:space="preserve"> จำกัด </w:t>
            </w:r>
          </w:p>
        </w:tc>
        <w:tc>
          <w:tcPr>
            <w:tcW w:w="34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04D2F39" w14:textId="77777777" w:rsidR="00EE1486" w:rsidRPr="00D9628E" w:rsidRDefault="00EE1486" w:rsidP="00125E36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EE1486" w:rsidRPr="00D9628E" w14:paraId="543C96A2" w14:textId="77777777" w:rsidTr="00893F51">
        <w:trPr>
          <w:cantSplit/>
          <w:trHeight w:val="288"/>
        </w:trPr>
        <w:tc>
          <w:tcPr>
            <w:tcW w:w="192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8CC9EDE" w14:textId="28ACD539" w:rsidR="00EE1486" w:rsidRPr="00D9628E" w:rsidRDefault="00EE1486" w:rsidP="00125E36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วงเงินที่ </w:t>
            </w:r>
            <w:r w:rsidR="00485D22"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>4</w:t>
            </w:r>
          </w:p>
        </w:tc>
        <w:tc>
          <w:tcPr>
            <w:tcW w:w="134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CF77C8B" w14:textId="3B2CDA4F" w:rsidR="00EE1486" w:rsidRPr="00D9628E" w:rsidRDefault="00EE1486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9628E">
              <w:rPr>
                <w:rFonts w:asciiTheme="majorBidi" w:hAnsiTheme="majorBidi" w:cstheme="majorBidi"/>
                <w:sz w:val="28"/>
                <w:szCs w:val="28"/>
              </w:rPr>
              <w:t>46</w:t>
            </w:r>
          </w:p>
        </w:tc>
        <w:tc>
          <w:tcPr>
            <w:tcW w:w="15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71CECA" w14:textId="52388B33" w:rsidR="00EE1486" w:rsidRPr="00D9628E" w:rsidRDefault="000C6C19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D9628E">
              <w:rPr>
                <w:rFonts w:asciiTheme="majorBidi" w:hAnsiTheme="majorBidi" w:cstheme="majorBidi"/>
                <w:sz w:val="28"/>
                <w:szCs w:val="28"/>
                <w:lang w:val="en-GB"/>
              </w:rPr>
              <w:t>-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217039C" w14:textId="77777777" w:rsidR="00EE1486" w:rsidRPr="00D9628E" w:rsidRDefault="00EE1486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9628E">
              <w:rPr>
                <w:rFonts w:asciiTheme="majorBidi" w:hAnsiTheme="majorBidi" w:cstheme="majorBidi"/>
                <w:sz w:val="28"/>
                <w:szCs w:val="28"/>
              </w:rPr>
              <w:t>2.0%</w:t>
            </w:r>
          </w:p>
        </w:tc>
        <w:tc>
          <w:tcPr>
            <w:tcW w:w="34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7F2448C" w14:textId="77777777" w:rsidR="00EE1486" w:rsidRPr="00D9628E" w:rsidRDefault="00EE1486" w:rsidP="00125E36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ชำระเป็นรายเดือน งวดละ </w:t>
            </w:r>
            <w:r w:rsidRPr="00D9628E">
              <w:rPr>
                <w:rFonts w:asciiTheme="majorBidi" w:hAnsiTheme="majorBidi" w:cstheme="majorBidi"/>
                <w:sz w:val="28"/>
                <w:szCs w:val="28"/>
              </w:rPr>
              <w:t>548,000</w:t>
            </w: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บาท </w:t>
            </w:r>
          </w:p>
        </w:tc>
      </w:tr>
      <w:tr w:rsidR="00EE1486" w:rsidRPr="00D9628E" w14:paraId="2AE06E75" w14:textId="77777777" w:rsidTr="00893F51">
        <w:trPr>
          <w:cantSplit/>
          <w:trHeight w:val="288"/>
        </w:trPr>
        <w:tc>
          <w:tcPr>
            <w:tcW w:w="192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36BB4A5" w14:textId="77777777" w:rsidR="00EE1486" w:rsidRPr="00D9628E" w:rsidRDefault="00EE1486" w:rsidP="00125E36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4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5FDF815" w14:textId="77777777" w:rsidR="00EE1486" w:rsidRPr="00D9628E" w:rsidRDefault="00EE1486" w:rsidP="00125E36">
            <w:pPr>
              <w:pBdr>
                <w:bottom w:val="single" w:sz="4" w:space="1" w:color="auto"/>
              </w:pBd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5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B2304D0" w14:textId="77777777" w:rsidR="00EE1486" w:rsidRPr="00D9628E" w:rsidRDefault="00EE1486" w:rsidP="00125E36">
            <w:pPr>
              <w:pBdr>
                <w:bottom w:val="single" w:sz="4" w:space="1" w:color="auto"/>
              </w:pBd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97C6878" w14:textId="77777777" w:rsidR="00EE1486" w:rsidRPr="00D9628E" w:rsidRDefault="00EE1486" w:rsidP="00125E36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34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4C09351" w14:textId="77777777" w:rsidR="00EE1486" w:rsidRPr="00D9628E" w:rsidRDefault="00EE1486" w:rsidP="00125E36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เริ่ม พฤษภาคม </w:t>
            </w:r>
            <w:r w:rsidRPr="00D9628E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2566</w:t>
            </w: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ถึง  เมษายน </w:t>
            </w:r>
            <w:r w:rsidRPr="00D9628E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2573</w:t>
            </w:r>
          </w:p>
        </w:tc>
      </w:tr>
      <w:tr w:rsidR="00EE1486" w:rsidRPr="00D9628E" w14:paraId="5ADA782B" w14:textId="77777777" w:rsidTr="00893F51">
        <w:trPr>
          <w:cantSplit/>
          <w:trHeight w:val="288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FA44C8" w14:textId="77777777" w:rsidR="00EE1486" w:rsidRPr="00D9628E" w:rsidRDefault="00EE1486" w:rsidP="00125E36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4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14:paraId="622DBB65" w14:textId="55CAB09D" w:rsidR="00EE1486" w:rsidRPr="00D9628E" w:rsidRDefault="00EE1486" w:rsidP="00125E36">
            <w:pPr>
              <w:pBdr>
                <w:bottom w:val="double" w:sz="4" w:space="1" w:color="auto"/>
              </w:pBd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9628E">
              <w:rPr>
                <w:rFonts w:asciiTheme="majorBidi" w:hAnsiTheme="majorBidi" w:cstheme="majorBidi"/>
                <w:sz w:val="28"/>
                <w:szCs w:val="28"/>
              </w:rPr>
              <w:t>2,783</w:t>
            </w:r>
          </w:p>
        </w:tc>
        <w:tc>
          <w:tcPr>
            <w:tcW w:w="156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F7AEC95" w14:textId="250CF7FB" w:rsidR="00EE1486" w:rsidRPr="00D9628E" w:rsidRDefault="00245801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9628E">
              <w:rPr>
                <w:rFonts w:asciiTheme="majorBidi" w:hAnsiTheme="majorBidi"/>
                <w:sz w:val="28"/>
                <w:szCs w:val="28"/>
                <w:cs/>
              </w:rPr>
              <w:t>1</w:t>
            </w:r>
            <w:r w:rsidRPr="00D9628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D9628E">
              <w:rPr>
                <w:rFonts w:asciiTheme="majorBidi" w:hAnsiTheme="majorBidi"/>
                <w:sz w:val="28"/>
                <w:szCs w:val="28"/>
                <w:cs/>
              </w:rPr>
              <w:t>4</w:t>
            </w:r>
            <w:r w:rsidR="007C7C01" w:rsidRPr="00D9628E">
              <w:rPr>
                <w:rFonts w:asciiTheme="majorBidi" w:hAnsiTheme="majorBidi" w:hint="cs"/>
                <w:sz w:val="28"/>
                <w:szCs w:val="28"/>
                <w:cs/>
              </w:rPr>
              <w:t>55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D2D044" w14:textId="77777777" w:rsidR="00EE1486" w:rsidRPr="00D9628E" w:rsidRDefault="00EE1486" w:rsidP="00125E36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8CAD20" w14:textId="77777777" w:rsidR="00EE1486" w:rsidRPr="00D9628E" w:rsidRDefault="00EE1486" w:rsidP="00125E36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</w:tr>
      <w:tr w:rsidR="00EE1486" w:rsidRPr="00D9628E" w14:paraId="58D67908" w14:textId="77777777" w:rsidTr="00893F51">
        <w:trPr>
          <w:cantSplit/>
          <w:trHeight w:val="288"/>
        </w:trPr>
        <w:tc>
          <w:tcPr>
            <w:tcW w:w="327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A40F7C5" w14:textId="77777777" w:rsidR="00EE1486" w:rsidRPr="00D9628E" w:rsidRDefault="00EE1486" w:rsidP="00125E36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u w:val="single"/>
                <w:lang w:val="en-GB"/>
              </w:rPr>
            </w:pPr>
            <w:r w:rsidRPr="00D9628E">
              <w:rPr>
                <w:rFonts w:asciiTheme="majorBidi" w:hAnsiTheme="majorBidi" w:cstheme="majorBidi" w:hint="cs"/>
                <w:sz w:val="28"/>
                <w:szCs w:val="28"/>
                <w:u w:val="single"/>
                <w:cs/>
              </w:rPr>
              <w:t>หัก</w:t>
            </w:r>
            <w:r w:rsidRPr="00D9628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ส่วนที่ครบกำหนดชำระภายในหนึ่งปี </w:t>
            </w:r>
          </w:p>
        </w:tc>
        <w:tc>
          <w:tcPr>
            <w:tcW w:w="156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96DF47D" w14:textId="6FA93469" w:rsidR="00EE1486" w:rsidRPr="00D9628E" w:rsidRDefault="000C6C19" w:rsidP="00125E36">
            <w:pP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(</w:t>
            </w:r>
            <w:r w:rsidR="007C7C01" w:rsidRPr="00D9628E">
              <w:rPr>
                <w:rFonts w:ascii="Angsana New" w:hAnsi="Angsana New"/>
                <w:color w:val="000000"/>
                <w:sz w:val="28"/>
                <w:szCs w:val="28"/>
              </w:rPr>
              <w:t>93</w:t>
            </w: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495AE5" w14:textId="77777777" w:rsidR="00EE1486" w:rsidRPr="00D9628E" w:rsidRDefault="00EE1486" w:rsidP="00125E36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30C3DB" w14:textId="77777777" w:rsidR="00EE1486" w:rsidRPr="00D9628E" w:rsidRDefault="00EE1486" w:rsidP="00125E36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</w:tr>
      <w:tr w:rsidR="00EE1486" w:rsidRPr="00D9628E" w14:paraId="1512A1D9" w14:textId="77777777" w:rsidTr="00893F51">
        <w:trPr>
          <w:cantSplit/>
          <w:trHeight w:val="288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EE04E5" w14:textId="77777777" w:rsidR="00EE1486" w:rsidRPr="00D9628E" w:rsidRDefault="00EE1486" w:rsidP="00125E36">
            <w:pPr>
              <w:tabs>
                <w:tab w:val="left" w:pos="4536"/>
              </w:tabs>
              <w:ind w:firstLine="285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D9628E">
              <w:rPr>
                <w:rFonts w:asciiTheme="majorBidi" w:hAnsiTheme="majorBidi" w:cstheme="majorBidi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347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643E88A0" w14:textId="77777777" w:rsidR="00EE1486" w:rsidRPr="00D9628E" w:rsidRDefault="00EE1486" w:rsidP="00125E36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56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E0C4E3F" w14:textId="040D91A1" w:rsidR="00EE1486" w:rsidRPr="00D9628E" w:rsidRDefault="00245801" w:rsidP="00125E36">
            <w:pPr>
              <w:pBdr>
                <w:top w:val="single" w:sz="4" w:space="1" w:color="auto"/>
                <w:bottom w:val="double" w:sz="4" w:space="1" w:color="auto"/>
              </w:pBdr>
              <w:tabs>
                <w:tab w:val="left" w:pos="4536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9628E">
              <w:rPr>
                <w:rFonts w:asciiTheme="majorBidi" w:hAnsiTheme="majorBidi" w:cstheme="majorBidi"/>
                <w:sz w:val="28"/>
                <w:szCs w:val="28"/>
              </w:rPr>
              <w:t>1,3</w:t>
            </w:r>
            <w:r w:rsidR="007C7C01" w:rsidRPr="00D9628E">
              <w:rPr>
                <w:rFonts w:asciiTheme="majorBidi" w:hAnsiTheme="majorBidi" w:cstheme="majorBidi"/>
                <w:sz w:val="28"/>
                <w:szCs w:val="28"/>
              </w:rPr>
              <w:t>62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94D0E7" w14:textId="77777777" w:rsidR="00EE1486" w:rsidRPr="00D9628E" w:rsidRDefault="00EE1486" w:rsidP="00125E36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3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1EEA63" w14:textId="77777777" w:rsidR="00EE1486" w:rsidRPr="00D9628E" w:rsidRDefault="00EE1486" w:rsidP="00125E36">
            <w:pPr>
              <w:tabs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</w:tr>
      <w:bookmarkEnd w:id="27"/>
    </w:tbl>
    <w:p w14:paraId="41C3B6B5" w14:textId="77777777" w:rsidR="00A25067" w:rsidRPr="00D9628E" w:rsidRDefault="00A25067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66041D17" w14:textId="64968D30" w:rsidR="005E076F" w:rsidRPr="00D9628E" w:rsidRDefault="005E076F" w:rsidP="00125E36">
      <w:pPr>
        <w:tabs>
          <w:tab w:val="left" w:pos="4536"/>
        </w:tabs>
        <w:rPr>
          <w:rFonts w:ascii="Angsana New" w:hAnsi="Angsana New"/>
          <w:spacing w:val="3"/>
        </w:rPr>
      </w:pPr>
      <w:r w:rsidRPr="00D9628E">
        <w:rPr>
          <w:rFonts w:ascii="Angsana New" w:hAnsi="Angsana New"/>
          <w:spacing w:val="3"/>
        </w:rPr>
        <w:br w:type="page"/>
      </w:r>
    </w:p>
    <w:p w14:paraId="7CAF41EE" w14:textId="3378A0A4" w:rsidR="00253ED1" w:rsidRPr="00D9628E" w:rsidRDefault="002B30CF" w:rsidP="00125E36">
      <w:pPr>
        <w:tabs>
          <w:tab w:val="left" w:pos="4536"/>
        </w:tabs>
        <w:overflowPunct w:val="0"/>
        <w:autoSpaceDE w:val="0"/>
        <w:autoSpaceDN w:val="0"/>
        <w:adjustRightInd w:val="0"/>
        <w:spacing w:after="120"/>
        <w:ind w:left="426" w:right="103"/>
        <w:textAlignment w:val="baseline"/>
        <w:rPr>
          <w:rFonts w:ascii="Angsana New" w:hAnsi="Angsana New"/>
          <w:spacing w:val="3"/>
          <w:sz w:val="28"/>
          <w:szCs w:val="28"/>
        </w:rPr>
      </w:pPr>
      <w:r w:rsidRPr="00D9628E">
        <w:rPr>
          <w:rFonts w:ascii="Angsana New" w:hAnsi="Angsana New" w:hint="cs"/>
          <w:spacing w:val="3"/>
          <w:sz w:val="28"/>
          <w:szCs w:val="28"/>
          <w:cs/>
        </w:rPr>
        <w:lastRenderedPageBreak/>
        <w:t xml:space="preserve"> </w:t>
      </w:r>
      <w:r w:rsidR="00253ED1" w:rsidRPr="00D9628E">
        <w:rPr>
          <w:rFonts w:ascii="Angsana New" w:hAnsi="Angsana New"/>
          <w:spacing w:val="3"/>
          <w:sz w:val="28"/>
          <w:szCs w:val="28"/>
          <w:cs/>
        </w:rPr>
        <w:t>เงินกู้ยืมของบริษัท สยามโซล่า</w:t>
      </w:r>
      <w:proofErr w:type="spellStart"/>
      <w:r w:rsidR="00253ED1" w:rsidRPr="00D9628E">
        <w:rPr>
          <w:rFonts w:ascii="Angsana New" w:hAnsi="Angsana New"/>
          <w:spacing w:val="3"/>
          <w:sz w:val="28"/>
          <w:szCs w:val="28"/>
          <w:cs/>
        </w:rPr>
        <w:t>ร์</w:t>
      </w:r>
      <w:proofErr w:type="spellEnd"/>
      <w:r w:rsidR="00253ED1" w:rsidRPr="00D9628E">
        <w:rPr>
          <w:rFonts w:ascii="Angsana New" w:hAnsi="Angsana New"/>
          <w:spacing w:val="3"/>
          <w:sz w:val="28"/>
          <w:szCs w:val="28"/>
          <w:cs/>
        </w:rPr>
        <w:t xml:space="preserve"> เจนเนอเรชั่น จำกัด(มหาชน) ค้ำประกันโดย บริษัท สมาร์ท กรีน เอนเนอร์ยี จำกัดและผู้ถือหุ้น </w:t>
      </w:r>
      <w:r w:rsidR="00253ED1" w:rsidRPr="00D9628E">
        <w:rPr>
          <w:rFonts w:ascii="Angsana New" w:hAnsi="Angsana New"/>
          <w:spacing w:val="3"/>
          <w:sz w:val="28"/>
          <w:szCs w:val="28"/>
        </w:rPr>
        <w:t xml:space="preserve">3 </w:t>
      </w:r>
      <w:r w:rsidR="00253ED1" w:rsidRPr="00D9628E">
        <w:rPr>
          <w:rFonts w:ascii="Angsana New" w:hAnsi="Angsana New"/>
          <w:spacing w:val="3"/>
          <w:sz w:val="28"/>
          <w:szCs w:val="28"/>
          <w:cs/>
        </w:rPr>
        <w:t>ท่าน</w:t>
      </w:r>
      <w:r w:rsidR="00253ED1" w:rsidRPr="00D9628E">
        <w:rPr>
          <w:rFonts w:ascii="Angsana New" w:hAnsi="Angsana New"/>
          <w:spacing w:val="3"/>
          <w:sz w:val="28"/>
          <w:szCs w:val="28"/>
        </w:rPr>
        <w:t xml:space="preserve">, </w:t>
      </w:r>
      <w:r w:rsidR="00253ED1" w:rsidRPr="00D9628E">
        <w:rPr>
          <w:rFonts w:ascii="Angsana New" w:hAnsi="Angsana New"/>
          <w:spacing w:val="3"/>
          <w:sz w:val="28"/>
          <w:szCs w:val="28"/>
          <w:cs/>
        </w:rPr>
        <w:t xml:space="preserve">เงินฝากธนาคาร </w:t>
      </w:r>
      <w:r w:rsidR="00253ED1" w:rsidRPr="00D9628E">
        <w:rPr>
          <w:rFonts w:ascii="Angsana New" w:hAnsi="Angsana New"/>
          <w:spacing w:val="3"/>
          <w:sz w:val="28"/>
          <w:szCs w:val="28"/>
        </w:rPr>
        <w:t>,</w:t>
      </w:r>
      <w:r w:rsidR="00253ED1" w:rsidRPr="00D9628E">
        <w:rPr>
          <w:rFonts w:ascii="Angsana New" w:hAnsi="Angsana New"/>
          <w:spacing w:val="3"/>
          <w:sz w:val="28"/>
          <w:szCs w:val="28"/>
          <w:cs/>
        </w:rPr>
        <w:t xml:space="preserve">ที่ดินและอุปกรณ์ (จดจำนอง) </w:t>
      </w:r>
      <w:r w:rsidR="00253ED1" w:rsidRPr="00D9628E">
        <w:rPr>
          <w:rFonts w:ascii="Angsana New" w:hAnsi="Angsana New"/>
          <w:spacing w:val="3"/>
          <w:sz w:val="28"/>
          <w:szCs w:val="28"/>
        </w:rPr>
        <w:t>,</w:t>
      </w:r>
      <w:r w:rsidR="00253ED1" w:rsidRPr="00D9628E">
        <w:rPr>
          <w:rFonts w:ascii="Angsana New" w:hAnsi="Angsana New"/>
          <w:spacing w:val="3"/>
          <w:sz w:val="28"/>
          <w:szCs w:val="28"/>
          <w:cs/>
        </w:rPr>
        <w:t>หุ้นสามัญของบริษัท สยามโซล่า</w:t>
      </w:r>
      <w:proofErr w:type="spellStart"/>
      <w:r w:rsidR="00253ED1" w:rsidRPr="00D9628E">
        <w:rPr>
          <w:rFonts w:ascii="Angsana New" w:hAnsi="Angsana New"/>
          <w:spacing w:val="3"/>
          <w:sz w:val="28"/>
          <w:szCs w:val="28"/>
          <w:cs/>
        </w:rPr>
        <w:t>ร์</w:t>
      </w:r>
      <w:proofErr w:type="spellEnd"/>
      <w:r w:rsidR="00253ED1" w:rsidRPr="00D9628E">
        <w:rPr>
          <w:rFonts w:ascii="Angsana New" w:hAnsi="Angsana New"/>
          <w:spacing w:val="3"/>
          <w:sz w:val="28"/>
          <w:szCs w:val="28"/>
          <w:cs/>
        </w:rPr>
        <w:t xml:space="preserve"> เจนเนอเรชั่น จำกัด(มหาชน)และบริษัท สมาร์ท กรีน เอนเนอร์ยี จำกัด (จดจำนำ) และมอบอำนาจรับเงินค่าขายไฟฟ้าและเงินอื่นๆ ที่พึงได้รับแก่ธนาคารเจ้าของเงินกู้ ทั้งนี้บริษัทยังต้องปฏิบัติตามเงื่อนไขต่างๆตามสัญญาเงินกู้อย่างเคร่งครัดตลอดระยะเวลาที่มีการกู้ยืม</w:t>
      </w:r>
    </w:p>
    <w:p w14:paraId="79DB56C7" w14:textId="77777777" w:rsidR="00253ED1" w:rsidRPr="00D9628E" w:rsidRDefault="00253ED1" w:rsidP="00125E36">
      <w:pPr>
        <w:tabs>
          <w:tab w:val="left" w:pos="4536"/>
        </w:tabs>
        <w:rPr>
          <w:rFonts w:ascii="Angsana New" w:hAnsi="Angsana New"/>
          <w:spacing w:val="3"/>
        </w:rPr>
      </w:pPr>
    </w:p>
    <w:p w14:paraId="4887CA65" w14:textId="3FC97310" w:rsidR="00115B6B" w:rsidRPr="00D9628E" w:rsidRDefault="00745E47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 w:hint="cs"/>
          <w:b/>
          <w:bCs/>
          <w:sz w:val="28"/>
          <w:szCs w:val="28"/>
          <w:cs/>
        </w:rPr>
        <w:t>หุ้นกู้</w:t>
      </w:r>
      <w:r w:rsidR="003503AA" w:rsidRPr="00D9628E">
        <w:rPr>
          <w:rFonts w:ascii="Angsana New" w:hAnsi="Angsana New" w:hint="cs"/>
          <w:b/>
          <w:bCs/>
          <w:sz w:val="28"/>
          <w:szCs w:val="28"/>
          <w:cs/>
        </w:rPr>
        <w:t>ระยะสั้น</w:t>
      </w:r>
    </w:p>
    <w:p w14:paraId="2B9FE9C7" w14:textId="68B10205" w:rsidR="00F55521" w:rsidRPr="00D9628E" w:rsidRDefault="00F55521" w:rsidP="00125E36">
      <w:pPr>
        <w:pStyle w:val="ListParagraph"/>
        <w:tabs>
          <w:tab w:val="left" w:pos="4536"/>
        </w:tabs>
        <w:ind w:left="360"/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 xml:space="preserve">ณ วันที่ </w:t>
      </w:r>
      <w:r w:rsidRPr="00D9628E">
        <w:rPr>
          <w:rFonts w:ascii="Angsana New" w:hAnsi="Angsana New"/>
          <w:sz w:val="28"/>
          <w:szCs w:val="28"/>
        </w:rPr>
        <w:t>3</w:t>
      </w:r>
      <w:r w:rsidR="005C4018" w:rsidRPr="00D9628E">
        <w:rPr>
          <w:rFonts w:ascii="Angsana New" w:hAnsi="Angsana New"/>
          <w:sz w:val="28"/>
          <w:szCs w:val="28"/>
        </w:rPr>
        <w:t>1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5C4018" w:rsidRPr="00D9628E">
        <w:rPr>
          <w:rFonts w:ascii="Angsana New" w:hAnsi="Angsana New" w:hint="cs"/>
          <w:sz w:val="28"/>
          <w:szCs w:val="28"/>
          <w:cs/>
        </w:rPr>
        <w:t>ธันวาคม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</w:rPr>
        <w:t xml:space="preserve">2567 </w:t>
      </w:r>
      <w:r w:rsidRPr="00D9628E">
        <w:rPr>
          <w:rFonts w:asciiTheme="majorBidi" w:hAnsiTheme="majorBidi"/>
          <w:sz w:val="28"/>
          <w:szCs w:val="28"/>
          <w:cs/>
        </w:rPr>
        <w:t>และ</w:t>
      </w:r>
      <w:r w:rsidRPr="00D9628E">
        <w:rPr>
          <w:rFonts w:asciiTheme="majorBidi" w:hAnsiTheme="majorBidi" w:hint="cs"/>
          <w:sz w:val="28"/>
          <w:szCs w:val="28"/>
          <w:cs/>
        </w:rPr>
        <w:t xml:space="preserve"> </w:t>
      </w:r>
      <w:r w:rsidRPr="00D9628E">
        <w:rPr>
          <w:rFonts w:asciiTheme="majorBidi" w:hAnsiTheme="majorBidi"/>
          <w:sz w:val="28"/>
          <w:szCs w:val="28"/>
        </w:rPr>
        <w:t>2566</w:t>
      </w:r>
      <w:r w:rsidRPr="00D9628E">
        <w:rPr>
          <w:rFonts w:ascii="Angsana New" w:hAnsi="Angsana New"/>
          <w:sz w:val="28"/>
          <w:szCs w:val="28"/>
          <w:cs/>
        </w:rPr>
        <w:t xml:space="preserve"> </w:t>
      </w:r>
      <w:r w:rsidRPr="00D9628E">
        <w:rPr>
          <w:rFonts w:ascii="Angsana New" w:hAnsi="Angsana New" w:hint="cs"/>
          <w:sz w:val="28"/>
          <w:szCs w:val="28"/>
          <w:cs/>
        </w:rPr>
        <w:t xml:space="preserve">หุ้นกู้ระยะสั้น </w:t>
      </w:r>
      <w:r w:rsidRPr="00D9628E">
        <w:rPr>
          <w:rFonts w:ascii="Angsana New" w:hAnsi="Angsana New"/>
          <w:sz w:val="28"/>
          <w:szCs w:val="28"/>
          <w:cs/>
        </w:rPr>
        <w:t>ประกอบด้วย</w:t>
      </w:r>
      <w:r w:rsidRPr="00D9628E">
        <w:rPr>
          <w:rFonts w:ascii="Angsana New" w:hAnsi="Angsana New"/>
          <w:sz w:val="28"/>
          <w:szCs w:val="28"/>
        </w:rPr>
        <w:t xml:space="preserve"> :</w:t>
      </w:r>
    </w:p>
    <w:p w14:paraId="3EC57A13" w14:textId="77777777" w:rsidR="00EF3466" w:rsidRPr="00D9628E" w:rsidRDefault="00EF3466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 w:val="12"/>
          <w:szCs w:val="12"/>
        </w:rPr>
      </w:pPr>
    </w:p>
    <w:tbl>
      <w:tblPr>
        <w:tblStyle w:val="TableGrid"/>
        <w:tblW w:w="9959" w:type="dxa"/>
        <w:tblInd w:w="2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4"/>
        <w:gridCol w:w="1425"/>
        <w:gridCol w:w="238"/>
        <w:gridCol w:w="1337"/>
        <w:gridCol w:w="238"/>
        <w:gridCol w:w="1447"/>
        <w:gridCol w:w="238"/>
        <w:gridCol w:w="1342"/>
      </w:tblGrid>
      <w:tr w:rsidR="00EF3466" w:rsidRPr="00D9628E" w14:paraId="623D413A" w14:textId="77777777" w:rsidTr="00C756F5">
        <w:trPr>
          <w:trHeight w:val="288"/>
          <w:tblHeader/>
        </w:trPr>
        <w:tc>
          <w:tcPr>
            <w:tcW w:w="3694" w:type="dxa"/>
            <w:vAlign w:val="center"/>
          </w:tcPr>
          <w:p w14:paraId="6AF28671" w14:textId="77777777" w:rsidR="00EF3466" w:rsidRPr="00D9628E" w:rsidRDefault="00EF3466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65" w:type="dxa"/>
            <w:gridSpan w:val="7"/>
            <w:vAlign w:val="center"/>
          </w:tcPr>
          <w:p w14:paraId="751C8593" w14:textId="6982D14E" w:rsidR="00EF3466" w:rsidRPr="00D9628E" w:rsidRDefault="00EF3466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หน่วย: บาท)</w:t>
            </w:r>
          </w:p>
        </w:tc>
      </w:tr>
      <w:tr w:rsidR="00EF3466" w:rsidRPr="00D9628E" w14:paraId="3B94FCEE" w14:textId="77777777" w:rsidTr="00C756F5">
        <w:trPr>
          <w:trHeight w:val="288"/>
          <w:tblHeader/>
        </w:trPr>
        <w:tc>
          <w:tcPr>
            <w:tcW w:w="3694" w:type="dxa"/>
            <w:vAlign w:val="center"/>
          </w:tcPr>
          <w:p w14:paraId="62FC2C67" w14:textId="77777777" w:rsidR="00EF3466" w:rsidRPr="00D9628E" w:rsidRDefault="00EF3466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405F8E" w14:textId="77777777" w:rsidR="00EF3466" w:rsidRPr="00D9628E" w:rsidRDefault="00EF3466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639EB941" w14:textId="77777777" w:rsidR="00EF3466" w:rsidRPr="00D9628E" w:rsidRDefault="00EF3466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35D764" w14:textId="77777777" w:rsidR="00EF3466" w:rsidRPr="00D9628E" w:rsidRDefault="00EF3466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F3466" w:rsidRPr="00D9628E" w14:paraId="4B5B07F5" w14:textId="77777777" w:rsidTr="00C756F5">
        <w:trPr>
          <w:trHeight w:val="288"/>
          <w:tblHeader/>
        </w:trPr>
        <w:tc>
          <w:tcPr>
            <w:tcW w:w="3694" w:type="dxa"/>
            <w:vAlign w:val="center"/>
          </w:tcPr>
          <w:p w14:paraId="5DB81BFD" w14:textId="77777777" w:rsidR="00EF3466" w:rsidRPr="00D9628E" w:rsidRDefault="00EF3466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</w:tcBorders>
            <w:vAlign w:val="center"/>
          </w:tcPr>
          <w:p w14:paraId="7B169777" w14:textId="77777777" w:rsidR="00EF3466" w:rsidRPr="00D9628E" w:rsidRDefault="00EF3466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2CBDB947" w14:textId="77777777" w:rsidR="00EF3466" w:rsidRPr="00D9628E" w:rsidRDefault="00EF3466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057994D0" w14:textId="77777777" w:rsidR="00EF3466" w:rsidRPr="00D9628E" w:rsidRDefault="00EF3466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244EB5FF" w14:textId="77777777" w:rsidR="00EF3466" w:rsidRPr="00D9628E" w:rsidRDefault="00EF3466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</w:tcBorders>
            <w:vAlign w:val="center"/>
          </w:tcPr>
          <w:p w14:paraId="7AA8C795" w14:textId="77777777" w:rsidR="00EF3466" w:rsidRPr="00D9628E" w:rsidRDefault="00EF3466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37FD9810" w14:textId="77777777" w:rsidR="00EF3466" w:rsidRPr="00D9628E" w:rsidRDefault="00EF3466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vAlign w:val="center"/>
          </w:tcPr>
          <w:p w14:paraId="16BF7E40" w14:textId="77777777" w:rsidR="00EF3466" w:rsidRPr="00D9628E" w:rsidRDefault="00EF3466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</w:tr>
      <w:tr w:rsidR="009E32DE" w:rsidRPr="00D9628E" w14:paraId="28070E86" w14:textId="77777777" w:rsidTr="009E32DE">
        <w:trPr>
          <w:trHeight w:val="288"/>
          <w:tblHeader/>
        </w:trPr>
        <w:tc>
          <w:tcPr>
            <w:tcW w:w="3694" w:type="dxa"/>
            <w:vAlign w:val="center"/>
          </w:tcPr>
          <w:p w14:paraId="7E4D305F" w14:textId="77777777" w:rsidR="009E32DE" w:rsidRPr="00D9628E" w:rsidRDefault="009E32DE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5" w:type="dxa"/>
            <w:tcBorders>
              <w:bottom w:val="single" w:sz="4" w:space="0" w:color="auto"/>
            </w:tcBorders>
            <w:vAlign w:val="center"/>
          </w:tcPr>
          <w:p w14:paraId="72459BB4" w14:textId="5C519C1C" w:rsidR="009E32DE" w:rsidRPr="00D9628E" w:rsidRDefault="009E32DE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3</w:t>
            </w:r>
            <w:r w:rsidR="005C4018" w:rsidRPr="00D9628E">
              <w:rPr>
                <w:rFonts w:ascii="Angsana New" w:hAnsi="Angsana New"/>
                <w:sz w:val="28"/>
                <w:szCs w:val="28"/>
              </w:rPr>
              <w:t>1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5C4018" w:rsidRPr="00D9628E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D9628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73733782" w14:textId="77777777" w:rsidR="009E32DE" w:rsidRPr="00D9628E" w:rsidRDefault="009E32D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26255E74" w14:textId="77777777" w:rsidR="009E32DE" w:rsidRPr="00D9628E" w:rsidRDefault="009E32DE" w:rsidP="00125E36">
            <w:pPr>
              <w:tabs>
                <w:tab w:val="left" w:pos="4536"/>
              </w:tabs>
              <w:ind w:left="-97" w:right="-10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8" w:type="dxa"/>
            <w:vAlign w:val="center"/>
          </w:tcPr>
          <w:p w14:paraId="02A55519" w14:textId="77777777" w:rsidR="009E32DE" w:rsidRPr="00D9628E" w:rsidRDefault="009E32DE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  <w:vAlign w:val="center"/>
          </w:tcPr>
          <w:p w14:paraId="1BBE421A" w14:textId="07119184" w:rsidR="009E32DE" w:rsidRPr="00D9628E" w:rsidRDefault="009E32DE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3</w:t>
            </w:r>
            <w:r w:rsidR="005C4018" w:rsidRPr="00D9628E">
              <w:rPr>
                <w:rFonts w:ascii="Angsana New" w:hAnsi="Angsana New"/>
                <w:sz w:val="28"/>
                <w:szCs w:val="28"/>
              </w:rPr>
              <w:t>1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5C4018" w:rsidRPr="00D9628E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D9628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6CFAA4C1" w14:textId="77777777" w:rsidR="009E32DE" w:rsidRPr="00D9628E" w:rsidRDefault="009E32DE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vAlign w:val="center"/>
          </w:tcPr>
          <w:p w14:paraId="668F71A1" w14:textId="77777777" w:rsidR="009E32DE" w:rsidRPr="00D9628E" w:rsidRDefault="009E32DE" w:rsidP="00125E36">
            <w:pPr>
              <w:tabs>
                <w:tab w:val="left" w:pos="4536"/>
              </w:tabs>
              <w:ind w:left="-97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7C7C01" w:rsidRPr="00D9628E" w14:paraId="5BEF7654" w14:textId="77777777" w:rsidTr="00C756F5">
        <w:trPr>
          <w:cantSplit/>
          <w:trHeight w:val="288"/>
        </w:trPr>
        <w:tc>
          <w:tcPr>
            <w:tcW w:w="3694" w:type="dxa"/>
            <w:vAlign w:val="center"/>
          </w:tcPr>
          <w:p w14:paraId="31C4E6C6" w14:textId="0C8DA4B9" w:rsidR="007C7C01" w:rsidRPr="00D9628E" w:rsidRDefault="007C7C01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1425" w:type="dxa"/>
            <w:vAlign w:val="bottom"/>
          </w:tcPr>
          <w:p w14:paraId="69D60754" w14:textId="1D425034" w:rsidR="007C7C01" w:rsidRPr="00D9628E" w:rsidRDefault="007C7C0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50,000,000.00</w:t>
            </w:r>
          </w:p>
        </w:tc>
        <w:tc>
          <w:tcPr>
            <w:tcW w:w="238" w:type="dxa"/>
            <w:vAlign w:val="bottom"/>
          </w:tcPr>
          <w:p w14:paraId="52E413B5" w14:textId="77777777" w:rsidR="007C7C01" w:rsidRPr="00D9628E" w:rsidRDefault="007C7C0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14:paraId="12D4D9B4" w14:textId="67B2318B" w:rsidR="007C7C01" w:rsidRPr="00D9628E" w:rsidRDefault="007C7C0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50,000,000.00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0AB084CB" w14:textId="77777777" w:rsidR="007C7C01" w:rsidRPr="00D9628E" w:rsidRDefault="007C7C0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shd w:val="clear" w:color="auto" w:fill="auto"/>
            <w:vAlign w:val="bottom"/>
          </w:tcPr>
          <w:p w14:paraId="30E30E47" w14:textId="6664C737" w:rsidR="007C7C01" w:rsidRPr="00D9628E" w:rsidRDefault="007C7C0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50,000,000.00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11A78BEB" w14:textId="77777777" w:rsidR="007C7C01" w:rsidRPr="00D9628E" w:rsidRDefault="007C7C01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shd w:val="clear" w:color="auto" w:fill="auto"/>
            <w:vAlign w:val="bottom"/>
          </w:tcPr>
          <w:p w14:paraId="63AF6CD8" w14:textId="074FD9EA" w:rsidR="007C7C01" w:rsidRPr="00D9628E" w:rsidRDefault="007C7C0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50,000,000.00</w:t>
            </w:r>
          </w:p>
        </w:tc>
      </w:tr>
      <w:tr w:rsidR="007C7C01" w:rsidRPr="00D9628E" w14:paraId="58EC9816" w14:textId="77777777" w:rsidTr="00C756F5">
        <w:trPr>
          <w:cantSplit/>
          <w:trHeight w:val="288"/>
        </w:trPr>
        <w:tc>
          <w:tcPr>
            <w:tcW w:w="3694" w:type="dxa"/>
            <w:vAlign w:val="center"/>
          </w:tcPr>
          <w:p w14:paraId="0C9B68E2" w14:textId="43A37A2D" w:rsidR="007C7C01" w:rsidRPr="00D9628E" w:rsidRDefault="007C7C01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ค่าใช้จ่ายในการออกหุ้นกู้รอตัดบัญชี</w:t>
            </w:r>
          </w:p>
        </w:tc>
        <w:tc>
          <w:tcPr>
            <w:tcW w:w="1425" w:type="dxa"/>
            <w:tcBorders>
              <w:bottom w:val="single" w:sz="4" w:space="0" w:color="auto"/>
            </w:tcBorders>
            <w:vAlign w:val="bottom"/>
          </w:tcPr>
          <w:p w14:paraId="41135CF3" w14:textId="5AB4DAB6" w:rsidR="007C7C01" w:rsidRPr="00D9628E" w:rsidRDefault="007C7C0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681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823.08</w:t>
            </w:r>
            <w:r w:rsidRPr="00D9628E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38" w:type="dxa"/>
            <w:vAlign w:val="bottom"/>
          </w:tcPr>
          <w:p w14:paraId="1EE1AE9F" w14:textId="77777777" w:rsidR="007C7C01" w:rsidRPr="00D9628E" w:rsidRDefault="007C7C0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F4C328" w14:textId="0413EEE3" w:rsidR="007C7C01" w:rsidRPr="00D9628E" w:rsidRDefault="007C7C0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(359,814.94)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12EFB49E" w14:textId="77777777" w:rsidR="007C7C01" w:rsidRPr="00D9628E" w:rsidRDefault="007C7C0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F0D822" w14:textId="433B7614" w:rsidR="007C7C01" w:rsidRPr="00D9628E" w:rsidRDefault="007C7C0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681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823.08</w:t>
            </w:r>
            <w:r w:rsidRPr="00D9628E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02A055D0" w14:textId="77777777" w:rsidR="007C7C01" w:rsidRPr="00D9628E" w:rsidRDefault="007C7C01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08CEA6" w14:textId="1DAE75FF" w:rsidR="007C7C01" w:rsidRPr="00D9628E" w:rsidRDefault="007C7C0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(359,814.94)</w:t>
            </w:r>
          </w:p>
        </w:tc>
      </w:tr>
      <w:tr w:rsidR="007C7C01" w:rsidRPr="00D9628E" w14:paraId="29F7ED12" w14:textId="77777777" w:rsidTr="00C756F5">
        <w:trPr>
          <w:cantSplit/>
          <w:trHeight w:val="288"/>
        </w:trPr>
        <w:tc>
          <w:tcPr>
            <w:tcW w:w="3694" w:type="dxa"/>
            <w:vAlign w:val="center"/>
          </w:tcPr>
          <w:p w14:paraId="07937669" w14:textId="77777777" w:rsidR="007C7C01" w:rsidRPr="00D9628E" w:rsidRDefault="007C7C01" w:rsidP="00125E36">
            <w:pPr>
              <w:tabs>
                <w:tab w:val="left" w:pos="4536"/>
              </w:tabs>
              <w:ind w:firstLine="255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42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F325BA2" w14:textId="74472CB6" w:rsidR="007C7C01" w:rsidRPr="00D9628E" w:rsidRDefault="007C7C0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49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318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176.92</w:t>
            </w:r>
          </w:p>
        </w:tc>
        <w:tc>
          <w:tcPr>
            <w:tcW w:w="238" w:type="dxa"/>
            <w:vAlign w:val="center"/>
          </w:tcPr>
          <w:p w14:paraId="09F22641" w14:textId="77777777" w:rsidR="007C7C01" w:rsidRPr="00D9628E" w:rsidRDefault="007C7C0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9B23B45" w14:textId="3D2394A2" w:rsidR="007C7C01" w:rsidRPr="00D9628E" w:rsidRDefault="007C7C0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49,640,185.06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35988DA0" w14:textId="77777777" w:rsidR="007C7C01" w:rsidRPr="00D9628E" w:rsidRDefault="007C7C0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87DF882" w14:textId="5B2DA2B9" w:rsidR="007C7C01" w:rsidRPr="00D9628E" w:rsidRDefault="007C7C0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49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318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176.92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53B374B5" w14:textId="77777777" w:rsidR="007C7C01" w:rsidRPr="00D9628E" w:rsidRDefault="007C7C01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69129A9" w14:textId="1C05DF35" w:rsidR="007C7C01" w:rsidRPr="00D9628E" w:rsidRDefault="007C7C01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49,640,185.06</w:t>
            </w:r>
          </w:p>
        </w:tc>
      </w:tr>
    </w:tbl>
    <w:p w14:paraId="5911DDC4" w14:textId="77777777" w:rsidR="00EF3466" w:rsidRPr="00D9628E" w:rsidRDefault="00EF3466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3EFC861D" w14:textId="6D58BC07" w:rsidR="006616FC" w:rsidRPr="00D9628E" w:rsidRDefault="006616FC" w:rsidP="00125E36">
      <w:pPr>
        <w:pStyle w:val="ListParagraph"/>
        <w:tabs>
          <w:tab w:val="left" w:pos="4536"/>
        </w:tabs>
        <w:ind w:left="426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 w:hint="cs"/>
          <w:sz w:val="28"/>
          <w:szCs w:val="28"/>
          <w:cs/>
        </w:rPr>
        <w:t xml:space="preserve">ที่ประชุมคณะกรรมการบริษัท ครั้งที่ </w:t>
      </w:r>
      <w:r w:rsidRPr="00D9628E">
        <w:rPr>
          <w:rFonts w:ascii="Angsana New" w:hAnsi="Angsana New"/>
          <w:sz w:val="28"/>
          <w:szCs w:val="28"/>
        </w:rPr>
        <w:t xml:space="preserve">1/2566 </w:t>
      </w:r>
      <w:r w:rsidRPr="00D9628E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Pr="00D9628E">
        <w:rPr>
          <w:rFonts w:ascii="Angsana New" w:hAnsi="Angsana New"/>
          <w:sz w:val="28"/>
          <w:szCs w:val="28"/>
        </w:rPr>
        <w:t xml:space="preserve">10 </w:t>
      </w:r>
      <w:r w:rsidRPr="00D9628E">
        <w:rPr>
          <w:rFonts w:ascii="Angsana New" w:hAnsi="Angsana New" w:hint="cs"/>
          <w:sz w:val="28"/>
          <w:szCs w:val="28"/>
          <w:cs/>
        </w:rPr>
        <w:t xml:space="preserve">กุมภาพันธ์ </w:t>
      </w:r>
      <w:r w:rsidRPr="00D9628E">
        <w:rPr>
          <w:rFonts w:ascii="Angsana New" w:hAnsi="Angsana New"/>
          <w:sz w:val="28"/>
          <w:szCs w:val="28"/>
        </w:rPr>
        <w:t>2566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 xml:space="preserve">มีมติอนุมัติให้ออกและเสนอขายหุ้นกู้ระยะสั้น มีประกันและมีผู้แทนถือหุ้นกู้ มูลค่าเสนอขายรวมไม่เกิน </w:t>
      </w:r>
      <w:r w:rsidR="00B0200B" w:rsidRPr="00D9628E">
        <w:rPr>
          <w:rFonts w:ascii="Angsana New" w:hAnsi="Angsana New"/>
          <w:sz w:val="28"/>
          <w:szCs w:val="28"/>
        </w:rPr>
        <w:t>50</w:t>
      </w:r>
      <w:r w:rsidRPr="00D9628E">
        <w:rPr>
          <w:rFonts w:ascii="Angsana New" w:hAnsi="Angsana New"/>
          <w:sz w:val="28"/>
          <w:szCs w:val="28"/>
          <w:cs/>
        </w:rPr>
        <w:t xml:space="preserve"> ล้านบาท ระยะเวลา </w:t>
      </w:r>
      <w:r w:rsidR="00B0200B" w:rsidRPr="00D9628E">
        <w:rPr>
          <w:rFonts w:ascii="Angsana New" w:hAnsi="Angsana New"/>
          <w:sz w:val="28"/>
          <w:szCs w:val="28"/>
        </w:rPr>
        <w:t>6</w:t>
      </w:r>
      <w:r w:rsidRPr="00D9628E">
        <w:rPr>
          <w:rFonts w:ascii="Angsana New" w:hAnsi="Angsana New"/>
          <w:sz w:val="28"/>
          <w:szCs w:val="28"/>
          <w:cs/>
        </w:rPr>
        <w:t xml:space="preserve"> เดือน ดอกเบี้ยอัตราร้อยละ </w:t>
      </w:r>
      <w:r w:rsidR="00B0200B" w:rsidRPr="00D9628E">
        <w:rPr>
          <w:rFonts w:ascii="Angsana New" w:hAnsi="Angsana New"/>
          <w:sz w:val="28"/>
          <w:szCs w:val="28"/>
        </w:rPr>
        <w:t>7.80</w:t>
      </w:r>
      <w:r w:rsidRPr="00D9628E">
        <w:rPr>
          <w:rFonts w:ascii="Angsana New" w:hAnsi="Angsana New"/>
          <w:sz w:val="28"/>
          <w:szCs w:val="28"/>
          <w:cs/>
        </w:rPr>
        <w:t xml:space="preserve"> ต่อปี จ่ายดอกเบี้ยทุกๆ </w:t>
      </w:r>
      <w:r w:rsidR="00B0200B" w:rsidRPr="00D9628E">
        <w:rPr>
          <w:rFonts w:ascii="Angsana New" w:hAnsi="Angsana New"/>
          <w:sz w:val="28"/>
          <w:szCs w:val="28"/>
        </w:rPr>
        <w:t>3</w:t>
      </w:r>
      <w:r w:rsidRPr="00D9628E">
        <w:rPr>
          <w:rFonts w:ascii="Angsana New" w:hAnsi="Angsana New"/>
          <w:sz w:val="28"/>
          <w:szCs w:val="28"/>
          <w:cs/>
        </w:rPr>
        <w:t xml:space="preserve"> เดือน</w:t>
      </w:r>
      <w:r w:rsidRPr="00D9628E">
        <w:rPr>
          <w:rFonts w:ascii="Angsana New" w:hAnsi="Angsana New" w:hint="cs"/>
          <w:sz w:val="28"/>
          <w:szCs w:val="28"/>
          <w:cs/>
        </w:rPr>
        <w:t xml:space="preserve"> เมื่อครบกำหนดบริษัทฯ ชำระหุ้นกู้พร้อมดอกเบี้ยจ่ายตามเงื่อนไขครบถ้วน</w:t>
      </w:r>
    </w:p>
    <w:p w14:paraId="78B1EF35" w14:textId="6FDA8802" w:rsidR="006616FC" w:rsidRPr="00D9628E" w:rsidRDefault="006616FC" w:rsidP="00125E36">
      <w:pPr>
        <w:pStyle w:val="ListParagraph"/>
        <w:tabs>
          <w:tab w:val="left" w:pos="4536"/>
        </w:tabs>
        <w:ind w:left="426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 xml:space="preserve">ที่ประชุมคณะกรรมการบริษัท ครั้งที่ </w:t>
      </w:r>
      <w:r w:rsidR="00B0200B" w:rsidRPr="00D9628E">
        <w:rPr>
          <w:rFonts w:ascii="Angsana New" w:hAnsi="Angsana New"/>
          <w:sz w:val="28"/>
          <w:szCs w:val="28"/>
        </w:rPr>
        <w:t>10/2566</w:t>
      </w:r>
      <w:r w:rsidRPr="00D9628E">
        <w:rPr>
          <w:rFonts w:ascii="Angsana New" w:hAnsi="Angsana New"/>
          <w:sz w:val="28"/>
          <w:szCs w:val="28"/>
          <w:cs/>
        </w:rPr>
        <w:t xml:space="preserve"> เมื่อวันที่ </w:t>
      </w:r>
      <w:r w:rsidR="00B0200B" w:rsidRPr="00D9628E">
        <w:rPr>
          <w:rFonts w:ascii="Angsana New" w:hAnsi="Angsana New"/>
          <w:sz w:val="28"/>
          <w:szCs w:val="28"/>
        </w:rPr>
        <w:t>15</w:t>
      </w:r>
      <w:r w:rsidRPr="00D9628E">
        <w:rPr>
          <w:rFonts w:ascii="Angsana New" w:hAnsi="Angsana New"/>
          <w:sz w:val="28"/>
          <w:szCs w:val="28"/>
          <w:cs/>
        </w:rPr>
        <w:t xml:space="preserve"> </w:t>
      </w:r>
      <w:r w:rsidRPr="00D9628E">
        <w:rPr>
          <w:rFonts w:ascii="Angsana New" w:hAnsi="Angsana New" w:hint="cs"/>
          <w:sz w:val="28"/>
          <w:szCs w:val="28"/>
          <w:cs/>
        </w:rPr>
        <w:t>สิงหาคม</w:t>
      </w:r>
      <w:r w:rsidRPr="00D9628E">
        <w:rPr>
          <w:rFonts w:ascii="Angsana New" w:hAnsi="Angsana New"/>
          <w:sz w:val="28"/>
          <w:szCs w:val="28"/>
          <w:cs/>
        </w:rPr>
        <w:t xml:space="preserve"> </w:t>
      </w:r>
      <w:r w:rsidR="00B0200B" w:rsidRPr="00D9628E">
        <w:rPr>
          <w:rFonts w:ascii="Angsana New" w:hAnsi="Angsana New"/>
          <w:sz w:val="28"/>
          <w:szCs w:val="28"/>
        </w:rPr>
        <w:t>2566</w:t>
      </w:r>
      <w:r w:rsidRPr="00D9628E">
        <w:rPr>
          <w:rFonts w:ascii="Angsana New" w:hAnsi="Angsana New"/>
          <w:sz w:val="28"/>
          <w:szCs w:val="28"/>
          <w:cs/>
        </w:rPr>
        <w:t xml:space="preserve"> มีมติอนุมัติให้ออกและเสนอขายหุ้นกู้ระยะสั้น มีประกันและมีผู้แทนถือหุ้นกู้ มูลค่าเสนอขายรวมไม่เกิน </w:t>
      </w:r>
      <w:r w:rsidR="00B0200B" w:rsidRPr="00D9628E">
        <w:rPr>
          <w:rFonts w:ascii="Angsana New" w:hAnsi="Angsana New"/>
          <w:sz w:val="28"/>
          <w:szCs w:val="28"/>
        </w:rPr>
        <w:t>50</w:t>
      </w:r>
      <w:r w:rsidRPr="00D9628E">
        <w:rPr>
          <w:rFonts w:ascii="Angsana New" w:hAnsi="Angsana New"/>
          <w:sz w:val="28"/>
          <w:szCs w:val="28"/>
          <w:cs/>
        </w:rPr>
        <w:t xml:space="preserve"> ล้านบาท ระยะเวลา </w:t>
      </w:r>
      <w:r w:rsidR="00B0200B" w:rsidRPr="00D9628E">
        <w:rPr>
          <w:rFonts w:ascii="Angsana New" w:hAnsi="Angsana New"/>
          <w:sz w:val="28"/>
          <w:szCs w:val="28"/>
        </w:rPr>
        <w:t>6</w:t>
      </w:r>
      <w:r w:rsidRPr="00D9628E">
        <w:rPr>
          <w:rFonts w:ascii="Angsana New" w:hAnsi="Angsana New"/>
          <w:sz w:val="28"/>
          <w:szCs w:val="28"/>
          <w:cs/>
        </w:rPr>
        <w:t xml:space="preserve"> เดือน ดอกเบี้ยอัตราร้อยละ </w:t>
      </w:r>
      <w:r w:rsidR="00B0200B" w:rsidRPr="00D9628E">
        <w:rPr>
          <w:rFonts w:ascii="Angsana New" w:hAnsi="Angsana New"/>
          <w:sz w:val="28"/>
          <w:szCs w:val="28"/>
        </w:rPr>
        <w:t>7.80</w:t>
      </w:r>
      <w:r w:rsidRPr="00D9628E">
        <w:rPr>
          <w:rFonts w:ascii="Angsana New" w:hAnsi="Angsana New"/>
          <w:sz w:val="28"/>
          <w:szCs w:val="28"/>
          <w:cs/>
        </w:rPr>
        <w:t xml:space="preserve"> ต่อปี จ่ายดอกเบี้ยทุกๆ </w:t>
      </w:r>
      <w:r w:rsidR="00B0200B" w:rsidRPr="00D9628E">
        <w:rPr>
          <w:rFonts w:ascii="Angsana New" w:hAnsi="Angsana New"/>
          <w:sz w:val="28"/>
          <w:szCs w:val="28"/>
        </w:rPr>
        <w:t>3</w:t>
      </w:r>
      <w:r w:rsidRPr="00D9628E">
        <w:rPr>
          <w:rFonts w:ascii="Angsana New" w:hAnsi="Angsana New"/>
          <w:sz w:val="28"/>
          <w:szCs w:val="28"/>
          <w:cs/>
        </w:rPr>
        <w:t xml:space="preserve"> เดือน เมื่อครบกำหนดบริษัทฯ ชำระหุ้นกู้พร้อมดอกเบี้ยจ่ายตามเงื่อนไขครบถ้วน</w:t>
      </w:r>
    </w:p>
    <w:p w14:paraId="5D32BAF0" w14:textId="05FCC63C" w:rsidR="006616FC" w:rsidRPr="00D9628E" w:rsidRDefault="006616FC" w:rsidP="00125E36">
      <w:pPr>
        <w:pStyle w:val="ListParagraph"/>
        <w:tabs>
          <w:tab w:val="left" w:pos="4536"/>
        </w:tabs>
        <w:ind w:left="426"/>
        <w:jc w:val="thaiDistribute"/>
        <w:rPr>
          <w:rFonts w:ascii="Angsana New" w:hAnsi="Angsana New"/>
          <w:sz w:val="28"/>
          <w:szCs w:val="28"/>
          <w:cs/>
        </w:rPr>
      </w:pPr>
      <w:r w:rsidRPr="00D9628E">
        <w:rPr>
          <w:rFonts w:ascii="Angsana New" w:hAnsi="Angsana New"/>
          <w:sz w:val="28"/>
          <w:szCs w:val="28"/>
          <w:cs/>
        </w:rPr>
        <w:t xml:space="preserve">ประชุมคณะกรรมการบริษัท ครั้งที่ </w:t>
      </w:r>
      <w:r w:rsidR="00B0200B" w:rsidRPr="00D9628E">
        <w:rPr>
          <w:rFonts w:ascii="Angsana New" w:hAnsi="Angsana New"/>
          <w:sz w:val="28"/>
          <w:szCs w:val="28"/>
        </w:rPr>
        <w:t>3</w:t>
      </w:r>
      <w:r w:rsidRPr="00D9628E">
        <w:rPr>
          <w:rFonts w:ascii="Angsana New" w:hAnsi="Angsana New"/>
          <w:sz w:val="28"/>
          <w:szCs w:val="28"/>
        </w:rPr>
        <w:t xml:space="preserve">/2567 </w:t>
      </w:r>
      <w:r w:rsidRPr="00D9628E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D9628E">
        <w:rPr>
          <w:rFonts w:ascii="Angsana New" w:hAnsi="Angsana New"/>
          <w:sz w:val="28"/>
          <w:szCs w:val="28"/>
        </w:rPr>
        <w:t xml:space="preserve">15 </w:t>
      </w:r>
      <w:r w:rsidRPr="00D9628E">
        <w:rPr>
          <w:rFonts w:ascii="Angsana New" w:hAnsi="Angsana New" w:hint="cs"/>
          <w:sz w:val="28"/>
          <w:szCs w:val="28"/>
          <w:cs/>
        </w:rPr>
        <w:t>มีนาคม</w:t>
      </w:r>
      <w:r w:rsidRPr="00D9628E">
        <w:rPr>
          <w:rFonts w:ascii="Angsana New" w:hAnsi="Angsana New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</w:rPr>
        <w:t xml:space="preserve">2567 </w:t>
      </w:r>
      <w:r w:rsidRPr="00D9628E">
        <w:rPr>
          <w:rFonts w:ascii="Angsana New" w:hAnsi="Angsana New"/>
          <w:sz w:val="28"/>
          <w:szCs w:val="28"/>
          <w:cs/>
        </w:rPr>
        <w:t xml:space="preserve">มีมติอนุมัติให้ออกและเสนอขายหุ้นกู้ระยะสั้น มีประกันและมีผู้แทนถือหุ้นกู้ มูลค่าเสนอขายรวมไม่เกิน </w:t>
      </w:r>
      <w:r w:rsidRPr="00D9628E">
        <w:rPr>
          <w:rFonts w:ascii="Angsana New" w:hAnsi="Angsana New"/>
          <w:sz w:val="28"/>
          <w:szCs w:val="28"/>
        </w:rPr>
        <w:t xml:space="preserve">50 </w:t>
      </w:r>
      <w:r w:rsidRPr="00D9628E">
        <w:rPr>
          <w:rFonts w:ascii="Angsana New" w:hAnsi="Angsana New"/>
          <w:sz w:val="28"/>
          <w:szCs w:val="28"/>
          <w:cs/>
        </w:rPr>
        <w:t xml:space="preserve">ล้านบาท ระยะเวลา </w:t>
      </w:r>
      <w:r w:rsidRPr="00D9628E">
        <w:rPr>
          <w:rFonts w:ascii="Angsana New" w:hAnsi="Angsana New"/>
          <w:sz w:val="28"/>
          <w:szCs w:val="28"/>
        </w:rPr>
        <w:t xml:space="preserve">6 </w:t>
      </w:r>
      <w:r w:rsidRPr="00D9628E">
        <w:rPr>
          <w:rFonts w:ascii="Angsana New" w:hAnsi="Angsana New"/>
          <w:sz w:val="28"/>
          <w:szCs w:val="28"/>
          <w:cs/>
        </w:rPr>
        <w:t xml:space="preserve">เดือน ดอกเบี้ยอัตราร้อยละ </w:t>
      </w:r>
      <w:r w:rsidRPr="00D9628E">
        <w:rPr>
          <w:rFonts w:ascii="Angsana New" w:hAnsi="Angsana New"/>
          <w:sz w:val="28"/>
          <w:szCs w:val="28"/>
        </w:rPr>
        <w:t xml:space="preserve">7.80 </w:t>
      </w:r>
      <w:r w:rsidRPr="00D9628E">
        <w:rPr>
          <w:rFonts w:ascii="Angsana New" w:hAnsi="Angsana New"/>
          <w:sz w:val="28"/>
          <w:szCs w:val="28"/>
          <w:cs/>
        </w:rPr>
        <w:t xml:space="preserve">ต่อปี จ่ายดอกเบี้ยทุกๆ </w:t>
      </w:r>
      <w:r w:rsidRPr="00D9628E">
        <w:rPr>
          <w:rFonts w:ascii="Angsana New" w:hAnsi="Angsana New"/>
          <w:sz w:val="28"/>
          <w:szCs w:val="28"/>
        </w:rPr>
        <w:t xml:space="preserve">3 </w:t>
      </w:r>
      <w:r w:rsidRPr="00D9628E">
        <w:rPr>
          <w:rFonts w:ascii="Angsana New" w:hAnsi="Angsana New"/>
          <w:sz w:val="28"/>
          <w:szCs w:val="28"/>
          <w:cs/>
        </w:rPr>
        <w:t>เดือน เมื่อครบกำหนดบริษัทฯ ชำระหุ้นกู้พร้อมดอกเบี้ยจ่ายตามเงื่อนไขครบถ้วน</w:t>
      </w:r>
    </w:p>
    <w:p w14:paraId="7E3A7E99" w14:textId="3BCA29E3" w:rsidR="006616FC" w:rsidRPr="00D9628E" w:rsidRDefault="006616FC" w:rsidP="00125E36">
      <w:pPr>
        <w:pStyle w:val="ListParagraph"/>
        <w:tabs>
          <w:tab w:val="left" w:pos="4536"/>
        </w:tabs>
        <w:ind w:left="426"/>
        <w:jc w:val="thaiDistribute"/>
        <w:rPr>
          <w:rFonts w:ascii="Angsana New" w:hAnsi="Angsana New"/>
          <w:sz w:val="28"/>
          <w:szCs w:val="28"/>
          <w:cs/>
        </w:rPr>
      </w:pPr>
      <w:r w:rsidRPr="00D9628E">
        <w:rPr>
          <w:rFonts w:ascii="Angsana New" w:hAnsi="Angsana New" w:hint="cs"/>
          <w:sz w:val="28"/>
          <w:szCs w:val="28"/>
          <w:cs/>
        </w:rPr>
        <w:t xml:space="preserve">ที่ประชุมคณะกรรมการบริษัท ครั้งที่ </w:t>
      </w:r>
      <w:r w:rsidR="00B0200B" w:rsidRPr="00D9628E">
        <w:rPr>
          <w:rFonts w:ascii="Angsana New" w:hAnsi="Angsana New"/>
          <w:sz w:val="28"/>
          <w:szCs w:val="28"/>
        </w:rPr>
        <w:t>9/2567</w:t>
      </w:r>
      <w:r w:rsidRPr="00D9628E">
        <w:rPr>
          <w:rFonts w:ascii="Angsana New" w:hAnsi="Angsana New" w:hint="cs"/>
          <w:sz w:val="28"/>
          <w:szCs w:val="28"/>
          <w:cs/>
        </w:rPr>
        <w:t xml:space="preserve"> เมื่อวันที่ </w:t>
      </w:r>
      <w:r w:rsidR="00B0200B" w:rsidRPr="00D9628E">
        <w:rPr>
          <w:rFonts w:ascii="Angsana New" w:hAnsi="Angsana New"/>
          <w:sz w:val="28"/>
          <w:szCs w:val="28"/>
        </w:rPr>
        <w:t>24</w:t>
      </w:r>
      <w:r w:rsidRPr="00D9628E">
        <w:rPr>
          <w:rFonts w:ascii="Angsana New" w:hAnsi="Angsana New" w:hint="cs"/>
          <w:sz w:val="28"/>
          <w:szCs w:val="28"/>
          <w:cs/>
        </w:rPr>
        <w:t xml:space="preserve"> กันยายน </w:t>
      </w:r>
      <w:r w:rsidR="00B0200B" w:rsidRPr="00D9628E">
        <w:rPr>
          <w:rFonts w:ascii="Angsana New" w:hAnsi="Angsana New"/>
          <w:sz w:val="28"/>
          <w:szCs w:val="28"/>
        </w:rPr>
        <w:t>2567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 xml:space="preserve">มีมติอนุมัติให้ออกและเสนอขายหุ้นกู้ระยะสั้น มีประกันและมีผู้แทนถือหุ้นกู้ มูลค่าเสนอขายรวมไม่เกิน </w:t>
      </w:r>
      <w:r w:rsidRPr="00D9628E">
        <w:rPr>
          <w:rFonts w:ascii="Angsana New" w:hAnsi="Angsana New"/>
          <w:sz w:val="28"/>
          <w:szCs w:val="28"/>
        </w:rPr>
        <w:t xml:space="preserve">50 </w:t>
      </w:r>
      <w:r w:rsidRPr="00D9628E">
        <w:rPr>
          <w:rFonts w:ascii="Angsana New" w:hAnsi="Angsana New"/>
          <w:sz w:val="28"/>
          <w:szCs w:val="28"/>
          <w:cs/>
        </w:rPr>
        <w:t xml:space="preserve">ล้านบาท ระยะเวลา </w:t>
      </w:r>
      <w:r w:rsidRPr="00D9628E">
        <w:rPr>
          <w:rFonts w:ascii="Angsana New" w:hAnsi="Angsana New"/>
          <w:sz w:val="28"/>
          <w:szCs w:val="28"/>
        </w:rPr>
        <w:t xml:space="preserve">6 </w:t>
      </w:r>
      <w:r w:rsidRPr="00D9628E">
        <w:rPr>
          <w:rFonts w:ascii="Angsana New" w:hAnsi="Angsana New"/>
          <w:sz w:val="28"/>
          <w:szCs w:val="28"/>
          <w:cs/>
        </w:rPr>
        <w:t xml:space="preserve">เดือน ดอกเบี้ยอัตราร้อยละ </w:t>
      </w:r>
      <w:r w:rsidRPr="00D9628E">
        <w:rPr>
          <w:rFonts w:ascii="Angsana New" w:hAnsi="Angsana New"/>
          <w:sz w:val="28"/>
          <w:szCs w:val="28"/>
        </w:rPr>
        <w:t xml:space="preserve">7.80 </w:t>
      </w:r>
      <w:r w:rsidRPr="00D9628E">
        <w:rPr>
          <w:rFonts w:ascii="Angsana New" w:hAnsi="Angsana New"/>
          <w:sz w:val="28"/>
          <w:szCs w:val="28"/>
          <w:cs/>
        </w:rPr>
        <w:t>ต่อปี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 w:hint="cs"/>
          <w:sz w:val="28"/>
          <w:szCs w:val="28"/>
          <w:cs/>
        </w:rPr>
        <w:t>จ่ายดอกเบี้ยทุกๆ 3 เดือน</w:t>
      </w:r>
    </w:p>
    <w:p w14:paraId="02E4295F" w14:textId="77777777" w:rsidR="00503B9D" w:rsidRPr="00D9628E" w:rsidRDefault="00503B9D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04B3D9B7" w14:textId="77777777" w:rsidR="006616FC" w:rsidRPr="00D9628E" w:rsidRDefault="006616FC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4E671A0D" w14:textId="77777777" w:rsidR="006616FC" w:rsidRPr="00D9628E" w:rsidRDefault="006616FC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37ECA096" w14:textId="77777777" w:rsidR="006616FC" w:rsidRPr="00D9628E" w:rsidRDefault="006616FC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315646C9" w14:textId="77777777" w:rsidR="006616FC" w:rsidRPr="00D9628E" w:rsidRDefault="006616FC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7E7E6BB5" w14:textId="77777777" w:rsidR="006616FC" w:rsidRPr="00D9628E" w:rsidRDefault="006616FC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6A3ADC54" w14:textId="77777777" w:rsidR="006616FC" w:rsidRPr="00D9628E" w:rsidRDefault="006616FC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404C3F2A" w14:textId="77777777" w:rsidR="006616FC" w:rsidRPr="00D9628E" w:rsidRDefault="006616FC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0D2BD80E" w14:textId="77777777" w:rsidR="006616FC" w:rsidRPr="00D9628E" w:rsidRDefault="006616FC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7F981B04" w14:textId="77777777" w:rsidR="006616FC" w:rsidRPr="00D9628E" w:rsidRDefault="006616FC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124890DE" w14:textId="77777777" w:rsidR="006616FC" w:rsidRPr="00D9628E" w:rsidRDefault="006616FC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2E0580F5" w14:textId="77777777" w:rsidR="006616FC" w:rsidRPr="00D9628E" w:rsidRDefault="006616FC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38764BA9" w14:textId="77777777" w:rsidR="005C4018" w:rsidRPr="00D9628E" w:rsidRDefault="005C4018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3F0DAC0F" w14:textId="77777777" w:rsidR="005C4018" w:rsidRPr="00D9628E" w:rsidRDefault="005C4018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083DAD35" w14:textId="77777777" w:rsidR="006616FC" w:rsidRPr="00D9628E" w:rsidRDefault="006616FC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1537AB58" w14:textId="77777777" w:rsidR="006616FC" w:rsidRPr="00D9628E" w:rsidRDefault="006616FC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219EC76D" w14:textId="77777777" w:rsidR="006616FC" w:rsidRPr="00D9628E" w:rsidRDefault="006616FC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Cs w:val="18"/>
          <w:cs/>
        </w:rPr>
      </w:pPr>
    </w:p>
    <w:p w14:paraId="7C88DDE4" w14:textId="41F73A22" w:rsidR="00503B9D" w:rsidRPr="00D9628E" w:rsidRDefault="00503B9D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 w:hint="cs"/>
          <w:b/>
          <w:bCs/>
          <w:sz w:val="28"/>
          <w:szCs w:val="28"/>
          <w:cs/>
        </w:rPr>
        <w:lastRenderedPageBreak/>
        <w:t>เงินกู้ยืมระยะสั้นและดอกเบี้ยค้างจ่าย</w:t>
      </w:r>
      <w:r w:rsidR="00E255DF" w:rsidRPr="00D9628E">
        <w:rPr>
          <w:rFonts w:ascii="Angsana New" w:hAnsi="Angsana New" w:hint="cs"/>
          <w:b/>
          <w:bCs/>
          <w:sz w:val="28"/>
          <w:szCs w:val="28"/>
          <w:cs/>
        </w:rPr>
        <w:t>-</w:t>
      </w:r>
      <w:r w:rsidRPr="00D9628E">
        <w:rPr>
          <w:rFonts w:ascii="Angsana New" w:hAnsi="Angsana New" w:hint="cs"/>
          <w:b/>
          <w:bCs/>
          <w:sz w:val="28"/>
          <w:szCs w:val="28"/>
          <w:cs/>
        </w:rPr>
        <w:t>กิจการอื่น</w:t>
      </w:r>
    </w:p>
    <w:p w14:paraId="16583460" w14:textId="5617AA5C" w:rsidR="00F55521" w:rsidRPr="00D9628E" w:rsidRDefault="00F55521" w:rsidP="00125E36">
      <w:pPr>
        <w:pStyle w:val="ListParagraph"/>
        <w:tabs>
          <w:tab w:val="left" w:pos="4536"/>
        </w:tabs>
        <w:ind w:left="360"/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 xml:space="preserve">ณ วันที่ </w:t>
      </w:r>
      <w:r w:rsidRPr="00D9628E">
        <w:rPr>
          <w:rFonts w:ascii="Angsana New" w:hAnsi="Angsana New"/>
          <w:sz w:val="28"/>
          <w:szCs w:val="28"/>
        </w:rPr>
        <w:t>3</w:t>
      </w:r>
      <w:r w:rsidR="005C4018" w:rsidRPr="00D9628E">
        <w:rPr>
          <w:rFonts w:ascii="Angsana New" w:hAnsi="Angsana New"/>
          <w:sz w:val="28"/>
          <w:szCs w:val="28"/>
        </w:rPr>
        <w:t>1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5C4018" w:rsidRPr="00D9628E">
        <w:rPr>
          <w:rFonts w:ascii="Angsana New" w:hAnsi="Angsana New" w:hint="cs"/>
          <w:sz w:val="28"/>
          <w:szCs w:val="28"/>
          <w:cs/>
        </w:rPr>
        <w:t>ธันวาคม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</w:rPr>
        <w:t xml:space="preserve">2567 </w:t>
      </w:r>
      <w:r w:rsidRPr="00D9628E">
        <w:rPr>
          <w:rFonts w:asciiTheme="majorBidi" w:hAnsiTheme="majorBidi"/>
          <w:sz w:val="28"/>
          <w:szCs w:val="28"/>
          <w:cs/>
        </w:rPr>
        <w:t>และ</w:t>
      </w:r>
      <w:r w:rsidRPr="00D9628E">
        <w:rPr>
          <w:rFonts w:asciiTheme="majorBidi" w:hAnsiTheme="majorBidi" w:hint="cs"/>
          <w:sz w:val="28"/>
          <w:szCs w:val="28"/>
          <w:cs/>
        </w:rPr>
        <w:t xml:space="preserve"> </w:t>
      </w:r>
      <w:r w:rsidRPr="00D9628E">
        <w:rPr>
          <w:rFonts w:asciiTheme="majorBidi" w:hAnsiTheme="majorBidi"/>
          <w:sz w:val="28"/>
          <w:szCs w:val="28"/>
        </w:rPr>
        <w:t>2566</w:t>
      </w:r>
      <w:r w:rsidRPr="00D9628E">
        <w:rPr>
          <w:rFonts w:ascii="Angsana New" w:hAnsi="Angsana New"/>
          <w:sz w:val="28"/>
          <w:szCs w:val="28"/>
          <w:cs/>
        </w:rPr>
        <w:t xml:space="preserve"> </w:t>
      </w:r>
      <w:r w:rsidRPr="00D9628E">
        <w:rPr>
          <w:rFonts w:ascii="Angsana New" w:hAnsi="Angsana New" w:hint="cs"/>
          <w:sz w:val="28"/>
          <w:szCs w:val="28"/>
          <w:cs/>
        </w:rPr>
        <w:t>เ</w:t>
      </w:r>
      <w:r w:rsidRPr="00D9628E">
        <w:rPr>
          <w:rFonts w:ascii="Angsana New" w:hAnsi="Angsana New"/>
          <w:sz w:val="28"/>
          <w:szCs w:val="28"/>
          <w:cs/>
        </w:rPr>
        <w:t>งินกู้ยืมระยะสั้นและดอกเบี้ยค้างจ่าย-กิจการอื่นประกอบด้วย</w:t>
      </w:r>
      <w:r w:rsidRPr="00D9628E">
        <w:rPr>
          <w:rFonts w:ascii="Angsana New" w:hAnsi="Angsana New"/>
          <w:sz w:val="28"/>
          <w:szCs w:val="28"/>
        </w:rPr>
        <w:t xml:space="preserve"> :</w:t>
      </w:r>
    </w:p>
    <w:p w14:paraId="4AC583A5" w14:textId="77777777" w:rsidR="00F55521" w:rsidRPr="00D9628E" w:rsidRDefault="00F55521" w:rsidP="00125E36">
      <w:pPr>
        <w:pStyle w:val="ListParagraph"/>
        <w:tabs>
          <w:tab w:val="left" w:pos="4536"/>
        </w:tabs>
        <w:ind w:left="360"/>
        <w:rPr>
          <w:rFonts w:ascii="Angsana New" w:hAnsi="Angsana New"/>
          <w:b/>
          <w:bCs/>
          <w:sz w:val="28"/>
          <w:szCs w:val="28"/>
        </w:rPr>
      </w:pPr>
    </w:p>
    <w:p w14:paraId="63C55E0D" w14:textId="77777777" w:rsidR="00503B9D" w:rsidRPr="00D9628E" w:rsidRDefault="00503B9D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tbl>
      <w:tblPr>
        <w:tblStyle w:val="TableGrid"/>
        <w:tblW w:w="8283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1769"/>
        <w:gridCol w:w="236"/>
        <w:gridCol w:w="1743"/>
      </w:tblGrid>
      <w:tr w:rsidR="00E85DE9" w:rsidRPr="00D9628E" w14:paraId="2F4B7AF0" w14:textId="54F944FF" w:rsidTr="00E85DE9">
        <w:trPr>
          <w:trHeight w:val="20"/>
        </w:trPr>
        <w:tc>
          <w:tcPr>
            <w:tcW w:w="4535" w:type="dxa"/>
            <w:vAlign w:val="bottom"/>
          </w:tcPr>
          <w:p w14:paraId="47DB44AA" w14:textId="77777777" w:rsidR="00E85DE9" w:rsidRPr="00D9628E" w:rsidRDefault="00E85DE9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769" w:type="dxa"/>
            <w:tcBorders>
              <w:bottom w:val="single" w:sz="4" w:space="0" w:color="auto"/>
            </w:tcBorders>
            <w:vAlign w:val="bottom"/>
          </w:tcPr>
          <w:p w14:paraId="41E5FDEE" w14:textId="47425BD2" w:rsidR="00E85DE9" w:rsidRPr="00D9628E" w:rsidRDefault="00E85DE9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20D7DC97" w14:textId="77777777" w:rsidR="00E85DE9" w:rsidRPr="00D9628E" w:rsidRDefault="00E85DE9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3" w:type="dxa"/>
            <w:tcBorders>
              <w:bottom w:val="single" w:sz="4" w:space="0" w:color="auto"/>
            </w:tcBorders>
          </w:tcPr>
          <w:p w14:paraId="79D8D448" w14:textId="6BAE8057" w:rsidR="00E85DE9" w:rsidRPr="00D9628E" w:rsidRDefault="00E85DE9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หน่วย: บาท)</w:t>
            </w:r>
          </w:p>
        </w:tc>
      </w:tr>
      <w:tr w:rsidR="00E85DE9" w:rsidRPr="00D9628E" w14:paraId="3AC28B15" w14:textId="0E54D2B5" w:rsidTr="004E0AF9">
        <w:trPr>
          <w:trHeight w:val="20"/>
        </w:trPr>
        <w:tc>
          <w:tcPr>
            <w:tcW w:w="4535" w:type="dxa"/>
            <w:vAlign w:val="bottom"/>
          </w:tcPr>
          <w:p w14:paraId="7DB81D1B" w14:textId="77777777" w:rsidR="00E85DE9" w:rsidRPr="00D9628E" w:rsidRDefault="00E85DE9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374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2429AA" w14:textId="154F2108" w:rsidR="00E85DE9" w:rsidRPr="00D9628E" w:rsidRDefault="00E85DE9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E85DE9" w:rsidRPr="00D9628E" w14:paraId="14B222DE" w14:textId="77777777" w:rsidTr="00C360B1">
        <w:trPr>
          <w:trHeight w:val="20"/>
        </w:trPr>
        <w:tc>
          <w:tcPr>
            <w:tcW w:w="4535" w:type="dxa"/>
            <w:vAlign w:val="bottom"/>
          </w:tcPr>
          <w:p w14:paraId="545945F2" w14:textId="77777777" w:rsidR="00E85DE9" w:rsidRPr="00D9628E" w:rsidRDefault="00E85DE9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DD36B1" w14:textId="6B0B1019" w:rsidR="00E85DE9" w:rsidRPr="00D9628E" w:rsidRDefault="009E32DE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3</w:t>
            </w:r>
            <w:r w:rsidR="005C4018" w:rsidRPr="00D9628E">
              <w:rPr>
                <w:rFonts w:ascii="Angsana New" w:hAnsi="Angsana New"/>
                <w:sz w:val="28"/>
                <w:szCs w:val="28"/>
              </w:rPr>
              <w:t>1</w:t>
            </w:r>
            <w:r w:rsidR="00E85DE9" w:rsidRPr="00D9628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5C4018" w:rsidRPr="00D9628E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="00E85DE9"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E85DE9" w:rsidRPr="00D9628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4882613" w14:textId="77777777" w:rsidR="00E85DE9" w:rsidRPr="00D9628E" w:rsidRDefault="00E85DE9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43" w:type="dxa"/>
            <w:tcBorders>
              <w:top w:val="single" w:sz="4" w:space="0" w:color="auto"/>
              <w:bottom w:val="single" w:sz="4" w:space="0" w:color="auto"/>
            </w:tcBorders>
          </w:tcPr>
          <w:p w14:paraId="562997D1" w14:textId="1F847C09" w:rsidR="00E85DE9" w:rsidRPr="00D9628E" w:rsidRDefault="00E85DE9" w:rsidP="00125E36">
            <w:pPr>
              <w:pStyle w:val="ListParagraph"/>
              <w:tabs>
                <w:tab w:val="left" w:pos="4536"/>
              </w:tabs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E85DE9" w:rsidRPr="00D9628E" w14:paraId="3C0D3114" w14:textId="715F5CA2" w:rsidTr="00C360B1">
        <w:trPr>
          <w:trHeight w:val="20"/>
        </w:trPr>
        <w:tc>
          <w:tcPr>
            <w:tcW w:w="4535" w:type="dxa"/>
            <w:vAlign w:val="bottom"/>
          </w:tcPr>
          <w:p w14:paraId="545E8297" w14:textId="2786A14B" w:rsidR="00E85DE9" w:rsidRPr="00D9628E" w:rsidRDefault="00E85DE9" w:rsidP="00125E36">
            <w:pPr>
              <w:pStyle w:val="ListParagraph"/>
              <w:tabs>
                <w:tab w:val="left" w:pos="4536"/>
              </w:tabs>
              <w:ind w:left="0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ยอดคงเหลือต้น</w:t>
            </w:r>
            <w:r w:rsidR="00EE770E" w:rsidRPr="00D9628E">
              <w:rPr>
                <w:rFonts w:ascii="Angsana New" w:hAnsi="Angsana New" w:hint="cs"/>
                <w:sz w:val="28"/>
                <w:szCs w:val="28"/>
                <w:cs/>
              </w:rPr>
              <w:t>ปี</w:t>
            </w:r>
          </w:p>
        </w:tc>
        <w:tc>
          <w:tcPr>
            <w:tcW w:w="1769" w:type="dxa"/>
            <w:tcBorders>
              <w:top w:val="single" w:sz="4" w:space="0" w:color="auto"/>
            </w:tcBorders>
            <w:vAlign w:val="bottom"/>
          </w:tcPr>
          <w:p w14:paraId="48C4AC27" w14:textId="32C8EC00" w:rsidR="00E85DE9" w:rsidRPr="00D9628E" w:rsidRDefault="00E85DE9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119,042</w:t>
            </w:r>
            <w:r w:rsidR="005C4018" w:rsidRPr="00D9628E">
              <w:rPr>
                <w:rFonts w:ascii="Angsana New" w:hAnsi="Angsana New"/>
                <w:sz w:val="28"/>
                <w:szCs w:val="28"/>
              </w:rPr>
              <w:t>,173.01</w:t>
            </w:r>
          </w:p>
        </w:tc>
        <w:tc>
          <w:tcPr>
            <w:tcW w:w="236" w:type="dxa"/>
          </w:tcPr>
          <w:p w14:paraId="2CBF2613" w14:textId="77777777" w:rsidR="00E85DE9" w:rsidRPr="00D9628E" w:rsidRDefault="00E85DE9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3" w:type="dxa"/>
            <w:tcBorders>
              <w:top w:val="single" w:sz="4" w:space="0" w:color="auto"/>
            </w:tcBorders>
          </w:tcPr>
          <w:p w14:paraId="7271B90C" w14:textId="54C9FEF2" w:rsidR="00E85DE9" w:rsidRPr="00D9628E" w:rsidRDefault="00E85DE9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85DE9" w:rsidRPr="00D9628E" w14:paraId="593F89F4" w14:textId="0FD4E77D" w:rsidTr="00E85DE9">
        <w:trPr>
          <w:trHeight w:val="20"/>
        </w:trPr>
        <w:tc>
          <w:tcPr>
            <w:tcW w:w="4535" w:type="dxa"/>
            <w:vAlign w:val="bottom"/>
          </w:tcPr>
          <w:p w14:paraId="6120AF18" w14:textId="6BC709DC" w:rsidR="00E85DE9" w:rsidRPr="00D9628E" w:rsidRDefault="00E85DE9" w:rsidP="00125E36">
            <w:pPr>
              <w:pStyle w:val="ListParagraph"/>
              <w:tabs>
                <w:tab w:val="left" w:pos="4536"/>
              </w:tabs>
              <w:ind w:left="0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การเปลี่ยนแปลงระหว่าง</w:t>
            </w:r>
            <w:r w:rsidR="00F71FC2" w:rsidRPr="00D9628E">
              <w:rPr>
                <w:rFonts w:ascii="Angsana New" w:hAnsi="Angsana New" w:hint="cs"/>
                <w:sz w:val="28"/>
                <w:szCs w:val="28"/>
                <w:cs/>
              </w:rPr>
              <w:t>ปี</w:t>
            </w:r>
          </w:p>
        </w:tc>
        <w:tc>
          <w:tcPr>
            <w:tcW w:w="1769" w:type="dxa"/>
            <w:vAlign w:val="bottom"/>
          </w:tcPr>
          <w:p w14:paraId="3DEA1BF6" w14:textId="77777777" w:rsidR="00E85DE9" w:rsidRPr="00D9628E" w:rsidRDefault="00E85DE9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5D5AE27D" w14:textId="77777777" w:rsidR="00E85DE9" w:rsidRPr="00D9628E" w:rsidRDefault="00E85DE9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3" w:type="dxa"/>
          </w:tcPr>
          <w:p w14:paraId="75C17010" w14:textId="77777777" w:rsidR="00E85DE9" w:rsidRPr="00D9628E" w:rsidRDefault="00E85DE9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85DE9" w:rsidRPr="00D9628E" w14:paraId="73DAECD9" w14:textId="18F504DC" w:rsidTr="00E85DE9">
        <w:trPr>
          <w:trHeight w:val="20"/>
        </w:trPr>
        <w:tc>
          <w:tcPr>
            <w:tcW w:w="4535" w:type="dxa"/>
            <w:vAlign w:val="bottom"/>
          </w:tcPr>
          <w:p w14:paraId="759C2A75" w14:textId="77777777" w:rsidR="00E85DE9" w:rsidRPr="00D9628E" w:rsidRDefault="00E85DE9" w:rsidP="00125E36">
            <w:pPr>
              <w:pStyle w:val="ListParagraph"/>
              <w:tabs>
                <w:tab w:val="left" w:pos="4536"/>
              </w:tabs>
              <w:ind w:left="0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     เพิ่มขึ้น</w:t>
            </w:r>
          </w:p>
        </w:tc>
        <w:tc>
          <w:tcPr>
            <w:tcW w:w="1769" w:type="dxa"/>
            <w:vAlign w:val="bottom"/>
          </w:tcPr>
          <w:p w14:paraId="0315BC06" w14:textId="7B54A0AA" w:rsidR="00E85DE9" w:rsidRPr="00D9628E" w:rsidRDefault="00A37948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68,942,136.9</w:t>
            </w:r>
            <w:r w:rsidR="002D2171" w:rsidRPr="00D9628E">
              <w:rPr>
                <w:rFonts w:ascii="Angsana New" w:hAnsi="Angsana New"/>
                <w:sz w:val="28"/>
                <w:szCs w:val="28"/>
              </w:rPr>
              <w:t>9</w:t>
            </w:r>
          </w:p>
        </w:tc>
        <w:tc>
          <w:tcPr>
            <w:tcW w:w="236" w:type="dxa"/>
          </w:tcPr>
          <w:p w14:paraId="2D388A01" w14:textId="77777777" w:rsidR="00E85DE9" w:rsidRPr="00D9628E" w:rsidRDefault="00E85DE9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3" w:type="dxa"/>
          </w:tcPr>
          <w:p w14:paraId="0AC826E5" w14:textId="562AF8E0" w:rsidR="00E85DE9" w:rsidRPr="00D9628E" w:rsidRDefault="00E85DE9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199,000</w:t>
            </w:r>
            <w:r w:rsidR="005C4018" w:rsidRPr="00D9628E">
              <w:rPr>
                <w:rFonts w:ascii="Angsana New" w:hAnsi="Angsana New"/>
                <w:sz w:val="28"/>
                <w:szCs w:val="28"/>
              </w:rPr>
              <w:t>,000.00</w:t>
            </w:r>
          </w:p>
        </w:tc>
      </w:tr>
      <w:tr w:rsidR="00FE69B3" w:rsidRPr="00D9628E" w14:paraId="066A6385" w14:textId="3B88D0CB" w:rsidTr="00C360B1">
        <w:trPr>
          <w:trHeight w:val="342"/>
        </w:trPr>
        <w:tc>
          <w:tcPr>
            <w:tcW w:w="4535" w:type="dxa"/>
            <w:vAlign w:val="bottom"/>
          </w:tcPr>
          <w:p w14:paraId="30BD234B" w14:textId="77777777" w:rsidR="00FE69B3" w:rsidRPr="00D9628E" w:rsidRDefault="00FE69B3" w:rsidP="00125E36">
            <w:pPr>
              <w:pStyle w:val="ListParagraph"/>
              <w:tabs>
                <w:tab w:val="left" w:pos="4536"/>
              </w:tabs>
              <w:ind w:left="0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     จ่ายชำระ</w:t>
            </w:r>
          </w:p>
        </w:tc>
        <w:tc>
          <w:tcPr>
            <w:tcW w:w="1769" w:type="dxa"/>
            <w:tcBorders>
              <w:bottom w:val="single" w:sz="4" w:space="0" w:color="auto"/>
            </w:tcBorders>
            <w:vAlign w:val="bottom"/>
          </w:tcPr>
          <w:p w14:paraId="62FFB25C" w14:textId="7AE1577B" w:rsidR="00FE69B3" w:rsidRPr="00D9628E" w:rsidRDefault="00A37948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(166,290,750.9</w:t>
            </w:r>
            <w:r w:rsidR="002D2171" w:rsidRPr="00D9628E">
              <w:rPr>
                <w:rFonts w:ascii="Angsana New" w:hAnsi="Angsana New"/>
                <w:sz w:val="28"/>
                <w:szCs w:val="28"/>
              </w:rPr>
              <w:t>0</w:t>
            </w:r>
            <w:r w:rsidRPr="00D9628E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36" w:type="dxa"/>
          </w:tcPr>
          <w:p w14:paraId="0F56AD20" w14:textId="77777777" w:rsidR="00FE69B3" w:rsidRPr="00D9628E" w:rsidRDefault="00FE69B3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3" w:type="dxa"/>
            <w:tcBorders>
              <w:bottom w:val="single" w:sz="4" w:space="0" w:color="auto"/>
            </w:tcBorders>
          </w:tcPr>
          <w:p w14:paraId="0ABEDF08" w14:textId="060A4C18" w:rsidR="00FE69B3" w:rsidRPr="00D9628E" w:rsidRDefault="00FE69B3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(79,95</w:t>
            </w:r>
            <w:r w:rsidR="005C4018" w:rsidRPr="00D9628E">
              <w:rPr>
                <w:rFonts w:ascii="Angsana New" w:hAnsi="Angsana New"/>
                <w:sz w:val="28"/>
                <w:szCs w:val="28"/>
              </w:rPr>
              <w:t>7,826.99</w:t>
            </w:r>
            <w:r w:rsidRPr="00D9628E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FE69B3" w:rsidRPr="00D9628E" w14:paraId="285F2222" w14:textId="577EDCDE" w:rsidTr="00C360B1">
        <w:trPr>
          <w:trHeight w:val="20"/>
        </w:trPr>
        <w:tc>
          <w:tcPr>
            <w:tcW w:w="4535" w:type="dxa"/>
            <w:vAlign w:val="bottom"/>
          </w:tcPr>
          <w:p w14:paraId="3A788E9A" w14:textId="22B47552" w:rsidR="00FE69B3" w:rsidRPr="00D9628E" w:rsidRDefault="00FE69B3" w:rsidP="00125E36">
            <w:pPr>
              <w:pStyle w:val="ListParagraph"/>
              <w:tabs>
                <w:tab w:val="left" w:pos="4536"/>
              </w:tabs>
              <w:ind w:left="0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ยอดคงเหลือปลาย</w:t>
            </w:r>
            <w:r w:rsidR="00EE770E" w:rsidRPr="00D9628E">
              <w:rPr>
                <w:rFonts w:ascii="Angsana New" w:hAnsi="Angsana New" w:hint="cs"/>
                <w:sz w:val="28"/>
                <w:szCs w:val="28"/>
                <w:cs/>
              </w:rPr>
              <w:t>ปี</w:t>
            </w:r>
          </w:p>
        </w:tc>
        <w:tc>
          <w:tcPr>
            <w:tcW w:w="176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E038702" w14:textId="423AFB94" w:rsidR="00FE69B3" w:rsidRPr="00D9628E" w:rsidRDefault="00A37948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21,693,559.</w:t>
            </w:r>
            <w:r w:rsidR="002D2171" w:rsidRPr="00D9628E">
              <w:rPr>
                <w:rFonts w:ascii="Angsana New" w:hAnsi="Angsana New"/>
                <w:sz w:val="28"/>
                <w:szCs w:val="28"/>
              </w:rPr>
              <w:t>10</w:t>
            </w:r>
          </w:p>
        </w:tc>
        <w:tc>
          <w:tcPr>
            <w:tcW w:w="236" w:type="dxa"/>
          </w:tcPr>
          <w:p w14:paraId="24D8F172" w14:textId="77777777" w:rsidR="00FE69B3" w:rsidRPr="00D9628E" w:rsidRDefault="00FE69B3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3" w:type="dxa"/>
            <w:tcBorders>
              <w:top w:val="single" w:sz="4" w:space="0" w:color="auto"/>
              <w:bottom w:val="double" w:sz="4" w:space="0" w:color="auto"/>
            </w:tcBorders>
          </w:tcPr>
          <w:p w14:paraId="38EC1BDF" w14:textId="05857E1E" w:rsidR="00FE69B3" w:rsidRPr="00D9628E" w:rsidRDefault="00FE69B3" w:rsidP="00125E36">
            <w:pPr>
              <w:pStyle w:val="ListParagraph"/>
              <w:tabs>
                <w:tab w:val="left" w:pos="4536"/>
              </w:tabs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119,042</w:t>
            </w:r>
            <w:r w:rsidR="005C4018" w:rsidRPr="00D9628E">
              <w:rPr>
                <w:rFonts w:ascii="Angsana New" w:hAnsi="Angsana New"/>
                <w:sz w:val="28"/>
                <w:szCs w:val="28"/>
              </w:rPr>
              <w:t>,173.01</w:t>
            </w:r>
          </w:p>
        </w:tc>
      </w:tr>
    </w:tbl>
    <w:p w14:paraId="37BF7593" w14:textId="77777777" w:rsidR="00503B9D" w:rsidRPr="00D9628E" w:rsidRDefault="00503B9D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5FE49789" w14:textId="1D3DB7EA" w:rsidR="008447CC" w:rsidRPr="00D9628E" w:rsidRDefault="008447CC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/>
          <w:b/>
          <w:bCs/>
          <w:sz w:val="28"/>
          <w:szCs w:val="28"/>
          <w:cs/>
        </w:rPr>
        <w:t>เงินเบิกล่วงหน้าค่าโครงการ</w:t>
      </w:r>
    </w:p>
    <w:p w14:paraId="454276F4" w14:textId="77777777" w:rsidR="002038B7" w:rsidRPr="00D9628E" w:rsidRDefault="002038B7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 w:val="12"/>
          <w:szCs w:val="12"/>
        </w:rPr>
      </w:pPr>
    </w:p>
    <w:p w14:paraId="3F702017" w14:textId="13D7BC23" w:rsidR="00F647AA" w:rsidRPr="00D9628E" w:rsidRDefault="00F55521" w:rsidP="00125E36">
      <w:pPr>
        <w:pStyle w:val="ListParagraph"/>
        <w:tabs>
          <w:tab w:val="left" w:pos="4536"/>
        </w:tabs>
        <w:ind w:left="426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Pr="00D9628E">
        <w:rPr>
          <w:rFonts w:ascii="Angsana New" w:hAnsi="Angsana New"/>
          <w:sz w:val="28"/>
          <w:szCs w:val="28"/>
        </w:rPr>
        <w:t>3</w:t>
      </w:r>
      <w:r w:rsidR="005C4018" w:rsidRPr="00D9628E">
        <w:rPr>
          <w:rFonts w:ascii="Angsana New" w:hAnsi="Angsana New"/>
          <w:sz w:val="28"/>
          <w:szCs w:val="28"/>
        </w:rPr>
        <w:t>1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="005C4018" w:rsidRPr="00D9628E">
        <w:rPr>
          <w:rFonts w:ascii="Angsana New" w:hAnsi="Angsana New" w:hint="cs"/>
          <w:sz w:val="28"/>
          <w:szCs w:val="28"/>
          <w:cs/>
        </w:rPr>
        <w:t>ธันวาคม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</w:rPr>
        <w:t xml:space="preserve">2567 </w:t>
      </w:r>
      <w:r w:rsidR="002038B7" w:rsidRPr="00D9628E">
        <w:rPr>
          <w:rFonts w:ascii="Angsana New" w:hAnsi="Angsana New"/>
          <w:sz w:val="28"/>
          <w:szCs w:val="28"/>
          <w:cs/>
        </w:rPr>
        <w:t>เงินเบิกล่วงหน้าค่าโครงการเพื่อการก่อสร้างโครงการที่อยู่ระหว่างดำเนินการ</w:t>
      </w:r>
      <w:r w:rsidR="002038B7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2038B7" w:rsidRPr="00D9628E">
        <w:rPr>
          <w:rFonts w:ascii="Angsana New" w:hAnsi="Angsana New"/>
          <w:sz w:val="28"/>
          <w:szCs w:val="28"/>
          <w:cs/>
        </w:rPr>
        <w:t>โดยจำนวนดังกล่าวในงบการเงินเป็นเงินเบิกล่วงหน้าค่าโครงการ ทั้งหม</w:t>
      </w:r>
      <w:r w:rsidR="002038B7" w:rsidRPr="00D9628E">
        <w:rPr>
          <w:rFonts w:ascii="Angsana New" w:hAnsi="Angsana New" w:hint="cs"/>
          <w:sz w:val="28"/>
          <w:szCs w:val="28"/>
          <w:cs/>
        </w:rPr>
        <w:t>ด</w:t>
      </w:r>
      <w:r w:rsidR="002038B7" w:rsidRPr="00D9628E">
        <w:rPr>
          <w:rFonts w:ascii="Angsana New" w:hAnsi="Angsana New"/>
          <w:sz w:val="28"/>
          <w:szCs w:val="28"/>
        </w:rPr>
        <w:t xml:space="preserve"> </w:t>
      </w:r>
      <w:r w:rsidR="0053510B" w:rsidRPr="00D9628E">
        <w:rPr>
          <w:rFonts w:ascii="Angsana New" w:hAnsi="Angsana New"/>
          <w:sz w:val="28"/>
          <w:szCs w:val="28"/>
        </w:rPr>
        <w:t>1</w:t>
      </w:r>
      <w:r w:rsidR="002D2171" w:rsidRPr="00D9628E">
        <w:rPr>
          <w:rFonts w:ascii="Angsana New" w:hAnsi="Angsana New"/>
          <w:sz w:val="28"/>
          <w:szCs w:val="28"/>
        </w:rPr>
        <w:t>8</w:t>
      </w:r>
      <w:r w:rsidR="002038B7" w:rsidRPr="00D9628E">
        <w:rPr>
          <w:rFonts w:ascii="Angsana New" w:hAnsi="Angsana New"/>
          <w:sz w:val="28"/>
          <w:szCs w:val="28"/>
        </w:rPr>
        <w:t xml:space="preserve"> </w:t>
      </w:r>
      <w:r w:rsidR="002038B7" w:rsidRPr="00D9628E">
        <w:rPr>
          <w:rFonts w:ascii="Angsana New" w:hAnsi="Angsana New" w:hint="cs"/>
          <w:sz w:val="28"/>
          <w:szCs w:val="28"/>
          <w:cs/>
        </w:rPr>
        <w:t>โ</w:t>
      </w:r>
      <w:r w:rsidR="002038B7" w:rsidRPr="00D9628E">
        <w:rPr>
          <w:rFonts w:ascii="Angsana New" w:hAnsi="Angsana New"/>
          <w:sz w:val="28"/>
          <w:szCs w:val="28"/>
          <w:cs/>
        </w:rPr>
        <w:t>ครงการ</w:t>
      </w:r>
    </w:p>
    <w:p w14:paraId="4347BD41" w14:textId="77777777" w:rsidR="005C4018" w:rsidRPr="00D9628E" w:rsidRDefault="005C4018" w:rsidP="00125E36">
      <w:pPr>
        <w:pStyle w:val="ListParagraph"/>
        <w:tabs>
          <w:tab w:val="left" w:pos="4536"/>
        </w:tabs>
        <w:ind w:left="426"/>
        <w:jc w:val="thaiDistribute"/>
        <w:rPr>
          <w:rFonts w:ascii="Angsana New" w:hAnsi="Angsana New"/>
          <w:sz w:val="28"/>
          <w:szCs w:val="28"/>
        </w:rPr>
      </w:pPr>
    </w:p>
    <w:p w14:paraId="7708149C" w14:textId="47C89676" w:rsidR="003503AA" w:rsidRPr="00D9628E" w:rsidRDefault="003503AA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 w:hint="cs"/>
          <w:b/>
          <w:bCs/>
          <w:sz w:val="28"/>
          <w:szCs w:val="28"/>
          <w:cs/>
        </w:rPr>
        <w:t>หุ้นกู้ระยะยาว</w:t>
      </w:r>
    </w:p>
    <w:p w14:paraId="68F2CADB" w14:textId="26800826" w:rsidR="009F08A3" w:rsidRPr="00D9628E" w:rsidRDefault="009F08A3" w:rsidP="00125E36">
      <w:pPr>
        <w:pStyle w:val="ListParagraph"/>
        <w:tabs>
          <w:tab w:val="left" w:pos="4536"/>
        </w:tabs>
        <w:ind w:left="360"/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 xml:space="preserve">ณ วันที่ </w:t>
      </w:r>
      <w:r w:rsidRPr="00D9628E">
        <w:rPr>
          <w:rFonts w:ascii="Angsana New" w:hAnsi="Angsana New"/>
          <w:sz w:val="28"/>
          <w:szCs w:val="28"/>
        </w:rPr>
        <w:t>3</w:t>
      </w:r>
      <w:r w:rsidR="005C4018" w:rsidRPr="00D9628E">
        <w:rPr>
          <w:rFonts w:ascii="Angsana New" w:hAnsi="Angsana New"/>
          <w:sz w:val="28"/>
          <w:szCs w:val="28"/>
        </w:rPr>
        <w:t>1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5C4018" w:rsidRPr="00D9628E">
        <w:rPr>
          <w:rFonts w:ascii="Angsana New" w:hAnsi="Angsana New" w:hint="cs"/>
          <w:sz w:val="28"/>
          <w:szCs w:val="28"/>
          <w:cs/>
        </w:rPr>
        <w:t>ธันวาคม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</w:rPr>
        <w:t xml:space="preserve">2567 </w:t>
      </w:r>
      <w:r w:rsidRPr="00D9628E">
        <w:rPr>
          <w:rFonts w:asciiTheme="majorBidi" w:hAnsiTheme="majorBidi"/>
          <w:sz w:val="28"/>
          <w:szCs w:val="28"/>
          <w:cs/>
        </w:rPr>
        <w:t>และ</w:t>
      </w:r>
      <w:r w:rsidRPr="00D9628E">
        <w:rPr>
          <w:rFonts w:asciiTheme="majorBidi" w:hAnsiTheme="majorBidi" w:hint="cs"/>
          <w:sz w:val="28"/>
          <w:szCs w:val="28"/>
          <w:cs/>
        </w:rPr>
        <w:t xml:space="preserve"> </w:t>
      </w:r>
      <w:r w:rsidRPr="00D9628E">
        <w:rPr>
          <w:rFonts w:asciiTheme="majorBidi" w:hAnsiTheme="majorBidi"/>
          <w:sz w:val="28"/>
          <w:szCs w:val="28"/>
        </w:rPr>
        <w:t>2566</w:t>
      </w:r>
      <w:r w:rsidRPr="00D9628E">
        <w:rPr>
          <w:rFonts w:ascii="Angsana New" w:hAnsi="Angsana New"/>
          <w:sz w:val="28"/>
          <w:szCs w:val="28"/>
          <w:cs/>
        </w:rPr>
        <w:t xml:space="preserve"> </w:t>
      </w:r>
      <w:r w:rsidRPr="00D9628E">
        <w:rPr>
          <w:rFonts w:ascii="Angsana New" w:hAnsi="Angsana New" w:hint="cs"/>
          <w:sz w:val="28"/>
          <w:szCs w:val="28"/>
          <w:cs/>
        </w:rPr>
        <w:t xml:space="preserve">หุ้นกู้ระยะยาว </w:t>
      </w:r>
      <w:r w:rsidRPr="00D9628E">
        <w:rPr>
          <w:rFonts w:ascii="Angsana New" w:hAnsi="Angsana New"/>
          <w:sz w:val="28"/>
          <w:szCs w:val="28"/>
          <w:cs/>
        </w:rPr>
        <w:t>ประกอบด้วย</w:t>
      </w:r>
      <w:r w:rsidRPr="00D9628E">
        <w:rPr>
          <w:rFonts w:ascii="Angsana New" w:hAnsi="Angsana New"/>
          <w:sz w:val="28"/>
          <w:szCs w:val="28"/>
        </w:rPr>
        <w:t xml:space="preserve"> :</w:t>
      </w:r>
    </w:p>
    <w:p w14:paraId="2DEEF7A4" w14:textId="77777777" w:rsidR="00491172" w:rsidRPr="00D9628E" w:rsidRDefault="00491172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tbl>
      <w:tblPr>
        <w:tblStyle w:val="TableGrid"/>
        <w:tblW w:w="9959" w:type="dxa"/>
        <w:tblInd w:w="2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4"/>
        <w:gridCol w:w="1425"/>
        <w:gridCol w:w="238"/>
        <w:gridCol w:w="1337"/>
        <w:gridCol w:w="238"/>
        <w:gridCol w:w="1447"/>
        <w:gridCol w:w="238"/>
        <w:gridCol w:w="1342"/>
      </w:tblGrid>
      <w:tr w:rsidR="00491172" w:rsidRPr="00D9628E" w14:paraId="6C8771D0" w14:textId="77777777" w:rsidTr="00C756F5">
        <w:trPr>
          <w:trHeight w:val="288"/>
          <w:tblHeader/>
        </w:trPr>
        <w:tc>
          <w:tcPr>
            <w:tcW w:w="3694" w:type="dxa"/>
            <w:vAlign w:val="center"/>
          </w:tcPr>
          <w:p w14:paraId="5CB266F4" w14:textId="77777777" w:rsidR="00491172" w:rsidRPr="00D9628E" w:rsidRDefault="00491172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65" w:type="dxa"/>
            <w:gridSpan w:val="7"/>
            <w:vAlign w:val="center"/>
          </w:tcPr>
          <w:p w14:paraId="43248ECF" w14:textId="0310BFBA" w:rsidR="00491172" w:rsidRPr="00D9628E" w:rsidRDefault="00491172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หน่วย: บาท)</w:t>
            </w:r>
          </w:p>
        </w:tc>
      </w:tr>
      <w:tr w:rsidR="00491172" w:rsidRPr="00D9628E" w14:paraId="41A1BA7D" w14:textId="77777777" w:rsidTr="00C756F5">
        <w:trPr>
          <w:trHeight w:val="288"/>
          <w:tblHeader/>
        </w:trPr>
        <w:tc>
          <w:tcPr>
            <w:tcW w:w="3694" w:type="dxa"/>
            <w:vAlign w:val="center"/>
          </w:tcPr>
          <w:p w14:paraId="232637DE" w14:textId="77777777" w:rsidR="00491172" w:rsidRPr="00D9628E" w:rsidRDefault="00491172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3A0A81" w14:textId="77777777" w:rsidR="00491172" w:rsidRPr="00D9628E" w:rsidRDefault="00491172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29B1BBF3" w14:textId="77777777" w:rsidR="00491172" w:rsidRPr="00D9628E" w:rsidRDefault="00491172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841EE3" w14:textId="77777777" w:rsidR="00491172" w:rsidRPr="00D9628E" w:rsidRDefault="00491172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91172" w:rsidRPr="00D9628E" w14:paraId="6B335CF0" w14:textId="77777777" w:rsidTr="00C756F5">
        <w:trPr>
          <w:trHeight w:val="288"/>
          <w:tblHeader/>
        </w:trPr>
        <w:tc>
          <w:tcPr>
            <w:tcW w:w="3694" w:type="dxa"/>
            <w:vAlign w:val="center"/>
          </w:tcPr>
          <w:p w14:paraId="747C26F2" w14:textId="77777777" w:rsidR="00491172" w:rsidRPr="00D9628E" w:rsidRDefault="00491172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</w:tcBorders>
            <w:vAlign w:val="center"/>
          </w:tcPr>
          <w:p w14:paraId="59EF1470" w14:textId="77777777" w:rsidR="00491172" w:rsidRPr="00D9628E" w:rsidRDefault="00491172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43EFF6B6" w14:textId="77777777" w:rsidR="00491172" w:rsidRPr="00D9628E" w:rsidRDefault="00491172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67D87EC7" w14:textId="77777777" w:rsidR="00491172" w:rsidRPr="00D9628E" w:rsidRDefault="00491172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77849040" w14:textId="77777777" w:rsidR="00491172" w:rsidRPr="00D9628E" w:rsidRDefault="00491172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</w:tcBorders>
            <w:vAlign w:val="center"/>
          </w:tcPr>
          <w:p w14:paraId="339EE009" w14:textId="77777777" w:rsidR="00491172" w:rsidRPr="00D9628E" w:rsidRDefault="00491172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8" w:type="dxa"/>
            <w:vAlign w:val="center"/>
          </w:tcPr>
          <w:p w14:paraId="71058B9D" w14:textId="77777777" w:rsidR="00491172" w:rsidRPr="00D9628E" w:rsidRDefault="00491172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vAlign w:val="center"/>
          </w:tcPr>
          <w:p w14:paraId="7CC9F7C6" w14:textId="77777777" w:rsidR="00491172" w:rsidRPr="00D9628E" w:rsidRDefault="00491172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</w:tr>
      <w:tr w:rsidR="009E32DE" w:rsidRPr="00D9628E" w14:paraId="4CDE583B" w14:textId="77777777" w:rsidTr="009E32DE">
        <w:trPr>
          <w:trHeight w:val="288"/>
          <w:tblHeader/>
        </w:trPr>
        <w:tc>
          <w:tcPr>
            <w:tcW w:w="3694" w:type="dxa"/>
            <w:vAlign w:val="center"/>
          </w:tcPr>
          <w:p w14:paraId="2C8166B0" w14:textId="77777777" w:rsidR="009E32DE" w:rsidRPr="00D9628E" w:rsidRDefault="009E32DE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5" w:type="dxa"/>
            <w:tcBorders>
              <w:bottom w:val="single" w:sz="4" w:space="0" w:color="auto"/>
            </w:tcBorders>
            <w:vAlign w:val="center"/>
          </w:tcPr>
          <w:p w14:paraId="7B4D3F62" w14:textId="76699BD5" w:rsidR="009E32DE" w:rsidRPr="00D9628E" w:rsidRDefault="009E32DE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3</w:t>
            </w:r>
            <w:r w:rsidR="005C4018" w:rsidRPr="00D9628E">
              <w:rPr>
                <w:rFonts w:ascii="Angsana New" w:hAnsi="Angsana New"/>
                <w:sz w:val="28"/>
                <w:szCs w:val="28"/>
              </w:rPr>
              <w:t>1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5C4018" w:rsidRPr="00D9628E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D9628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5D857D73" w14:textId="77777777" w:rsidR="009E32DE" w:rsidRPr="00D9628E" w:rsidRDefault="009E32D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652A7F83" w14:textId="77777777" w:rsidR="009E32DE" w:rsidRPr="00D9628E" w:rsidRDefault="009E32DE" w:rsidP="00125E36">
            <w:pPr>
              <w:tabs>
                <w:tab w:val="left" w:pos="4536"/>
              </w:tabs>
              <w:ind w:left="-97" w:right="-10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8" w:type="dxa"/>
            <w:vAlign w:val="center"/>
          </w:tcPr>
          <w:p w14:paraId="2A6AC385" w14:textId="77777777" w:rsidR="009E32DE" w:rsidRPr="00D9628E" w:rsidRDefault="009E32DE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  <w:vAlign w:val="center"/>
          </w:tcPr>
          <w:p w14:paraId="5CDB939D" w14:textId="18785503" w:rsidR="009E32DE" w:rsidRPr="00D9628E" w:rsidRDefault="009E32DE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3</w:t>
            </w:r>
            <w:r w:rsidR="005C4018" w:rsidRPr="00D9628E">
              <w:rPr>
                <w:rFonts w:ascii="Angsana New" w:hAnsi="Angsana New"/>
                <w:sz w:val="28"/>
                <w:szCs w:val="28"/>
              </w:rPr>
              <w:t>1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5C4018" w:rsidRPr="00D9628E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D9628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6EBAE71E" w14:textId="77777777" w:rsidR="009E32DE" w:rsidRPr="00D9628E" w:rsidRDefault="009E32DE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vAlign w:val="center"/>
          </w:tcPr>
          <w:p w14:paraId="1341581F" w14:textId="77777777" w:rsidR="009E32DE" w:rsidRPr="00D9628E" w:rsidRDefault="009E32DE" w:rsidP="00125E36">
            <w:pPr>
              <w:tabs>
                <w:tab w:val="left" w:pos="4536"/>
              </w:tabs>
              <w:ind w:left="-97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C64A3A" w:rsidRPr="00D9628E" w14:paraId="41A02243" w14:textId="77777777" w:rsidTr="00C756F5">
        <w:trPr>
          <w:cantSplit/>
          <w:trHeight w:val="288"/>
        </w:trPr>
        <w:tc>
          <w:tcPr>
            <w:tcW w:w="3694" w:type="dxa"/>
            <w:vAlign w:val="center"/>
          </w:tcPr>
          <w:p w14:paraId="08EBA767" w14:textId="77777777" w:rsidR="00C64A3A" w:rsidRPr="00D9628E" w:rsidRDefault="00C64A3A" w:rsidP="00C64A3A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1425" w:type="dxa"/>
            <w:vAlign w:val="bottom"/>
          </w:tcPr>
          <w:p w14:paraId="5381D755" w14:textId="4DBC40F6" w:rsidR="00C64A3A" w:rsidRPr="00D9628E" w:rsidRDefault="00C64A3A" w:rsidP="00C64A3A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92,100,000.00</w:t>
            </w:r>
          </w:p>
        </w:tc>
        <w:tc>
          <w:tcPr>
            <w:tcW w:w="238" w:type="dxa"/>
            <w:vAlign w:val="bottom"/>
          </w:tcPr>
          <w:p w14:paraId="372ECB92" w14:textId="77777777" w:rsidR="00C64A3A" w:rsidRPr="00D9628E" w:rsidRDefault="00C64A3A" w:rsidP="00C64A3A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14:paraId="194464E7" w14:textId="69B48A7B" w:rsidR="00C64A3A" w:rsidRPr="00D9628E" w:rsidRDefault="00C64A3A" w:rsidP="00C64A3A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92,100,000.00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6FDFA29E" w14:textId="77777777" w:rsidR="00C64A3A" w:rsidRPr="00D9628E" w:rsidRDefault="00C64A3A" w:rsidP="00C64A3A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shd w:val="clear" w:color="auto" w:fill="auto"/>
            <w:vAlign w:val="bottom"/>
          </w:tcPr>
          <w:p w14:paraId="716E8A25" w14:textId="28105E5B" w:rsidR="00C64A3A" w:rsidRPr="00D9628E" w:rsidRDefault="00C64A3A" w:rsidP="00C64A3A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92,100,000.00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38B6AC4C" w14:textId="77777777" w:rsidR="00C64A3A" w:rsidRPr="00D9628E" w:rsidRDefault="00C64A3A" w:rsidP="00C64A3A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shd w:val="clear" w:color="auto" w:fill="auto"/>
            <w:vAlign w:val="bottom"/>
          </w:tcPr>
          <w:p w14:paraId="52FCA704" w14:textId="375BC29D" w:rsidR="00C64A3A" w:rsidRPr="00D9628E" w:rsidRDefault="00C64A3A" w:rsidP="00C64A3A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92,100,000.00</w:t>
            </w:r>
          </w:p>
        </w:tc>
      </w:tr>
      <w:tr w:rsidR="00C64A3A" w:rsidRPr="00D9628E" w14:paraId="38AA3F67" w14:textId="77777777" w:rsidTr="00C756F5">
        <w:trPr>
          <w:cantSplit/>
          <w:trHeight w:val="288"/>
        </w:trPr>
        <w:tc>
          <w:tcPr>
            <w:tcW w:w="3694" w:type="dxa"/>
            <w:vAlign w:val="center"/>
          </w:tcPr>
          <w:p w14:paraId="374F4E11" w14:textId="77777777" w:rsidR="00C64A3A" w:rsidRPr="00D9628E" w:rsidRDefault="00C64A3A" w:rsidP="00C64A3A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ค่าใช้จ่ายในการออกหุ้นกู้รอตัดบัญชี</w:t>
            </w:r>
          </w:p>
        </w:tc>
        <w:tc>
          <w:tcPr>
            <w:tcW w:w="1425" w:type="dxa"/>
            <w:tcBorders>
              <w:bottom w:val="single" w:sz="4" w:space="0" w:color="auto"/>
            </w:tcBorders>
            <w:vAlign w:val="bottom"/>
          </w:tcPr>
          <w:p w14:paraId="7872A0F6" w14:textId="3A4AD36C" w:rsidR="00C64A3A" w:rsidRPr="00D9628E" w:rsidRDefault="00C64A3A" w:rsidP="00C64A3A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(581,903.46)</w:t>
            </w:r>
          </w:p>
        </w:tc>
        <w:tc>
          <w:tcPr>
            <w:tcW w:w="238" w:type="dxa"/>
            <w:vAlign w:val="bottom"/>
          </w:tcPr>
          <w:p w14:paraId="609605CF" w14:textId="77777777" w:rsidR="00C64A3A" w:rsidRPr="00D9628E" w:rsidRDefault="00C64A3A" w:rsidP="00C64A3A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69CD8F" w14:textId="4638D5D2" w:rsidR="00C64A3A" w:rsidRPr="00D9628E" w:rsidRDefault="00C64A3A" w:rsidP="00C64A3A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(2,094,442.31)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53FFCE59" w14:textId="77777777" w:rsidR="00C64A3A" w:rsidRPr="00D9628E" w:rsidRDefault="00C64A3A" w:rsidP="00C64A3A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9C1FA6" w14:textId="0AC18DE8" w:rsidR="00C64A3A" w:rsidRPr="00D9628E" w:rsidRDefault="00C64A3A" w:rsidP="00C64A3A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(581,903.46)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5B76EBAF" w14:textId="77777777" w:rsidR="00C64A3A" w:rsidRPr="00D9628E" w:rsidRDefault="00C64A3A" w:rsidP="00C64A3A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3C843E" w14:textId="0106806E" w:rsidR="00C64A3A" w:rsidRPr="00D9628E" w:rsidRDefault="00C64A3A" w:rsidP="00C64A3A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(2,094,442.31)</w:t>
            </w:r>
          </w:p>
        </w:tc>
      </w:tr>
      <w:tr w:rsidR="00C64A3A" w:rsidRPr="00D9628E" w14:paraId="5C20C4D2" w14:textId="77777777" w:rsidTr="00C756F5">
        <w:trPr>
          <w:cantSplit/>
          <w:trHeight w:val="288"/>
        </w:trPr>
        <w:tc>
          <w:tcPr>
            <w:tcW w:w="3694" w:type="dxa"/>
            <w:vAlign w:val="center"/>
          </w:tcPr>
          <w:p w14:paraId="764F1613" w14:textId="77777777" w:rsidR="00C64A3A" w:rsidRPr="00D9628E" w:rsidRDefault="00C64A3A" w:rsidP="00C64A3A">
            <w:pPr>
              <w:tabs>
                <w:tab w:val="left" w:pos="4536"/>
              </w:tabs>
              <w:ind w:firstLine="255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42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30ED7EE" w14:textId="3C30FD83" w:rsidR="00C64A3A" w:rsidRPr="00D9628E" w:rsidRDefault="00C64A3A" w:rsidP="00C64A3A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91</w:t>
            </w:r>
            <w:r w:rsidRPr="00D9628E">
              <w:rPr>
                <w:rFonts w:ascii="Angsana New" w:hAnsi="Angsana New"/>
                <w:sz w:val="28"/>
                <w:szCs w:val="28"/>
              </w:rPr>
              <w:t>,518,096.54</w:t>
            </w:r>
          </w:p>
        </w:tc>
        <w:tc>
          <w:tcPr>
            <w:tcW w:w="238" w:type="dxa"/>
            <w:vAlign w:val="center"/>
          </w:tcPr>
          <w:p w14:paraId="7B7E9734" w14:textId="77777777" w:rsidR="00C64A3A" w:rsidRPr="00D9628E" w:rsidRDefault="00C64A3A" w:rsidP="00C64A3A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27BAC9D" w14:textId="209C113E" w:rsidR="00C64A3A" w:rsidRPr="00D9628E" w:rsidRDefault="00C64A3A" w:rsidP="00C64A3A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90,005,557.69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1D99CD4B" w14:textId="77777777" w:rsidR="00C64A3A" w:rsidRPr="00D9628E" w:rsidRDefault="00C64A3A" w:rsidP="00C64A3A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06569F3" w14:textId="13A6B72F" w:rsidR="00C64A3A" w:rsidRPr="00D9628E" w:rsidRDefault="00C64A3A" w:rsidP="00C64A3A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91</w:t>
            </w:r>
            <w:r w:rsidRPr="00D9628E">
              <w:rPr>
                <w:rFonts w:ascii="Angsana New" w:hAnsi="Angsana New"/>
                <w:sz w:val="28"/>
                <w:szCs w:val="28"/>
              </w:rPr>
              <w:t>,518,096.54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3D9E4F7E" w14:textId="77777777" w:rsidR="00C64A3A" w:rsidRPr="00D9628E" w:rsidRDefault="00C64A3A" w:rsidP="00C64A3A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D5C61CC" w14:textId="4EA47C1E" w:rsidR="00C64A3A" w:rsidRPr="00D9628E" w:rsidRDefault="00C64A3A" w:rsidP="00C64A3A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90,005,557.69</w:t>
            </w:r>
          </w:p>
        </w:tc>
      </w:tr>
    </w:tbl>
    <w:p w14:paraId="58C2D535" w14:textId="77777777" w:rsidR="00491172" w:rsidRPr="00D9628E" w:rsidRDefault="00491172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0D8F3411" w14:textId="77777777" w:rsidR="00364F31" w:rsidRPr="00D9628E" w:rsidRDefault="009A7C57" w:rsidP="00125E36">
      <w:pPr>
        <w:pStyle w:val="ListParagraph"/>
        <w:tabs>
          <w:tab w:val="left" w:pos="4536"/>
        </w:tabs>
        <w:ind w:left="426"/>
        <w:jc w:val="thaiDistribute"/>
        <w:rPr>
          <w:rFonts w:ascii="Angsana New" w:hAnsi="Angsana New"/>
          <w:spacing w:val="3"/>
          <w:szCs w:val="18"/>
        </w:rPr>
      </w:pPr>
      <w:r w:rsidRPr="00D9628E">
        <w:rPr>
          <w:rFonts w:ascii="Angsana New" w:hAnsi="Angsana New" w:hint="cs"/>
          <w:sz w:val="28"/>
          <w:szCs w:val="28"/>
          <w:cs/>
        </w:rPr>
        <w:t xml:space="preserve">ที่ประชุมคณะกรรมการบริษัท ครั้งที่ </w:t>
      </w:r>
      <w:r w:rsidR="007C349D" w:rsidRPr="00D9628E">
        <w:rPr>
          <w:rFonts w:ascii="Angsana New" w:hAnsi="Angsana New"/>
          <w:sz w:val="28"/>
          <w:szCs w:val="28"/>
        </w:rPr>
        <w:t>3</w:t>
      </w:r>
      <w:r w:rsidRPr="00D9628E">
        <w:rPr>
          <w:rFonts w:ascii="Angsana New" w:hAnsi="Angsana New"/>
          <w:sz w:val="28"/>
          <w:szCs w:val="28"/>
        </w:rPr>
        <w:t xml:space="preserve">/2566 </w:t>
      </w:r>
      <w:r w:rsidRPr="00D9628E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Pr="00D9628E">
        <w:rPr>
          <w:rFonts w:ascii="Angsana New" w:hAnsi="Angsana New"/>
          <w:sz w:val="28"/>
          <w:szCs w:val="28"/>
        </w:rPr>
        <w:t xml:space="preserve">10 </w:t>
      </w:r>
      <w:r w:rsidR="007C349D" w:rsidRPr="00D9628E">
        <w:rPr>
          <w:rFonts w:ascii="Angsana New" w:hAnsi="Angsana New" w:hint="cs"/>
          <w:sz w:val="28"/>
          <w:szCs w:val="28"/>
          <w:cs/>
        </w:rPr>
        <w:t>มีนาคม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</w:rPr>
        <w:t>2566</w:t>
      </w:r>
      <w:r w:rsidRPr="00D9628E">
        <w:rPr>
          <w:rFonts w:ascii="Angsana New" w:hAnsi="Angsana New" w:hint="cs"/>
          <w:sz w:val="28"/>
          <w:szCs w:val="28"/>
          <w:cs/>
        </w:rPr>
        <w:t xml:space="preserve"> มีมติอนุมัติให้ออกและเสนอขาย</w:t>
      </w:r>
      <w:r w:rsidR="007C349D" w:rsidRPr="00D9628E">
        <w:rPr>
          <w:rFonts w:ascii="Angsana New" w:hAnsi="Angsana New" w:hint="cs"/>
          <w:sz w:val="28"/>
          <w:szCs w:val="28"/>
          <w:cs/>
        </w:rPr>
        <w:t>หุ้นกู้ชนิดระบุชื่อผู้ถือ ประเภทไม่ด้อยสิทธิ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FA64A8" w:rsidRPr="00D9628E">
        <w:rPr>
          <w:rFonts w:ascii="Angsana New" w:hAnsi="Angsana New" w:hint="cs"/>
          <w:sz w:val="28"/>
          <w:szCs w:val="28"/>
          <w:cs/>
        </w:rPr>
        <w:t>ไม่</w:t>
      </w:r>
      <w:r w:rsidRPr="00D9628E">
        <w:rPr>
          <w:rFonts w:ascii="Angsana New" w:hAnsi="Angsana New" w:hint="cs"/>
          <w:sz w:val="28"/>
          <w:szCs w:val="28"/>
          <w:cs/>
        </w:rPr>
        <w:t>มี</w:t>
      </w:r>
      <w:r w:rsidR="00FA64A8" w:rsidRPr="00D9628E">
        <w:rPr>
          <w:rFonts w:ascii="Angsana New" w:hAnsi="Angsana New" w:hint="cs"/>
          <w:sz w:val="28"/>
          <w:szCs w:val="28"/>
          <w:cs/>
        </w:rPr>
        <w:t>หลักประกัน</w:t>
      </w:r>
      <w:r w:rsidRPr="00D9628E">
        <w:rPr>
          <w:rFonts w:ascii="Angsana New" w:hAnsi="Angsana New" w:hint="cs"/>
          <w:sz w:val="28"/>
          <w:szCs w:val="28"/>
          <w:cs/>
        </w:rPr>
        <w:t xml:space="preserve">และมีผู้แทนถือหุ้นกู้ มูลค่าเสนอขายรวมไม่เกิน </w:t>
      </w:r>
      <w:r w:rsidR="007C349D" w:rsidRPr="00D9628E">
        <w:rPr>
          <w:rFonts w:ascii="Angsana New" w:hAnsi="Angsana New"/>
          <w:sz w:val="28"/>
          <w:szCs w:val="28"/>
        </w:rPr>
        <w:t>300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 w:hint="cs"/>
          <w:sz w:val="28"/>
          <w:szCs w:val="28"/>
          <w:cs/>
        </w:rPr>
        <w:t xml:space="preserve">ล้านบาท ระยะเวลา </w:t>
      </w:r>
      <w:r w:rsidR="007C349D" w:rsidRPr="00D9628E">
        <w:rPr>
          <w:rFonts w:ascii="Angsana New" w:hAnsi="Angsana New"/>
          <w:sz w:val="28"/>
          <w:szCs w:val="28"/>
        </w:rPr>
        <w:t xml:space="preserve">2 </w:t>
      </w:r>
      <w:r w:rsidR="007C349D" w:rsidRPr="00D9628E">
        <w:rPr>
          <w:rFonts w:ascii="Angsana New" w:hAnsi="Angsana New" w:hint="cs"/>
          <w:sz w:val="28"/>
          <w:szCs w:val="28"/>
          <w:cs/>
        </w:rPr>
        <w:t xml:space="preserve">ปี </w:t>
      </w:r>
      <w:r w:rsidRPr="00D9628E">
        <w:rPr>
          <w:rFonts w:ascii="Angsana New" w:hAnsi="Angsana New" w:hint="cs"/>
          <w:sz w:val="28"/>
          <w:szCs w:val="28"/>
          <w:cs/>
        </w:rPr>
        <w:t xml:space="preserve">ดอกเบี้ยอัตราร้อยละ </w:t>
      </w:r>
      <w:r w:rsidRPr="00D9628E">
        <w:rPr>
          <w:rFonts w:ascii="Angsana New" w:hAnsi="Angsana New"/>
          <w:sz w:val="28"/>
          <w:szCs w:val="28"/>
        </w:rPr>
        <w:t>7.</w:t>
      </w:r>
      <w:r w:rsidR="007C349D" w:rsidRPr="00D9628E">
        <w:rPr>
          <w:rFonts w:ascii="Angsana New" w:hAnsi="Angsana New"/>
          <w:sz w:val="28"/>
          <w:szCs w:val="28"/>
        </w:rPr>
        <w:t>35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 w:hint="cs"/>
          <w:sz w:val="28"/>
          <w:szCs w:val="28"/>
          <w:cs/>
        </w:rPr>
        <w:t>ต่อปี</w:t>
      </w:r>
    </w:p>
    <w:p w14:paraId="4281B8F8" w14:textId="77777777" w:rsidR="00630A7C" w:rsidRPr="00D9628E" w:rsidRDefault="00630A7C" w:rsidP="00125E36">
      <w:pPr>
        <w:pStyle w:val="ListParagraph"/>
        <w:tabs>
          <w:tab w:val="left" w:pos="4536"/>
        </w:tabs>
        <w:ind w:left="426"/>
        <w:jc w:val="thaiDistribute"/>
        <w:rPr>
          <w:rFonts w:ascii="Angsana New" w:hAnsi="Angsana New"/>
          <w:spacing w:val="3"/>
          <w:szCs w:val="18"/>
        </w:rPr>
      </w:pPr>
    </w:p>
    <w:p w14:paraId="2EE3A176" w14:textId="77777777" w:rsidR="00630A7C" w:rsidRPr="00D9628E" w:rsidRDefault="00630A7C" w:rsidP="00125E36">
      <w:pPr>
        <w:pStyle w:val="ListParagraph"/>
        <w:tabs>
          <w:tab w:val="left" w:pos="4536"/>
        </w:tabs>
        <w:ind w:left="426"/>
        <w:jc w:val="thaiDistribute"/>
        <w:rPr>
          <w:rFonts w:ascii="Angsana New" w:hAnsi="Angsana New"/>
          <w:spacing w:val="3"/>
          <w:szCs w:val="18"/>
        </w:rPr>
      </w:pPr>
    </w:p>
    <w:p w14:paraId="791D1868" w14:textId="77777777" w:rsidR="00630A7C" w:rsidRPr="00D9628E" w:rsidRDefault="00630A7C" w:rsidP="00125E36">
      <w:pPr>
        <w:pStyle w:val="ListParagraph"/>
        <w:tabs>
          <w:tab w:val="left" w:pos="4536"/>
        </w:tabs>
        <w:ind w:left="426"/>
        <w:jc w:val="thaiDistribute"/>
        <w:rPr>
          <w:rFonts w:ascii="Angsana New" w:hAnsi="Angsana New"/>
          <w:spacing w:val="3"/>
          <w:szCs w:val="18"/>
        </w:rPr>
      </w:pPr>
    </w:p>
    <w:p w14:paraId="2EB27DBE" w14:textId="77777777" w:rsidR="00630A7C" w:rsidRPr="00D9628E" w:rsidRDefault="00630A7C" w:rsidP="00125E36">
      <w:pPr>
        <w:pStyle w:val="ListParagraph"/>
        <w:tabs>
          <w:tab w:val="left" w:pos="4536"/>
        </w:tabs>
        <w:ind w:left="426"/>
        <w:jc w:val="thaiDistribute"/>
        <w:rPr>
          <w:rFonts w:ascii="Angsana New" w:hAnsi="Angsana New"/>
          <w:spacing w:val="3"/>
          <w:szCs w:val="18"/>
        </w:rPr>
      </w:pPr>
    </w:p>
    <w:p w14:paraId="4B77053D" w14:textId="77777777" w:rsidR="00630A7C" w:rsidRPr="00D9628E" w:rsidRDefault="00630A7C" w:rsidP="00125E36">
      <w:pPr>
        <w:pStyle w:val="ListParagraph"/>
        <w:tabs>
          <w:tab w:val="left" w:pos="4536"/>
        </w:tabs>
        <w:ind w:left="426"/>
        <w:jc w:val="thaiDistribute"/>
        <w:rPr>
          <w:rFonts w:ascii="Angsana New" w:hAnsi="Angsana New"/>
          <w:spacing w:val="3"/>
          <w:szCs w:val="18"/>
        </w:rPr>
      </w:pPr>
    </w:p>
    <w:p w14:paraId="0EA5D2E7" w14:textId="77777777" w:rsidR="00630A7C" w:rsidRPr="00D9628E" w:rsidRDefault="00630A7C" w:rsidP="00125E36">
      <w:pPr>
        <w:pStyle w:val="ListParagraph"/>
        <w:tabs>
          <w:tab w:val="left" w:pos="4536"/>
        </w:tabs>
        <w:ind w:left="426"/>
        <w:jc w:val="thaiDistribute"/>
        <w:rPr>
          <w:rFonts w:ascii="Angsana New" w:hAnsi="Angsana New"/>
          <w:spacing w:val="3"/>
          <w:szCs w:val="18"/>
        </w:rPr>
      </w:pPr>
    </w:p>
    <w:p w14:paraId="1A6ED04C" w14:textId="77777777" w:rsidR="00630A7C" w:rsidRPr="00D9628E" w:rsidRDefault="00630A7C" w:rsidP="00125E36">
      <w:pPr>
        <w:pStyle w:val="ListParagraph"/>
        <w:tabs>
          <w:tab w:val="left" w:pos="4536"/>
        </w:tabs>
        <w:ind w:left="426"/>
        <w:jc w:val="thaiDistribute"/>
        <w:rPr>
          <w:rFonts w:ascii="Angsana New" w:hAnsi="Angsana New"/>
          <w:spacing w:val="3"/>
          <w:szCs w:val="18"/>
        </w:rPr>
      </w:pPr>
    </w:p>
    <w:p w14:paraId="4AFED84C" w14:textId="77777777" w:rsidR="00630A7C" w:rsidRPr="00D9628E" w:rsidRDefault="00630A7C" w:rsidP="00125E36">
      <w:pPr>
        <w:pStyle w:val="ListParagraph"/>
        <w:tabs>
          <w:tab w:val="left" w:pos="4536"/>
        </w:tabs>
        <w:ind w:left="426"/>
        <w:jc w:val="thaiDistribute"/>
        <w:rPr>
          <w:rFonts w:ascii="Angsana New" w:hAnsi="Angsana New"/>
          <w:spacing w:val="3"/>
          <w:szCs w:val="18"/>
        </w:rPr>
      </w:pPr>
    </w:p>
    <w:p w14:paraId="3A75DADD" w14:textId="77777777" w:rsidR="00630A7C" w:rsidRPr="00D9628E" w:rsidRDefault="00630A7C" w:rsidP="00125E36">
      <w:pPr>
        <w:pStyle w:val="ListParagraph"/>
        <w:tabs>
          <w:tab w:val="left" w:pos="4536"/>
        </w:tabs>
        <w:ind w:left="426"/>
        <w:jc w:val="thaiDistribute"/>
        <w:rPr>
          <w:rFonts w:ascii="Angsana New" w:hAnsi="Angsana New"/>
          <w:spacing w:val="3"/>
          <w:szCs w:val="18"/>
        </w:rPr>
      </w:pPr>
    </w:p>
    <w:p w14:paraId="5DC98B61" w14:textId="77777777" w:rsidR="00630A7C" w:rsidRPr="00D9628E" w:rsidRDefault="00630A7C" w:rsidP="00125E36">
      <w:pPr>
        <w:pStyle w:val="ListParagraph"/>
        <w:tabs>
          <w:tab w:val="left" w:pos="4536"/>
        </w:tabs>
        <w:ind w:left="426"/>
        <w:jc w:val="thaiDistribute"/>
        <w:rPr>
          <w:rFonts w:ascii="Angsana New" w:hAnsi="Angsana New"/>
          <w:spacing w:val="3"/>
          <w:szCs w:val="18"/>
        </w:rPr>
      </w:pPr>
    </w:p>
    <w:p w14:paraId="2B214D74" w14:textId="77777777" w:rsidR="00630A7C" w:rsidRPr="00D9628E" w:rsidRDefault="00630A7C" w:rsidP="00125E36">
      <w:pPr>
        <w:pStyle w:val="ListParagraph"/>
        <w:tabs>
          <w:tab w:val="left" w:pos="4536"/>
        </w:tabs>
        <w:ind w:left="426"/>
        <w:jc w:val="thaiDistribute"/>
        <w:rPr>
          <w:rFonts w:ascii="Angsana New" w:hAnsi="Angsana New"/>
          <w:spacing w:val="3"/>
          <w:szCs w:val="18"/>
        </w:rPr>
      </w:pPr>
    </w:p>
    <w:p w14:paraId="4F469887" w14:textId="77777777" w:rsidR="00364F31" w:rsidRPr="00D9628E" w:rsidRDefault="00364F31" w:rsidP="00125E36">
      <w:pPr>
        <w:pStyle w:val="ListParagraph"/>
        <w:tabs>
          <w:tab w:val="left" w:pos="4536"/>
        </w:tabs>
        <w:ind w:left="426"/>
        <w:jc w:val="thaiDistribute"/>
        <w:rPr>
          <w:rFonts w:ascii="Angsana New" w:hAnsi="Angsana New"/>
          <w:spacing w:val="3"/>
          <w:szCs w:val="18"/>
        </w:rPr>
      </w:pPr>
    </w:p>
    <w:p w14:paraId="14AE7DBA" w14:textId="39CD219C" w:rsidR="00637CB3" w:rsidRPr="00D9628E" w:rsidRDefault="00637CB3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 w:hint="cs"/>
          <w:b/>
          <w:bCs/>
          <w:sz w:val="28"/>
          <w:szCs w:val="28"/>
          <w:cs/>
        </w:rPr>
        <w:lastRenderedPageBreak/>
        <w:t>ประมาณการหนี้สินไม่หมุนเวียนสำหรับผลประโยชน์พนักงาน</w:t>
      </w:r>
    </w:p>
    <w:p w14:paraId="42B46B1F" w14:textId="77777777" w:rsidR="002E221B" w:rsidRPr="00D9628E" w:rsidRDefault="002E221B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568F15A8" w14:textId="4CAEEBDE" w:rsidR="007D285A" w:rsidRPr="00D9628E" w:rsidRDefault="007F7231" w:rsidP="00125E36">
      <w:pPr>
        <w:pStyle w:val="ListParagraph"/>
        <w:tabs>
          <w:tab w:val="left" w:pos="4536"/>
        </w:tabs>
        <w:ind w:left="426"/>
        <w:jc w:val="thaiDistribute"/>
        <w:rPr>
          <w:rFonts w:asciiTheme="majorBidi" w:hAnsiTheme="majorBidi" w:cstheme="majorBidi"/>
          <w:sz w:val="28"/>
          <w:szCs w:val="28"/>
        </w:rPr>
      </w:pPr>
      <w:r w:rsidRPr="00D9628E">
        <w:rPr>
          <w:rFonts w:ascii="Angsana New" w:hAnsi="Angsana New" w:hint="cs"/>
          <w:sz w:val="28"/>
          <w:szCs w:val="28"/>
          <w:cs/>
        </w:rPr>
        <w:t>รายการ</w:t>
      </w:r>
      <w:r w:rsidRPr="00D9628E">
        <w:rPr>
          <w:rFonts w:asciiTheme="majorBidi" w:hAnsiTheme="majorBidi" w:cstheme="majorBidi" w:hint="cs"/>
          <w:sz w:val="28"/>
          <w:szCs w:val="28"/>
          <w:cs/>
        </w:rPr>
        <w:t>เคลื่อนไหว</w:t>
      </w:r>
      <w:r w:rsidR="00DC5E50" w:rsidRPr="00D9628E">
        <w:rPr>
          <w:rFonts w:asciiTheme="majorBidi" w:hAnsiTheme="majorBidi" w:cstheme="majorBidi" w:hint="cs"/>
          <w:sz w:val="28"/>
          <w:szCs w:val="28"/>
          <w:cs/>
        </w:rPr>
        <w:t>ประมาณการหนี้สินไม่หมุนเวียนสำหรับพนักงาน</w:t>
      </w:r>
      <w:r w:rsidRPr="00D9628E">
        <w:rPr>
          <w:rFonts w:asciiTheme="majorBidi" w:hAnsiTheme="majorBidi" w:cstheme="majorBidi" w:hint="cs"/>
          <w:sz w:val="28"/>
          <w:szCs w:val="28"/>
          <w:cs/>
        </w:rPr>
        <w:t>สำหรับ</w:t>
      </w:r>
      <w:r w:rsidR="005C4018" w:rsidRPr="00D9628E">
        <w:rPr>
          <w:rFonts w:asciiTheme="majorBidi" w:hAnsiTheme="majorBidi" w:cstheme="majorBidi" w:hint="cs"/>
          <w:sz w:val="28"/>
          <w:szCs w:val="28"/>
          <w:cs/>
        </w:rPr>
        <w:t>ปี</w:t>
      </w:r>
      <w:r w:rsidRPr="00D9628E">
        <w:rPr>
          <w:rFonts w:asciiTheme="majorBidi" w:hAnsiTheme="majorBidi" w:cstheme="majorBidi" w:hint="cs"/>
          <w:sz w:val="28"/>
          <w:szCs w:val="28"/>
          <w:cs/>
        </w:rPr>
        <w:t xml:space="preserve">สิ้นสุดวันที่ </w:t>
      </w:r>
      <w:r w:rsidR="009E32DE" w:rsidRPr="00D9628E">
        <w:rPr>
          <w:rFonts w:ascii="Angsana New" w:hAnsi="Angsana New"/>
          <w:sz w:val="28"/>
          <w:szCs w:val="28"/>
        </w:rPr>
        <w:t>3</w:t>
      </w:r>
      <w:r w:rsidR="005C4018" w:rsidRPr="00D9628E">
        <w:rPr>
          <w:rFonts w:ascii="Angsana New" w:hAnsi="Angsana New"/>
          <w:sz w:val="28"/>
          <w:szCs w:val="28"/>
        </w:rPr>
        <w:t>1</w:t>
      </w:r>
      <w:r w:rsidR="002E221B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5C4018" w:rsidRPr="00D9628E">
        <w:rPr>
          <w:rFonts w:ascii="Angsana New" w:hAnsi="Angsana New" w:hint="cs"/>
          <w:sz w:val="28"/>
          <w:szCs w:val="28"/>
          <w:cs/>
        </w:rPr>
        <w:t>ธันวาคม</w:t>
      </w:r>
      <w:r w:rsidR="002E221B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2E221B" w:rsidRPr="00D9628E">
        <w:rPr>
          <w:rFonts w:ascii="Angsana New" w:hAnsi="Angsana New"/>
          <w:sz w:val="28"/>
          <w:szCs w:val="28"/>
        </w:rPr>
        <w:t>2567</w:t>
      </w:r>
      <w:r w:rsidR="00AA36FF" w:rsidRPr="00D9628E">
        <w:rPr>
          <w:rFonts w:ascii="Angsana New" w:hAnsi="Angsana New"/>
          <w:sz w:val="28"/>
          <w:szCs w:val="28"/>
        </w:rPr>
        <w:t xml:space="preserve"> </w:t>
      </w:r>
      <w:r w:rsidR="00AA36FF" w:rsidRPr="00D9628E">
        <w:rPr>
          <w:rFonts w:asciiTheme="majorBidi" w:hAnsiTheme="majorBidi"/>
          <w:sz w:val="28"/>
          <w:szCs w:val="28"/>
          <w:cs/>
        </w:rPr>
        <w:t xml:space="preserve">และ </w:t>
      </w:r>
      <w:r w:rsidR="00AA36FF" w:rsidRPr="00D9628E">
        <w:rPr>
          <w:rFonts w:asciiTheme="majorBidi" w:hAnsiTheme="majorBidi"/>
          <w:sz w:val="28"/>
          <w:szCs w:val="28"/>
        </w:rPr>
        <w:t>256</w:t>
      </w:r>
      <w:r w:rsidR="002E221B" w:rsidRPr="00D9628E">
        <w:rPr>
          <w:rFonts w:asciiTheme="majorBidi" w:hAnsiTheme="majorBidi"/>
          <w:sz w:val="28"/>
          <w:szCs w:val="28"/>
        </w:rPr>
        <w:t>6</w:t>
      </w:r>
      <w:r w:rsidR="00AA36FF" w:rsidRPr="00D9628E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="00B02915" w:rsidRPr="00D9628E">
        <w:rPr>
          <w:rFonts w:asciiTheme="majorBidi" w:hAnsiTheme="majorBidi" w:cstheme="majorBidi"/>
          <w:sz w:val="28"/>
          <w:szCs w:val="28"/>
          <w:cs/>
        </w:rPr>
        <w:t>ประกอบด้วย</w:t>
      </w:r>
    </w:p>
    <w:tbl>
      <w:tblPr>
        <w:tblStyle w:val="TableGrid"/>
        <w:tblW w:w="9902" w:type="dxa"/>
        <w:tblInd w:w="2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1569"/>
        <w:gridCol w:w="238"/>
        <w:gridCol w:w="1575"/>
        <w:gridCol w:w="238"/>
        <w:gridCol w:w="1510"/>
        <w:gridCol w:w="238"/>
        <w:gridCol w:w="1562"/>
      </w:tblGrid>
      <w:tr w:rsidR="0078399B" w:rsidRPr="00D9628E" w14:paraId="3E18DAFA" w14:textId="77777777" w:rsidTr="00A43173">
        <w:trPr>
          <w:trHeight w:val="288"/>
          <w:tblHeader/>
        </w:trPr>
        <w:tc>
          <w:tcPr>
            <w:tcW w:w="2972" w:type="dxa"/>
            <w:vAlign w:val="center"/>
          </w:tcPr>
          <w:p w14:paraId="7234D6E1" w14:textId="77777777" w:rsidR="0078399B" w:rsidRPr="00D9628E" w:rsidRDefault="0078399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930" w:type="dxa"/>
            <w:gridSpan w:val="7"/>
            <w:vAlign w:val="center"/>
          </w:tcPr>
          <w:p w14:paraId="70245D36" w14:textId="105445DD" w:rsidR="0078399B" w:rsidRPr="00D9628E" w:rsidRDefault="0078399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หน่วย: บาท)</w:t>
            </w:r>
          </w:p>
        </w:tc>
      </w:tr>
      <w:tr w:rsidR="0078399B" w:rsidRPr="00D9628E" w14:paraId="37B2C416" w14:textId="77777777" w:rsidTr="00A43173">
        <w:trPr>
          <w:trHeight w:val="288"/>
          <w:tblHeader/>
        </w:trPr>
        <w:tc>
          <w:tcPr>
            <w:tcW w:w="2972" w:type="dxa"/>
            <w:vAlign w:val="center"/>
          </w:tcPr>
          <w:p w14:paraId="5A95741F" w14:textId="77777777" w:rsidR="0078399B" w:rsidRPr="00D9628E" w:rsidRDefault="0078399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8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94B828" w14:textId="77777777" w:rsidR="0078399B" w:rsidRPr="00D9628E" w:rsidRDefault="0078399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0E69A9C8" w14:textId="77777777" w:rsidR="0078399B" w:rsidRPr="00D9628E" w:rsidRDefault="0078399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30991" w14:textId="77777777" w:rsidR="0078399B" w:rsidRPr="00D9628E" w:rsidRDefault="0078399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A43173" w:rsidRPr="00D9628E" w14:paraId="6ABBA956" w14:textId="77777777" w:rsidTr="00A43173">
        <w:trPr>
          <w:trHeight w:val="288"/>
          <w:tblHeader/>
        </w:trPr>
        <w:tc>
          <w:tcPr>
            <w:tcW w:w="2972" w:type="dxa"/>
            <w:vAlign w:val="center"/>
          </w:tcPr>
          <w:p w14:paraId="7422C245" w14:textId="77777777" w:rsidR="00A43173" w:rsidRPr="00D9628E" w:rsidRDefault="00A43173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930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B653DA" w14:textId="7C4F2303" w:rsidR="00A43173" w:rsidRPr="00D9628E" w:rsidRDefault="00A43173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สำหรับปีสิ้นสุดวันที่</w:t>
            </w:r>
          </w:p>
        </w:tc>
      </w:tr>
      <w:tr w:rsidR="00C9739E" w:rsidRPr="00D9628E" w14:paraId="59F76805" w14:textId="77777777" w:rsidTr="00A43173">
        <w:trPr>
          <w:trHeight w:val="288"/>
          <w:tblHeader/>
        </w:trPr>
        <w:tc>
          <w:tcPr>
            <w:tcW w:w="2972" w:type="dxa"/>
            <w:vAlign w:val="center"/>
          </w:tcPr>
          <w:p w14:paraId="7F80787E" w14:textId="77777777" w:rsidR="0078399B" w:rsidRPr="00D9628E" w:rsidRDefault="0078399B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9B79D3" w14:textId="5F8A47C2" w:rsidR="0078399B" w:rsidRPr="00D9628E" w:rsidRDefault="009E32DE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3</w:t>
            </w:r>
            <w:r w:rsidR="005C4018" w:rsidRPr="00D9628E">
              <w:rPr>
                <w:rFonts w:ascii="Angsana New" w:hAnsi="Angsana New"/>
                <w:sz w:val="26"/>
                <w:szCs w:val="26"/>
              </w:rPr>
              <w:t>1</w:t>
            </w:r>
            <w:r w:rsidR="0078399B"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5C4018" w:rsidRPr="00D9628E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  <w:r w:rsidR="0078399B"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78399B" w:rsidRPr="00D9628E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2D9D7DD4" w14:textId="77777777" w:rsidR="0078399B" w:rsidRPr="00D9628E" w:rsidRDefault="0078399B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F0F055" w14:textId="77777777" w:rsidR="0078399B" w:rsidRPr="00D9628E" w:rsidRDefault="0078399B" w:rsidP="00125E36">
            <w:pPr>
              <w:tabs>
                <w:tab w:val="left" w:pos="4536"/>
              </w:tabs>
              <w:ind w:left="-97" w:right="-10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6F4096D6" w14:textId="77777777" w:rsidR="0078399B" w:rsidRPr="00D9628E" w:rsidRDefault="0078399B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E78528" w14:textId="30DAE08B" w:rsidR="0078399B" w:rsidRPr="00D9628E" w:rsidRDefault="009E32DE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3</w:t>
            </w:r>
            <w:r w:rsidR="005C4018" w:rsidRPr="00D9628E">
              <w:rPr>
                <w:rFonts w:ascii="Angsana New" w:hAnsi="Angsana New"/>
                <w:sz w:val="26"/>
                <w:szCs w:val="26"/>
              </w:rPr>
              <w:t>1</w:t>
            </w:r>
            <w:r w:rsidR="0078399B"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5C4018" w:rsidRPr="00D9628E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  <w:r w:rsidR="0078399B"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78399B" w:rsidRPr="00D9628E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1BEC1B49" w14:textId="77777777" w:rsidR="0078399B" w:rsidRPr="00D9628E" w:rsidRDefault="0078399B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DF8B7F" w14:textId="77777777" w:rsidR="0078399B" w:rsidRPr="00D9628E" w:rsidRDefault="0078399B" w:rsidP="00125E36">
            <w:pPr>
              <w:tabs>
                <w:tab w:val="left" w:pos="4536"/>
              </w:tabs>
              <w:ind w:left="-97" w:right="-10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</w:tr>
      <w:tr w:rsidR="00C9739E" w:rsidRPr="00D9628E" w14:paraId="3870336F" w14:textId="77777777" w:rsidTr="00B75E13">
        <w:trPr>
          <w:cantSplit/>
          <w:trHeight w:val="288"/>
        </w:trPr>
        <w:tc>
          <w:tcPr>
            <w:tcW w:w="2972" w:type="dxa"/>
            <w:vAlign w:val="center"/>
          </w:tcPr>
          <w:p w14:paraId="035E5C57" w14:textId="06F66978" w:rsidR="0078399B" w:rsidRPr="00D9628E" w:rsidRDefault="0078399B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-108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ประมาณการหนี้สินไม่หมุนเวียนสำหรับ</w:t>
            </w:r>
          </w:p>
        </w:tc>
        <w:tc>
          <w:tcPr>
            <w:tcW w:w="1569" w:type="dxa"/>
            <w:vAlign w:val="bottom"/>
          </w:tcPr>
          <w:p w14:paraId="560924E2" w14:textId="77777777" w:rsidR="0078399B" w:rsidRPr="00D9628E" w:rsidRDefault="0078399B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37D8E38B" w14:textId="77777777" w:rsidR="0078399B" w:rsidRPr="00D9628E" w:rsidRDefault="0078399B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75" w:type="dxa"/>
            <w:shd w:val="clear" w:color="auto" w:fill="auto"/>
            <w:vAlign w:val="bottom"/>
          </w:tcPr>
          <w:p w14:paraId="169E257D" w14:textId="30A5DA94" w:rsidR="0078399B" w:rsidRPr="00D9628E" w:rsidRDefault="0078399B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shd w:val="clear" w:color="auto" w:fill="auto"/>
            <w:vAlign w:val="bottom"/>
          </w:tcPr>
          <w:p w14:paraId="4C10E5A8" w14:textId="77777777" w:rsidR="0078399B" w:rsidRPr="00D9628E" w:rsidRDefault="0078399B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10" w:type="dxa"/>
            <w:shd w:val="clear" w:color="auto" w:fill="auto"/>
            <w:vAlign w:val="bottom"/>
          </w:tcPr>
          <w:p w14:paraId="3F472F2E" w14:textId="77777777" w:rsidR="0078399B" w:rsidRPr="00D9628E" w:rsidRDefault="0078399B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shd w:val="clear" w:color="auto" w:fill="auto"/>
            <w:vAlign w:val="bottom"/>
          </w:tcPr>
          <w:p w14:paraId="28E9C6B0" w14:textId="77777777" w:rsidR="0078399B" w:rsidRPr="00D9628E" w:rsidRDefault="0078399B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2" w:type="dxa"/>
            <w:shd w:val="clear" w:color="auto" w:fill="auto"/>
            <w:vAlign w:val="bottom"/>
          </w:tcPr>
          <w:p w14:paraId="2B7812A6" w14:textId="11E2460B" w:rsidR="0078399B" w:rsidRPr="00D9628E" w:rsidRDefault="0078399B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8399B" w:rsidRPr="00D9628E" w14:paraId="39FD27AA" w14:textId="77777777" w:rsidTr="00B75E13">
        <w:trPr>
          <w:cantSplit/>
          <w:trHeight w:val="288"/>
        </w:trPr>
        <w:tc>
          <w:tcPr>
            <w:tcW w:w="2972" w:type="dxa"/>
            <w:vAlign w:val="center"/>
          </w:tcPr>
          <w:p w14:paraId="12DDE42A" w14:textId="52B08065" w:rsidR="0078399B" w:rsidRPr="00D9628E" w:rsidRDefault="0078399B" w:rsidP="00125E36">
            <w:pPr>
              <w:tabs>
                <w:tab w:val="left" w:pos="4536"/>
              </w:tabs>
              <w:ind w:left="-108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ผลประโยชน์พนักงาน ณ วันต้น</w:t>
            </w:r>
            <w:r w:rsidR="00F71FC2" w:rsidRPr="00D9628E">
              <w:rPr>
                <w:rFonts w:ascii="Angsana New" w:hAnsi="Angsana New" w:hint="cs"/>
                <w:sz w:val="26"/>
                <w:szCs w:val="26"/>
                <w:cs/>
              </w:rPr>
              <w:t>ปี</w:t>
            </w:r>
          </w:p>
        </w:tc>
        <w:tc>
          <w:tcPr>
            <w:tcW w:w="1569" w:type="dxa"/>
            <w:vAlign w:val="bottom"/>
          </w:tcPr>
          <w:p w14:paraId="6586EC82" w14:textId="2DE322E7" w:rsidR="0078399B" w:rsidRPr="00D9628E" w:rsidRDefault="00B75E1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2,806</w:t>
            </w:r>
            <w:r w:rsidR="005C4018" w:rsidRPr="00D9628E">
              <w:rPr>
                <w:rFonts w:ascii="Angsana New" w:hAnsi="Angsana New"/>
                <w:sz w:val="26"/>
                <w:szCs w:val="26"/>
              </w:rPr>
              <w:t>,228.37</w:t>
            </w:r>
          </w:p>
        </w:tc>
        <w:tc>
          <w:tcPr>
            <w:tcW w:w="238" w:type="dxa"/>
            <w:vAlign w:val="bottom"/>
          </w:tcPr>
          <w:p w14:paraId="042C327D" w14:textId="77777777" w:rsidR="0078399B" w:rsidRPr="00D9628E" w:rsidRDefault="0078399B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75" w:type="dxa"/>
            <w:shd w:val="clear" w:color="auto" w:fill="auto"/>
            <w:vAlign w:val="bottom"/>
          </w:tcPr>
          <w:p w14:paraId="2E99912B" w14:textId="5C1D114A" w:rsidR="0078399B" w:rsidRPr="00D9628E" w:rsidRDefault="00B75E1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1,93</w:t>
            </w:r>
            <w:r w:rsidR="005C4018" w:rsidRPr="00D9628E">
              <w:rPr>
                <w:rFonts w:ascii="Angsana New" w:hAnsi="Angsana New"/>
                <w:sz w:val="26"/>
                <w:szCs w:val="26"/>
              </w:rPr>
              <w:t>7,827.92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5462FB75" w14:textId="77777777" w:rsidR="0078399B" w:rsidRPr="00D9628E" w:rsidRDefault="0078399B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10" w:type="dxa"/>
            <w:shd w:val="clear" w:color="auto" w:fill="auto"/>
            <w:vAlign w:val="bottom"/>
          </w:tcPr>
          <w:p w14:paraId="7455935D" w14:textId="405E9083" w:rsidR="0078399B" w:rsidRPr="00D9628E" w:rsidRDefault="00B75E1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89</w:t>
            </w:r>
            <w:r w:rsidR="005C4018" w:rsidRPr="00D9628E">
              <w:rPr>
                <w:rFonts w:ascii="Angsana New" w:hAnsi="Angsana New"/>
                <w:sz w:val="26"/>
                <w:szCs w:val="26"/>
              </w:rPr>
              <w:t>5,934.58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12034B27" w14:textId="77777777" w:rsidR="0078399B" w:rsidRPr="00D9628E" w:rsidRDefault="0078399B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2" w:type="dxa"/>
            <w:shd w:val="clear" w:color="auto" w:fill="auto"/>
            <w:vAlign w:val="bottom"/>
          </w:tcPr>
          <w:p w14:paraId="2366CE18" w14:textId="594A92E8" w:rsidR="0078399B" w:rsidRPr="00D9628E" w:rsidRDefault="00EE5BB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62</w:t>
            </w:r>
            <w:r w:rsidR="005C4018" w:rsidRPr="00D9628E">
              <w:rPr>
                <w:rFonts w:ascii="Angsana New" w:hAnsi="Angsana New"/>
                <w:sz w:val="26"/>
                <w:szCs w:val="26"/>
              </w:rPr>
              <w:t>0,722.51</w:t>
            </w:r>
          </w:p>
        </w:tc>
      </w:tr>
      <w:tr w:rsidR="0078399B" w:rsidRPr="00D9628E" w14:paraId="302EAC98" w14:textId="77777777" w:rsidTr="00B75E13">
        <w:trPr>
          <w:cantSplit/>
          <w:trHeight w:val="288"/>
        </w:trPr>
        <w:tc>
          <w:tcPr>
            <w:tcW w:w="2972" w:type="dxa"/>
            <w:vAlign w:val="center"/>
          </w:tcPr>
          <w:p w14:paraId="2FCD5FAD" w14:textId="6A49E92D" w:rsidR="0078399B" w:rsidRPr="00D9628E" w:rsidRDefault="0078399B" w:rsidP="00125E36">
            <w:pPr>
              <w:tabs>
                <w:tab w:val="left" w:pos="4536"/>
              </w:tabs>
              <w:ind w:left="-105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เพิ่มขึ้นจากการซื้อเงินลงทุนในบริษัทย่อย</w:t>
            </w:r>
          </w:p>
        </w:tc>
        <w:tc>
          <w:tcPr>
            <w:tcW w:w="1569" w:type="dxa"/>
            <w:vAlign w:val="bottom"/>
          </w:tcPr>
          <w:p w14:paraId="74DC389A" w14:textId="38D79606" w:rsidR="0078399B" w:rsidRPr="00D9628E" w:rsidRDefault="00B760D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3F745419" w14:textId="77777777" w:rsidR="0078399B" w:rsidRPr="00D9628E" w:rsidRDefault="0078399B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75" w:type="dxa"/>
            <w:shd w:val="clear" w:color="auto" w:fill="auto"/>
            <w:vAlign w:val="bottom"/>
          </w:tcPr>
          <w:p w14:paraId="6CCB0923" w14:textId="70402B19" w:rsidR="0078399B" w:rsidRPr="00D9628E" w:rsidRDefault="00B75E1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1,39</w:t>
            </w:r>
            <w:r w:rsidR="005C4018" w:rsidRPr="00D9628E">
              <w:rPr>
                <w:rFonts w:ascii="Angsana New" w:hAnsi="Angsana New"/>
                <w:sz w:val="26"/>
                <w:szCs w:val="26"/>
              </w:rPr>
              <w:t>6,851.04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442A7D8C" w14:textId="77777777" w:rsidR="0078399B" w:rsidRPr="00D9628E" w:rsidRDefault="0078399B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10" w:type="dxa"/>
            <w:shd w:val="clear" w:color="auto" w:fill="auto"/>
            <w:vAlign w:val="bottom"/>
          </w:tcPr>
          <w:p w14:paraId="2D1F4B30" w14:textId="1897EBB4" w:rsidR="0078399B" w:rsidRPr="00D9628E" w:rsidRDefault="00B760D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2494366C" w14:textId="77777777" w:rsidR="0078399B" w:rsidRPr="00D9628E" w:rsidRDefault="0078399B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2" w:type="dxa"/>
            <w:shd w:val="clear" w:color="auto" w:fill="auto"/>
            <w:vAlign w:val="bottom"/>
          </w:tcPr>
          <w:p w14:paraId="64F899BC" w14:textId="6FD4295C" w:rsidR="0078399B" w:rsidRPr="00D9628E" w:rsidRDefault="00EE5BB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78399B" w:rsidRPr="00D9628E" w14:paraId="2D461172" w14:textId="77777777" w:rsidTr="00B75E13">
        <w:trPr>
          <w:cantSplit/>
          <w:trHeight w:val="288"/>
        </w:trPr>
        <w:tc>
          <w:tcPr>
            <w:tcW w:w="2972" w:type="dxa"/>
            <w:vAlign w:val="center"/>
          </w:tcPr>
          <w:p w14:paraId="5240E482" w14:textId="3083619A" w:rsidR="0078399B" w:rsidRPr="00D9628E" w:rsidRDefault="0078399B" w:rsidP="00125E36">
            <w:pPr>
              <w:tabs>
                <w:tab w:val="left" w:pos="4536"/>
              </w:tabs>
              <w:ind w:left="-105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ต้นทุนบริการปัจจุบันและต้นทุนดอกเบี้ย</w:t>
            </w:r>
          </w:p>
        </w:tc>
        <w:tc>
          <w:tcPr>
            <w:tcW w:w="1569" w:type="dxa"/>
            <w:vAlign w:val="bottom"/>
          </w:tcPr>
          <w:p w14:paraId="1E8B34FB" w14:textId="54FD25DE" w:rsidR="0078399B" w:rsidRPr="00D9628E" w:rsidRDefault="00D5267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903,945.35</w:t>
            </w:r>
          </w:p>
        </w:tc>
        <w:tc>
          <w:tcPr>
            <w:tcW w:w="238" w:type="dxa"/>
            <w:vAlign w:val="bottom"/>
          </w:tcPr>
          <w:p w14:paraId="5D7C4E49" w14:textId="77777777" w:rsidR="0078399B" w:rsidRPr="00D9628E" w:rsidRDefault="0078399B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75" w:type="dxa"/>
            <w:shd w:val="clear" w:color="auto" w:fill="auto"/>
            <w:vAlign w:val="bottom"/>
          </w:tcPr>
          <w:p w14:paraId="04D41CD7" w14:textId="57BC5BB6" w:rsidR="0078399B" w:rsidRPr="00D9628E" w:rsidRDefault="00B75E1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845</w:t>
            </w:r>
            <w:r w:rsidR="005C4018" w:rsidRPr="00D9628E">
              <w:rPr>
                <w:rFonts w:ascii="Angsana New" w:hAnsi="Angsana New"/>
                <w:sz w:val="26"/>
                <w:szCs w:val="26"/>
              </w:rPr>
              <w:t>,309.89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5863212C" w14:textId="77777777" w:rsidR="0078399B" w:rsidRPr="00D9628E" w:rsidRDefault="0078399B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10" w:type="dxa"/>
            <w:shd w:val="clear" w:color="auto" w:fill="auto"/>
            <w:vAlign w:val="bottom"/>
          </w:tcPr>
          <w:p w14:paraId="6DFC703F" w14:textId="454DCD9A" w:rsidR="0078399B" w:rsidRPr="00D9628E" w:rsidRDefault="001E11A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292,852.79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086B03DF" w14:textId="77777777" w:rsidR="0078399B" w:rsidRPr="00D9628E" w:rsidRDefault="0078399B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2" w:type="dxa"/>
            <w:shd w:val="clear" w:color="auto" w:fill="auto"/>
            <w:vAlign w:val="bottom"/>
          </w:tcPr>
          <w:p w14:paraId="0C80338B" w14:textId="4353AE99" w:rsidR="0078399B" w:rsidRPr="00D9628E" w:rsidRDefault="00EE5BB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275</w:t>
            </w:r>
            <w:r w:rsidR="005C4018" w:rsidRPr="00D9628E">
              <w:rPr>
                <w:rFonts w:ascii="Angsana New" w:hAnsi="Angsana New"/>
                <w:sz w:val="26"/>
                <w:szCs w:val="26"/>
              </w:rPr>
              <w:t>,212.07</w:t>
            </w:r>
          </w:p>
        </w:tc>
      </w:tr>
      <w:tr w:rsidR="0078399B" w:rsidRPr="00D9628E" w14:paraId="1AEAE03A" w14:textId="77777777" w:rsidTr="00B75E13">
        <w:trPr>
          <w:cantSplit/>
          <w:trHeight w:val="288"/>
        </w:trPr>
        <w:tc>
          <w:tcPr>
            <w:tcW w:w="2972" w:type="dxa"/>
            <w:vAlign w:val="center"/>
          </w:tcPr>
          <w:p w14:paraId="455DB1A1" w14:textId="791DFDE9" w:rsidR="0078399B" w:rsidRPr="00D9628E" w:rsidRDefault="00834DE2" w:rsidP="00125E36">
            <w:pPr>
              <w:tabs>
                <w:tab w:val="left" w:pos="4536"/>
              </w:tabs>
              <w:ind w:left="-105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</w:t>
            </w:r>
            <w:r w:rsidR="0078399B" w:rsidRPr="00D9628E">
              <w:rPr>
                <w:rFonts w:ascii="Angsana New" w:hAnsi="Angsana New"/>
                <w:sz w:val="26"/>
                <w:szCs w:val="26"/>
                <w:cs/>
              </w:rPr>
              <w:t>กำไร</w:t>
            </w:r>
            <w:r w:rsidRPr="00D9628E">
              <w:rPr>
                <w:rFonts w:ascii="Angsana New" w:hAnsi="Angsana New"/>
                <w:sz w:val="26"/>
                <w:szCs w:val="26"/>
              </w:rPr>
              <w:t>)</w:t>
            </w:r>
            <w:r w:rsidR="0078399B" w:rsidRPr="00D9628E">
              <w:rPr>
                <w:rFonts w:ascii="Angsana New" w:hAnsi="Angsana New"/>
                <w:sz w:val="26"/>
                <w:szCs w:val="26"/>
                <w:cs/>
              </w:rPr>
              <w:t>ขาดทุนจากการประมาณการ</w:t>
            </w:r>
          </w:p>
        </w:tc>
        <w:tc>
          <w:tcPr>
            <w:tcW w:w="1569" w:type="dxa"/>
            <w:vAlign w:val="bottom"/>
          </w:tcPr>
          <w:p w14:paraId="36744F32" w14:textId="77777777" w:rsidR="0078399B" w:rsidRPr="00D9628E" w:rsidRDefault="0078399B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270F059C" w14:textId="77777777" w:rsidR="0078399B" w:rsidRPr="00D9628E" w:rsidRDefault="0078399B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75" w:type="dxa"/>
            <w:shd w:val="clear" w:color="auto" w:fill="auto"/>
            <w:vAlign w:val="bottom"/>
          </w:tcPr>
          <w:p w14:paraId="0657005A" w14:textId="77777777" w:rsidR="0078399B" w:rsidRPr="00D9628E" w:rsidRDefault="0078399B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shd w:val="clear" w:color="auto" w:fill="auto"/>
            <w:vAlign w:val="bottom"/>
          </w:tcPr>
          <w:p w14:paraId="52B52588" w14:textId="77777777" w:rsidR="0078399B" w:rsidRPr="00D9628E" w:rsidRDefault="0078399B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10" w:type="dxa"/>
            <w:shd w:val="clear" w:color="auto" w:fill="auto"/>
            <w:vAlign w:val="bottom"/>
          </w:tcPr>
          <w:p w14:paraId="0A6DAC06" w14:textId="77777777" w:rsidR="0078399B" w:rsidRPr="00D9628E" w:rsidRDefault="0078399B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shd w:val="clear" w:color="auto" w:fill="auto"/>
            <w:vAlign w:val="bottom"/>
          </w:tcPr>
          <w:p w14:paraId="2C6D1EF3" w14:textId="77777777" w:rsidR="0078399B" w:rsidRPr="00D9628E" w:rsidRDefault="0078399B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2" w:type="dxa"/>
            <w:shd w:val="clear" w:color="auto" w:fill="auto"/>
            <w:vAlign w:val="bottom"/>
          </w:tcPr>
          <w:p w14:paraId="71490FAA" w14:textId="77777777" w:rsidR="0078399B" w:rsidRPr="00D9628E" w:rsidRDefault="0078399B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8399B" w:rsidRPr="00D9628E" w14:paraId="2932B66F" w14:textId="77777777" w:rsidTr="00B75E13">
        <w:trPr>
          <w:cantSplit/>
          <w:trHeight w:val="288"/>
        </w:trPr>
        <w:tc>
          <w:tcPr>
            <w:tcW w:w="2972" w:type="dxa"/>
            <w:vAlign w:val="center"/>
          </w:tcPr>
          <w:p w14:paraId="286A0DEA" w14:textId="260F0176" w:rsidR="0078399B" w:rsidRPr="00D9628E" w:rsidRDefault="0078399B" w:rsidP="00125E36">
            <w:pPr>
              <w:tabs>
                <w:tab w:val="left" w:pos="4536"/>
              </w:tabs>
              <w:ind w:left="-105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ตามหลักคณิตศาสตร์ประกันภัย</w:t>
            </w:r>
          </w:p>
        </w:tc>
        <w:tc>
          <w:tcPr>
            <w:tcW w:w="1569" w:type="dxa"/>
            <w:vAlign w:val="bottom"/>
          </w:tcPr>
          <w:p w14:paraId="07A4911E" w14:textId="6FE84252" w:rsidR="0078399B" w:rsidRPr="00D9628E" w:rsidRDefault="00D5267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(542,218.22)</w:t>
            </w:r>
          </w:p>
        </w:tc>
        <w:tc>
          <w:tcPr>
            <w:tcW w:w="238" w:type="dxa"/>
            <w:vAlign w:val="bottom"/>
          </w:tcPr>
          <w:p w14:paraId="4F5FEDD6" w14:textId="77777777" w:rsidR="0078399B" w:rsidRPr="00D9628E" w:rsidRDefault="0078399B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75" w:type="dxa"/>
            <w:shd w:val="clear" w:color="auto" w:fill="auto"/>
            <w:vAlign w:val="bottom"/>
          </w:tcPr>
          <w:p w14:paraId="2E33FE97" w14:textId="37FE1C92" w:rsidR="0078399B" w:rsidRPr="00D9628E" w:rsidRDefault="00B75E1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(64</w:t>
            </w:r>
            <w:r w:rsidR="005C4018" w:rsidRPr="00D9628E">
              <w:rPr>
                <w:rFonts w:ascii="Angsana New" w:hAnsi="Angsana New"/>
                <w:sz w:val="26"/>
                <w:szCs w:val="26"/>
              </w:rPr>
              <w:t>1,524.73</w:t>
            </w:r>
            <w:r w:rsidRPr="00D9628E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1BBAA426" w14:textId="77777777" w:rsidR="0078399B" w:rsidRPr="00D9628E" w:rsidRDefault="0078399B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10" w:type="dxa"/>
            <w:shd w:val="clear" w:color="auto" w:fill="auto"/>
            <w:vAlign w:val="bottom"/>
          </w:tcPr>
          <w:p w14:paraId="62380F9B" w14:textId="36C221FB" w:rsidR="0078399B" w:rsidRPr="00D9628E" w:rsidRDefault="009A198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1BBBAA4B" w14:textId="77777777" w:rsidR="0078399B" w:rsidRPr="00D9628E" w:rsidRDefault="0078399B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2" w:type="dxa"/>
            <w:shd w:val="clear" w:color="auto" w:fill="auto"/>
            <w:vAlign w:val="bottom"/>
          </w:tcPr>
          <w:p w14:paraId="0980B1D4" w14:textId="415FBCCB" w:rsidR="0078399B" w:rsidRPr="00D9628E" w:rsidRDefault="00EE5BB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78399B" w:rsidRPr="00D9628E" w14:paraId="6F4574B9" w14:textId="77777777" w:rsidTr="00B75E13">
        <w:trPr>
          <w:cantSplit/>
          <w:trHeight w:val="288"/>
        </w:trPr>
        <w:tc>
          <w:tcPr>
            <w:tcW w:w="2972" w:type="dxa"/>
            <w:vAlign w:val="center"/>
          </w:tcPr>
          <w:p w14:paraId="43720DF4" w14:textId="6CA951CB" w:rsidR="0078399B" w:rsidRPr="00D9628E" w:rsidRDefault="0078399B" w:rsidP="00125E36">
            <w:pPr>
              <w:tabs>
                <w:tab w:val="left" w:pos="4536"/>
              </w:tabs>
              <w:ind w:left="-105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ลดลงจากการขายเงินลงทุนในบริษัทย่อย</w:t>
            </w:r>
          </w:p>
        </w:tc>
        <w:tc>
          <w:tcPr>
            <w:tcW w:w="1569" w:type="dxa"/>
            <w:tcBorders>
              <w:bottom w:val="single" w:sz="4" w:space="0" w:color="auto"/>
            </w:tcBorders>
            <w:vAlign w:val="bottom"/>
          </w:tcPr>
          <w:p w14:paraId="098E214F" w14:textId="3C453023" w:rsidR="0078399B" w:rsidRPr="00D9628E" w:rsidRDefault="00D5267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vAlign w:val="bottom"/>
          </w:tcPr>
          <w:p w14:paraId="2CA09B1B" w14:textId="77777777" w:rsidR="0078399B" w:rsidRPr="00D9628E" w:rsidRDefault="0078399B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6B389F" w14:textId="1B4692C4" w:rsidR="0078399B" w:rsidRPr="00D9628E" w:rsidRDefault="00B75E1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(732</w:t>
            </w:r>
            <w:r w:rsidR="005C4018" w:rsidRPr="00D9628E">
              <w:rPr>
                <w:rFonts w:ascii="Angsana New" w:hAnsi="Angsana New"/>
                <w:sz w:val="26"/>
                <w:szCs w:val="26"/>
              </w:rPr>
              <w:t>,235.75</w:t>
            </w:r>
            <w:r w:rsidRPr="00D9628E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3467EF20" w14:textId="77777777" w:rsidR="0078399B" w:rsidRPr="00D9628E" w:rsidRDefault="0078399B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4D5D6B" w14:textId="509E7D03" w:rsidR="0078399B" w:rsidRPr="00D9628E" w:rsidRDefault="009A198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3D058D97" w14:textId="77777777" w:rsidR="0078399B" w:rsidRPr="00D9628E" w:rsidRDefault="0078399B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15AAC8" w14:textId="11A2803B" w:rsidR="0078399B" w:rsidRPr="00D9628E" w:rsidRDefault="00EE5BB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6E6968" w:rsidRPr="00D9628E" w14:paraId="0D0CEEF7" w14:textId="77777777" w:rsidTr="00B75E13">
        <w:trPr>
          <w:cantSplit/>
          <w:trHeight w:val="288"/>
        </w:trPr>
        <w:tc>
          <w:tcPr>
            <w:tcW w:w="2972" w:type="dxa"/>
            <w:vAlign w:val="center"/>
          </w:tcPr>
          <w:p w14:paraId="569BD4A4" w14:textId="1235F579" w:rsidR="00C9739E" w:rsidRPr="00D9628E" w:rsidRDefault="00C9739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-108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ประมาณการหนี้สินไม่หมุนเวียนสำหรับ</w:t>
            </w:r>
          </w:p>
        </w:tc>
        <w:tc>
          <w:tcPr>
            <w:tcW w:w="1569" w:type="dxa"/>
            <w:tcBorders>
              <w:top w:val="single" w:sz="4" w:space="0" w:color="auto"/>
            </w:tcBorders>
            <w:vAlign w:val="center"/>
          </w:tcPr>
          <w:p w14:paraId="33398619" w14:textId="77777777" w:rsidR="00C9739E" w:rsidRPr="00D9628E" w:rsidRDefault="00C9739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vAlign w:val="center"/>
          </w:tcPr>
          <w:p w14:paraId="40DA43D9" w14:textId="77777777" w:rsidR="00C9739E" w:rsidRPr="00D9628E" w:rsidRDefault="00C9739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69C2B6" w14:textId="162FF990" w:rsidR="00C9739E" w:rsidRPr="00D9628E" w:rsidRDefault="00C9739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shd w:val="clear" w:color="auto" w:fill="auto"/>
            <w:vAlign w:val="center"/>
          </w:tcPr>
          <w:p w14:paraId="445F82A7" w14:textId="77777777" w:rsidR="00C9739E" w:rsidRPr="00D9628E" w:rsidRDefault="00C9739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2425E6" w14:textId="77777777" w:rsidR="00C9739E" w:rsidRPr="00D9628E" w:rsidRDefault="00C9739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shd w:val="clear" w:color="auto" w:fill="auto"/>
            <w:vAlign w:val="center"/>
          </w:tcPr>
          <w:p w14:paraId="48CEAB3E" w14:textId="77777777" w:rsidR="00C9739E" w:rsidRPr="00D9628E" w:rsidRDefault="00C9739E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8C3653" w14:textId="5C07114F" w:rsidR="00C9739E" w:rsidRPr="00D9628E" w:rsidRDefault="00C9739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9739E" w:rsidRPr="00D9628E" w14:paraId="609BE501" w14:textId="77777777" w:rsidTr="00B75E13">
        <w:trPr>
          <w:cantSplit/>
          <w:trHeight w:val="288"/>
        </w:trPr>
        <w:tc>
          <w:tcPr>
            <w:tcW w:w="2972" w:type="dxa"/>
            <w:vAlign w:val="center"/>
          </w:tcPr>
          <w:p w14:paraId="1374E656" w14:textId="4B82B2B7" w:rsidR="00C9739E" w:rsidRPr="00D9628E" w:rsidRDefault="00C9739E" w:rsidP="00125E36">
            <w:pPr>
              <w:tabs>
                <w:tab w:val="left" w:pos="4536"/>
              </w:tabs>
              <w:ind w:left="-108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ผลประโยชน์พนักงาน ณ วัน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สิ้น</w:t>
            </w:r>
            <w:r w:rsidR="00F71FC2" w:rsidRPr="00D9628E">
              <w:rPr>
                <w:rFonts w:ascii="Angsana New" w:hAnsi="Angsana New" w:hint="cs"/>
                <w:sz w:val="26"/>
                <w:szCs w:val="26"/>
                <w:cs/>
              </w:rPr>
              <w:t>ปี</w:t>
            </w:r>
          </w:p>
        </w:tc>
        <w:tc>
          <w:tcPr>
            <w:tcW w:w="1569" w:type="dxa"/>
            <w:tcBorders>
              <w:bottom w:val="double" w:sz="4" w:space="0" w:color="auto"/>
            </w:tcBorders>
            <w:vAlign w:val="center"/>
          </w:tcPr>
          <w:p w14:paraId="06B53F19" w14:textId="50A02945" w:rsidR="00C9739E" w:rsidRPr="00D9628E" w:rsidRDefault="00D5267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3,167,955.50</w:t>
            </w:r>
          </w:p>
        </w:tc>
        <w:tc>
          <w:tcPr>
            <w:tcW w:w="238" w:type="dxa"/>
            <w:vAlign w:val="center"/>
          </w:tcPr>
          <w:p w14:paraId="72424AFD" w14:textId="77777777" w:rsidR="00C9739E" w:rsidRPr="00D9628E" w:rsidRDefault="00C9739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7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443D2DA" w14:textId="49C5FD4E" w:rsidR="00C9739E" w:rsidRPr="00D9628E" w:rsidRDefault="00B75E1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2,806</w:t>
            </w:r>
            <w:r w:rsidR="005C4018" w:rsidRPr="00D9628E">
              <w:rPr>
                <w:rFonts w:ascii="Angsana New" w:hAnsi="Angsana New"/>
                <w:sz w:val="26"/>
                <w:szCs w:val="26"/>
              </w:rPr>
              <w:t>,228.37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68FCFAA4" w14:textId="77777777" w:rsidR="00C9739E" w:rsidRPr="00D9628E" w:rsidRDefault="00C9739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1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C2852C0" w14:textId="5B46EF58" w:rsidR="00C9739E" w:rsidRPr="00D9628E" w:rsidRDefault="009A1987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1,188,787.37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41FB5C2D" w14:textId="77777777" w:rsidR="00C9739E" w:rsidRPr="00D9628E" w:rsidRDefault="00C9739E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6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30C0EAD" w14:textId="16920C7C" w:rsidR="00C9739E" w:rsidRPr="00D9628E" w:rsidRDefault="00B75E1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89</w:t>
            </w:r>
            <w:r w:rsidR="005C4018" w:rsidRPr="00D9628E">
              <w:rPr>
                <w:rFonts w:ascii="Angsana New" w:hAnsi="Angsana New"/>
                <w:sz w:val="26"/>
                <w:szCs w:val="26"/>
              </w:rPr>
              <w:t>5,934.58</w:t>
            </w:r>
          </w:p>
        </w:tc>
      </w:tr>
    </w:tbl>
    <w:p w14:paraId="22AF3CE7" w14:textId="77777777" w:rsidR="00253ED1" w:rsidRPr="00D9628E" w:rsidRDefault="00253ED1" w:rsidP="00125E36">
      <w:pPr>
        <w:pStyle w:val="ListParagraph"/>
        <w:tabs>
          <w:tab w:val="left" w:pos="4536"/>
        </w:tabs>
        <w:ind w:left="426"/>
        <w:jc w:val="thaiDistribute"/>
        <w:rPr>
          <w:rFonts w:asciiTheme="majorBidi" w:hAnsiTheme="majorBidi" w:cstheme="majorBidi"/>
          <w:sz w:val="28"/>
          <w:szCs w:val="28"/>
        </w:rPr>
      </w:pPr>
    </w:p>
    <w:p w14:paraId="22D58022" w14:textId="77777777" w:rsidR="00EE5BBF" w:rsidRPr="00D9628E" w:rsidRDefault="00EE5BBF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1D986FFF" w14:textId="231E9A16" w:rsidR="009E32DE" w:rsidRPr="00D9628E" w:rsidRDefault="009E32DE" w:rsidP="00125E36">
      <w:pPr>
        <w:pStyle w:val="ListParagraph"/>
        <w:tabs>
          <w:tab w:val="left" w:pos="4536"/>
        </w:tabs>
        <w:ind w:left="426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D9628E">
        <w:rPr>
          <w:rFonts w:asciiTheme="majorBidi" w:hAnsiTheme="majorBidi" w:cstheme="majorBidi"/>
          <w:sz w:val="28"/>
          <w:szCs w:val="28"/>
          <w:cs/>
        </w:rPr>
        <w:t>ค่าใช้จ่ายที่รับรู้ในงบกำไรขาดทุน</w:t>
      </w:r>
      <w:r w:rsidRPr="00D9628E">
        <w:rPr>
          <w:rFonts w:asciiTheme="majorBidi" w:hAnsiTheme="majorBidi" w:cstheme="majorBidi"/>
          <w:b/>
          <w:bCs/>
          <w:sz w:val="28"/>
          <w:szCs w:val="28"/>
          <w:cs/>
        </w:rPr>
        <w:t xml:space="preserve"> </w:t>
      </w:r>
      <w:r w:rsidRPr="00D9628E">
        <w:rPr>
          <w:rFonts w:asciiTheme="majorBidi" w:hAnsiTheme="majorBidi" w:cstheme="majorBidi"/>
          <w:sz w:val="28"/>
          <w:szCs w:val="28"/>
          <w:cs/>
        </w:rPr>
        <w:t>สำหรับ</w:t>
      </w:r>
      <w:r w:rsidR="005C4018" w:rsidRPr="00D9628E">
        <w:rPr>
          <w:rFonts w:asciiTheme="majorBidi" w:hAnsiTheme="majorBidi" w:cstheme="majorBidi" w:hint="cs"/>
          <w:sz w:val="28"/>
          <w:szCs w:val="28"/>
          <w:cs/>
        </w:rPr>
        <w:t>ปี</w:t>
      </w:r>
      <w:r w:rsidRPr="00D9628E">
        <w:rPr>
          <w:rFonts w:asciiTheme="majorBidi" w:hAnsiTheme="majorBidi" w:cstheme="majorBidi" w:hint="cs"/>
          <w:sz w:val="28"/>
          <w:szCs w:val="28"/>
          <w:cs/>
        </w:rPr>
        <w:t xml:space="preserve">สิ้นสุดวันที่ </w:t>
      </w:r>
      <w:r w:rsidRPr="00D9628E">
        <w:rPr>
          <w:rFonts w:ascii="Angsana New" w:hAnsi="Angsana New"/>
          <w:sz w:val="28"/>
          <w:szCs w:val="28"/>
        </w:rPr>
        <w:t>3</w:t>
      </w:r>
      <w:r w:rsidR="005C4018" w:rsidRPr="00D9628E">
        <w:rPr>
          <w:rFonts w:ascii="Angsana New" w:hAnsi="Angsana New"/>
          <w:sz w:val="28"/>
          <w:szCs w:val="28"/>
        </w:rPr>
        <w:t>1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5C4018" w:rsidRPr="00D9628E">
        <w:rPr>
          <w:rFonts w:ascii="Angsana New" w:hAnsi="Angsana New" w:hint="cs"/>
          <w:sz w:val="28"/>
          <w:szCs w:val="28"/>
          <w:cs/>
        </w:rPr>
        <w:t>ธันวาคม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</w:rPr>
        <w:t>2567</w:t>
      </w:r>
      <w:r w:rsidRPr="00D9628E">
        <w:rPr>
          <w:rFonts w:asciiTheme="majorBidi" w:hAnsiTheme="majorBidi" w:cstheme="majorBidi"/>
          <w:sz w:val="28"/>
          <w:szCs w:val="28"/>
        </w:rPr>
        <w:t xml:space="preserve"> </w:t>
      </w:r>
      <w:r w:rsidRPr="00D9628E">
        <w:rPr>
          <w:rFonts w:asciiTheme="majorBidi" w:hAnsiTheme="majorBidi" w:cstheme="majorBidi" w:hint="cs"/>
          <w:sz w:val="28"/>
          <w:szCs w:val="28"/>
          <w:cs/>
        </w:rPr>
        <w:t xml:space="preserve">และ </w:t>
      </w:r>
      <w:r w:rsidRPr="00D9628E">
        <w:rPr>
          <w:rFonts w:asciiTheme="majorBidi" w:hAnsiTheme="majorBidi" w:cstheme="majorBidi"/>
          <w:sz w:val="28"/>
          <w:szCs w:val="28"/>
        </w:rPr>
        <w:t xml:space="preserve">2566 </w:t>
      </w:r>
      <w:r w:rsidRPr="00D9628E">
        <w:rPr>
          <w:rFonts w:asciiTheme="majorBidi" w:hAnsiTheme="majorBidi" w:cstheme="majorBidi" w:hint="cs"/>
          <w:sz w:val="28"/>
          <w:szCs w:val="28"/>
          <w:cs/>
        </w:rPr>
        <w:t>มีดังนี้</w:t>
      </w:r>
    </w:p>
    <w:tbl>
      <w:tblPr>
        <w:tblStyle w:val="TableGrid"/>
        <w:tblW w:w="9749" w:type="dxa"/>
        <w:tblInd w:w="2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93"/>
        <w:gridCol w:w="1559"/>
        <w:gridCol w:w="283"/>
        <w:gridCol w:w="1418"/>
        <w:gridCol w:w="283"/>
        <w:gridCol w:w="1633"/>
        <w:gridCol w:w="238"/>
        <w:gridCol w:w="1342"/>
      </w:tblGrid>
      <w:tr w:rsidR="009E32DE" w:rsidRPr="00D9628E" w14:paraId="287BEF46" w14:textId="77777777" w:rsidTr="00F71FC2">
        <w:trPr>
          <w:trHeight w:val="288"/>
          <w:tblHeader/>
        </w:trPr>
        <w:tc>
          <w:tcPr>
            <w:tcW w:w="2993" w:type="dxa"/>
            <w:vAlign w:val="center"/>
          </w:tcPr>
          <w:p w14:paraId="01DADDAE" w14:textId="77777777" w:rsidR="009E32DE" w:rsidRPr="00D9628E" w:rsidRDefault="009E32D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756" w:type="dxa"/>
            <w:gridSpan w:val="7"/>
            <w:vAlign w:val="center"/>
          </w:tcPr>
          <w:p w14:paraId="44771C0D" w14:textId="19FAD477" w:rsidR="009E32DE" w:rsidRPr="00D9628E" w:rsidRDefault="009E32D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หน่วย: บาท)</w:t>
            </w:r>
          </w:p>
        </w:tc>
      </w:tr>
      <w:tr w:rsidR="009E32DE" w:rsidRPr="00D9628E" w14:paraId="45E4C734" w14:textId="77777777" w:rsidTr="00F71FC2">
        <w:trPr>
          <w:trHeight w:val="288"/>
          <w:tblHeader/>
        </w:trPr>
        <w:tc>
          <w:tcPr>
            <w:tcW w:w="2993" w:type="dxa"/>
            <w:vAlign w:val="center"/>
          </w:tcPr>
          <w:p w14:paraId="35972506" w14:textId="77777777" w:rsidR="009E32DE" w:rsidRPr="00D9628E" w:rsidRDefault="009E32D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7433CC" w14:textId="77777777" w:rsidR="009E32DE" w:rsidRPr="00D9628E" w:rsidRDefault="009E32D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3EF3B9B4" w14:textId="77777777" w:rsidR="009E32DE" w:rsidRPr="00D9628E" w:rsidRDefault="009E32D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21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2808C2" w14:textId="77777777" w:rsidR="009E32DE" w:rsidRPr="00D9628E" w:rsidRDefault="009E32D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E32DE" w:rsidRPr="00D9628E" w14:paraId="031CD5DA" w14:textId="77777777" w:rsidTr="00F71FC2">
        <w:trPr>
          <w:trHeight w:val="288"/>
          <w:tblHeader/>
        </w:trPr>
        <w:tc>
          <w:tcPr>
            <w:tcW w:w="2993" w:type="dxa"/>
            <w:vAlign w:val="center"/>
          </w:tcPr>
          <w:p w14:paraId="74BAEFBA" w14:textId="77777777" w:rsidR="009E32DE" w:rsidRPr="00D9628E" w:rsidRDefault="009E32DE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756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8BAA9B" w14:textId="6BD4C1FB" w:rsidR="009E32DE" w:rsidRPr="00D9628E" w:rsidRDefault="009E32DE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สำหรับ</w:t>
            </w:r>
            <w:r w:rsidR="005C4018" w:rsidRPr="00D9628E">
              <w:rPr>
                <w:rFonts w:ascii="Angsana New" w:hAnsi="Angsana New" w:hint="cs"/>
                <w:sz w:val="28"/>
                <w:szCs w:val="28"/>
                <w:cs/>
              </w:rPr>
              <w:t>ปี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สิ้นสุดวันที่ </w:t>
            </w:r>
            <w:r w:rsidRPr="00D9628E">
              <w:rPr>
                <w:rFonts w:ascii="Angsana New" w:hAnsi="Angsana New"/>
                <w:sz w:val="28"/>
                <w:szCs w:val="28"/>
              </w:rPr>
              <w:t>3</w:t>
            </w:r>
            <w:r w:rsidR="005C4018" w:rsidRPr="00D9628E">
              <w:rPr>
                <w:rFonts w:ascii="Angsana New" w:hAnsi="Angsana New"/>
                <w:sz w:val="28"/>
                <w:szCs w:val="28"/>
              </w:rPr>
              <w:t>1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5C4018" w:rsidRPr="00D9628E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</w:tc>
      </w:tr>
      <w:tr w:rsidR="009E32DE" w:rsidRPr="00D9628E" w14:paraId="5868A182" w14:textId="77777777" w:rsidTr="00F71FC2">
        <w:trPr>
          <w:trHeight w:val="288"/>
          <w:tblHeader/>
        </w:trPr>
        <w:tc>
          <w:tcPr>
            <w:tcW w:w="2993" w:type="dxa"/>
            <w:vAlign w:val="center"/>
          </w:tcPr>
          <w:p w14:paraId="0444C1FF" w14:textId="77777777" w:rsidR="009E32DE" w:rsidRPr="00D9628E" w:rsidRDefault="009E32DE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CD31726" w14:textId="77777777" w:rsidR="009E32DE" w:rsidRPr="00D9628E" w:rsidRDefault="009E32DE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83" w:type="dxa"/>
            <w:vAlign w:val="center"/>
          </w:tcPr>
          <w:p w14:paraId="292BF087" w14:textId="77777777" w:rsidR="009E32DE" w:rsidRPr="00D9628E" w:rsidRDefault="009E32D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15B72C89" w14:textId="77777777" w:rsidR="009E32DE" w:rsidRPr="00D9628E" w:rsidRDefault="009E32DE" w:rsidP="00125E36">
            <w:pPr>
              <w:tabs>
                <w:tab w:val="left" w:pos="4536"/>
              </w:tabs>
              <w:ind w:left="-97" w:right="-10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83" w:type="dxa"/>
            <w:vAlign w:val="center"/>
          </w:tcPr>
          <w:p w14:paraId="2F342DCE" w14:textId="77777777" w:rsidR="009E32DE" w:rsidRPr="00D9628E" w:rsidRDefault="009E32DE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33" w:type="dxa"/>
            <w:tcBorders>
              <w:bottom w:val="single" w:sz="4" w:space="0" w:color="auto"/>
            </w:tcBorders>
            <w:vAlign w:val="center"/>
          </w:tcPr>
          <w:p w14:paraId="7FCE0DDA" w14:textId="77777777" w:rsidR="009E32DE" w:rsidRPr="00D9628E" w:rsidRDefault="009E32DE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8" w:type="dxa"/>
            <w:vAlign w:val="center"/>
          </w:tcPr>
          <w:p w14:paraId="1EF6521E" w14:textId="77777777" w:rsidR="009E32DE" w:rsidRPr="00D9628E" w:rsidRDefault="009E32DE" w:rsidP="00125E36">
            <w:pPr>
              <w:tabs>
                <w:tab w:val="left" w:pos="4536"/>
              </w:tabs>
              <w:ind w:left="-97" w:right="-5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vAlign w:val="center"/>
          </w:tcPr>
          <w:p w14:paraId="6AB90E5B" w14:textId="77777777" w:rsidR="009E32DE" w:rsidRPr="00D9628E" w:rsidRDefault="009E32DE" w:rsidP="00125E36">
            <w:pPr>
              <w:tabs>
                <w:tab w:val="left" w:pos="4536"/>
              </w:tabs>
              <w:ind w:left="-97" w:right="-10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9E32DE" w:rsidRPr="00D9628E" w14:paraId="73355FAF" w14:textId="77777777" w:rsidTr="00F71FC2">
        <w:trPr>
          <w:cantSplit/>
          <w:trHeight w:val="288"/>
        </w:trPr>
        <w:tc>
          <w:tcPr>
            <w:tcW w:w="2993" w:type="dxa"/>
            <w:vAlign w:val="center"/>
          </w:tcPr>
          <w:p w14:paraId="4108DA02" w14:textId="77777777" w:rsidR="009E32DE" w:rsidRPr="00D9628E" w:rsidRDefault="009E32DE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ต้นทุนบริการ</w:t>
            </w:r>
          </w:p>
        </w:tc>
        <w:tc>
          <w:tcPr>
            <w:tcW w:w="1559" w:type="dxa"/>
            <w:vAlign w:val="bottom"/>
          </w:tcPr>
          <w:p w14:paraId="0BA05A25" w14:textId="50372EC2" w:rsidR="009E32DE" w:rsidRPr="00D9628E" w:rsidRDefault="00D5267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835,483.29</w:t>
            </w:r>
          </w:p>
        </w:tc>
        <w:tc>
          <w:tcPr>
            <w:tcW w:w="283" w:type="dxa"/>
            <w:vAlign w:val="bottom"/>
          </w:tcPr>
          <w:p w14:paraId="21AEE1A2" w14:textId="77777777" w:rsidR="009E32DE" w:rsidRPr="00D9628E" w:rsidRDefault="009E32D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D12D36D" w14:textId="35B041D4" w:rsidR="009E32DE" w:rsidRPr="00D9628E" w:rsidRDefault="005C4018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803,006.73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6645D2B0" w14:textId="77777777" w:rsidR="009E32DE" w:rsidRPr="00D9628E" w:rsidRDefault="009E32D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33" w:type="dxa"/>
            <w:shd w:val="clear" w:color="auto" w:fill="auto"/>
            <w:vAlign w:val="bottom"/>
          </w:tcPr>
          <w:p w14:paraId="1FB09ED4" w14:textId="78A17F5C" w:rsidR="009E32DE" w:rsidRPr="00D9628E" w:rsidRDefault="00D5267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263,018.21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55C9EC47" w14:textId="77777777" w:rsidR="009E32DE" w:rsidRPr="00D9628E" w:rsidRDefault="009E32DE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shd w:val="clear" w:color="auto" w:fill="auto"/>
            <w:vAlign w:val="bottom"/>
          </w:tcPr>
          <w:p w14:paraId="3E7A41A6" w14:textId="4BBF63EB" w:rsidR="009E32DE" w:rsidRPr="00D9628E" w:rsidRDefault="00CD1B3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254,541.96</w:t>
            </w:r>
          </w:p>
        </w:tc>
      </w:tr>
      <w:tr w:rsidR="009E32DE" w:rsidRPr="00D9628E" w14:paraId="6A1FE7F0" w14:textId="77777777" w:rsidTr="00F71FC2">
        <w:trPr>
          <w:cantSplit/>
          <w:trHeight w:val="288"/>
        </w:trPr>
        <w:tc>
          <w:tcPr>
            <w:tcW w:w="2993" w:type="dxa"/>
            <w:vAlign w:val="center"/>
          </w:tcPr>
          <w:p w14:paraId="61A4A95E" w14:textId="77777777" w:rsidR="009E32DE" w:rsidRPr="00D9628E" w:rsidRDefault="009E32DE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ต้นทุนดอกเบี้ย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05027177" w14:textId="7F2AA59D" w:rsidR="009E32DE" w:rsidRPr="00D9628E" w:rsidRDefault="00D5267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68,462.06</w:t>
            </w:r>
          </w:p>
        </w:tc>
        <w:tc>
          <w:tcPr>
            <w:tcW w:w="283" w:type="dxa"/>
            <w:vAlign w:val="bottom"/>
          </w:tcPr>
          <w:p w14:paraId="49C78E70" w14:textId="77777777" w:rsidR="009E32DE" w:rsidRPr="00D9628E" w:rsidRDefault="009E32D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B03EF9" w14:textId="55727372" w:rsidR="009E32DE" w:rsidRPr="00D9628E" w:rsidRDefault="00CD1B3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42,303.16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F6C9999" w14:textId="77777777" w:rsidR="009E32DE" w:rsidRPr="00D9628E" w:rsidRDefault="009E32D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3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4D2C77" w14:textId="43537451" w:rsidR="009E32DE" w:rsidRPr="00D9628E" w:rsidRDefault="00D5267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29,834.58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2FAFBFAD" w14:textId="77777777" w:rsidR="009E32DE" w:rsidRPr="00D9628E" w:rsidRDefault="009E32DE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591FA6" w14:textId="5CC2AB7D" w:rsidR="009E32DE" w:rsidRPr="00D9628E" w:rsidRDefault="00CD1B3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20,670.11</w:t>
            </w:r>
          </w:p>
        </w:tc>
      </w:tr>
      <w:tr w:rsidR="009E32DE" w:rsidRPr="00D9628E" w14:paraId="1BCD202F" w14:textId="77777777" w:rsidTr="00F71FC2">
        <w:trPr>
          <w:cantSplit/>
          <w:trHeight w:val="288"/>
        </w:trPr>
        <w:tc>
          <w:tcPr>
            <w:tcW w:w="2993" w:type="dxa"/>
            <w:vAlign w:val="center"/>
          </w:tcPr>
          <w:p w14:paraId="6511CAB6" w14:textId="77777777" w:rsidR="009E32DE" w:rsidRPr="00D9628E" w:rsidRDefault="009E32DE" w:rsidP="00125E36">
            <w:pPr>
              <w:tabs>
                <w:tab w:val="left" w:pos="4536"/>
              </w:tabs>
              <w:ind w:firstLine="255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69A90DD" w14:textId="546126E1" w:rsidR="009E32DE" w:rsidRPr="00D9628E" w:rsidRDefault="00D5267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903,945.35</w:t>
            </w:r>
          </w:p>
        </w:tc>
        <w:tc>
          <w:tcPr>
            <w:tcW w:w="283" w:type="dxa"/>
            <w:vAlign w:val="center"/>
          </w:tcPr>
          <w:p w14:paraId="22B46BF1" w14:textId="77777777" w:rsidR="009E32DE" w:rsidRPr="00D9628E" w:rsidRDefault="009E32D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E9DC78D" w14:textId="670261E8" w:rsidR="009E32DE" w:rsidRPr="00D9628E" w:rsidRDefault="00CD1B3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845,309.89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5FD659C" w14:textId="77777777" w:rsidR="009E32DE" w:rsidRPr="00D9628E" w:rsidRDefault="009E32D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52FCF09" w14:textId="611C2E42" w:rsidR="009E32DE" w:rsidRPr="00D9628E" w:rsidRDefault="00D52676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292,852.79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76268367" w14:textId="77777777" w:rsidR="009E32DE" w:rsidRPr="00D9628E" w:rsidRDefault="009E32DE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E8BFF47" w14:textId="08D8A2FB" w:rsidR="009E32DE" w:rsidRPr="00D9628E" w:rsidRDefault="00CD1B3D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275,212.07</w:t>
            </w:r>
          </w:p>
        </w:tc>
      </w:tr>
    </w:tbl>
    <w:p w14:paraId="6DBF4800" w14:textId="77777777" w:rsidR="009E32DE" w:rsidRPr="00D9628E" w:rsidRDefault="009E32DE" w:rsidP="00125E36">
      <w:pPr>
        <w:tabs>
          <w:tab w:val="left" w:pos="284"/>
          <w:tab w:val="left" w:pos="851"/>
          <w:tab w:val="left" w:pos="1418"/>
          <w:tab w:val="left" w:pos="4536"/>
        </w:tabs>
        <w:spacing w:after="120" w:line="340" w:lineRule="exact"/>
        <w:ind w:left="352"/>
        <w:jc w:val="thaiDistribute"/>
        <w:rPr>
          <w:rFonts w:ascii="Angsana New" w:hAnsi="Angsana New"/>
          <w:sz w:val="28"/>
          <w:szCs w:val="28"/>
        </w:rPr>
      </w:pPr>
    </w:p>
    <w:p w14:paraId="0D8A81C7" w14:textId="7BF545BA" w:rsidR="00637CB3" w:rsidRPr="00D9628E" w:rsidRDefault="006A46CC" w:rsidP="00125E36">
      <w:pPr>
        <w:tabs>
          <w:tab w:val="left" w:pos="284"/>
          <w:tab w:val="left" w:pos="851"/>
          <w:tab w:val="left" w:pos="1418"/>
          <w:tab w:val="left" w:pos="4536"/>
        </w:tabs>
        <w:spacing w:after="120" w:line="340" w:lineRule="exact"/>
        <w:ind w:left="352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>ข้อสมมติฐานที่สำคัญในการประมาณการตามหลักคณิตศาสตร์ประกันภัยที่ใช้ในการคำนวณประมาณการหนี้สิน</w:t>
      </w:r>
      <w:r w:rsidR="00C70628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>ผลประโยชน์ของพนักงานมีดังนี้</w:t>
      </w:r>
    </w:p>
    <w:tbl>
      <w:tblPr>
        <w:tblW w:w="7752" w:type="dxa"/>
        <w:tblInd w:w="1418" w:type="dxa"/>
        <w:tblLayout w:type="fixed"/>
        <w:tblLook w:val="0000" w:firstRow="0" w:lastRow="0" w:firstColumn="0" w:lastColumn="0" w:noHBand="0" w:noVBand="0"/>
      </w:tblPr>
      <w:tblGrid>
        <w:gridCol w:w="3676"/>
        <w:gridCol w:w="2045"/>
        <w:gridCol w:w="2031"/>
      </w:tblGrid>
      <w:tr w:rsidR="006A46CC" w:rsidRPr="00D9628E" w14:paraId="38CC988C" w14:textId="77777777" w:rsidTr="000812A0">
        <w:trPr>
          <w:trHeight w:val="374"/>
        </w:trPr>
        <w:tc>
          <w:tcPr>
            <w:tcW w:w="3676" w:type="dxa"/>
            <w:vAlign w:val="bottom"/>
          </w:tcPr>
          <w:p w14:paraId="239E18EC" w14:textId="77777777" w:rsidR="006A46CC" w:rsidRPr="00D9628E" w:rsidRDefault="006A46CC" w:rsidP="00125E36">
            <w:pPr>
              <w:tabs>
                <w:tab w:val="left" w:pos="4536"/>
              </w:tabs>
              <w:ind w:left="-7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076" w:type="dxa"/>
            <w:gridSpan w:val="2"/>
            <w:vAlign w:val="bottom"/>
          </w:tcPr>
          <w:p w14:paraId="032EE324" w14:textId="77777777" w:rsidR="006A46CC" w:rsidRPr="00D9628E" w:rsidRDefault="006A46CC" w:rsidP="00125E36">
            <w:pPr>
              <w:pBdr>
                <w:bottom w:val="single" w:sz="4" w:space="1" w:color="auto"/>
              </w:pBdr>
              <w:tabs>
                <w:tab w:val="left" w:pos="4536"/>
              </w:tabs>
              <w:ind w:left="-4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งบการเงินรวม / งบการเงินเฉพาะกิจการ</w:t>
            </w:r>
          </w:p>
        </w:tc>
      </w:tr>
      <w:tr w:rsidR="00AA36FF" w:rsidRPr="00D9628E" w14:paraId="2A00111B" w14:textId="77777777" w:rsidTr="000812A0">
        <w:trPr>
          <w:trHeight w:val="374"/>
        </w:trPr>
        <w:tc>
          <w:tcPr>
            <w:tcW w:w="3676" w:type="dxa"/>
            <w:vAlign w:val="bottom"/>
          </w:tcPr>
          <w:p w14:paraId="1C04FCBE" w14:textId="77777777" w:rsidR="00AA36FF" w:rsidRPr="00D9628E" w:rsidRDefault="00AA36FF" w:rsidP="00125E36">
            <w:pPr>
              <w:tabs>
                <w:tab w:val="left" w:pos="4536"/>
              </w:tabs>
              <w:ind w:left="-7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45" w:type="dxa"/>
            <w:vAlign w:val="bottom"/>
          </w:tcPr>
          <w:p w14:paraId="4B950A01" w14:textId="71A33C87" w:rsidR="00AA36FF" w:rsidRPr="00D9628E" w:rsidRDefault="00AA36FF" w:rsidP="00125E36">
            <w:pPr>
              <w:tabs>
                <w:tab w:val="left" w:pos="4536"/>
              </w:tabs>
              <w:ind w:left="-44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031" w:type="dxa"/>
            <w:vAlign w:val="bottom"/>
          </w:tcPr>
          <w:p w14:paraId="4DD2C5EE" w14:textId="0E63F4ED" w:rsidR="00AA36FF" w:rsidRPr="00D9628E" w:rsidRDefault="00AA36FF" w:rsidP="00125E36">
            <w:pPr>
              <w:tabs>
                <w:tab w:val="left" w:pos="4536"/>
              </w:tabs>
              <w:ind w:left="-44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</w:tr>
      <w:tr w:rsidR="00AA36FF" w:rsidRPr="00D9628E" w14:paraId="42A38092" w14:textId="77777777" w:rsidTr="000812A0">
        <w:trPr>
          <w:trHeight w:val="374"/>
        </w:trPr>
        <w:tc>
          <w:tcPr>
            <w:tcW w:w="3676" w:type="dxa"/>
            <w:vAlign w:val="bottom"/>
          </w:tcPr>
          <w:p w14:paraId="571059DF" w14:textId="77777777" w:rsidR="00AA36FF" w:rsidRPr="00D9628E" w:rsidRDefault="00AA36FF" w:rsidP="00125E36">
            <w:pPr>
              <w:tabs>
                <w:tab w:val="left" w:pos="4536"/>
              </w:tabs>
              <w:ind w:left="-7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45" w:type="dxa"/>
            <w:vAlign w:val="bottom"/>
          </w:tcPr>
          <w:p w14:paraId="295498CE" w14:textId="051EA15F" w:rsidR="00AA36FF" w:rsidRPr="00D9628E" w:rsidRDefault="009E32DE" w:rsidP="00125E36">
            <w:pPr>
              <w:pBdr>
                <w:bottom w:val="single" w:sz="4" w:space="1" w:color="auto"/>
              </w:pBdr>
              <w:tabs>
                <w:tab w:val="left" w:pos="4536"/>
              </w:tabs>
              <w:ind w:left="-44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3</w:t>
            </w:r>
            <w:r w:rsidR="00CD1B3D" w:rsidRPr="00D9628E">
              <w:rPr>
                <w:rFonts w:ascii="Angsana New" w:hAnsi="Angsana New"/>
                <w:sz w:val="28"/>
                <w:szCs w:val="28"/>
              </w:rPr>
              <w:t>1</w:t>
            </w:r>
            <w:r w:rsidR="00EE5BBF"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CD1B3D" w:rsidRPr="00D9628E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="00EE5BBF"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EE5BBF" w:rsidRPr="00D9628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031" w:type="dxa"/>
            <w:vAlign w:val="bottom"/>
          </w:tcPr>
          <w:p w14:paraId="2D76D3AE" w14:textId="4715B59C" w:rsidR="00AA36FF" w:rsidRPr="00D9628E" w:rsidRDefault="00AE7DA9" w:rsidP="00125E36">
            <w:pPr>
              <w:pBdr>
                <w:bottom w:val="single" w:sz="4" w:space="1" w:color="auto"/>
              </w:pBdr>
              <w:tabs>
                <w:tab w:val="left" w:pos="4536"/>
              </w:tabs>
              <w:ind w:left="-44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31 ธันวาคม </w:t>
            </w:r>
            <w:r w:rsidRPr="00D9628E">
              <w:rPr>
                <w:rFonts w:ascii="Angsana New" w:hAnsi="Angsana New"/>
                <w:sz w:val="28"/>
                <w:szCs w:val="28"/>
              </w:rPr>
              <w:t>256</w:t>
            </w:r>
            <w:r w:rsidR="00EE5BBF" w:rsidRPr="00D9628E">
              <w:rPr>
                <w:rFonts w:ascii="Angsana New" w:hAnsi="Angsana New" w:hint="cs"/>
                <w:sz w:val="28"/>
                <w:szCs w:val="28"/>
                <w:cs/>
              </w:rPr>
              <w:t>6</w:t>
            </w:r>
          </w:p>
        </w:tc>
      </w:tr>
      <w:tr w:rsidR="00661799" w:rsidRPr="00D9628E" w14:paraId="000B9689" w14:textId="77777777" w:rsidTr="000812A0">
        <w:trPr>
          <w:trHeight w:val="374"/>
        </w:trPr>
        <w:tc>
          <w:tcPr>
            <w:tcW w:w="3676" w:type="dxa"/>
            <w:vAlign w:val="bottom"/>
          </w:tcPr>
          <w:p w14:paraId="5F9D03E3" w14:textId="77777777" w:rsidR="00661799" w:rsidRPr="00D9628E" w:rsidRDefault="00661799" w:rsidP="00125E36">
            <w:pPr>
              <w:tabs>
                <w:tab w:val="left" w:pos="4536"/>
              </w:tabs>
              <w:ind w:left="-76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อัตราคิดลด (ร้อยละต่อปี)</w:t>
            </w:r>
          </w:p>
        </w:tc>
        <w:tc>
          <w:tcPr>
            <w:tcW w:w="2045" w:type="dxa"/>
            <w:shd w:val="clear" w:color="auto" w:fill="auto"/>
          </w:tcPr>
          <w:p w14:paraId="25AAF575" w14:textId="72863D4E" w:rsidR="00661799" w:rsidRPr="00D9628E" w:rsidRDefault="00661799" w:rsidP="00125E36">
            <w:pPr>
              <w:tabs>
                <w:tab w:val="left" w:pos="4536"/>
              </w:tabs>
              <w:ind w:left="-44" w:right="-15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2.79 - 3.33</w:t>
            </w:r>
          </w:p>
        </w:tc>
        <w:tc>
          <w:tcPr>
            <w:tcW w:w="2031" w:type="dxa"/>
            <w:shd w:val="clear" w:color="auto" w:fill="auto"/>
          </w:tcPr>
          <w:p w14:paraId="07E890E7" w14:textId="01EC1FC7" w:rsidR="00661799" w:rsidRPr="00D9628E" w:rsidRDefault="00661799" w:rsidP="00125E36">
            <w:pPr>
              <w:tabs>
                <w:tab w:val="left" w:pos="4536"/>
              </w:tabs>
              <w:ind w:left="-44" w:right="-43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2.79 - 3.33</w:t>
            </w:r>
          </w:p>
        </w:tc>
      </w:tr>
      <w:tr w:rsidR="00661799" w:rsidRPr="00D9628E" w14:paraId="2E6FEE2D" w14:textId="77777777" w:rsidTr="000812A0">
        <w:trPr>
          <w:trHeight w:val="374"/>
        </w:trPr>
        <w:tc>
          <w:tcPr>
            <w:tcW w:w="3676" w:type="dxa"/>
            <w:vAlign w:val="bottom"/>
          </w:tcPr>
          <w:p w14:paraId="579AA41D" w14:textId="77777777" w:rsidR="00661799" w:rsidRPr="00D9628E" w:rsidRDefault="00661799" w:rsidP="00125E36">
            <w:pPr>
              <w:tabs>
                <w:tab w:val="left" w:pos="4536"/>
              </w:tabs>
              <w:ind w:left="-76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อัตราการขึ้นเงินเดือนโดยเฉลี่ย (ร้อยละต่อปี)</w:t>
            </w:r>
          </w:p>
        </w:tc>
        <w:tc>
          <w:tcPr>
            <w:tcW w:w="2045" w:type="dxa"/>
            <w:shd w:val="clear" w:color="auto" w:fill="auto"/>
          </w:tcPr>
          <w:p w14:paraId="6296DC07" w14:textId="22EAD8DE" w:rsidR="00661799" w:rsidRPr="00D9628E" w:rsidRDefault="00661799" w:rsidP="00125E36">
            <w:pPr>
              <w:tabs>
                <w:tab w:val="left" w:pos="4536"/>
              </w:tabs>
              <w:ind w:left="-44" w:right="-15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5.00</w:t>
            </w:r>
          </w:p>
        </w:tc>
        <w:tc>
          <w:tcPr>
            <w:tcW w:w="2031" w:type="dxa"/>
            <w:shd w:val="clear" w:color="auto" w:fill="auto"/>
          </w:tcPr>
          <w:p w14:paraId="6FD3E11C" w14:textId="3E93CB66" w:rsidR="00661799" w:rsidRPr="00D9628E" w:rsidRDefault="00661799" w:rsidP="00125E36">
            <w:pPr>
              <w:tabs>
                <w:tab w:val="left" w:pos="4536"/>
              </w:tabs>
              <w:ind w:left="-44" w:right="-43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5.00</w:t>
            </w:r>
          </w:p>
        </w:tc>
      </w:tr>
      <w:tr w:rsidR="00661799" w:rsidRPr="00D9628E" w14:paraId="2243B9BF" w14:textId="77777777" w:rsidTr="000812A0">
        <w:trPr>
          <w:trHeight w:val="374"/>
        </w:trPr>
        <w:tc>
          <w:tcPr>
            <w:tcW w:w="3676" w:type="dxa"/>
            <w:vAlign w:val="bottom"/>
          </w:tcPr>
          <w:p w14:paraId="171109B2" w14:textId="77777777" w:rsidR="00661799" w:rsidRPr="00D9628E" w:rsidRDefault="00661799" w:rsidP="00125E36">
            <w:pPr>
              <w:tabs>
                <w:tab w:val="left" w:pos="4536"/>
              </w:tabs>
              <w:ind w:left="-76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อัตราการ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หมุนเวียนพนักงาน</w:t>
            </w:r>
          </w:p>
        </w:tc>
        <w:tc>
          <w:tcPr>
            <w:tcW w:w="2045" w:type="dxa"/>
            <w:shd w:val="clear" w:color="auto" w:fill="auto"/>
          </w:tcPr>
          <w:p w14:paraId="03ADA0DF" w14:textId="268E761F" w:rsidR="00661799" w:rsidRPr="00D9628E" w:rsidRDefault="00661799" w:rsidP="00125E36">
            <w:pPr>
              <w:tabs>
                <w:tab w:val="left" w:pos="4536"/>
              </w:tabs>
              <w:ind w:left="-44" w:right="-15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ตามช่วงอายุของพนักงาน</w:t>
            </w:r>
          </w:p>
        </w:tc>
        <w:tc>
          <w:tcPr>
            <w:tcW w:w="2031" w:type="dxa"/>
            <w:shd w:val="clear" w:color="auto" w:fill="auto"/>
          </w:tcPr>
          <w:p w14:paraId="4845365F" w14:textId="538E14AF" w:rsidR="00661799" w:rsidRPr="00D9628E" w:rsidRDefault="00661799" w:rsidP="00125E36">
            <w:pPr>
              <w:tabs>
                <w:tab w:val="left" w:pos="4536"/>
              </w:tabs>
              <w:ind w:left="-44" w:right="-43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ตามช่วงอายุของพนักงาน</w:t>
            </w:r>
          </w:p>
        </w:tc>
      </w:tr>
      <w:tr w:rsidR="00661799" w:rsidRPr="00D9628E" w14:paraId="1A6AD597" w14:textId="77777777" w:rsidTr="000812A0">
        <w:trPr>
          <w:trHeight w:val="374"/>
        </w:trPr>
        <w:tc>
          <w:tcPr>
            <w:tcW w:w="3676" w:type="dxa"/>
            <w:vAlign w:val="bottom"/>
          </w:tcPr>
          <w:p w14:paraId="1B39A90F" w14:textId="77777777" w:rsidR="00661799" w:rsidRPr="00D9628E" w:rsidRDefault="00661799" w:rsidP="00125E36">
            <w:pPr>
              <w:tabs>
                <w:tab w:val="left" w:pos="4536"/>
              </w:tabs>
              <w:ind w:left="-76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เกษียณอายุ</w:t>
            </w:r>
          </w:p>
        </w:tc>
        <w:tc>
          <w:tcPr>
            <w:tcW w:w="2045" w:type="dxa"/>
            <w:shd w:val="clear" w:color="auto" w:fill="auto"/>
          </w:tcPr>
          <w:p w14:paraId="0E1761AB" w14:textId="425642F3" w:rsidR="00661799" w:rsidRPr="00D9628E" w:rsidRDefault="00661799" w:rsidP="00125E36">
            <w:pPr>
              <w:tabs>
                <w:tab w:val="left" w:pos="4536"/>
              </w:tabs>
              <w:ind w:left="-44" w:right="-15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60</w:t>
            </w:r>
            <w:r w:rsidRPr="00D9628E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2031" w:type="dxa"/>
            <w:shd w:val="clear" w:color="auto" w:fill="auto"/>
          </w:tcPr>
          <w:p w14:paraId="5CA754BE" w14:textId="32131C6E" w:rsidR="00661799" w:rsidRPr="00D9628E" w:rsidRDefault="00661799" w:rsidP="00125E36">
            <w:pPr>
              <w:tabs>
                <w:tab w:val="left" w:pos="4536"/>
              </w:tabs>
              <w:ind w:left="-44" w:right="-43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60</w:t>
            </w:r>
            <w:r w:rsidRPr="00D9628E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ปี</w:t>
            </w:r>
          </w:p>
        </w:tc>
      </w:tr>
    </w:tbl>
    <w:p w14:paraId="2727FDA9" w14:textId="77777777" w:rsidR="0037106F" w:rsidRPr="00D9628E" w:rsidRDefault="0037106F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Cs w:val="18"/>
        </w:rPr>
      </w:pPr>
    </w:p>
    <w:p w14:paraId="35420D5E" w14:textId="77777777" w:rsidR="00CD1B3D" w:rsidRPr="00D9628E" w:rsidRDefault="00CD1B3D" w:rsidP="00125E36">
      <w:pPr>
        <w:tabs>
          <w:tab w:val="left" w:pos="4536"/>
        </w:tabs>
        <w:ind w:left="173"/>
        <w:rPr>
          <w:rFonts w:ascii="Angsana New" w:hAnsi="Angsana New"/>
          <w:b/>
          <w:bCs/>
          <w:sz w:val="28"/>
          <w:szCs w:val="28"/>
        </w:rPr>
      </w:pPr>
    </w:p>
    <w:p w14:paraId="10430560" w14:textId="77777777" w:rsidR="00A43173" w:rsidRPr="00D9628E" w:rsidRDefault="00A43173" w:rsidP="00125E36">
      <w:pPr>
        <w:tabs>
          <w:tab w:val="left" w:pos="4536"/>
        </w:tabs>
        <w:ind w:left="173"/>
        <w:rPr>
          <w:rFonts w:ascii="Angsana New" w:hAnsi="Angsana New"/>
          <w:b/>
          <w:bCs/>
          <w:sz w:val="28"/>
          <w:szCs w:val="28"/>
        </w:rPr>
      </w:pPr>
    </w:p>
    <w:p w14:paraId="7964F179" w14:textId="032172E9" w:rsidR="00A67B50" w:rsidRPr="00D9628E" w:rsidRDefault="00A67B50" w:rsidP="00125E36">
      <w:pPr>
        <w:tabs>
          <w:tab w:val="left" w:pos="4536"/>
        </w:tabs>
        <w:ind w:left="173"/>
        <w:rPr>
          <w:rFonts w:ascii="Angsana New" w:hAnsi="Angsana New"/>
          <w:sz w:val="28"/>
          <w:szCs w:val="28"/>
          <w:cs/>
        </w:rPr>
      </w:pPr>
      <w:r w:rsidRPr="00D9628E">
        <w:rPr>
          <w:rFonts w:ascii="Angsana New" w:hAnsi="Angsana New"/>
          <w:b/>
          <w:bCs/>
          <w:sz w:val="28"/>
          <w:szCs w:val="28"/>
          <w:cs/>
        </w:rPr>
        <w:lastRenderedPageBreak/>
        <w:t>การวิเคราะห์ความอ่อนไหวของข้อสมมติหลักในการประมาณการตามหลักคณิตศาสตร์ประกันภัย</w:t>
      </w:r>
      <w:r w:rsidRPr="00D9628E">
        <w:rPr>
          <w:rFonts w:ascii="Angsana New" w:hAnsi="Angsana New"/>
          <w:sz w:val="28"/>
          <w:szCs w:val="28"/>
          <w:cs/>
        </w:rPr>
        <w:t xml:space="preserve"> เป็นดังนี้</w:t>
      </w:r>
    </w:p>
    <w:p w14:paraId="3090B741" w14:textId="7941ECA7" w:rsidR="00A67B50" w:rsidRPr="00D9628E" w:rsidRDefault="00A67B50" w:rsidP="00125E36">
      <w:pPr>
        <w:tabs>
          <w:tab w:val="left" w:pos="4536"/>
        </w:tabs>
        <w:ind w:left="709"/>
        <w:jc w:val="thaiDistribute"/>
        <w:rPr>
          <w:rFonts w:ascii="Angsana New" w:hAnsi="Angsana New"/>
          <w:sz w:val="28"/>
          <w:szCs w:val="28"/>
          <w:cs/>
        </w:rPr>
      </w:pPr>
      <w:r w:rsidRPr="00D9628E">
        <w:rPr>
          <w:rFonts w:ascii="Angsana New" w:hAnsi="Angsana New"/>
          <w:sz w:val="28"/>
          <w:szCs w:val="28"/>
          <w:cs/>
        </w:rPr>
        <w:t>ข้อสมมติ</w:t>
      </w:r>
      <w:r w:rsidR="00F71FC2" w:rsidRPr="00D9628E">
        <w:rPr>
          <w:rFonts w:ascii="Angsana New" w:hAnsi="Angsana New" w:hint="cs"/>
          <w:sz w:val="28"/>
          <w:szCs w:val="28"/>
          <w:cs/>
        </w:rPr>
        <w:t>ฐาน</w:t>
      </w:r>
      <w:r w:rsidRPr="00D9628E">
        <w:rPr>
          <w:rFonts w:ascii="Angsana New" w:hAnsi="Angsana New"/>
          <w:sz w:val="28"/>
          <w:szCs w:val="28"/>
          <w:cs/>
        </w:rPr>
        <w:t xml:space="preserve">หลักในการประมาณการตามหลักคณิตศาสตร์ประกันภัยที่นำมาวิเคราะห์ความอ่อนไหว ได้แก่ อัตราคิดลด อัตราการเพิ่มขึ้นของเงินเดือน และการมรณะ โดยถือว่าข้อสมมติอื่นไม่เปลี่ยนแปลง ซึ่งผลกระทบของการวิเคราะห์ความอ่อนไหวจากการเปลี่ยนแปลงในข้อสมมติที่เกี่ยวข้องดังกล่าวข้างต้นที่อาจเป็นไปได้อย่างสมเหตุสมผล </w:t>
      </w:r>
      <w:r w:rsidR="00F2449F" w:rsidRPr="00D9628E">
        <w:rPr>
          <w:rFonts w:ascii="Angsana New" w:hAnsi="Angsana New" w:hint="cs"/>
          <w:sz w:val="28"/>
          <w:szCs w:val="28"/>
          <w:cs/>
        </w:rPr>
        <w:t xml:space="preserve">สำหรับปี </w:t>
      </w:r>
      <w:r w:rsidR="00F2449F" w:rsidRPr="00D9628E">
        <w:rPr>
          <w:rFonts w:ascii="Angsana New" w:hAnsi="Angsana New"/>
          <w:sz w:val="28"/>
          <w:szCs w:val="28"/>
        </w:rPr>
        <w:t xml:space="preserve">2567 </w:t>
      </w:r>
      <w:r w:rsidRPr="00D9628E">
        <w:rPr>
          <w:rFonts w:ascii="Angsana New" w:hAnsi="Angsana New"/>
          <w:sz w:val="28"/>
          <w:szCs w:val="28"/>
          <w:cs/>
        </w:rPr>
        <w:t>มีดังนี้</w:t>
      </w:r>
    </w:p>
    <w:p w14:paraId="2D4B4C76" w14:textId="7A4DDE31" w:rsidR="00A67B50" w:rsidRPr="00D9628E" w:rsidRDefault="001D4EAD" w:rsidP="00125E36">
      <w:pPr>
        <w:tabs>
          <w:tab w:val="left" w:pos="4536"/>
        </w:tabs>
        <w:ind w:left="990" w:hanging="270"/>
        <w:jc w:val="thaiDistribute"/>
        <w:rPr>
          <w:rFonts w:ascii="Angsana New" w:hAnsi="Angsana New"/>
          <w:sz w:val="28"/>
          <w:szCs w:val="28"/>
          <w:cs/>
        </w:rPr>
      </w:pPr>
      <w:r w:rsidRPr="00D9628E">
        <w:rPr>
          <w:rFonts w:ascii="Angsana New" w:hAnsi="Angsana New"/>
          <w:sz w:val="28"/>
          <w:szCs w:val="28"/>
        </w:rPr>
        <w:t>-</w:t>
      </w:r>
      <w:r w:rsidR="002F01D9" w:rsidRPr="00D9628E">
        <w:rPr>
          <w:rFonts w:ascii="Angsana New" w:hAnsi="Angsana New"/>
          <w:sz w:val="28"/>
          <w:szCs w:val="28"/>
          <w:cs/>
        </w:rPr>
        <w:tab/>
      </w:r>
      <w:r w:rsidR="00A67B50" w:rsidRPr="00D9628E">
        <w:rPr>
          <w:rFonts w:ascii="Angsana New" w:hAnsi="Angsana New"/>
          <w:sz w:val="28"/>
          <w:szCs w:val="28"/>
          <w:cs/>
        </w:rPr>
        <w:t xml:space="preserve">ถ้าอัตราคิดลดเพิ่มขึ้น (ลดลง) ร้อยละ </w:t>
      </w:r>
      <w:r w:rsidR="00A67B50" w:rsidRPr="00D9628E">
        <w:rPr>
          <w:rFonts w:ascii="Angsana New" w:hAnsi="Angsana New"/>
          <w:sz w:val="28"/>
          <w:szCs w:val="28"/>
        </w:rPr>
        <w:t>0.5</w:t>
      </w:r>
      <w:r w:rsidR="00A67B50" w:rsidRPr="00D9628E">
        <w:rPr>
          <w:rFonts w:ascii="Angsana New" w:hAnsi="Angsana New"/>
          <w:sz w:val="28"/>
          <w:szCs w:val="28"/>
          <w:cs/>
        </w:rPr>
        <w:t xml:space="preserve"> ภาระผูกพันผลประโยชน์พนักงานจะลดลง </w:t>
      </w:r>
      <w:r w:rsidR="00FA71CE" w:rsidRPr="00D9628E">
        <w:rPr>
          <w:rFonts w:ascii="Angsana New" w:hAnsi="Angsana New"/>
          <w:sz w:val="28"/>
          <w:szCs w:val="28"/>
        </w:rPr>
        <w:t>0.0</w:t>
      </w:r>
      <w:r w:rsidR="00DC7697" w:rsidRPr="00D9628E">
        <w:rPr>
          <w:rFonts w:ascii="Angsana New" w:hAnsi="Angsana New"/>
          <w:sz w:val="28"/>
          <w:szCs w:val="28"/>
        </w:rPr>
        <w:t>1</w:t>
      </w:r>
      <w:r w:rsidR="00A67B50" w:rsidRPr="00D9628E">
        <w:rPr>
          <w:rFonts w:ascii="Angsana New" w:hAnsi="Angsana New" w:hint="cs"/>
          <w:sz w:val="28"/>
          <w:szCs w:val="28"/>
          <w:cs/>
        </w:rPr>
        <w:t xml:space="preserve"> ถึง </w:t>
      </w:r>
      <w:r w:rsidR="00B609AF" w:rsidRPr="00D9628E">
        <w:rPr>
          <w:rFonts w:ascii="Angsana New" w:hAnsi="Angsana New"/>
          <w:sz w:val="28"/>
          <w:szCs w:val="28"/>
        </w:rPr>
        <w:t>0.0</w:t>
      </w:r>
      <w:r w:rsidR="00DC7697" w:rsidRPr="00D9628E">
        <w:rPr>
          <w:rFonts w:ascii="Angsana New" w:hAnsi="Angsana New"/>
          <w:sz w:val="28"/>
          <w:szCs w:val="28"/>
        </w:rPr>
        <w:t>5</w:t>
      </w:r>
      <w:r w:rsidR="002F01D9" w:rsidRPr="00D9628E">
        <w:rPr>
          <w:rFonts w:ascii="Angsana New" w:hAnsi="Angsana New"/>
          <w:sz w:val="28"/>
          <w:szCs w:val="28"/>
        </w:rPr>
        <w:t xml:space="preserve"> </w:t>
      </w:r>
      <w:r w:rsidR="00A67B50" w:rsidRPr="00D9628E">
        <w:rPr>
          <w:rFonts w:ascii="Angsana New" w:hAnsi="Angsana New" w:hint="cs"/>
          <w:sz w:val="28"/>
          <w:szCs w:val="28"/>
          <w:cs/>
        </w:rPr>
        <w:t>ล้าน</w:t>
      </w:r>
      <w:r w:rsidR="00A67B50" w:rsidRPr="00D9628E">
        <w:rPr>
          <w:rFonts w:ascii="Angsana New" w:hAnsi="Angsana New"/>
          <w:sz w:val="28"/>
          <w:szCs w:val="28"/>
          <w:cs/>
        </w:rPr>
        <w:t>บาท (เพิ่มขึ้น</w:t>
      </w:r>
      <w:r w:rsidR="00A67B50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FA71CE" w:rsidRPr="00D9628E">
        <w:rPr>
          <w:rFonts w:ascii="Angsana New" w:hAnsi="Angsana New"/>
          <w:sz w:val="28"/>
          <w:szCs w:val="28"/>
        </w:rPr>
        <w:t>0.0</w:t>
      </w:r>
      <w:r w:rsidR="00DC7697" w:rsidRPr="00D9628E">
        <w:rPr>
          <w:rFonts w:ascii="Angsana New" w:hAnsi="Angsana New"/>
          <w:sz w:val="28"/>
          <w:szCs w:val="28"/>
        </w:rPr>
        <w:t>1</w:t>
      </w:r>
      <w:r w:rsidR="002F01D9" w:rsidRPr="00D9628E">
        <w:rPr>
          <w:rFonts w:ascii="Angsana New" w:hAnsi="Angsana New" w:hint="cs"/>
          <w:sz w:val="28"/>
          <w:szCs w:val="28"/>
          <w:cs/>
        </w:rPr>
        <w:t xml:space="preserve"> ถึง </w:t>
      </w:r>
      <w:r w:rsidR="00B609AF" w:rsidRPr="00D9628E">
        <w:rPr>
          <w:rFonts w:ascii="Angsana New" w:hAnsi="Angsana New"/>
          <w:sz w:val="28"/>
          <w:szCs w:val="28"/>
        </w:rPr>
        <w:t>0.0</w:t>
      </w:r>
      <w:r w:rsidR="00DC7697" w:rsidRPr="00D9628E">
        <w:rPr>
          <w:rFonts w:ascii="Angsana New" w:hAnsi="Angsana New"/>
          <w:sz w:val="28"/>
          <w:szCs w:val="28"/>
        </w:rPr>
        <w:t>5</w:t>
      </w:r>
      <w:r w:rsidR="00A67B50" w:rsidRPr="00D9628E">
        <w:rPr>
          <w:rFonts w:ascii="Angsana New" w:hAnsi="Angsana New"/>
          <w:sz w:val="28"/>
          <w:szCs w:val="28"/>
          <w:cs/>
        </w:rPr>
        <w:t xml:space="preserve"> ล้านบาท)</w:t>
      </w:r>
    </w:p>
    <w:p w14:paraId="3CC1284E" w14:textId="3ED284FB" w:rsidR="00A67B50" w:rsidRPr="00D9628E" w:rsidRDefault="00A67B50" w:rsidP="00125E36">
      <w:pPr>
        <w:tabs>
          <w:tab w:val="left" w:pos="4536"/>
        </w:tabs>
        <w:ind w:left="990" w:hanging="270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>-</w:t>
      </w:r>
      <w:r w:rsidRPr="00D9628E">
        <w:rPr>
          <w:rFonts w:ascii="Angsana New" w:hAnsi="Angsana New"/>
          <w:sz w:val="28"/>
          <w:szCs w:val="28"/>
          <w:cs/>
        </w:rPr>
        <w:tab/>
      </w:r>
      <w:r w:rsidRPr="00D9628E">
        <w:rPr>
          <w:rFonts w:ascii="Angsana New" w:hAnsi="Angsana New"/>
          <w:spacing w:val="-8"/>
          <w:sz w:val="28"/>
          <w:szCs w:val="28"/>
          <w:cs/>
        </w:rPr>
        <w:t xml:space="preserve">ถ้าอัตราการเพิ่มขึ้นของเงินเดือนเพิ่มขึ้น (ลดลง) ร้อยละ </w:t>
      </w:r>
      <w:r w:rsidRPr="00D9628E">
        <w:rPr>
          <w:rFonts w:ascii="Angsana New" w:hAnsi="Angsana New"/>
          <w:spacing w:val="-8"/>
          <w:sz w:val="28"/>
          <w:szCs w:val="28"/>
        </w:rPr>
        <w:t>1</w:t>
      </w:r>
      <w:r w:rsidRPr="00D9628E">
        <w:rPr>
          <w:rFonts w:ascii="Angsana New" w:hAnsi="Angsana New"/>
          <w:spacing w:val="-8"/>
          <w:sz w:val="28"/>
          <w:szCs w:val="28"/>
          <w:cs/>
        </w:rPr>
        <w:t xml:space="preserve"> ภาระผูกพันผลประโยชน์พนักงาน</w:t>
      </w:r>
      <w:r w:rsidRPr="00D9628E">
        <w:rPr>
          <w:rFonts w:ascii="Angsana New" w:hAnsi="Angsana New"/>
          <w:sz w:val="28"/>
          <w:szCs w:val="28"/>
          <w:cs/>
        </w:rPr>
        <w:t>จะเพิ่มขึ้น</w:t>
      </w:r>
      <w:r w:rsidR="002F01D9" w:rsidRPr="00D9628E">
        <w:rPr>
          <w:rFonts w:ascii="Angsana New" w:hAnsi="Angsana New"/>
          <w:sz w:val="28"/>
          <w:szCs w:val="28"/>
          <w:cs/>
        </w:rPr>
        <w:t xml:space="preserve"> </w:t>
      </w:r>
      <w:r w:rsidR="00B609AF" w:rsidRPr="00D9628E">
        <w:rPr>
          <w:rFonts w:ascii="Angsana New" w:hAnsi="Angsana New"/>
          <w:sz w:val="28"/>
          <w:szCs w:val="28"/>
        </w:rPr>
        <w:t>0.0</w:t>
      </w:r>
      <w:r w:rsidR="00DC7697" w:rsidRPr="00D9628E">
        <w:rPr>
          <w:rFonts w:ascii="Angsana New" w:hAnsi="Angsana New"/>
          <w:sz w:val="28"/>
          <w:szCs w:val="28"/>
        </w:rPr>
        <w:t>2</w:t>
      </w:r>
      <w:r w:rsidR="002F01D9" w:rsidRPr="00D9628E">
        <w:rPr>
          <w:rFonts w:ascii="Angsana New" w:hAnsi="Angsana New" w:hint="cs"/>
          <w:sz w:val="28"/>
          <w:szCs w:val="28"/>
          <w:cs/>
        </w:rPr>
        <w:t xml:space="preserve"> ถึง </w:t>
      </w:r>
      <w:r w:rsidR="00B609AF" w:rsidRPr="00D9628E">
        <w:rPr>
          <w:rFonts w:ascii="Angsana New" w:hAnsi="Angsana New"/>
          <w:sz w:val="28"/>
          <w:szCs w:val="28"/>
        </w:rPr>
        <w:t>0.</w:t>
      </w:r>
      <w:r w:rsidR="00DC7697" w:rsidRPr="00D9628E">
        <w:rPr>
          <w:rFonts w:ascii="Angsana New" w:hAnsi="Angsana New"/>
          <w:sz w:val="28"/>
          <w:szCs w:val="28"/>
        </w:rPr>
        <w:t>12</w:t>
      </w:r>
      <w:r w:rsidR="002F01D9" w:rsidRPr="00D9628E">
        <w:rPr>
          <w:rFonts w:ascii="Angsana New" w:hAnsi="Angsana New"/>
          <w:sz w:val="28"/>
          <w:szCs w:val="28"/>
        </w:rPr>
        <w:t xml:space="preserve"> </w:t>
      </w:r>
      <w:r w:rsidR="002F01D9" w:rsidRPr="00D9628E">
        <w:rPr>
          <w:rFonts w:ascii="Angsana New" w:hAnsi="Angsana New" w:hint="cs"/>
          <w:sz w:val="28"/>
          <w:szCs w:val="28"/>
          <w:cs/>
        </w:rPr>
        <w:t>ล้าน</w:t>
      </w:r>
      <w:r w:rsidR="002F01D9" w:rsidRPr="00D9628E">
        <w:rPr>
          <w:rFonts w:ascii="Angsana New" w:hAnsi="Angsana New"/>
          <w:sz w:val="28"/>
          <w:szCs w:val="28"/>
          <w:cs/>
        </w:rPr>
        <w:t>บาท</w:t>
      </w:r>
      <w:r w:rsidRPr="00D9628E">
        <w:rPr>
          <w:rFonts w:ascii="Angsana New" w:hAnsi="Angsana New"/>
          <w:sz w:val="28"/>
          <w:szCs w:val="28"/>
          <w:cs/>
        </w:rPr>
        <w:t xml:space="preserve"> (ลดลง </w:t>
      </w:r>
      <w:r w:rsidR="00B609AF" w:rsidRPr="00D9628E">
        <w:rPr>
          <w:rFonts w:ascii="Angsana New" w:hAnsi="Angsana New"/>
          <w:sz w:val="28"/>
          <w:szCs w:val="28"/>
        </w:rPr>
        <w:t>0.0</w:t>
      </w:r>
      <w:r w:rsidR="00DC7697" w:rsidRPr="00D9628E">
        <w:rPr>
          <w:rFonts w:ascii="Angsana New" w:hAnsi="Angsana New"/>
          <w:sz w:val="28"/>
          <w:szCs w:val="28"/>
        </w:rPr>
        <w:t>3</w:t>
      </w:r>
      <w:r w:rsidR="002F01D9" w:rsidRPr="00D9628E">
        <w:rPr>
          <w:rFonts w:ascii="Angsana New" w:hAnsi="Angsana New" w:hint="cs"/>
          <w:sz w:val="28"/>
          <w:szCs w:val="28"/>
          <w:cs/>
        </w:rPr>
        <w:t xml:space="preserve"> ถึง</w:t>
      </w:r>
      <w:r w:rsidR="00B609AF" w:rsidRPr="00D9628E">
        <w:rPr>
          <w:rFonts w:ascii="Angsana New" w:hAnsi="Angsana New"/>
          <w:sz w:val="28"/>
          <w:szCs w:val="28"/>
        </w:rPr>
        <w:t xml:space="preserve"> 0.</w:t>
      </w:r>
      <w:r w:rsidR="00DC7697" w:rsidRPr="00D9628E">
        <w:rPr>
          <w:rFonts w:ascii="Angsana New" w:hAnsi="Angsana New"/>
          <w:sz w:val="28"/>
          <w:szCs w:val="28"/>
        </w:rPr>
        <w:t>14</w:t>
      </w:r>
      <w:r w:rsidR="00B609AF" w:rsidRPr="00D9628E">
        <w:rPr>
          <w:rFonts w:ascii="Angsana New" w:hAnsi="Angsana New"/>
          <w:sz w:val="28"/>
          <w:szCs w:val="28"/>
        </w:rPr>
        <w:t xml:space="preserve"> </w:t>
      </w:r>
      <w:r w:rsidR="002F01D9" w:rsidRPr="00D9628E">
        <w:rPr>
          <w:rFonts w:ascii="Angsana New" w:hAnsi="Angsana New" w:hint="cs"/>
          <w:sz w:val="28"/>
          <w:szCs w:val="28"/>
          <w:cs/>
        </w:rPr>
        <w:t>ล้าน</w:t>
      </w:r>
      <w:r w:rsidR="002F01D9" w:rsidRPr="00D9628E">
        <w:rPr>
          <w:rFonts w:ascii="Angsana New" w:hAnsi="Angsana New"/>
          <w:sz w:val="28"/>
          <w:szCs w:val="28"/>
          <w:cs/>
        </w:rPr>
        <w:t>บาท</w:t>
      </w:r>
      <w:r w:rsidRPr="00D9628E">
        <w:rPr>
          <w:rFonts w:ascii="Angsana New" w:hAnsi="Angsana New"/>
          <w:sz w:val="28"/>
          <w:szCs w:val="28"/>
          <w:cs/>
        </w:rPr>
        <w:t>)</w:t>
      </w:r>
    </w:p>
    <w:p w14:paraId="1AB0C64F" w14:textId="1F053E02" w:rsidR="00A67B50" w:rsidRPr="00D9628E" w:rsidRDefault="00A67B50" w:rsidP="00125E36">
      <w:pPr>
        <w:tabs>
          <w:tab w:val="left" w:pos="4536"/>
        </w:tabs>
        <w:ind w:left="990" w:hanging="270"/>
        <w:jc w:val="thaiDistribute"/>
        <w:rPr>
          <w:rFonts w:ascii="Angsana New" w:hAnsi="Angsana New"/>
          <w:sz w:val="28"/>
          <w:szCs w:val="28"/>
          <w:cs/>
        </w:rPr>
      </w:pPr>
      <w:r w:rsidRPr="00D9628E">
        <w:rPr>
          <w:rFonts w:ascii="Angsana New" w:hAnsi="Angsana New"/>
          <w:sz w:val="28"/>
          <w:szCs w:val="28"/>
          <w:cs/>
        </w:rPr>
        <w:t>-</w:t>
      </w:r>
      <w:r w:rsidRPr="00D9628E">
        <w:rPr>
          <w:rFonts w:ascii="Angsana New" w:hAnsi="Angsana New"/>
          <w:sz w:val="28"/>
          <w:szCs w:val="28"/>
          <w:cs/>
        </w:rPr>
        <w:tab/>
        <w:t>ถ้า</w:t>
      </w:r>
      <w:r w:rsidRPr="00D9628E">
        <w:rPr>
          <w:rFonts w:ascii="Angsana New" w:hAnsi="Angsana New"/>
          <w:spacing w:val="-8"/>
          <w:sz w:val="28"/>
          <w:szCs w:val="28"/>
          <w:cs/>
        </w:rPr>
        <w:t>พนักงาน</w:t>
      </w:r>
      <w:r w:rsidRPr="00D9628E">
        <w:rPr>
          <w:rFonts w:ascii="Angsana New" w:hAnsi="Angsana New"/>
          <w:sz w:val="28"/>
          <w:szCs w:val="28"/>
          <w:cs/>
        </w:rPr>
        <w:t xml:space="preserve">การหมุนเวียนพนักงานเพิ่มขึ้น(ลดลง) ร้อยละ </w:t>
      </w:r>
      <w:r w:rsidRPr="00D9628E">
        <w:rPr>
          <w:rFonts w:ascii="Angsana New" w:hAnsi="Angsana New"/>
          <w:sz w:val="28"/>
          <w:szCs w:val="28"/>
        </w:rPr>
        <w:t>20</w:t>
      </w:r>
      <w:r w:rsidRPr="00D9628E">
        <w:rPr>
          <w:rFonts w:ascii="Angsana New" w:hAnsi="Angsana New"/>
          <w:sz w:val="28"/>
          <w:szCs w:val="28"/>
          <w:cs/>
        </w:rPr>
        <w:t xml:space="preserve"> ภาระผูกพันผลประโยชน์พนักงานจะ</w:t>
      </w:r>
      <w:r w:rsidRPr="00D9628E">
        <w:rPr>
          <w:rFonts w:ascii="Angsana New" w:hAnsi="Angsana New" w:hint="cs"/>
          <w:sz w:val="28"/>
          <w:szCs w:val="28"/>
          <w:cs/>
        </w:rPr>
        <w:t>ลดลง</w:t>
      </w:r>
      <w:r w:rsidR="002F01D9" w:rsidRPr="00D9628E">
        <w:rPr>
          <w:rFonts w:ascii="Angsana New" w:hAnsi="Angsana New"/>
          <w:sz w:val="28"/>
          <w:szCs w:val="28"/>
          <w:cs/>
        </w:rPr>
        <w:t xml:space="preserve"> </w:t>
      </w:r>
      <w:r w:rsidR="00B609AF" w:rsidRPr="00D9628E">
        <w:rPr>
          <w:rFonts w:ascii="Angsana New" w:hAnsi="Angsana New"/>
          <w:sz w:val="28"/>
          <w:szCs w:val="28"/>
        </w:rPr>
        <w:t>0.0</w:t>
      </w:r>
      <w:r w:rsidR="00DC7697" w:rsidRPr="00D9628E">
        <w:rPr>
          <w:rFonts w:ascii="Angsana New" w:hAnsi="Angsana New"/>
          <w:sz w:val="28"/>
          <w:szCs w:val="28"/>
        </w:rPr>
        <w:t>1</w:t>
      </w:r>
      <w:r w:rsidR="002F01D9" w:rsidRPr="00D9628E">
        <w:rPr>
          <w:rFonts w:ascii="Angsana New" w:hAnsi="Angsana New" w:hint="cs"/>
          <w:sz w:val="28"/>
          <w:szCs w:val="28"/>
          <w:cs/>
        </w:rPr>
        <w:t xml:space="preserve"> ถึง </w:t>
      </w:r>
      <w:r w:rsidR="00B609AF" w:rsidRPr="00D9628E">
        <w:rPr>
          <w:rFonts w:ascii="Angsana New" w:hAnsi="Angsana New"/>
          <w:sz w:val="28"/>
          <w:szCs w:val="28"/>
        </w:rPr>
        <w:t>0.</w:t>
      </w:r>
      <w:r w:rsidR="00DC7697" w:rsidRPr="00D9628E">
        <w:rPr>
          <w:rFonts w:ascii="Angsana New" w:hAnsi="Angsana New"/>
          <w:sz w:val="28"/>
          <w:szCs w:val="28"/>
        </w:rPr>
        <w:t>45</w:t>
      </w:r>
      <w:r w:rsidR="002F01D9" w:rsidRPr="00D9628E">
        <w:rPr>
          <w:rFonts w:ascii="Angsana New" w:hAnsi="Angsana New"/>
          <w:sz w:val="28"/>
          <w:szCs w:val="28"/>
        </w:rPr>
        <w:t xml:space="preserve"> </w:t>
      </w:r>
      <w:r w:rsidR="002F01D9" w:rsidRPr="00D9628E">
        <w:rPr>
          <w:rFonts w:ascii="Angsana New" w:hAnsi="Angsana New" w:hint="cs"/>
          <w:sz w:val="28"/>
          <w:szCs w:val="28"/>
          <w:cs/>
        </w:rPr>
        <w:t>ล้าน</w:t>
      </w:r>
      <w:r w:rsidR="002F01D9" w:rsidRPr="00D9628E">
        <w:rPr>
          <w:rFonts w:ascii="Angsana New" w:hAnsi="Angsana New"/>
          <w:sz w:val="28"/>
          <w:szCs w:val="28"/>
          <w:cs/>
        </w:rPr>
        <w:t>บาท</w:t>
      </w:r>
      <w:r w:rsidRPr="00D9628E">
        <w:rPr>
          <w:rFonts w:ascii="Angsana New" w:hAnsi="Angsana New"/>
          <w:sz w:val="28"/>
          <w:szCs w:val="28"/>
          <w:cs/>
        </w:rPr>
        <w:t xml:space="preserve"> (</w:t>
      </w:r>
      <w:r w:rsidRPr="00D9628E">
        <w:rPr>
          <w:rFonts w:ascii="Angsana New" w:hAnsi="Angsana New" w:hint="cs"/>
          <w:sz w:val="28"/>
          <w:szCs w:val="28"/>
          <w:cs/>
        </w:rPr>
        <w:t>เพิ่มขึ้น</w:t>
      </w:r>
      <w:r w:rsidR="00B609AF" w:rsidRPr="00D9628E">
        <w:rPr>
          <w:rFonts w:ascii="Angsana New" w:hAnsi="Angsana New"/>
          <w:sz w:val="28"/>
          <w:szCs w:val="28"/>
        </w:rPr>
        <w:t xml:space="preserve"> 0.0</w:t>
      </w:r>
      <w:r w:rsidR="00DC7697" w:rsidRPr="00D9628E">
        <w:rPr>
          <w:rFonts w:ascii="Angsana New" w:hAnsi="Angsana New"/>
          <w:sz w:val="28"/>
          <w:szCs w:val="28"/>
        </w:rPr>
        <w:t>1</w:t>
      </w:r>
      <w:r w:rsidR="002F01D9" w:rsidRPr="00D9628E">
        <w:rPr>
          <w:rFonts w:ascii="Angsana New" w:hAnsi="Angsana New" w:hint="cs"/>
          <w:sz w:val="28"/>
          <w:szCs w:val="28"/>
          <w:cs/>
        </w:rPr>
        <w:t xml:space="preserve"> ถึง</w:t>
      </w:r>
      <w:r w:rsidR="00B609AF" w:rsidRPr="00D9628E">
        <w:rPr>
          <w:rFonts w:ascii="Angsana New" w:hAnsi="Angsana New"/>
          <w:sz w:val="28"/>
          <w:szCs w:val="28"/>
        </w:rPr>
        <w:t xml:space="preserve"> 0.</w:t>
      </w:r>
      <w:r w:rsidR="00DC7697" w:rsidRPr="00D9628E">
        <w:rPr>
          <w:rFonts w:ascii="Angsana New" w:hAnsi="Angsana New"/>
          <w:sz w:val="28"/>
          <w:szCs w:val="28"/>
        </w:rPr>
        <w:t>31</w:t>
      </w:r>
      <w:r w:rsidR="002F01D9" w:rsidRPr="00D9628E">
        <w:rPr>
          <w:rFonts w:ascii="Angsana New" w:hAnsi="Angsana New"/>
          <w:sz w:val="28"/>
          <w:szCs w:val="28"/>
        </w:rPr>
        <w:t xml:space="preserve"> </w:t>
      </w:r>
      <w:r w:rsidR="002F01D9" w:rsidRPr="00D9628E">
        <w:rPr>
          <w:rFonts w:ascii="Angsana New" w:hAnsi="Angsana New" w:hint="cs"/>
          <w:sz w:val="28"/>
          <w:szCs w:val="28"/>
          <w:cs/>
        </w:rPr>
        <w:t>ล้าน</w:t>
      </w:r>
      <w:r w:rsidR="002F01D9" w:rsidRPr="00D9628E">
        <w:rPr>
          <w:rFonts w:ascii="Angsana New" w:hAnsi="Angsana New"/>
          <w:sz w:val="28"/>
          <w:szCs w:val="28"/>
          <w:cs/>
        </w:rPr>
        <w:t>บาท</w:t>
      </w:r>
      <w:r w:rsidRPr="00D9628E">
        <w:rPr>
          <w:rFonts w:ascii="Angsana New" w:hAnsi="Angsana New"/>
          <w:sz w:val="28"/>
          <w:szCs w:val="28"/>
          <w:cs/>
        </w:rPr>
        <w:t>)</w:t>
      </w:r>
    </w:p>
    <w:p w14:paraId="3AD2DABD" w14:textId="0B84E306" w:rsidR="00A67B50" w:rsidRPr="00D9628E" w:rsidRDefault="00A67B50" w:rsidP="00125E36">
      <w:pPr>
        <w:tabs>
          <w:tab w:val="left" w:pos="4536"/>
        </w:tabs>
        <w:ind w:left="709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>ในการรายงานการวิเคราะห์ความอ่อนไหวข้างต้น มูลค่าปัจจุบันของภาระผูกพันผลประโยชน์พนักงานได้คำนวณโดยการใช้วิธีเดียวกันกับที่คำนวณภาระผูกพันผลประโยชน์พนักงานที่รับรู้ในงบฐานะการเงิ</w:t>
      </w:r>
      <w:r w:rsidRPr="00D9628E">
        <w:rPr>
          <w:rFonts w:ascii="Angsana New" w:hAnsi="Angsana New" w:hint="cs"/>
          <w:sz w:val="28"/>
          <w:szCs w:val="28"/>
          <w:cs/>
        </w:rPr>
        <w:t>น</w:t>
      </w:r>
    </w:p>
    <w:p w14:paraId="168B3CED" w14:textId="77777777" w:rsidR="00364F31" w:rsidRPr="00D9628E" w:rsidRDefault="00364F31" w:rsidP="00125E36">
      <w:pPr>
        <w:tabs>
          <w:tab w:val="left" w:pos="4536"/>
        </w:tabs>
        <w:ind w:left="709"/>
        <w:jc w:val="thaiDistribute"/>
        <w:rPr>
          <w:rFonts w:ascii="Angsana New" w:hAnsi="Angsana New"/>
          <w:sz w:val="28"/>
          <w:szCs w:val="28"/>
          <w:cs/>
        </w:rPr>
      </w:pPr>
    </w:p>
    <w:p w14:paraId="6472D4AB" w14:textId="77777777" w:rsidR="00630A7C" w:rsidRPr="00D9628E" w:rsidRDefault="00630A7C" w:rsidP="00125E36">
      <w:pPr>
        <w:tabs>
          <w:tab w:val="left" w:pos="4536"/>
        </w:tabs>
        <w:ind w:left="709"/>
        <w:jc w:val="thaiDistribute"/>
        <w:rPr>
          <w:rFonts w:ascii="Angsana New" w:hAnsi="Angsana New"/>
          <w:sz w:val="28"/>
          <w:szCs w:val="28"/>
        </w:rPr>
      </w:pPr>
    </w:p>
    <w:p w14:paraId="02185227" w14:textId="77777777" w:rsidR="00630A7C" w:rsidRPr="00D9628E" w:rsidRDefault="00630A7C" w:rsidP="00125E36">
      <w:pPr>
        <w:tabs>
          <w:tab w:val="left" w:pos="4536"/>
        </w:tabs>
        <w:ind w:left="709"/>
        <w:jc w:val="thaiDistribute"/>
        <w:rPr>
          <w:rFonts w:ascii="Angsana New" w:hAnsi="Angsana New"/>
          <w:sz w:val="28"/>
          <w:szCs w:val="28"/>
        </w:rPr>
      </w:pPr>
    </w:p>
    <w:p w14:paraId="765AACD1" w14:textId="77777777" w:rsidR="00630A7C" w:rsidRPr="00D9628E" w:rsidRDefault="00630A7C" w:rsidP="00125E36">
      <w:pPr>
        <w:tabs>
          <w:tab w:val="left" w:pos="4536"/>
        </w:tabs>
        <w:ind w:left="709"/>
        <w:jc w:val="thaiDistribute"/>
        <w:rPr>
          <w:rFonts w:ascii="Angsana New" w:hAnsi="Angsana New"/>
          <w:sz w:val="28"/>
          <w:szCs w:val="28"/>
        </w:rPr>
      </w:pPr>
    </w:p>
    <w:p w14:paraId="3CB345B5" w14:textId="77777777" w:rsidR="00630A7C" w:rsidRPr="00D9628E" w:rsidRDefault="00630A7C" w:rsidP="00125E36">
      <w:pPr>
        <w:tabs>
          <w:tab w:val="left" w:pos="4536"/>
        </w:tabs>
        <w:ind w:left="709"/>
        <w:jc w:val="thaiDistribute"/>
        <w:rPr>
          <w:rFonts w:ascii="Angsana New" w:hAnsi="Angsana New"/>
          <w:sz w:val="28"/>
          <w:szCs w:val="28"/>
        </w:rPr>
      </w:pPr>
    </w:p>
    <w:p w14:paraId="638DEF31" w14:textId="77777777" w:rsidR="00630A7C" w:rsidRPr="00D9628E" w:rsidRDefault="00630A7C" w:rsidP="00125E36">
      <w:pPr>
        <w:tabs>
          <w:tab w:val="left" w:pos="4536"/>
        </w:tabs>
        <w:ind w:left="709"/>
        <w:jc w:val="thaiDistribute"/>
        <w:rPr>
          <w:rFonts w:ascii="Angsana New" w:hAnsi="Angsana New"/>
          <w:sz w:val="28"/>
          <w:szCs w:val="28"/>
        </w:rPr>
      </w:pPr>
    </w:p>
    <w:p w14:paraId="3A8D00BC" w14:textId="77777777" w:rsidR="00630A7C" w:rsidRPr="00D9628E" w:rsidRDefault="00630A7C" w:rsidP="00125E36">
      <w:pPr>
        <w:tabs>
          <w:tab w:val="left" w:pos="4536"/>
        </w:tabs>
        <w:ind w:left="709"/>
        <w:jc w:val="thaiDistribute"/>
        <w:rPr>
          <w:rFonts w:ascii="Angsana New" w:hAnsi="Angsana New"/>
          <w:sz w:val="28"/>
          <w:szCs w:val="28"/>
        </w:rPr>
      </w:pPr>
    </w:p>
    <w:p w14:paraId="21D45B6A" w14:textId="77777777" w:rsidR="00630A7C" w:rsidRPr="00D9628E" w:rsidRDefault="00630A7C" w:rsidP="00125E36">
      <w:pPr>
        <w:tabs>
          <w:tab w:val="left" w:pos="4536"/>
        </w:tabs>
        <w:ind w:left="709"/>
        <w:jc w:val="thaiDistribute"/>
        <w:rPr>
          <w:rFonts w:ascii="Angsana New" w:hAnsi="Angsana New"/>
          <w:sz w:val="28"/>
          <w:szCs w:val="28"/>
        </w:rPr>
      </w:pPr>
    </w:p>
    <w:p w14:paraId="7196E6F2" w14:textId="77777777" w:rsidR="00630A7C" w:rsidRPr="00D9628E" w:rsidRDefault="00630A7C" w:rsidP="00125E36">
      <w:pPr>
        <w:tabs>
          <w:tab w:val="left" w:pos="4536"/>
        </w:tabs>
        <w:ind w:left="709"/>
        <w:jc w:val="thaiDistribute"/>
        <w:rPr>
          <w:rFonts w:ascii="Angsana New" w:hAnsi="Angsana New"/>
          <w:sz w:val="28"/>
          <w:szCs w:val="28"/>
        </w:rPr>
      </w:pPr>
    </w:p>
    <w:p w14:paraId="7A975A67" w14:textId="77777777" w:rsidR="00630A7C" w:rsidRPr="00D9628E" w:rsidRDefault="00630A7C" w:rsidP="00125E36">
      <w:pPr>
        <w:tabs>
          <w:tab w:val="left" w:pos="4536"/>
        </w:tabs>
        <w:ind w:left="709"/>
        <w:jc w:val="thaiDistribute"/>
        <w:rPr>
          <w:rFonts w:ascii="Angsana New" w:hAnsi="Angsana New"/>
          <w:sz w:val="28"/>
          <w:szCs w:val="28"/>
        </w:rPr>
      </w:pPr>
    </w:p>
    <w:p w14:paraId="4F54D870" w14:textId="77777777" w:rsidR="00630A7C" w:rsidRPr="00D9628E" w:rsidRDefault="00630A7C" w:rsidP="00125E36">
      <w:pPr>
        <w:tabs>
          <w:tab w:val="left" w:pos="4536"/>
        </w:tabs>
        <w:ind w:left="709"/>
        <w:jc w:val="thaiDistribute"/>
        <w:rPr>
          <w:rFonts w:ascii="Angsana New" w:hAnsi="Angsana New"/>
          <w:sz w:val="28"/>
          <w:szCs w:val="28"/>
        </w:rPr>
      </w:pPr>
    </w:p>
    <w:p w14:paraId="72EEFD37" w14:textId="77777777" w:rsidR="00630A7C" w:rsidRPr="00D9628E" w:rsidRDefault="00630A7C" w:rsidP="00125E36">
      <w:pPr>
        <w:tabs>
          <w:tab w:val="left" w:pos="4536"/>
        </w:tabs>
        <w:ind w:left="709"/>
        <w:jc w:val="thaiDistribute"/>
        <w:rPr>
          <w:rFonts w:ascii="Angsana New" w:hAnsi="Angsana New"/>
          <w:sz w:val="28"/>
          <w:szCs w:val="28"/>
        </w:rPr>
      </w:pPr>
    </w:p>
    <w:p w14:paraId="0B615CC2" w14:textId="77777777" w:rsidR="00630A7C" w:rsidRPr="00D9628E" w:rsidRDefault="00630A7C" w:rsidP="00125E36">
      <w:pPr>
        <w:tabs>
          <w:tab w:val="left" w:pos="4536"/>
        </w:tabs>
        <w:ind w:left="709"/>
        <w:jc w:val="thaiDistribute"/>
        <w:rPr>
          <w:rFonts w:ascii="Angsana New" w:hAnsi="Angsana New"/>
          <w:sz w:val="28"/>
          <w:szCs w:val="28"/>
        </w:rPr>
      </w:pPr>
    </w:p>
    <w:p w14:paraId="202758C1" w14:textId="77777777" w:rsidR="00630A7C" w:rsidRPr="00D9628E" w:rsidRDefault="00630A7C" w:rsidP="00125E36">
      <w:pPr>
        <w:tabs>
          <w:tab w:val="left" w:pos="4536"/>
        </w:tabs>
        <w:ind w:left="709"/>
        <w:jc w:val="thaiDistribute"/>
        <w:rPr>
          <w:rFonts w:ascii="Angsana New" w:hAnsi="Angsana New"/>
          <w:sz w:val="28"/>
          <w:szCs w:val="28"/>
        </w:rPr>
      </w:pPr>
    </w:p>
    <w:p w14:paraId="1E7DF691" w14:textId="77777777" w:rsidR="00630A7C" w:rsidRPr="00D9628E" w:rsidRDefault="00630A7C" w:rsidP="00125E36">
      <w:pPr>
        <w:tabs>
          <w:tab w:val="left" w:pos="4536"/>
        </w:tabs>
        <w:ind w:left="709"/>
        <w:jc w:val="thaiDistribute"/>
        <w:rPr>
          <w:rFonts w:ascii="Angsana New" w:hAnsi="Angsana New"/>
          <w:sz w:val="28"/>
          <w:szCs w:val="28"/>
        </w:rPr>
      </w:pPr>
    </w:p>
    <w:p w14:paraId="2D5A825B" w14:textId="77777777" w:rsidR="00CD1B3D" w:rsidRPr="00D9628E" w:rsidRDefault="00CD1B3D" w:rsidP="00125E36">
      <w:pPr>
        <w:tabs>
          <w:tab w:val="left" w:pos="4536"/>
        </w:tabs>
        <w:ind w:left="709"/>
        <w:jc w:val="thaiDistribute"/>
        <w:rPr>
          <w:rFonts w:ascii="Angsana New" w:hAnsi="Angsana New"/>
          <w:sz w:val="28"/>
          <w:szCs w:val="28"/>
        </w:rPr>
      </w:pPr>
    </w:p>
    <w:p w14:paraId="4E6E6528" w14:textId="77777777" w:rsidR="00CD1B3D" w:rsidRPr="00D9628E" w:rsidRDefault="00CD1B3D" w:rsidP="00125E36">
      <w:pPr>
        <w:tabs>
          <w:tab w:val="left" w:pos="4536"/>
        </w:tabs>
        <w:ind w:left="709"/>
        <w:jc w:val="thaiDistribute"/>
        <w:rPr>
          <w:rFonts w:ascii="Angsana New" w:hAnsi="Angsana New"/>
          <w:sz w:val="28"/>
          <w:szCs w:val="28"/>
        </w:rPr>
      </w:pPr>
    </w:p>
    <w:p w14:paraId="2ECE8157" w14:textId="77777777" w:rsidR="00CD1B3D" w:rsidRPr="00D9628E" w:rsidRDefault="00CD1B3D" w:rsidP="00125E36">
      <w:pPr>
        <w:tabs>
          <w:tab w:val="left" w:pos="4536"/>
        </w:tabs>
        <w:ind w:left="709"/>
        <w:jc w:val="thaiDistribute"/>
        <w:rPr>
          <w:rFonts w:ascii="Angsana New" w:hAnsi="Angsana New"/>
          <w:sz w:val="28"/>
          <w:szCs w:val="28"/>
        </w:rPr>
      </w:pPr>
    </w:p>
    <w:p w14:paraId="3AC95E70" w14:textId="77777777" w:rsidR="00CD1B3D" w:rsidRPr="00D9628E" w:rsidRDefault="00CD1B3D" w:rsidP="00125E36">
      <w:pPr>
        <w:tabs>
          <w:tab w:val="left" w:pos="4536"/>
        </w:tabs>
        <w:ind w:left="709"/>
        <w:jc w:val="thaiDistribute"/>
        <w:rPr>
          <w:rFonts w:ascii="Angsana New" w:hAnsi="Angsana New"/>
          <w:sz w:val="28"/>
          <w:szCs w:val="28"/>
        </w:rPr>
      </w:pPr>
    </w:p>
    <w:p w14:paraId="4F3DF70B" w14:textId="77777777" w:rsidR="00CD1B3D" w:rsidRPr="00D9628E" w:rsidRDefault="00CD1B3D" w:rsidP="00125E36">
      <w:pPr>
        <w:tabs>
          <w:tab w:val="left" w:pos="4536"/>
        </w:tabs>
        <w:ind w:left="709"/>
        <w:jc w:val="thaiDistribute"/>
        <w:rPr>
          <w:rFonts w:ascii="Angsana New" w:hAnsi="Angsana New"/>
          <w:sz w:val="28"/>
          <w:szCs w:val="28"/>
        </w:rPr>
      </w:pPr>
    </w:p>
    <w:p w14:paraId="55D9FA96" w14:textId="77777777" w:rsidR="00CD1B3D" w:rsidRPr="00D9628E" w:rsidRDefault="00CD1B3D" w:rsidP="00125E36">
      <w:pPr>
        <w:tabs>
          <w:tab w:val="left" w:pos="4536"/>
        </w:tabs>
        <w:ind w:left="709"/>
        <w:jc w:val="thaiDistribute"/>
        <w:rPr>
          <w:rFonts w:ascii="Angsana New" w:hAnsi="Angsana New"/>
          <w:sz w:val="28"/>
          <w:szCs w:val="28"/>
        </w:rPr>
      </w:pPr>
    </w:p>
    <w:p w14:paraId="12C209AC" w14:textId="77777777" w:rsidR="00CD1B3D" w:rsidRPr="00D9628E" w:rsidRDefault="00CD1B3D" w:rsidP="00125E36">
      <w:pPr>
        <w:tabs>
          <w:tab w:val="left" w:pos="4536"/>
        </w:tabs>
        <w:ind w:left="709"/>
        <w:jc w:val="thaiDistribute"/>
        <w:rPr>
          <w:rFonts w:ascii="Angsana New" w:hAnsi="Angsana New"/>
          <w:sz w:val="28"/>
          <w:szCs w:val="28"/>
        </w:rPr>
      </w:pPr>
    </w:p>
    <w:p w14:paraId="61E020DD" w14:textId="77777777" w:rsidR="00CD1B3D" w:rsidRPr="00D9628E" w:rsidRDefault="00CD1B3D" w:rsidP="00125E36">
      <w:pPr>
        <w:tabs>
          <w:tab w:val="left" w:pos="4536"/>
        </w:tabs>
        <w:ind w:left="709"/>
        <w:jc w:val="thaiDistribute"/>
        <w:rPr>
          <w:rFonts w:ascii="Angsana New" w:hAnsi="Angsana New"/>
          <w:sz w:val="28"/>
          <w:szCs w:val="28"/>
        </w:rPr>
      </w:pPr>
    </w:p>
    <w:p w14:paraId="7F810608" w14:textId="77777777" w:rsidR="00CD1B3D" w:rsidRPr="00D9628E" w:rsidRDefault="00CD1B3D" w:rsidP="00125E36">
      <w:pPr>
        <w:tabs>
          <w:tab w:val="left" w:pos="4536"/>
        </w:tabs>
        <w:ind w:left="709"/>
        <w:jc w:val="thaiDistribute"/>
        <w:rPr>
          <w:rFonts w:ascii="Angsana New" w:hAnsi="Angsana New"/>
          <w:sz w:val="28"/>
          <w:szCs w:val="28"/>
        </w:rPr>
      </w:pPr>
    </w:p>
    <w:p w14:paraId="64532C3A" w14:textId="77777777" w:rsidR="00CD1B3D" w:rsidRPr="00D9628E" w:rsidRDefault="00CD1B3D" w:rsidP="00125E36">
      <w:pPr>
        <w:tabs>
          <w:tab w:val="left" w:pos="4536"/>
        </w:tabs>
        <w:ind w:left="709"/>
        <w:jc w:val="thaiDistribute"/>
        <w:rPr>
          <w:rFonts w:ascii="Angsana New" w:hAnsi="Angsana New"/>
          <w:sz w:val="28"/>
          <w:szCs w:val="28"/>
        </w:rPr>
      </w:pPr>
    </w:p>
    <w:p w14:paraId="252E8B7B" w14:textId="77777777" w:rsidR="00CD1B3D" w:rsidRPr="00D9628E" w:rsidRDefault="00CD1B3D" w:rsidP="00125E36">
      <w:pPr>
        <w:tabs>
          <w:tab w:val="left" w:pos="4536"/>
        </w:tabs>
        <w:ind w:left="709"/>
        <w:jc w:val="thaiDistribute"/>
        <w:rPr>
          <w:rFonts w:ascii="Angsana New" w:hAnsi="Angsana New"/>
          <w:sz w:val="28"/>
          <w:szCs w:val="28"/>
          <w:cs/>
        </w:rPr>
      </w:pPr>
    </w:p>
    <w:p w14:paraId="035082CF" w14:textId="77777777" w:rsidR="002F01D9" w:rsidRPr="00D9628E" w:rsidRDefault="002F01D9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26742762" w14:textId="65ACDE0A" w:rsidR="00384026" w:rsidRPr="00D9628E" w:rsidRDefault="00384026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 w:hint="cs"/>
          <w:b/>
          <w:bCs/>
          <w:sz w:val="28"/>
          <w:szCs w:val="28"/>
          <w:cs/>
        </w:rPr>
        <w:lastRenderedPageBreak/>
        <w:t>สินทรัพย์และหนี้สินทางการเงิน</w:t>
      </w:r>
    </w:p>
    <w:p w14:paraId="2ACEB081" w14:textId="77777777" w:rsidR="00253ED1" w:rsidRPr="00D9628E" w:rsidRDefault="00253ED1" w:rsidP="00125E36">
      <w:pPr>
        <w:tabs>
          <w:tab w:val="left" w:pos="4536"/>
        </w:tabs>
        <w:ind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p w14:paraId="4D362681" w14:textId="6341D195" w:rsidR="00850306" w:rsidRPr="00D9628E" w:rsidRDefault="00E1684E" w:rsidP="00125E36">
      <w:pPr>
        <w:pStyle w:val="ListParagraph"/>
        <w:tabs>
          <w:tab w:val="left" w:pos="4536"/>
        </w:tabs>
        <w:ind w:left="426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 xml:space="preserve">ณ วันที่ </w:t>
      </w:r>
      <w:r w:rsidR="009E32DE" w:rsidRPr="00D9628E">
        <w:rPr>
          <w:rFonts w:ascii="Angsana New" w:hAnsi="Angsana New"/>
          <w:sz w:val="28"/>
          <w:szCs w:val="28"/>
        </w:rPr>
        <w:t>3</w:t>
      </w:r>
      <w:r w:rsidR="00CD1B3D" w:rsidRPr="00D9628E">
        <w:rPr>
          <w:rFonts w:ascii="Angsana New" w:hAnsi="Angsana New"/>
          <w:sz w:val="28"/>
          <w:szCs w:val="28"/>
        </w:rPr>
        <w:t>1</w:t>
      </w:r>
      <w:r w:rsidR="002F01D9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CD1B3D" w:rsidRPr="00D9628E">
        <w:rPr>
          <w:rFonts w:ascii="Angsana New" w:hAnsi="Angsana New" w:hint="cs"/>
          <w:sz w:val="28"/>
          <w:szCs w:val="28"/>
          <w:cs/>
        </w:rPr>
        <w:t>ธันวาคม</w:t>
      </w:r>
      <w:r w:rsidR="002F01D9" w:rsidRPr="00D9628E">
        <w:rPr>
          <w:rFonts w:ascii="Angsana New" w:hAnsi="Angsana New"/>
          <w:sz w:val="28"/>
          <w:szCs w:val="28"/>
          <w:cs/>
        </w:rPr>
        <w:t xml:space="preserve"> </w:t>
      </w:r>
      <w:r w:rsidR="002F01D9" w:rsidRPr="00D9628E">
        <w:rPr>
          <w:rFonts w:ascii="Angsana New" w:hAnsi="Angsana New"/>
          <w:sz w:val="28"/>
          <w:szCs w:val="28"/>
        </w:rPr>
        <w:t>2567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 xml:space="preserve">ผู้บริหารของบริษัทได้ประเมินโมเดลธุรกิจที่ใช้จัดการสินทรัพย์และหนี้สินทางการเงินของกลุ่มบริษัท และจัดประเภทรายการสินทรัพย์และหนี้สินทางการเงินดังนี้ </w:t>
      </w:r>
    </w:p>
    <w:p w14:paraId="4AC0F1F2" w14:textId="63DA35A6" w:rsidR="00850306" w:rsidRPr="00D9628E" w:rsidRDefault="00850306" w:rsidP="00125E36">
      <w:pPr>
        <w:pStyle w:val="ListParagraph"/>
        <w:tabs>
          <w:tab w:val="left" w:pos="4536"/>
        </w:tabs>
        <w:ind w:left="360" w:right="113"/>
        <w:jc w:val="thaiDistribute"/>
        <w:rPr>
          <w:rFonts w:ascii="Angsana New" w:hAnsi="Angsana New"/>
          <w:spacing w:val="3"/>
          <w:sz w:val="14"/>
          <w:szCs w:val="14"/>
        </w:rPr>
      </w:pPr>
    </w:p>
    <w:tbl>
      <w:tblPr>
        <w:tblStyle w:val="TableGrid"/>
        <w:tblW w:w="9953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"/>
        <w:gridCol w:w="3978"/>
        <w:gridCol w:w="1106"/>
        <w:gridCol w:w="267"/>
        <w:gridCol w:w="1234"/>
        <w:gridCol w:w="223"/>
        <w:gridCol w:w="1326"/>
        <w:gridCol w:w="223"/>
        <w:gridCol w:w="1326"/>
      </w:tblGrid>
      <w:tr w:rsidR="00CC4083" w:rsidRPr="00D9628E" w14:paraId="2BEB171E" w14:textId="77777777" w:rsidTr="00DF6C76">
        <w:trPr>
          <w:cantSplit/>
          <w:trHeight w:val="288"/>
        </w:trPr>
        <w:tc>
          <w:tcPr>
            <w:tcW w:w="270" w:type="dxa"/>
          </w:tcPr>
          <w:p w14:paraId="0ADC4FD6" w14:textId="77777777" w:rsidR="00CC4083" w:rsidRPr="00D9628E" w:rsidRDefault="00CC408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bookmarkStart w:id="28" w:name="_Hlk104719311"/>
          </w:p>
        </w:tc>
        <w:tc>
          <w:tcPr>
            <w:tcW w:w="3978" w:type="dxa"/>
            <w:vAlign w:val="center"/>
          </w:tcPr>
          <w:p w14:paraId="1A2C4C28" w14:textId="109A4F2E" w:rsidR="00CC4083" w:rsidRPr="00D9628E" w:rsidRDefault="00CC408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705" w:type="dxa"/>
            <w:gridSpan w:val="7"/>
            <w:tcBorders>
              <w:bottom w:val="single" w:sz="4" w:space="0" w:color="auto"/>
            </w:tcBorders>
            <w:vAlign w:val="center"/>
          </w:tcPr>
          <w:p w14:paraId="30724C6F" w14:textId="1268E443" w:rsidR="00CC4083" w:rsidRPr="00D9628E" w:rsidRDefault="00CC408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(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หน่วย: บาท)</w:t>
            </w:r>
          </w:p>
        </w:tc>
      </w:tr>
      <w:tr w:rsidR="00CC4083" w:rsidRPr="00D9628E" w14:paraId="3AFAED17" w14:textId="77777777" w:rsidTr="00DF6C76">
        <w:trPr>
          <w:cantSplit/>
          <w:trHeight w:val="288"/>
        </w:trPr>
        <w:tc>
          <w:tcPr>
            <w:tcW w:w="270" w:type="dxa"/>
          </w:tcPr>
          <w:p w14:paraId="3E2BAAC8" w14:textId="77777777" w:rsidR="00CC4083" w:rsidRPr="00D9628E" w:rsidRDefault="00CC408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8" w:type="dxa"/>
            <w:vAlign w:val="center"/>
          </w:tcPr>
          <w:p w14:paraId="74E296BD" w14:textId="40EF7A17" w:rsidR="00CC4083" w:rsidRPr="00D9628E" w:rsidRDefault="00CC408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70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7307B1" w14:textId="5115C221" w:rsidR="00CC4083" w:rsidRPr="00D9628E" w:rsidRDefault="00CC408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งบการเงินรวม</w:t>
            </w:r>
          </w:p>
        </w:tc>
      </w:tr>
      <w:tr w:rsidR="00CC4083" w:rsidRPr="00D9628E" w14:paraId="141F499E" w14:textId="77777777" w:rsidTr="004D4F30">
        <w:trPr>
          <w:trHeight w:val="971"/>
        </w:trPr>
        <w:tc>
          <w:tcPr>
            <w:tcW w:w="270" w:type="dxa"/>
          </w:tcPr>
          <w:p w14:paraId="396229C4" w14:textId="77777777" w:rsidR="00CC4083" w:rsidRPr="00D9628E" w:rsidRDefault="00CC408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8" w:type="dxa"/>
            <w:vAlign w:val="center"/>
          </w:tcPr>
          <w:p w14:paraId="47665263" w14:textId="2C43A01C" w:rsidR="00CC4083" w:rsidRPr="00D9628E" w:rsidRDefault="00CC408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B73814C" w14:textId="61887B73" w:rsidR="00CC4083" w:rsidRPr="00D9628E" w:rsidRDefault="00CC4083" w:rsidP="004D4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มูลค่ายุติธรรมผ่านกำไรขาดทุน</w:t>
            </w:r>
          </w:p>
        </w:tc>
        <w:tc>
          <w:tcPr>
            <w:tcW w:w="267" w:type="dxa"/>
            <w:tcBorders>
              <w:top w:val="single" w:sz="4" w:space="0" w:color="auto"/>
            </w:tcBorders>
            <w:vAlign w:val="bottom"/>
          </w:tcPr>
          <w:p w14:paraId="59341893" w14:textId="77777777" w:rsidR="00CC4083" w:rsidRPr="00D9628E" w:rsidRDefault="00CC4083" w:rsidP="004D4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9FA2AF" w14:textId="6FE4C548" w:rsidR="00CC4083" w:rsidRPr="00D9628E" w:rsidRDefault="00CC4083" w:rsidP="004D4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-45" w:right="-1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มูลค่ายุติธรรมผ่านกำไรขาดทุนเบ็ดเสร็จ</w:t>
            </w:r>
          </w:p>
        </w:tc>
        <w:tc>
          <w:tcPr>
            <w:tcW w:w="223" w:type="dxa"/>
            <w:tcBorders>
              <w:top w:val="single" w:sz="4" w:space="0" w:color="auto"/>
            </w:tcBorders>
            <w:vAlign w:val="bottom"/>
          </w:tcPr>
          <w:p w14:paraId="0D30E0E7" w14:textId="77777777" w:rsidR="00CC4083" w:rsidRPr="00D9628E" w:rsidRDefault="00CC4083" w:rsidP="004D4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F58E3E" w14:textId="77777777" w:rsidR="0006695C" w:rsidRPr="00D9628E" w:rsidRDefault="0006695C" w:rsidP="004D4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2036A6A7" w14:textId="77777777" w:rsidR="0006695C" w:rsidRPr="00D9628E" w:rsidRDefault="0006695C" w:rsidP="004D4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2730C2C7" w14:textId="09752412" w:rsidR="00CC4083" w:rsidRPr="00D9628E" w:rsidRDefault="00CC4083" w:rsidP="004D4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right="-7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ราคาตัดจำหน่าย</w:t>
            </w:r>
          </w:p>
        </w:tc>
        <w:tc>
          <w:tcPr>
            <w:tcW w:w="223" w:type="dxa"/>
            <w:tcBorders>
              <w:top w:val="single" w:sz="4" w:space="0" w:color="auto"/>
            </w:tcBorders>
            <w:vAlign w:val="bottom"/>
          </w:tcPr>
          <w:p w14:paraId="14AD235D" w14:textId="77777777" w:rsidR="00CC4083" w:rsidRPr="00D9628E" w:rsidRDefault="00CC4083" w:rsidP="004D4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E5FC7E" w14:textId="77777777" w:rsidR="0006695C" w:rsidRPr="00D9628E" w:rsidRDefault="0006695C" w:rsidP="004D4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0F51FFAF" w14:textId="77777777" w:rsidR="0006695C" w:rsidRPr="00D9628E" w:rsidRDefault="0006695C" w:rsidP="004D4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51325CCF" w14:textId="005EDA36" w:rsidR="00CC4083" w:rsidRPr="00D9628E" w:rsidRDefault="00CC4083" w:rsidP="004D4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</w:tr>
      <w:tr w:rsidR="00CC4083" w:rsidRPr="00D9628E" w14:paraId="2ADE0BBB" w14:textId="77777777" w:rsidTr="00DF6C76">
        <w:trPr>
          <w:cantSplit/>
          <w:trHeight w:val="288"/>
        </w:trPr>
        <w:tc>
          <w:tcPr>
            <w:tcW w:w="4248" w:type="dxa"/>
            <w:gridSpan w:val="2"/>
          </w:tcPr>
          <w:p w14:paraId="0F57F2C4" w14:textId="11E48FD5" w:rsidR="00CC4083" w:rsidRPr="00D9628E" w:rsidRDefault="00CC408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9628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สินทรัพย์ทางการเงิน ณ วันที่ </w:t>
            </w:r>
            <w:r w:rsidR="009E32DE" w:rsidRPr="00D9628E">
              <w:rPr>
                <w:rFonts w:ascii="Angsana New" w:hAnsi="Angsana New"/>
                <w:b/>
                <w:bCs/>
                <w:sz w:val="24"/>
                <w:szCs w:val="24"/>
              </w:rPr>
              <w:t>3</w:t>
            </w:r>
            <w:r w:rsidR="00CD1B3D" w:rsidRPr="00D9628E">
              <w:rPr>
                <w:rFonts w:ascii="Angsana New" w:hAnsi="Angsana New"/>
                <w:b/>
                <w:bCs/>
                <w:sz w:val="24"/>
                <w:szCs w:val="24"/>
              </w:rPr>
              <w:t>1</w:t>
            </w:r>
            <w:r w:rsidR="002F01D9" w:rsidRPr="00D9628E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 xml:space="preserve"> </w:t>
            </w:r>
            <w:r w:rsidR="00CD1B3D" w:rsidRPr="00D9628E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ธันวาคม</w:t>
            </w:r>
            <w:r w:rsidR="002F01D9" w:rsidRPr="00D9628E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 xml:space="preserve"> </w:t>
            </w:r>
            <w:r w:rsidR="002F01D9" w:rsidRPr="00D9628E">
              <w:rPr>
                <w:rFonts w:ascii="Angsana New" w:hAnsi="Angsan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1106" w:type="dxa"/>
            <w:tcBorders>
              <w:top w:val="single" w:sz="4" w:space="0" w:color="auto"/>
            </w:tcBorders>
            <w:vAlign w:val="center"/>
          </w:tcPr>
          <w:p w14:paraId="3C08FDCE" w14:textId="77777777" w:rsidR="00CC4083" w:rsidRPr="00D9628E" w:rsidRDefault="00CC408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7" w:type="dxa"/>
            <w:vAlign w:val="center"/>
          </w:tcPr>
          <w:p w14:paraId="3FFD8EF1" w14:textId="77777777" w:rsidR="00CC4083" w:rsidRPr="00D9628E" w:rsidRDefault="00CC408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7D619BD9" w14:textId="77777777" w:rsidR="00CC4083" w:rsidRPr="00D9628E" w:rsidRDefault="00CC408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center"/>
          </w:tcPr>
          <w:p w14:paraId="24A4CE0B" w14:textId="77777777" w:rsidR="00CC4083" w:rsidRPr="00D9628E" w:rsidRDefault="00CC408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26" w:type="dxa"/>
            <w:vAlign w:val="center"/>
          </w:tcPr>
          <w:p w14:paraId="6181395C" w14:textId="77777777" w:rsidR="00CC4083" w:rsidRPr="00D9628E" w:rsidRDefault="00CC408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center"/>
          </w:tcPr>
          <w:p w14:paraId="3582758F" w14:textId="77777777" w:rsidR="00CC4083" w:rsidRPr="00D9628E" w:rsidRDefault="00CC408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26" w:type="dxa"/>
            <w:vAlign w:val="center"/>
          </w:tcPr>
          <w:p w14:paraId="68E4C171" w14:textId="77777777" w:rsidR="00CC4083" w:rsidRPr="00D9628E" w:rsidRDefault="00CC408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DF6C76" w:rsidRPr="00D9628E" w14:paraId="05E624DF" w14:textId="77777777" w:rsidTr="00DF6C76">
        <w:trPr>
          <w:cantSplit/>
          <w:trHeight w:val="288"/>
        </w:trPr>
        <w:tc>
          <w:tcPr>
            <w:tcW w:w="270" w:type="dxa"/>
          </w:tcPr>
          <w:p w14:paraId="7C363513" w14:textId="77777777" w:rsidR="00DF6C76" w:rsidRPr="00D9628E" w:rsidRDefault="00DF6C76" w:rsidP="00DF6C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8" w:type="dxa"/>
            <w:vAlign w:val="center"/>
          </w:tcPr>
          <w:p w14:paraId="2374CC31" w14:textId="751893ED" w:rsidR="00DF6C76" w:rsidRPr="00D9628E" w:rsidRDefault="00DF6C76" w:rsidP="00DF6C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-15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1106" w:type="dxa"/>
            <w:vAlign w:val="bottom"/>
          </w:tcPr>
          <w:p w14:paraId="52CA43AC" w14:textId="3B32014E" w:rsidR="00DF6C76" w:rsidRPr="00D9628E" w:rsidRDefault="00DF6C76" w:rsidP="00DF6C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34930F74" w14:textId="77777777" w:rsidR="00DF6C76" w:rsidRPr="00D9628E" w:rsidRDefault="00DF6C76" w:rsidP="00DF6C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4" w:type="dxa"/>
            <w:vAlign w:val="bottom"/>
          </w:tcPr>
          <w:p w14:paraId="08C4932F" w14:textId="697A3967" w:rsidR="00DF6C76" w:rsidRPr="00D9628E" w:rsidRDefault="00DF6C76" w:rsidP="00DF6C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784F34D5" w14:textId="77777777" w:rsidR="00DF6C76" w:rsidRPr="00D9628E" w:rsidRDefault="00DF6C76" w:rsidP="00DF6C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14:paraId="11AAC984" w14:textId="6A162101" w:rsidR="00DF6C76" w:rsidRPr="00D9628E" w:rsidRDefault="00DF6C76" w:rsidP="00DF6C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10</w:t>
            </w:r>
            <w:r w:rsidRPr="00D9628E">
              <w:rPr>
                <w:rFonts w:ascii="Angsana New" w:hAnsi="Angsana New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352</w:t>
            </w:r>
            <w:r w:rsidRPr="00D9628E">
              <w:rPr>
                <w:rFonts w:ascii="Angsana New" w:hAnsi="Angsana New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644.17</w:t>
            </w:r>
          </w:p>
        </w:tc>
        <w:tc>
          <w:tcPr>
            <w:tcW w:w="223" w:type="dxa"/>
            <w:vAlign w:val="bottom"/>
          </w:tcPr>
          <w:p w14:paraId="6001836D" w14:textId="77777777" w:rsidR="00DF6C76" w:rsidRPr="00D9628E" w:rsidRDefault="00DF6C76" w:rsidP="00DF6C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14:paraId="351BC876" w14:textId="661F6E25" w:rsidR="00DF6C76" w:rsidRPr="00D9628E" w:rsidRDefault="00DF6C76" w:rsidP="00DF6C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10</w:t>
            </w:r>
            <w:r w:rsidRPr="00D9628E">
              <w:rPr>
                <w:rFonts w:ascii="Angsana New" w:hAnsi="Angsana New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352</w:t>
            </w:r>
            <w:r w:rsidRPr="00D9628E">
              <w:rPr>
                <w:rFonts w:ascii="Angsana New" w:hAnsi="Angsana New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644.17</w:t>
            </w:r>
          </w:p>
        </w:tc>
      </w:tr>
      <w:tr w:rsidR="002A1D90" w:rsidRPr="00D9628E" w14:paraId="074E61F2" w14:textId="77777777" w:rsidTr="00DF6C76">
        <w:trPr>
          <w:cantSplit/>
          <w:trHeight w:val="288"/>
        </w:trPr>
        <w:tc>
          <w:tcPr>
            <w:tcW w:w="270" w:type="dxa"/>
          </w:tcPr>
          <w:p w14:paraId="5F4C3FE7" w14:textId="77777777" w:rsidR="002A1D90" w:rsidRPr="00D9628E" w:rsidRDefault="002A1D90" w:rsidP="002A1D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8" w:type="dxa"/>
            <w:vAlign w:val="center"/>
          </w:tcPr>
          <w:p w14:paraId="692135DB" w14:textId="38A94D2C" w:rsidR="002A1D90" w:rsidRPr="00D9628E" w:rsidRDefault="002A1D90" w:rsidP="002A1D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-15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ลูกหนี้การค้าและลูกหนี้หมุนเวียนอื่น - สุทธิ</w:t>
            </w:r>
          </w:p>
        </w:tc>
        <w:tc>
          <w:tcPr>
            <w:tcW w:w="1106" w:type="dxa"/>
          </w:tcPr>
          <w:p w14:paraId="3A1C1143" w14:textId="0868E561" w:rsidR="002A1D90" w:rsidRPr="00D9628E" w:rsidRDefault="002A1D90" w:rsidP="002A1D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61CF1719" w14:textId="77777777" w:rsidR="002A1D90" w:rsidRPr="00D9628E" w:rsidRDefault="002A1D90" w:rsidP="002A1D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4" w:type="dxa"/>
          </w:tcPr>
          <w:p w14:paraId="60B5F92A" w14:textId="10F900BC" w:rsidR="002A1D90" w:rsidRPr="00D9628E" w:rsidRDefault="002A1D90" w:rsidP="002A1D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4024AD5B" w14:textId="77777777" w:rsidR="002A1D90" w:rsidRPr="00D9628E" w:rsidRDefault="002A1D90" w:rsidP="002A1D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14:paraId="5A1B4184" w14:textId="627E85C1" w:rsidR="002A1D90" w:rsidRPr="00D9628E" w:rsidRDefault="008161B7" w:rsidP="002A1D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141,634,804.21</w:t>
            </w:r>
          </w:p>
        </w:tc>
        <w:tc>
          <w:tcPr>
            <w:tcW w:w="223" w:type="dxa"/>
            <w:vAlign w:val="bottom"/>
          </w:tcPr>
          <w:p w14:paraId="62AD4D67" w14:textId="77777777" w:rsidR="002A1D90" w:rsidRPr="00D9628E" w:rsidRDefault="002A1D90" w:rsidP="002A1D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14:paraId="2D7F4A33" w14:textId="29BDFFD3" w:rsidR="002A1D90" w:rsidRPr="00D9628E" w:rsidRDefault="008161B7" w:rsidP="002A1D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141,634,804.21</w:t>
            </w:r>
          </w:p>
        </w:tc>
      </w:tr>
      <w:tr w:rsidR="008161B7" w:rsidRPr="00D9628E" w14:paraId="2D10CDAC" w14:textId="77777777" w:rsidTr="00DF6C76">
        <w:trPr>
          <w:cantSplit/>
          <w:trHeight w:val="288"/>
        </w:trPr>
        <w:tc>
          <w:tcPr>
            <w:tcW w:w="270" w:type="dxa"/>
          </w:tcPr>
          <w:p w14:paraId="4EDCC502" w14:textId="77777777" w:rsidR="008161B7" w:rsidRPr="00D9628E" w:rsidRDefault="008161B7" w:rsidP="008161B7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8" w:type="dxa"/>
            <w:vAlign w:val="center"/>
          </w:tcPr>
          <w:p w14:paraId="067EC608" w14:textId="1A5E2630" w:rsidR="008161B7" w:rsidRPr="00D9628E" w:rsidRDefault="008161B7" w:rsidP="008161B7">
            <w:pPr>
              <w:tabs>
                <w:tab w:val="left" w:pos="4536"/>
              </w:tabs>
              <w:ind w:left="-15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ลูกหนี้เงินมัดจำค่าเงินลงทุนและเงินให้กู้ยืมระยะสั้น</w:t>
            </w:r>
          </w:p>
        </w:tc>
        <w:tc>
          <w:tcPr>
            <w:tcW w:w="1106" w:type="dxa"/>
          </w:tcPr>
          <w:p w14:paraId="487FCE63" w14:textId="08B3BD58" w:rsidR="008161B7" w:rsidRPr="00D9628E" w:rsidRDefault="008161B7" w:rsidP="008161B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6A1D8F9E" w14:textId="77777777" w:rsidR="008161B7" w:rsidRPr="00D9628E" w:rsidRDefault="008161B7" w:rsidP="008161B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4" w:type="dxa"/>
          </w:tcPr>
          <w:p w14:paraId="0B1B9092" w14:textId="7273846D" w:rsidR="008161B7" w:rsidRPr="00D9628E" w:rsidRDefault="008161B7" w:rsidP="008161B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3B85E14B" w14:textId="77777777" w:rsidR="008161B7" w:rsidRPr="00D9628E" w:rsidRDefault="008161B7" w:rsidP="008161B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14:paraId="1A20D330" w14:textId="54AC30EC" w:rsidR="008161B7" w:rsidRPr="00D9628E" w:rsidRDefault="008161B7" w:rsidP="008161B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417</w:t>
            </w:r>
            <w:r w:rsidRPr="00D9628E">
              <w:rPr>
                <w:rFonts w:ascii="Angsana New" w:hAnsi="Angsana New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544</w:t>
            </w:r>
            <w:r w:rsidRPr="00D9628E">
              <w:rPr>
                <w:rFonts w:ascii="Angsana New" w:hAnsi="Angsana New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938.02</w:t>
            </w:r>
          </w:p>
        </w:tc>
        <w:tc>
          <w:tcPr>
            <w:tcW w:w="223" w:type="dxa"/>
            <w:vAlign w:val="bottom"/>
          </w:tcPr>
          <w:p w14:paraId="7852A336" w14:textId="77777777" w:rsidR="008161B7" w:rsidRPr="00D9628E" w:rsidRDefault="008161B7" w:rsidP="008161B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14:paraId="154C5976" w14:textId="6CDDBA27" w:rsidR="008161B7" w:rsidRPr="00D9628E" w:rsidRDefault="008161B7" w:rsidP="008161B7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417</w:t>
            </w:r>
            <w:r w:rsidRPr="00D9628E">
              <w:rPr>
                <w:rFonts w:ascii="Angsana New" w:hAnsi="Angsana New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544</w:t>
            </w:r>
            <w:r w:rsidRPr="00D9628E">
              <w:rPr>
                <w:rFonts w:ascii="Angsana New" w:hAnsi="Angsana New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938.02</w:t>
            </w:r>
          </w:p>
        </w:tc>
      </w:tr>
      <w:tr w:rsidR="002A1D90" w:rsidRPr="00D9628E" w14:paraId="61D05C15" w14:textId="77777777" w:rsidTr="00DF6C76">
        <w:trPr>
          <w:cantSplit/>
          <w:trHeight w:val="288"/>
        </w:trPr>
        <w:tc>
          <w:tcPr>
            <w:tcW w:w="270" w:type="dxa"/>
          </w:tcPr>
          <w:p w14:paraId="50539EC0" w14:textId="77777777" w:rsidR="002A1D90" w:rsidRPr="00D9628E" w:rsidRDefault="002A1D90" w:rsidP="002A1D90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8" w:type="dxa"/>
            <w:vAlign w:val="center"/>
          </w:tcPr>
          <w:p w14:paraId="32FE1015" w14:textId="3C51DB8E" w:rsidR="002A1D90" w:rsidRPr="00D9628E" w:rsidRDefault="002A1D90" w:rsidP="002A1D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-15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ลูกหนี้การค้า-จากการขายใบรับรองคาร์บอนเครดิต</w:t>
            </w:r>
          </w:p>
        </w:tc>
        <w:tc>
          <w:tcPr>
            <w:tcW w:w="1106" w:type="dxa"/>
          </w:tcPr>
          <w:p w14:paraId="57BBB16C" w14:textId="3B347E20" w:rsidR="002A1D90" w:rsidRPr="00D9628E" w:rsidRDefault="002A1D90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56925420" w14:textId="77777777" w:rsidR="002A1D90" w:rsidRPr="00D9628E" w:rsidRDefault="002A1D90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4" w:type="dxa"/>
          </w:tcPr>
          <w:p w14:paraId="46B22BF0" w14:textId="3B9DD762" w:rsidR="002A1D90" w:rsidRPr="00D9628E" w:rsidRDefault="002A1D90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3C4C67A3" w14:textId="77777777" w:rsidR="002A1D90" w:rsidRPr="00D9628E" w:rsidRDefault="002A1D90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14:paraId="5A309CB3" w14:textId="60B97B9A" w:rsidR="002A1D90" w:rsidRPr="00D9628E" w:rsidRDefault="008161B7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273</w:t>
            </w:r>
            <w:r w:rsidRPr="00D9628E">
              <w:rPr>
                <w:rFonts w:ascii="Angsana New" w:hAnsi="Angsana New"/>
                <w:sz w:val="24"/>
                <w:szCs w:val="24"/>
              </w:rPr>
              <w:t>,806,706.51</w:t>
            </w:r>
          </w:p>
        </w:tc>
        <w:tc>
          <w:tcPr>
            <w:tcW w:w="223" w:type="dxa"/>
            <w:vAlign w:val="bottom"/>
          </w:tcPr>
          <w:p w14:paraId="15F8599E" w14:textId="77777777" w:rsidR="002A1D90" w:rsidRPr="00D9628E" w:rsidRDefault="002A1D90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14:paraId="7392CD06" w14:textId="76857245" w:rsidR="002A1D90" w:rsidRPr="00D9628E" w:rsidRDefault="008161B7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273</w:t>
            </w:r>
            <w:r w:rsidRPr="00D9628E">
              <w:rPr>
                <w:rFonts w:ascii="Angsana New" w:hAnsi="Angsana New"/>
                <w:sz w:val="24"/>
                <w:szCs w:val="24"/>
              </w:rPr>
              <w:t>,806,706.51</w:t>
            </w:r>
          </w:p>
        </w:tc>
      </w:tr>
      <w:tr w:rsidR="002A1D90" w:rsidRPr="00D9628E" w14:paraId="2FE427F0" w14:textId="77777777" w:rsidTr="00DF6C76">
        <w:trPr>
          <w:cantSplit/>
          <w:trHeight w:val="288"/>
        </w:trPr>
        <w:tc>
          <w:tcPr>
            <w:tcW w:w="270" w:type="dxa"/>
          </w:tcPr>
          <w:p w14:paraId="3CA57E49" w14:textId="77777777" w:rsidR="002A1D90" w:rsidRPr="00D9628E" w:rsidRDefault="002A1D90" w:rsidP="002A1D90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8" w:type="dxa"/>
            <w:vAlign w:val="center"/>
          </w:tcPr>
          <w:p w14:paraId="33EA8798" w14:textId="756515A2" w:rsidR="002A1D90" w:rsidRPr="00D9628E" w:rsidRDefault="002A1D90" w:rsidP="002A1D90">
            <w:pPr>
              <w:tabs>
                <w:tab w:val="clear" w:pos="3742"/>
                <w:tab w:val="left" w:pos="3585"/>
                <w:tab w:val="left" w:pos="4536"/>
              </w:tabs>
              <w:ind w:left="-15" w:right="-105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</w:t>
            </w: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สั้น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และดอกเบี้ยค้างรับแก่</w:t>
            </w: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กิจการ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อื่น</w:t>
            </w:r>
          </w:p>
        </w:tc>
        <w:tc>
          <w:tcPr>
            <w:tcW w:w="1106" w:type="dxa"/>
          </w:tcPr>
          <w:p w14:paraId="47609A3A" w14:textId="67D75AD4" w:rsidR="002A1D90" w:rsidRPr="00D9628E" w:rsidRDefault="002A1D90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60096BE6" w14:textId="77777777" w:rsidR="002A1D90" w:rsidRPr="00D9628E" w:rsidRDefault="002A1D90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4" w:type="dxa"/>
          </w:tcPr>
          <w:p w14:paraId="647D45AC" w14:textId="315C8F16" w:rsidR="002A1D90" w:rsidRPr="00D9628E" w:rsidRDefault="002A1D90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34E6BFA3" w14:textId="77777777" w:rsidR="002A1D90" w:rsidRPr="00D9628E" w:rsidRDefault="002A1D90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14:paraId="13529620" w14:textId="5B1ADEDB" w:rsidR="002A1D90" w:rsidRPr="00D9628E" w:rsidRDefault="002A1D90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872</w:t>
            </w:r>
            <w:r w:rsidRPr="00D9628E">
              <w:rPr>
                <w:rFonts w:ascii="Angsana New" w:hAnsi="Angsana New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983</w:t>
            </w:r>
            <w:r w:rsidRPr="00D9628E">
              <w:rPr>
                <w:rFonts w:ascii="Angsana New" w:hAnsi="Angsana New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077.04</w:t>
            </w:r>
          </w:p>
        </w:tc>
        <w:tc>
          <w:tcPr>
            <w:tcW w:w="223" w:type="dxa"/>
            <w:vAlign w:val="bottom"/>
          </w:tcPr>
          <w:p w14:paraId="62560F28" w14:textId="77777777" w:rsidR="002A1D90" w:rsidRPr="00D9628E" w:rsidRDefault="002A1D90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14:paraId="1A9060F4" w14:textId="30E46C86" w:rsidR="002A1D90" w:rsidRPr="00D9628E" w:rsidRDefault="002A1D90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872</w:t>
            </w:r>
            <w:r w:rsidRPr="00D9628E">
              <w:rPr>
                <w:rFonts w:ascii="Angsana New" w:hAnsi="Angsana New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983</w:t>
            </w:r>
            <w:r w:rsidRPr="00D9628E">
              <w:rPr>
                <w:rFonts w:ascii="Angsana New" w:hAnsi="Angsana New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077.04</w:t>
            </w:r>
          </w:p>
        </w:tc>
      </w:tr>
      <w:tr w:rsidR="002A1D90" w:rsidRPr="00D9628E" w14:paraId="6DF6D7EA" w14:textId="77777777" w:rsidTr="00DF6C76">
        <w:trPr>
          <w:cantSplit/>
          <w:trHeight w:val="288"/>
        </w:trPr>
        <w:tc>
          <w:tcPr>
            <w:tcW w:w="270" w:type="dxa"/>
          </w:tcPr>
          <w:p w14:paraId="62A87644" w14:textId="77777777" w:rsidR="002A1D90" w:rsidRPr="00D9628E" w:rsidRDefault="002A1D90" w:rsidP="002A1D90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8" w:type="dxa"/>
            <w:vAlign w:val="center"/>
          </w:tcPr>
          <w:p w14:paraId="73CDF234" w14:textId="39560283" w:rsidR="002A1D90" w:rsidRPr="00D9628E" w:rsidRDefault="002A1D90" w:rsidP="002A1D90">
            <w:pPr>
              <w:tabs>
                <w:tab w:val="left" w:pos="4536"/>
              </w:tabs>
              <w:ind w:left="-15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เงินให้กู้ยืมระยะยาวและดอกเบี้ยค้างรับแก่</w:t>
            </w: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กิจการ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อื่น</w:t>
            </w:r>
          </w:p>
        </w:tc>
        <w:tc>
          <w:tcPr>
            <w:tcW w:w="1106" w:type="dxa"/>
          </w:tcPr>
          <w:p w14:paraId="3ED1BD7C" w14:textId="4BC4629D" w:rsidR="002A1D90" w:rsidRPr="00D9628E" w:rsidRDefault="002A1D90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0F5F1CFC" w14:textId="77777777" w:rsidR="002A1D90" w:rsidRPr="00D9628E" w:rsidRDefault="002A1D90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4" w:type="dxa"/>
          </w:tcPr>
          <w:p w14:paraId="4EE7A858" w14:textId="46EA1995" w:rsidR="002A1D90" w:rsidRPr="00D9628E" w:rsidRDefault="002A1D90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283205AC" w14:textId="77777777" w:rsidR="002A1D90" w:rsidRPr="00D9628E" w:rsidRDefault="002A1D90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14:paraId="221058D3" w14:textId="61CF5F88" w:rsidR="002A1D90" w:rsidRPr="00D9628E" w:rsidRDefault="002A1D90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26</w:t>
            </w:r>
            <w:r w:rsidRPr="00D9628E">
              <w:rPr>
                <w:rFonts w:ascii="Angsana New" w:hAnsi="Angsana New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078</w:t>
            </w:r>
            <w:r w:rsidRPr="00D9628E">
              <w:rPr>
                <w:rFonts w:ascii="Angsana New" w:hAnsi="Angsana New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410.96</w:t>
            </w:r>
          </w:p>
        </w:tc>
        <w:tc>
          <w:tcPr>
            <w:tcW w:w="223" w:type="dxa"/>
            <w:vAlign w:val="bottom"/>
          </w:tcPr>
          <w:p w14:paraId="682C591D" w14:textId="77777777" w:rsidR="002A1D90" w:rsidRPr="00D9628E" w:rsidRDefault="002A1D90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14:paraId="08638BCC" w14:textId="4FB80A36" w:rsidR="002A1D90" w:rsidRPr="00D9628E" w:rsidRDefault="002A1D90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26</w:t>
            </w:r>
            <w:r w:rsidRPr="00D9628E">
              <w:rPr>
                <w:rFonts w:ascii="Angsana New" w:hAnsi="Angsana New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078</w:t>
            </w:r>
            <w:r w:rsidRPr="00D9628E">
              <w:rPr>
                <w:rFonts w:ascii="Angsana New" w:hAnsi="Angsana New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410.96</w:t>
            </w:r>
          </w:p>
        </w:tc>
      </w:tr>
      <w:tr w:rsidR="002A1D90" w:rsidRPr="00D9628E" w14:paraId="2F3AB6BF" w14:textId="77777777" w:rsidTr="00DF6C76">
        <w:trPr>
          <w:cantSplit/>
          <w:trHeight w:val="288"/>
        </w:trPr>
        <w:tc>
          <w:tcPr>
            <w:tcW w:w="270" w:type="dxa"/>
          </w:tcPr>
          <w:p w14:paraId="767EA9B6" w14:textId="77777777" w:rsidR="002A1D90" w:rsidRPr="00D9628E" w:rsidRDefault="002A1D90" w:rsidP="002A1D90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8" w:type="dxa"/>
          </w:tcPr>
          <w:p w14:paraId="7441A8EB" w14:textId="3C85A5D4" w:rsidR="002A1D90" w:rsidRPr="00D9628E" w:rsidRDefault="002A1D90" w:rsidP="002A1D90">
            <w:pPr>
              <w:tabs>
                <w:tab w:val="left" w:pos="4536"/>
              </w:tabs>
              <w:ind w:left="-15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106" w:type="dxa"/>
          </w:tcPr>
          <w:p w14:paraId="15FA3EAD" w14:textId="6D2A9244" w:rsidR="002A1D90" w:rsidRPr="00D9628E" w:rsidRDefault="002A1D90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7" w:type="dxa"/>
            <w:vAlign w:val="bottom"/>
          </w:tcPr>
          <w:p w14:paraId="3C433DB4" w14:textId="77777777" w:rsidR="002A1D90" w:rsidRPr="00D9628E" w:rsidRDefault="002A1D90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4" w:type="dxa"/>
          </w:tcPr>
          <w:p w14:paraId="7AA2E779" w14:textId="2F9E763B" w:rsidR="002A1D90" w:rsidRPr="00D9628E" w:rsidRDefault="002A1D90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5696F8ED" w14:textId="77777777" w:rsidR="002A1D90" w:rsidRPr="00D9628E" w:rsidRDefault="002A1D90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14:paraId="78D8928E" w14:textId="3AAA3ACC" w:rsidR="002A1D90" w:rsidRPr="00D9628E" w:rsidRDefault="002A1D90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277B5875" w14:textId="77777777" w:rsidR="002A1D90" w:rsidRPr="00D9628E" w:rsidRDefault="002A1D90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14:paraId="41FD588B" w14:textId="17A1F114" w:rsidR="002A1D90" w:rsidRPr="00D9628E" w:rsidRDefault="002A1D90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2A1D90" w:rsidRPr="00D9628E" w14:paraId="2401652C" w14:textId="77777777" w:rsidTr="00DF6C76">
        <w:trPr>
          <w:cantSplit/>
          <w:trHeight w:val="288"/>
        </w:trPr>
        <w:tc>
          <w:tcPr>
            <w:tcW w:w="270" w:type="dxa"/>
          </w:tcPr>
          <w:p w14:paraId="31549F13" w14:textId="77777777" w:rsidR="002A1D90" w:rsidRPr="00D9628E" w:rsidRDefault="002A1D90" w:rsidP="002A1D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8" w:type="dxa"/>
            <w:vAlign w:val="center"/>
          </w:tcPr>
          <w:p w14:paraId="38A10FE6" w14:textId="3A68F749" w:rsidR="002A1D90" w:rsidRPr="00D9628E" w:rsidRDefault="002A1D90" w:rsidP="002A1D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75" w:right="-105" w:hanging="270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 xml:space="preserve">   - 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หน่วยลงทุนในหุ้น -ไม่จดทะเบียนในตลาดหลักทรัพย์</w:t>
            </w:r>
          </w:p>
        </w:tc>
        <w:tc>
          <w:tcPr>
            <w:tcW w:w="1106" w:type="dxa"/>
          </w:tcPr>
          <w:p w14:paraId="15EBAB72" w14:textId="26ECCFA1" w:rsidR="002A1D90" w:rsidRPr="00D9628E" w:rsidRDefault="002A1D90" w:rsidP="002A1D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0D1CF36F" w14:textId="77777777" w:rsidR="002A1D90" w:rsidRPr="00D9628E" w:rsidRDefault="002A1D90" w:rsidP="002A1D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4" w:type="dxa"/>
            <w:vAlign w:val="bottom"/>
          </w:tcPr>
          <w:p w14:paraId="2AB39396" w14:textId="752BC42C" w:rsidR="002A1D90" w:rsidRPr="00D9628E" w:rsidRDefault="002A1D90" w:rsidP="002A1D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253,562,430.32</w:t>
            </w:r>
          </w:p>
        </w:tc>
        <w:tc>
          <w:tcPr>
            <w:tcW w:w="223" w:type="dxa"/>
            <w:vAlign w:val="bottom"/>
          </w:tcPr>
          <w:p w14:paraId="4631A60D" w14:textId="77777777" w:rsidR="002A1D90" w:rsidRPr="00D9628E" w:rsidRDefault="002A1D90" w:rsidP="002A1D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14:paraId="79BC2247" w14:textId="4591B8CC" w:rsidR="002A1D90" w:rsidRPr="00D9628E" w:rsidRDefault="002A1D90" w:rsidP="002A1D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417BEAAA" w14:textId="77777777" w:rsidR="002A1D90" w:rsidRPr="00D9628E" w:rsidRDefault="002A1D90" w:rsidP="002A1D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14:paraId="49E652C0" w14:textId="2440C603" w:rsidR="002A1D90" w:rsidRPr="00D9628E" w:rsidRDefault="002A1D90" w:rsidP="002A1D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253,562,430.32</w:t>
            </w:r>
          </w:p>
        </w:tc>
      </w:tr>
      <w:tr w:rsidR="00893876" w:rsidRPr="00D9628E" w14:paraId="48A4D792" w14:textId="77777777" w:rsidTr="00DF6C76">
        <w:trPr>
          <w:cantSplit/>
          <w:trHeight w:val="288"/>
        </w:trPr>
        <w:tc>
          <w:tcPr>
            <w:tcW w:w="270" w:type="dxa"/>
          </w:tcPr>
          <w:p w14:paraId="00DB6564" w14:textId="77777777" w:rsidR="00893876" w:rsidRPr="00D9628E" w:rsidRDefault="00893876" w:rsidP="002A1D90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78" w:type="dxa"/>
            <w:vAlign w:val="center"/>
          </w:tcPr>
          <w:p w14:paraId="7BCD678B" w14:textId="7D9734B0" w:rsidR="00893876" w:rsidRPr="00D9628E" w:rsidRDefault="00893876" w:rsidP="00893876">
            <w:pPr>
              <w:tabs>
                <w:tab w:val="left" w:pos="4536"/>
              </w:tabs>
              <w:ind w:right="-105" w:hanging="9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เงินฝากธนาคารที่ติดภาระค้ำประกัน</w:t>
            </w:r>
          </w:p>
        </w:tc>
        <w:tc>
          <w:tcPr>
            <w:tcW w:w="1106" w:type="dxa"/>
          </w:tcPr>
          <w:p w14:paraId="120A44DF" w14:textId="2CCD2F9C" w:rsidR="00893876" w:rsidRPr="00D9628E" w:rsidRDefault="00893876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267" w:type="dxa"/>
            <w:vAlign w:val="bottom"/>
          </w:tcPr>
          <w:p w14:paraId="2F00EA51" w14:textId="77777777" w:rsidR="00893876" w:rsidRPr="00D9628E" w:rsidRDefault="00893876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4" w:type="dxa"/>
            <w:vAlign w:val="bottom"/>
          </w:tcPr>
          <w:p w14:paraId="5129EDF5" w14:textId="56A84E42" w:rsidR="00893876" w:rsidRPr="00D9628E" w:rsidRDefault="00893876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223" w:type="dxa"/>
            <w:vAlign w:val="bottom"/>
          </w:tcPr>
          <w:p w14:paraId="509AA340" w14:textId="77777777" w:rsidR="00893876" w:rsidRPr="00D9628E" w:rsidRDefault="00893876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14:paraId="5775A085" w14:textId="3D1514D4" w:rsidR="00893876" w:rsidRPr="00D9628E" w:rsidRDefault="00893876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57,621,742.91</w:t>
            </w:r>
          </w:p>
        </w:tc>
        <w:tc>
          <w:tcPr>
            <w:tcW w:w="223" w:type="dxa"/>
            <w:vAlign w:val="bottom"/>
          </w:tcPr>
          <w:p w14:paraId="569BF917" w14:textId="77777777" w:rsidR="00893876" w:rsidRPr="00D9628E" w:rsidRDefault="00893876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14:paraId="38AFBAFA" w14:textId="7AE12B0A" w:rsidR="00893876" w:rsidRPr="00D9628E" w:rsidRDefault="00893876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57,621,742.91</w:t>
            </w:r>
          </w:p>
        </w:tc>
      </w:tr>
      <w:tr w:rsidR="002A1D90" w:rsidRPr="00D9628E" w14:paraId="06A6C03B" w14:textId="77777777" w:rsidTr="00DF6C76">
        <w:trPr>
          <w:cantSplit/>
          <w:trHeight w:val="126"/>
        </w:trPr>
        <w:tc>
          <w:tcPr>
            <w:tcW w:w="4248" w:type="dxa"/>
            <w:gridSpan w:val="2"/>
          </w:tcPr>
          <w:p w14:paraId="598F332A" w14:textId="5A4033DD" w:rsidR="002A1D90" w:rsidRPr="00D9628E" w:rsidRDefault="002A1D90" w:rsidP="002A1D90">
            <w:pPr>
              <w:tabs>
                <w:tab w:val="left" w:pos="4536"/>
              </w:tabs>
              <w:ind w:firstLine="18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11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AABFCD" w14:textId="65E60D1B" w:rsidR="002A1D90" w:rsidRPr="00D9628E" w:rsidRDefault="002A1D90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7" w:type="dxa"/>
          </w:tcPr>
          <w:p w14:paraId="628D0ABD" w14:textId="12E091D3" w:rsidR="002A1D90" w:rsidRPr="00D9628E" w:rsidRDefault="002A1D90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7E1EABF" w14:textId="38C4D122" w:rsidR="002A1D90" w:rsidRPr="00D9628E" w:rsidRDefault="002A1D90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253,562,430.32</w:t>
            </w:r>
          </w:p>
        </w:tc>
        <w:tc>
          <w:tcPr>
            <w:tcW w:w="223" w:type="dxa"/>
            <w:vAlign w:val="bottom"/>
          </w:tcPr>
          <w:p w14:paraId="10F7856B" w14:textId="77777777" w:rsidR="002A1D90" w:rsidRPr="00D9628E" w:rsidRDefault="002A1D90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C62028" w14:textId="5FA17C93" w:rsidR="002A1D90" w:rsidRPr="00D9628E" w:rsidRDefault="008161B7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1,800,022,323.82</w:t>
            </w:r>
          </w:p>
        </w:tc>
        <w:tc>
          <w:tcPr>
            <w:tcW w:w="223" w:type="dxa"/>
            <w:vAlign w:val="bottom"/>
          </w:tcPr>
          <w:p w14:paraId="05CC608C" w14:textId="77777777" w:rsidR="002A1D90" w:rsidRPr="00D9628E" w:rsidRDefault="002A1D90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A08F51" w14:textId="303C5597" w:rsidR="002A1D90" w:rsidRPr="00D9628E" w:rsidRDefault="008161B7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2,053,584,754.14</w:t>
            </w:r>
          </w:p>
        </w:tc>
      </w:tr>
      <w:tr w:rsidR="002A1D90" w:rsidRPr="00D9628E" w14:paraId="1E1F0D91" w14:textId="77777777" w:rsidTr="00DF6C76">
        <w:trPr>
          <w:cantSplit/>
          <w:trHeight w:val="288"/>
        </w:trPr>
        <w:tc>
          <w:tcPr>
            <w:tcW w:w="4248" w:type="dxa"/>
            <w:gridSpan w:val="2"/>
          </w:tcPr>
          <w:p w14:paraId="53C49A1B" w14:textId="77777777" w:rsidR="002A1D90" w:rsidRPr="00D9628E" w:rsidRDefault="002A1D90" w:rsidP="002A1D90">
            <w:pPr>
              <w:tabs>
                <w:tab w:val="left" w:pos="4536"/>
              </w:tabs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06" w:type="dxa"/>
            <w:tcBorders>
              <w:top w:val="single" w:sz="4" w:space="0" w:color="auto"/>
            </w:tcBorders>
            <w:vAlign w:val="bottom"/>
          </w:tcPr>
          <w:p w14:paraId="3858DCF8" w14:textId="77777777" w:rsidR="002A1D90" w:rsidRPr="00D9628E" w:rsidRDefault="002A1D90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7" w:type="dxa"/>
            <w:vAlign w:val="bottom"/>
          </w:tcPr>
          <w:p w14:paraId="4421E3CB" w14:textId="77777777" w:rsidR="002A1D90" w:rsidRPr="00D9628E" w:rsidRDefault="002A1D90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</w:tcBorders>
            <w:vAlign w:val="bottom"/>
          </w:tcPr>
          <w:p w14:paraId="632CCA72" w14:textId="77777777" w:rsidR="002A1D90" w:rsidRPr="00D9628E" w:rsidRDefault="002A1D90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485F603D" w14:textId="77777777" w:rsidR="002A1D90" w:rsidRPr="00D9628E" w:rsidRDefault="002A1D90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vAlign w:val="bottom"/>
          </w:tcPr>
          <w:p w14:paraId="0DFBE26C" w14:textId="77777777" w:rsidR="002A1D90" w:rsidRPr="00D9628E" w:rsidRDefault="002A1D90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132A100B" w14:textId="77777777" w:rsidR="002A1D90" w:rsidRPr="00D9628E" w:rsidRDefault="002A1D90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vAlign w:val="bottom"/>
          </w:tcPr>
          <w:p w14:paraId="4FB6426C" w14:textId="77777777" w:rsidR="002A1D90" w:rsidRPr="00D9628E" w:rsidRDefault="002A1D90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2A1D90" w:rsidRPr="00D9628E" w14:paraId="5C94BD39" w14:textId="77777777" w:rsidTr="00DF6C76">
        <w:trPr>
          <w:cantSplit/>
          <w:trHeight w:val="288"/>
        </w:trPr>
        <w:tc>
          <w:tcPr>
            <w:tcW w:w="4248" w:type="dxa"/>
            <w:gridSpan w:val="2"/>
          </w:tcPr>
          <w:p w14:paraId="3EA874B1" w14:textId="3FBAD27B" w:rsidR="002A1D90" w:rsidRPr="00D9628E" w:rsidRDefault="002A1D90" w:rsidP="002A1D90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หนี้สินทางการเงิน ณ วันที่ </w:t>
            </w:r>
            <w:r w:rsidRPr="00D9628E">
              <w:rPr>
                <w:rFonts w:ascii="Angsana New" w:hAnsi="Angsana New"/>
                <w:b/>
                <w:bCs/>
                <w:sz w:val="24"/>
                <w:szCs w:val="24"/>
              </w:rPr>
              <w:t>31</w:t>
            </w:r>
            <w:r w:rsidRPr="00D9628E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Pr="00D9628E">
              <w:rPr>
                <w:rFonts w:ascii="Angsana New" w:hAnsi="Angsan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1106" w:type="dxa"/>
            <w:vAlign w:val="bottom"/>
          </w:tcPr>
          <w:p w14:paraId="5F917694" w14:textId="77777777" w:rsidR="002A1D90" w:rsidRPr="00D9628E" w:rsidRDefault="002A1D90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67" w:type="dxa"/>
            <w:vAlign w:val="bottom"/>
          </w:tcPr>
          <w:p w14:paraId="6A7EE228" w14:textId="77777777" w:rsidR="002A1D90" w:rsidRPr="00D9628E" w:rsidRDefault="002A1D90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4" w:type="dxa"/>
            <w:vAlign w:val="bottom"/>
          </w:tcPr>
          <w:p w14:paraId="20B702EF" w14:textId="77777777" w:rsidR="002A1D90" w:rsidRPr="00D9628E" w:rsidRDefault="002A1D90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27F83B9B" w14:textId="77777777" w:rsidR="002A1D90" w:rsidRPr="00D9628E" w:rsidRDefault="002A1D90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14:paraId="7913664C" w14:textId="77777777" w:rsidR="002A1D90" w:rsidRPr="00D9628E" w:rsidRDefault="002A1D90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78486C44" w14:textId="77777777" w:rsidR="002A1D90" w:rsidRPr="00D9628E" w:rsidRDefault="002A1D90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14:paraId="0D6E53E2" w14:textId="77777777" w:rsidR="002A1D90" w:rsidRPr="00D9628E" w:rsidRDefault="002A1D90" w:rsidP="002A1D90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6B0BD5" w:rsidRPr="00D9628E" w14:paraId="5639A48E" w14:textId="77777777" w:rsidTr="005C0533">
        <w:trPr>
          <w:cantSplit/>
          <w:trHeight w:val="288"/>
        </w:trPr>
        <w:tc>
          <w:tcPr>
            <w:tcW w:w="270" w:type="dxa"/>
          </w:tcPr>
          <w:p w14:paraId="69F83AA7" w14:textId="77777777" w:rsidR="006B0BD5" w:rsidRPr="00D9628E" w:rsidRDefault="006B0BD5" w:rsidP="006B0BD5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978" w:type="dxa"/>
            <w:vAlign w:val="center"/>
          </w:tcPr>
          <w:p w14:paraId="72EF132C" w14:textId="05A7912B" w:rsidR="006B0BD5" w:rsidRPr="00D9628E" w:rsidRDefault="006B0BD5" w:rsidP="006B0BD5">
            <w:pPr>
              <w:tabs>
                <w:tab w:val="left" w:pos="4536"/>
              </w:tabs>
              <w:ind w:left="-15"/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</w:pPr>
            <w:r w:rsidRPr="00D9628E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>เงินเบิกเกินบัญชีและเงินกู้ยืมระยะสั้น</w:t>
            </w:r>
          </w:p>
        </w:tc>
        <w:tc>
          <w:tcPr>
            <w:tcW w:w="1106" w:type="dxa"/>
            <w:vAlign w:val="bottom"/>
          </w:tcPr>
          <w:p w14:paraId="58BF7E83" w14:textId="5CE25141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4565476C" w14:textId="77777777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4" w:type="dxa"/>
            <w:vAlign w:val="bottom"/>
          </w:tcPr>
          <w:p w14:paraId="5971E049" w14:textId="0BB22466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00B63980" w14:textId="77777777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14:paraId="69C882F8" w14:textId="65561641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12</w:t>
            </w:r>
            <w:r w:rsidRPr="00D9628E">
              <w:rPr>
                <w:rFonts w:ascii="Angsana New" w:hAnsi="Angsana New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710</w:t>
            </w:r>
            <w:r w:rsidRPr="00D9628E">
              <w:rPr>
                <w:rFonts w:ascii="Angsana New" w:hAnsi="Angsana New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210.12</w:t>
            </w:r>
          </w:p>
        </w:tc>
        <w:tc>
          <w:tcPr>
            <w:tcW w:w="223" w:type="dxa"/>
            <w:vAlign w:val="bottom"/>
          </w:tcPr>
          <w:p w14:paraId="4C554906" w14:textId="77777777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14:paraId="7EDF43D1" w14:textId="3AC7C71A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12</w:t>
            </w:r>
            <w:r w:rsidRPr="00D9628E">
              <w:rPr>
                <w:rFonts w:ascii="Angsana New" w:hAnsi="Angsana New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710</w:t>
            </w:r>
            <w:r w:rsidRPr="00D9628E">
              <w:rPr>
                <w:rFonts w:ascii="Angsana New" w:hAnsi="Angsana New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210.12</w:t>
            </w:r>
          </w:p>
        </w:tc>
      </w:tr>
      <w:tr w:rsidR="006B0BD5" w:rsidRPr="00D9628E" w14:paraId="0E84EF8E" w14:textId="77777777" w:rsidTr="005C0533">
        <w:trPr>
          <w:cantSplit/>
          <w:trHeight w:val="288"/>
        </w:trPr>
        <w:tc>
          <w:tcPr>
            <w:tcW w:w="270" w:type="dxa"/>
          </w:tcPr>
          <w:p w14:paraId="632720EC" w14:textId="77777777" w:rsidR="006B0BD5" w:rsidRPr="00D9628E" w:rsidRDefault="006B0BD5" w:rsidP="006B0BD5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978" w:type="dxa"/>
            <w:vAlign w:val="center"/>
          </w:tcPr>
          <w:p w14:paraId="6F26E6B5" w14:textId="4B100417" w:rsidR="006B0BD5" w:rsidRPr="00D9628E" w:rsidRDefault="006B0BD5" w:rsidP="006B0BD5">
            <w:pPr>
              <w:tabs>
                <w:tab w:val="left" w:pos="4536"/>
              </w:tabs>
              <w:ind w:left="-15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>เจ้าหนี้การค้าและเจ้าหนี้หมุนเวียนอื่น</w:t>
            </w:r>
          </w:p>
        </w:tc>
        <w:tc>
          <w:tcPr>
            <w:tcW w:w="1106" w:type="dxa"/>
            <w:vAlign w:val="bottom"/>
          </w:tcPr>
          <w:p w14:paraId="426D99F3" w14:textId="71542006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01B7E436" w14:textId="77777777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4" w:type="dxa"/>
            <w:vAlign w:val="bottom"/>
          </w:tcPr>
          <w:p w14:paraId="06BA926F" w14:textId="4C2B10E8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3E906340" w14:textId="77777777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14:paraId="443C5E30" w14:textId="4FDB6951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198,128,921.13</w:t>
            </w:r>
          </w:p>
        </w:tc>
        <w:tc>
          <w:tcPr>
            <w:tcW w:w="223" w:type="dxa"/>
            <w:vAlign w:val="bottom"/>
          </w:tcPr>
          <w:p w14:paraId="5AF64116" w14:textId="77777777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14:paraId="342BC72E" w14:textId="0A4A8453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198,128,921.13</w:t>
            </w:r>
          </w:p>
        </w:tc>
      </w:tr>
      <w:tr w:rsidR="006B0BD5" w:rsidRPr="00D9628E" w14:paraId="63B27F63" w14:textId="77777777" w:rsidTr="005C0533">
        <w:trPr>
          <w:cantSplit/>
          <w:trHeight w:val="288"/>
        </w:trPr>
        <w:tc>
          <w:tcPr>
            <w:tcW w:w="270" w:type="dxa"/>
          </w:tcPr>
          <w:p w14:paraId="6D636789" w14:textId="77777777" w:rsidR="006B0BD5" w:rsidRPr="00D9628E" w:rsidRDefault="006B0BD5" w:rsidP="006B0BD5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978" w:type="dxa"/>
            <w:vAlign w:val="center"/>
          </w:tcPr>
          <w:p w14:paraId="1987E2A4" w14:textId="7E69F9B1" w:rsidR="006B0BD5" w:rsidRPr="00D9628E" w:rsidRDefault="006B0BD5" w:rsidP="006B0BD5">
            <w:pPr>
              <w:tabs>
                <w:tab w:val="left" w:pos="4536"/>
              </w:tabs>
              <w:ind w:left="-15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หุ้นกู้</w:t>
            </w:r>
            <w:r w:rsidRPr="00D9628E">
              <w:rPr>
                <w:rFonts w:ascii="Angsana New" w:eastAsia="Arial Unicode MS" w:hAnsi="Angsana New" w:hint="cs"/>
                <w:sz w:val="24"/>
                <w:szCs w:val="24"/>
                <w:cs/>
                <w:lang w:val="en-GB"/>
              </w:rPr>
              <w:t>ระยะสั้น</w:t>
            </w:r>
          </w:p>
        </w:tc>
        <w:tc>
          <w:tcPr>
            <w:tcW w:w="1106" w:type="dxa"/>
            <w:vAlign w:val="bottom"/>
          </w:tcPr>
          <w:p w14:paraId="0D0E6866" w14:textId="435D7838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7CC7DB15" w14:textId="77777777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4" w:type="dxa"/>
            <w:vAlign w:val="bottom"/>
          </w:tcPr>
          <w:p w14:paraId="1A2CA027" w14:textId="368364B5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3D08C4D2" w14:textId="77777777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14:paraId="14737F2A" w14:textId="03150B31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49,318,176.92</w:t>
            </w:r>
          </w:p>
        </w:tc>
        <w:tc>
          <w:tcPr>
            <w:tcW w:w="223" w:type="dxa"/>
            <w:vAlign w:val="bottom"/>
          </w:tcPr>
          <w:p w14:paraId="2DE21DB0" w14:textId="77777777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14:paraId="5699C1F4" w14:textId="42FB26D3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49,318,176.92</w:t>
            </w:r>
          </w:p>
        </w:tc>
      </w:tr>
      <w:tr w:rsidR="006B0BD5" w:rsidRPr="00D9628E" w14:paraId="79E19754" w14:textId="77777777" w:rsidTr="005C0533">
        <w:trPr>
          <w:cantSplit/>
          <w:trHeight w:val="288"/>
        </w:trPr>
        <w:tc>
          <w:tcPr>
            <w:tcW w:w="270" w:type="dxa"/>
          </w:tcPr>
          <w:p w14:paraId="0BD510C7" w14:textId="77777777" w:rsidR="006B0BD5" w:rsidRPr="00D9628E" w:rsidRDefault="006B0BD5" w:rsidP="006B0BD5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978" w:type="dxa"/>
            <w:vAlign w:val="center"/>
          </w:tcPr>
          <w:p w14:paraId="07F14A9C" w14:textId="3090CCBD" w:rsidR="006B0BD5" w:rsidRPr="00D9628E" w:rsidRDefault="006B0BD5" w:rsidP="006B0BD5">
            <w:pPr>
              <w:tabs>
                <w:tab w:val="left" w:pos="4536"/>
              </w:tabs>
              <w:ind w:left="-15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ส่วนของหนี้สินตามสัญญาเช่าที่ถึงกำหนดชำระภายใน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br/>
              <w:t>หนึ่งปี</w:t>
            </w:r>
          </w:p>
        </w:tc>
        <w:tc>
          <w:tcPr>
            <w:tcW w:w="1106" w:type="dxa"/>
            <w:vAlign w:val="bottom"/>
          </w:tcPr>
          <w:p w14:paraId="4EC7EB82" w14:textId="73D9E7DD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66A2B3D7" w14:textId="77777777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4" w:type="dxa"/>
            <w:vAlign w:val="bottom"/>
          </w:tcPr>
          <w:p w14:paraId="0ADA223D" w14:textId="69BB462C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6D603D8C" w14:textId="77777777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14:paraId="20261753" w14:textId="21840A76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3,365,305.97</w:t>
            </w:r>
          </w:p>
        </w:tc>
        <w:tc>
          <w:tcPr>
            <w:tcW w:w="223" w:type="dxa"/>
            <w:vAlign w:val="bottom"/>
          </w:tcPr>
          <w:p w14:paraId="7059A18B" w14:textId="77777777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14:paraId="39973BE5" w14:textId="6EC0D3AD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3,365,305.97</w:t>
            </w:r>
          </w:p>
        </w:tc>
      </w:tr>
      <w:tr w:rsidR="006B0BD5" w:rsidRPr="00D9628E" w14:paraId="379E7FB1" w14:textId="77777777" w:rsidTr="005C0533">
        <w:trPr>
          <w:cantSplit/>
          <w:trHeight w:val="288"/>
        </w:trPr>
        <w:tc>
          <w:tcPr>
            <w:tcW w:w="270" w:type="dxa"/>
          </w:tcPr>
          <w:p w14:paraId="5CEEA7C5" w14:textId="77777777" w:rsidR="006B0BD5" w:rsidRPr="00D9628E" w:rsidRDefault="006B0BD5" w:rsidP="006B0BD5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978" w:type="dxa"/>
            <w:vAlign w:val="center"/>
          </w:tcPr>
          <w:p w14:paraId="4AA70F47" w14:textId="3E0B3A0A" w:rsidR="006B0BD5" w:rsidRPr="00D9628E" w:rsidRDefault="006B0BD5" w:rsidP="006B0BD5">
            <w:pPr>
              <w:tabs>
                <w:tab w:val="left" w:pos="4536"/>
              </w:tabs>
              <w:ind w:left="-15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ส่วนของเงินกู้ยืมสถาบันการเงิน</w:t>
            </w: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ที่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กำหนดชำระภายใน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br/>
              <w:t>หนึ่งปี</w:t>
            </w:r>
          </w:p>
        </w:tc>
        <w:tc>
          <w:tcPr>
            <w:tcW w:w="1106" w:type="dxa"/>
            <w:vAlign w:val="bottom"/>
          </w:tcPr>
          <w:p w14:paraId="0601E10D" w14:textId="09A0FC3B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1123636D" w14:textId="77777777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4" w:type="dxa"/>
            <w:vAlign w:val="bottom"/>
          </w:tcPr>
          <w:p w14:paraId="15AA0CD0" w14:textId="507FFEB1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37BA5497" w14:textId="77777777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14:paraId="024BF435" w14:textId="035F6D28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93</w:t>
            </w:r>
            <w:r w:rsidRPr="00D9628E">
              <w:rPr>
                <w:rFonts w:ascii="Angsana New" w:hAnsi="Angsana New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000</w:t>
            </w:r>
            <w:r w:rsidRPr="00D9628E">
              <w:rPr>
                <w:rFonts w:ascii="Angsana New" w:hAnsi="Angsana New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000.00</w:t>
            </w:r>
          </w:p>
        </w:tc>
        <w:tc>
          <w:tcPr>
            <w:tcW w:w="223" w:type="dxa"/>
            <w:vAlign w:val="bottom"/>
          </w:tcPr>
          <w:p w14:paraId="36E45671" w14:textId="77777777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14:paraId="70D507F0" w14:textId="7E53DF78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93</w:t>
            </w:r>
            <w:r w:rsidRPr="00D9628E">
              <w:rPr>
                <w:rFonts w:ascii="Angsana New" w:hAnsi="Angsana New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000</w:t>
            </w:r>
            <w:r w:rsidRPr="00D9628E">
              <w:rPr>
                <w:rFonts w:ascii="Angsana New" w:hAnsi="Angsana New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000.00</w:t>
            </w:r>
          </w:p>
        </w:tc>
      </w:tr>
      <w:tr w:rsidR="006B0BD5" w:rsidRPr="00D9628E" w14:paraId="7EE2922B" w14:textId="77777777" w:rsidTr="005C0533">
        <w:trPr>
          <w:cantSplit/>
          <w:trHeight w:val="288"/>
        </w:trPr>
        <w:tc>
          <w:tcPr>
            <w:tcW w:w="270" w:type="dxa"/>
          </w:tcPr>
          <w:p w14:paraId="2A6EFA2F" w14:textId="77777777" w:rsidR="006B0BD5" w:rsidRPr="00D9628E" w:rsidRDefault="006B0BD5" w:rsidP="006B0BD5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978" w:type="dxa"/>
            <w:vAlign w:val="center"/>
          </w:tcPr>
          <w:p w14:paraId="7E80A141" w14:textId="56D5C7B9" w:rsidR="006B0BD5" w:rsidRPr="00D9628E" w:rsidRDefault="006B0BD5" w:rsidP="006B0BD5">
            <w:pPr>
              <w:tabs>
                <w:tab w:val="left" w:pos="4536"/>
              </w:tabs>
              <w:ind w:left="-15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>เงินกู้ยืมระยะสั้น</w:t>
            </w:r>
            <w:r w:rsidRPr="00D9628E">
              <w:rPr>
                <w:rFonts w:ascii="Angsana New" w:eastAsia="Arial Unicode MS" w:hAnsi="Angsana New" w:hint="cs"/>
                <w:sz w:val="24"/>
                <w:szCs w:val="24"/>
                <w:cs/>
                <w:lang w:val="en-GB"/>
              </w:rPr>
              <w:t>และดอกเบี้ยค้างจ่าย</w:t>
            </w:r>
            <w:r w:rsidRPr="00D9628E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 xml:space="preserve"> - กิจการที่เกี่ยวข้องกัน</w:t>
            </w:r>
          </w:p>
        </w:tc>
        <w:tc>
          <w:tcPr>
            <w:tcW w:w="1106" w:type="dxa"/>
            <w:vAlign w:val="bottom"/>
          </w:tcPr>
          <w:p w14:paraId="27B7460F" w14:textId="7FF9091E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3D076246" w14:textId="77777777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4" w:type="dxa"/>
            <w:vAlign w:val="bottom"/>
          </w:tcPr>
          <w:p w14:paraId="5F51F371" w14:textId="595ABE0A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65F511FC" w14:textId="77777777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14:paraId="05BFEBE2" w14:textId="42F4ED76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19,476,550.71</w:t>
            </w:r>
          </w:p>
        </w:tc>
        <w:tc>
          <w:tcPr>
            <w:tcW w:w="223" w:type="dxa"/>
            <w:vAlign w:val="bottom"/>
          </w:tcPr>
          <w:p w14:paraId="2EC8EFD4" w14:textId="77777777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14:paraId="6DA570BA" w14:textId="08BEC5CB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19,476,550.71</w:t>
            </w:r>
          </w:p>
        </w:tc>
      </w:tr>
      <w:tr w:rsidR="006B0BD5" w:rsidRPr="00D9628E" w14:paraId="5B6C4F71" w14:textId="77777777" w:rsidTr="005C0533">
        <w:trPr>
          <w:cantSplit/>
          <w:trHeight w:val="288"/>
        </w:trPr>
        <w:tc>
          <w:tcPr>
            <w:tcW w:w="270" w:type="dxa"/>
          </w:tcPr>
          <w:p w14:paraId="48A34A6C" w14:textId="77777777" w:rsidR="006B0BD5" w:rsidRPr="00D9628E" w:rsidRDefault="006B0BD5" w:rsidP="006B0BD5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978" w:type="dxa"/>
            <w:vAlign w:val="center"/>
          </w:tcPr>
          <w:p w14:paraId="3B6AFCC2" w14:textId="0FCC3BEF" w:rsidR="006B0BD5" w:rsidRPr="00D9628E" w:rsidRDefault="006B0BD5" w:rsidP="006B0BD5">
            <w:pPr>
              <w:tabs>
                <w:tab w:val="left" w:pos="4536"/>
              </w:tabs>
              <w:ind w:left="-15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>เงินกู้ยืมระยะสั้น</w:t>
            </w:r>
            <w:r w:rsidRPr="00D9628E">
              <w:rPr>
                <w:rFonts w:ascii="Angsana New" w:eastAsia="Arial Unicode MS" w:hAnsi="Angsana New" w:hint="cs"/>
                <w:sz w:val="24"/>
                <w:szCs w:val="24"/>
                <w:cs/>
                <w:lang w:val="en-GB"/>
              </w:rPr>
              <w:t>และดอกเบี้ยค้างจ่าย</w:t>
            </w:r>
            <w:r w:rsidRPr="00D9628E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 xml:space="preserve"> - กิจการอื่น</w:t>
            </w:r>
          </w:p>
        </w:tc>
        <w:tc>
          <w:tcPr>
            <w:tcW w:w="1106" w:type="dxa"/>
            <w:vAlign w:val="bottom"/>
          </w:tcPr>
          <w:p w14:paraId="126F6B0E" w14:textId="0FDFD21E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576AC3FD" w14:textId="77777777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4" w:type="dxa"/>
            <w:vAlign w:val="bottom"/>
          </w:tcPr>
          <w:p w14:paraId="35ED9AD3" w14:textId="09397B80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7759694A" w14:textId="77777777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14:paraId="3C293784" w14:textId="78C48484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21</w:t>
            </w:r>
            <w:r w:rsidRPr="00D9628E">
              <w:rPr>
                <w:rFonts w:ascii="Angsana New" w:hAnsi="Angsana New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693</w:t>
            </w:r>
            <w:r w:rsidRPr="00D9628E">
              <w:rPr>
                <w:rFonts w:ascii="Angsana New" w:hAnsi="Angsana New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559.10</w:t>
            </w:r>
          </w:p>
        </w:tc>
        <w:tc>
          <w:tcPr>
            <w:tcW w:w="223" w:type="dxa"/>
            <w:vAlign w:val="bottom"/>
          </w:tcPr>
          <w:p w14:paraId="144391B5" w14:textId="77777777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14:paraId="7F397C8E" w14:textId="12BB338D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21</w:t>
            </w:r>
            <w:r w:rsidRPr="00D9628E">
              <w:rPr>
                <w:rFonts w:ascii="Angsana New" w:hAnsi="Angsana New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693</w:t>
            </w:r>
            <w:r w:rsidRPr="00D9628E">
              <w:rPr>
                <w:rFonts w:ascii="Angsana New" w:hAnsi="Angsana New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559.10</w:t>
            </w:r>
          </w:p>
        </w:tc>
      </w:tr>
      <w:tr w:rsidR="006B0BD5" w:rsidRPr="00D9628E" w14:paraId="40F9DF7D" w14:textId="77777777" w:rsidTr="005C0533">
        <w:trPr>
          <w:cantSplit/>
          <w:trHeight w:val="288"/>
        </w:trPr>
        <w:tc>
          <w:tcPr>
            <w:tcW w:w="270" w:type="dxa"/>
          </w:tcPr>
          <w:p w14:paraId="4BC9CED8" w14:textId="77777777" w:rsidR="006B0BD5" w:rsidRPr="00D9628E" w:rsidRDefault="006B0BD5" w:rsidP="006B0BD5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978" w:type="dxa"/>
            <w:vAlign w:val="center"/>
          </w:tcPr>
          <w:p w14:paraId="181121CB" w14:textId="33858F7D" w:rsidR="006B0BD5" w:rsidRPr="00D9628E" w:rsidRDefault="006B0BD5" w:rsidP="006B0BD5">
            <w:pPr>
              <w:tabs>
                <w:tab w:val="left" w:pos="4536"/>
              </w:tabs>
              <w:ind w:left="-15"/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</w:pPr>
            <w:r w:rsidRPr="00D9628E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>หนี้สินตามสัญญาเช่า - สุทธิ</w:t>
            </w:r>
          </w:p>
        </w:tc>
        <w:tc>
          <w:tcPr>
            <w:tcW w:w="1106" w:type="dxa"/>
            <w:vAlign w:val="bottom"/>
          </w:tcPr>
          <w:p w14:paraId="644A1CBF" w14:textId="188C7316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0A3DA77A" w14:textId="77777777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4" w:type="dxa"/>
            <w:vAlign w:val="bottom"/>
          </w:tcPr>
          <w:p w14:paraId="7A4EAFDC" w14:textId="7D438642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37BD8222" w14:textId="77777777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14:paraId="7C362BE3" w14:textId="6419104E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8,050,416.11</w:t>
            </w:r>
          </w:p>
        </w:tc>
        <w:tc>
          <w:tcPr>
            <w:tcW w:w="223" w:type="dxa"/>
            <w:vAlign w:val="bottom"/>
          </w:tcPr>
          <w:p w14:paraId="453EA5FD" w14:textId="77777777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14:paraId="0F72C4F0" w14:textId="74A25BA4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8,050,416.11</w:t>
            </w:r>
          </w:p>
        </w:tc>
      </w:tr>
      <w:tr w:rsidR="006B0BD5" w:rsidRPr="00D9628E" w14:paraId="37364C51" w14:textId="77777777" w:rsidTr="005C0533">
        <w:trPr>
          <w:cantSplit/>
          <w:trHeight w:val="288"/>
        </w:trPr>
        <w:tc>
          <w:tcPr>
            <w:tcW w:w="270" w:type="dxa"/>
          </w:tcPr>
          <w:p w14:paraId="329BA753" w14:textId="77777777" w:rsidR="006B0BD5" w:rsidRPr="00D9628E" w:rsidRDefault="006B0BD5" w:rsidP="006B0BD5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978" w:type="dxa"/>
            <w:vAlign w:val="center"/>
          </w:tcPr>
          <w:p w14:paraId="186EE5B5" w14:textId="19BD6B5E" w:rsidR="006B0BD5" w:rsidRPr="00D9628E" w:rsidRDefault="006B0BD5" w:rsidP="006B0BD5">
            <w:pPr>
              <w:tabs>
                <w:tab w:val="left" w:pos="4536"/>
              </w:tabs>
              <w:ind w:left="-15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>เงินกู้ยืมระยะยาวสถาบันการเงิน</w:t>
            </w:r>
          </w:p>
        </w:tc>
        <w:tc>
          <w:tcPr>
            <w:tcW w:w="1106" w:type="dxa"/>
            <w:vAlign w:val="bottom"/>
          </w:tcPr>
          <w:p w14:paraId="716F2053" w14:textId="5F27D095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4F380C9C" w14:textId="77777777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4" w:type="dxa"/>
            <w:vAlign w:val="bottom"/>
          </w:tcPr>
          <w:p w14:paraId="34488B46" w14:textId="22828AFD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5E13C4A9" w14:textId="77777777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14:paraId="376C6521" w14:textId="292B64F7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1,362,542,580.94</w:t>
            </w:r>
          </w:p>
        </w:tc>
        <w:tc>
          <w:tcPr>
            <w:tcW w:w="223" w:type="dxa"/>
            <w:vAlign w:val="bottom"/>
          </w:tcPr>
          <w:p w14:paraId="547085BE" w14:textId="77777777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14:paraId="7BC7B34B" w14:textId="615723E2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1,362,542,580.94</w:t>
            </w:r>
          </w:p>
        </w:tc>
      </w:tr>
      <w:tr w:rsidR="006B0BD5" w:rsidRPr="00D9628E" w14:paraId="762B49C4" w14:textId="77777777" w:rsidTr="005C0533">
        <w:trPr>
          <w:cantSplit/>
          <w:trHeight w:val="288"/>
        </w:trPr>
        <w:tc>
          <w:tcPr>
            <w:tcW w:w="270" w:type="dxa"/>
          </w:tcPr>
          <w:p w14:paraId="607E2B39" w14:textId="77777777" w:rsidR="006B0BD5" w:rsidRPr="00D9628E" w:rsidRDefault="006B0BD5" w:rsidP="006B0BD5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978" w:type="dxa"/>
            <w:vAlign w:val="center"/>
          </w:tcPr>
          <w:p w14:paraId="634D12D4" w14:textId="44DE73D0" w:rsidR="006B0BD5" w:rsidRPr="00D9628E" w:rsidRDefault="006B0BD5" w:rsidP="006B0BD5">
            <w:pPr>
              <w:tabs>
                <w:tab w:val="left" w:pos="4536"/>
              </w:tabs>
              <w:ind w:left="-15"/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</w:pPr>
            <w:r w:rsidRPr="00D9628E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>หุ้นกู้ระยะยาว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vAlign w:val="bottom"/>
          </w:tcPr>
          <w:p w14:paraId="1ED84927" w14:textId="1579C9CF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6A7B137D" w14:textId="77777777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  <w:vAlign w:val="bottom"/>
          </w:tcPr>
          <w:p w14:paraId="0EA796B4" w14:textId="051ACCE0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4E4D2745" w14:textId="77777777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  <w:vAlign w:val="bottom"/>
          </w:tcPr>
          <w:p w14:paraId="00E85E88" w14:textId="4035D845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91,518,096.54</w:t>
            </w:r>
          </w:p>
        </w:tc>
        <w:tc>
          <w:tcPr>
            <w:tcW w:w="223" w:type="dxa"/>
            <w:vAlign w:val="bottom"/>
          </w:tcPr>
          <w:p w14:paraId="6D7F406D" w14:textId="77777777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  <w:vAlign w:val="bottom"/>
          </w:tcPr>
          <w:p w14:paraId="45D77834" w14:textId="4DD65435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91,518,096.54</w:t>
            </w:r>
          </w:p>
        </w:tc>
      </w:tr>
      <w:tr w:rsidR="006B0BD5" w:rsidRPr="00D9628E" w14:paraId="259ABB86" w14:textId="77777777" w:rsidTr="005C0533">
        <w:trPr>
          <w:cantSplit/>
          <w:trHeight w:val="288"/>
        </w:trPr>
        <w:tc>
          <w:tcPr>
            <w:tcW w:w="270" w:type="dxa"/>
          </w:tcPr>
          <w:p w14:paraId="58913341" w14:textId="77777777" w:rsidR="006B0BD5" w:rsidRPr="00D9628E" w:rsidRDefault="006B0BD5" w:rsidP="006B0BD5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978" w:type="dxa"/>
            <w:vAlign w:val="center"/>
          </w:tcPr>
          <w:p w14:paraId="556822CC" w14:textId="3F0A77AA" w:rsidR="006B0BD5" w:rsidRPr="00D9628E" w:rsidRDefault="006B0BD5" w:rsidP="006B0B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</w:pPr>
            <w:r w:rsidRPr="00D9628E">
              <w:rPr>
                <w:rFonts w:ascii="Angsana New" w:eastAsia="Arial Unicode MS" w:hAnsi="Angsana New"/>
                <w:b/>
                <w:bCs/>
                <w:sz w:val="24"/>
                <w:szCs w:val="24"/>
                <w:cs/>
                <w:lang w:val="en-GB"/>
              </w:rPr>
              <w:t>รวมหนี้สินทางการเงิน</w:t>
            </w:r>
          </w:p>
        </w:tc>
        <w:tc>
          <w:tcPr>
            <w:tcW w:w="11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70BD250" w14:textId="7C3FD054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3B90179C" w14:textId="77777777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1E69FA1" w14:textId="7032735B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2786A2CE" w14:textId="77777777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3207EF7" w14:textId="68E83FB6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1,859,803,817.54</w:t>
            </w:r>
          </w:p>
        </w:tc>
        <w:tc>
          <w:tcPr>
            <w:tcW w:w="223" w:type="dxa"/>
            <w:vAlign w:val="bottom"/>
          </w:tcPr>
          <w:p w14:paraId="40B3CA88" w14:textId="77777777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C6DA689" w14:textId="0EA16B29" w:rsidR="006B0BD5" w:rsidRPr="00D9628E" w:rsidRDefault="006B0BD5" w:rsidP="006B0BD5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1,859,803,817.54</w:t>
            </w:r>
          </w:p>
        </w:tc>
      </w:tr>
      <w:bookmarkEnd w:id="28"/>
    </w:tbl>
    <w:p w14:paraId="64202CD7" w14:textId="77777777" w:rsidR="008F2921" w:rsidRPr="00D9628E" w:rsidRDefault="008F2921" w:rsidP="00125E36">
      <w:pPr>
        <w:tabs>
          <w:tab w:val="left" w:pos="4536"/>
        </w:tabs>
        <w:jc w:val="thaiDistribute"/>
        <w:rPr>
          <w:rFonts w:ascii="Angsana New" w:hAnsi="Angsana New"/>
          <w:sz w:val="20"/>
          <w:szCs w:val="20"/>
        </w:rPr>
      </w:pPr>
    </w:p>
    <w:p w14:paraId="13EA6849" w14:textId="77777777" w:rsidR="00364F31" w:rsidRPr="00D9628E" w:rsidRDefault="00364F31" w:rsidP="00125E36">
      <w:pPr>
        <w:tabs>
          <w:tab w:val="left" w:pos="4536"/>
        </w:tabs>
        <w:jc w:val="thaiDistribute"/>
        <w:rPr>
          <w:rFonts w:ascii="Angsana New" w:hAnsi="Angsana New"/>
          <w:sz w:val="20"/>
          <w:szCs w:val="20"/>
        </w:rPr>
      </w:pPr>
    </w:p>
    <w:p w14:paraId="5373432A" w14:textId="77777777" w:rsidR="00C86775" w:rsidRPr="00D9628E" w:rsidRDefault="00C86775" w:rsidP="00125E36">
      <w:pPr>
        <w:tabs>
          <w:tab w:val="left" w:pos="4536"/>
        </w:tabs>
        <w:jc w:val="thaiDistribute"/>
        <w:rPr>
          <w:rFonts w:ascii="Angsana New" w:hAnsi="Angsana New"/>
          <w:sz w:val="20"/>
          <w:szCs w:val="20"/>
        </w:rPr>
      </w:pPr>
    </w:p>
    <w:p w14:paraId="664B1C4B" w14:textId="77777777" w:rsidR="00C86775" w:rsidRPr="00D9628E" w:rsidRDefault="00C86775" w:rsidP="00125E36">
      <w:pPr>
        <w:tabs>
          <w:tab w:val="left" w:pos="4536"/>
        </w:tabs>
        <w:jc w:val="thaiDistribute"/>
        <w:rPr>
          <w:rFonts w:ascii="Angsana New" w:hAnsi="Angsana New"/>
          <w:sz w:val="20"/>
          <w:szCs w:val="20"/>
        </w:rPr>
      </w:pPr>
    </w:p>
    <w:p w14:paraId="2F04D2FC" w14:textId="77777777" w:rsidR="00C86775" w:rsidRPr="00D9628E" w:rsidRDefault="00C86775" w:rsidP="00125E36">
      <w:pPr>
        <w:tabs>
          <w:tab w:val="left" w:pos="4536"/>
        </w:tabs>
        <w:jc w:val="thaiDistribute"/>
        <w:rPr>
          <w:rFonts w:ascii="Angsana New" w:hAnsi="Angsana New"/>
          <w:sz w:val="20"/>
          <w:szCs w:val="20"/>
        </w:rPr>
      </w:pPr>
    </w:p>
    <w:p w14:paraId="2546CDAB" w14:textId="77777777" w:rsidR="00C86775" w:rsidRPr="00D9628E" w:rsidRDefault="00C86775" w:rsidP="00125E36">
      <w:pPr>
        <w:tabs>
          <w:tab w:val="left" w:pos="4536"/>
        </w:tabs>
        <w:jc w:val="thaiDistribute"/>
        <w:rPr>
          <w:rFonts w:ascii="Angsana New" w:hAnsi="Angsana New"/>
          <w:sz w:val="20"/>
          <w:szCs w:val="20"/>
        </w:rPr>
      </w:pPr>
    </w:p>
    <w:p w14:paraId="3B775D53" w14:textId="77777777" w:rsidR="00CD1B3D" w:rsidRPr="00D9628E" w:rsidRDefault="00CD1B3D" w:rsidP="00125E36">
      <w:pPr>
        <w:tabs>
          <w:tab w:val="left" w:pos="4536"/>
        </w:tabs>
        <w:jc w:val="thaiDistribute"/>
        <w:rPr>
          <w:rFonts w:ascii="Angsana New" w:hAnsi="Angsana New"/>
          <w:sz w:val="20"/>
          <w:szCs w:val="20"/>
        </w:rPr>
      </w:pPr>
    </w:p>
    <w:p w14:paraId="67F567CE" w14:textId="77777777" w:rsidR="00CD1B3D" w:rsidRPr="00D9628E" w:rsidRDefault="00CD1B3D" w:rsidP="00125E36">
      <w:pPr>
        <w:tabs>
          <w:tab w:val="left" w:pos="4536"/>
        </w:tabs>
        <w:jc w:val="thaiDistribute"/>
        <w:rPr>
          <w:rFonts w:ascii="Angsana New" w:hAnsi="Angsana New"/>
          <w:sz w:val="20"/>
          <w:szCs w:val="20"/>
        </w:rPr>
      </w:pPr>
    </w:p>
    <w:p w14:paraId="27D89E28" w14:textId="77777777" w:rsidR="00C86775" w:rsidRPr="00D9628E" w:rsidRDefault="00C86775" w:rsidP="00125E36">
      <w:pPr>
        <w:tabs>
          <w:tab w:val="left" w:pos="4536"/>
        </w:tabs>
        <w:jc w:val="thaiDistribute"/>
        <w:rPr>
          <w:rFonts w:ascii="Angsana New" w:hAnsi="Angsana New"/>
          <w:sz w:val="20"/>
          <w:szCs w:val="20"/>
        </w:rPr>
      </w:pPr>
    </w:p>
    <w:p w14:paraId="4E6B5AF8" w14:textId="77777777" w:rsidR="00F04400" w:rsidRPr="00D9628E" w:rsidRDefault="00F04400" w:rsidP="00125E36">
      <w:pPr>
        <w:tabs>
          <w:tab w:val="left" w:pos="4536"/>
        </w:tabs>
        <w:jc w:val="thaiDistribute"/>
        <w:rPr>
          <w:rFonts w:ascii="Angsana New" w:hAnsi="Angsana New"/>
          <w:sz w:val="20"/>
          <w:szCs w:val="20"/>
        </w:rPr>
      </w:pPr>
    </w:p>
    <w:p w14:paraId="10BDC1A8" w14:textId="77777777" w:rsidR="00002633" w:rsidRPr="00D9628E" w:rsidRDefault="00002633" w:rsidP="00125E36">
      <w:pPr>
        <w:tabs>
          <w:tab w:val="left" w:pos="4536"/>
        </w:tabs>
        <w:jc w:val="thaiDistribute"/>
        <w:rPr>
          <w:rFonts w:ascii="Angsana New" w:hAnsi="Angsana New"/>
          <w:sz w:val="20"/>
          <w:szCs w:val="20"/>
        </w:rPr>
      </w:pPr>
    </w:p>
    <w:p w14:paraId="645B0E8B" w14:textId="77777777" w:rsidR="00F04400" w:rsidRPr="00D9628E" w:rsidRDefault="00F04400" w:rsidP="00125E36">
      <w:pPr>
        <w:tabs>
          <w:tab w:val="left" w:pos="4536"/>
        </w:tabs>
        <w:jc w:val="thaiDistribute"/>
        <w:rPr>
          <w:rFonts w:ascii="Angsana New" w:hAnsi="Angsana New"/>
          <w:sz w:val="20"/>
          <w:szCs w:val="20"/>
        </w:rPr>
      </w:pPr>
    </w:p>
    <w:tbl>
      <w:tblPr>
        <w:tblStyle w:val="TableGrid"/>
        <w:tblW w:w="10066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9"/>
        <w:gridCol w:w="3680"/>
        <w:gridCol w:w="1276"/>
        <w:gridCol w:w="283"/>
        <w:gridCol w:w="1276"/>
        <w:gridCol w:w="283"/>
        <w:gridCol w:w="1376"/>
        <w:gridCol w:w="236"/>
        <w:gridCol w:w="1367"/>
      </w:tblGrid>
      <w:tr w:rsidR="009E756A" w:rsidRPr="00D9628E" w14:paraId="1D17A4C6" w14:textId="77777777" w:rsidTr="00EC2EB7">
        <w:trPr>
          <w:cantSplit/>
          <w:trHeight w:val="288"/>
        </w:trPr>
        <w:tc>
          <w:tcPr>
            <w:tcW w:w="289" w:type="dxa"/>
          </w:tcPr>
          <w:p w14:paraId="66C41FA4" w14:textId="77777777" w:rsidR="009E756A" w:rsidRPr="00D9628E" w:rsidRDefault="009E756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bookmarkStart w:id="29" w:name="_Hlk134723617"/>
          </w:p>
        </w:tc>
        <w:tc>
          <w:tcPr>
            <w:tcW w:w="3680" w:type="dxa"/>
            <w:vAlign w:val="center"/>
          </w:tcPr>
          <w:p w14:paraId="0CFEC301" w14:textId="77777777" w:rsidR="009E756A" w:rsidRPr="00D9628E" w:rsidRDefault="009E756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097" w:type="dxa"/>
            <w:gridSpan w:val="7"/>
            <w:tcBorders>
              <w:bottom w:val="single" w:sz="4" w:space="0" w:color="auto"/>
            </w:tcBorders>
            <w:vAlign w:val="center"/>
          </w:tcPr>
          <w:p w14:paraId="248BAA79" w14:textId="17F3C1A8" w:rsidR="009E756A" w:rsidRPr="00D9628E" w:rsidRDefault="009E756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(หน่วย: บาท)</w:t>
            </w:r>
          </w:p>
        </w:tc>
      </w:tr>
      <w:tr w:rsidR="009E756A" w:rsidRPr="00D9628E" w14:paraId="07BA5927" w14:textId="77777777" w:rsidTr="00EC2EB7">
        <w:trPr>
          <w:cantSplit/>
          <w:trHeight w:val="288"/>
        </w:trPr>
        <w:tc>
          <w:tcPr>
            <w:tcW w:w="289" w:type="dxa"/>
          </w:tcPr>
          <w:p w14:paraId="2F18F7FA" w14:textId="77777777" w:rsidR="009E756A" w:rsidRPr="00D9628E" w:rsidRDefault="009E756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680" w:type="dxa"/>
            <w:vAlign w:val="center"/>
          </w:tcPr>
          <w:p w14:paraId="6BEE0690" w14:textId="77777777" w:rsidR="009E756A" w:rsidRPr="00D9628E" w:rsidRDefault="009E756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097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7EACDD" w14:textId="77777777" w:rsidR="009E756A" w:rsidRPr="00D9628E" w:rsidRDefault="009E756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9E756A" w:rsidRPr="00D9628E" w14:paraId="372221C0" w14:textId="77777777" w:rsidTr="00EC2EB7">
        <w:trPr>
          <w:trHeight w:val="388"/>
        </w:trPr>
        <w:tc>
          <w:tcPr>
            <w:tcW w:w="289" w:type="dxa"/>
          </w:tcPr>
          <w:p w14:paraId="12FAEFDB" w14:textId="77777777" w:rsidR="009E756A" w:rsidRPr="00D9628E" w:rsidRDefault="009E756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680" w:type="dxa"/>
            <w:vAlign w:val="center"/>
          </w:tcPr>
          <w:p w14:paraId="3FD0715C" w14:textId="77777777" w:rsidR="009E756A" w:rsidRPr="00D9628E" w:rsidRDefault="009E756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0C1756" w14:textId="77777777" w:rsidR="00B90F57" w:rsidRPr="00D9628E" w:rsidRDefault="00B90F57" w:rsidP="00EC2E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right="35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3A99B73B" w14:textId="3642BAFC" w:rsidR="009E756A" w:rsidRPr="00D9628E" w:rsidRDefault="009E756A" w:rsidP="00EC2E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right="3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มูลค่ายุติธรรมผ่านกำไรขาดทุน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36171FFC" w14:textId="77777777" w:rsidR="009E756A" w:rsidRPr="00D9628E" w:rsidRDefault="009E756A" w:rsidP="00EC2E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right="35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32E050" w14:textId="77777777" w:rsidR="009E756A" w:rsidRPr="00D9628E" w:rsidRDefault="009E756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-45" w:right="-1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มูลค่ายุติธรรมผ่านกำไรขาดทุนเบ็ดเสร็จ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2AD427C5" w14:textId="77777777" w:rsidR="009E756A" w:rsidRPr="00D9628E" w:rsidRDefault="009E756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F411B4" w14:textId="77777777" w:rsidR="00B90F57" w:rsidRPr="00D9628E" w:rsidRDefault="00B90F57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right="-75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280667B7" w14:textId="1FE80427" w:rsidR="009E756A" w:rsidRPr="00D9628E" w:rsidRDefault="009E756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right="-7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ราคาตัดจำหน่าย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18C5A555" w14:textId="77777777" w:rsidR="009E756A" w:rsidRPr="00D9628E" w:rsidRDefault="009E756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89C613" w14:textId="77777777" w:rsidR="00B90F57" w:rsidRPr="00D9628E" w:rsidRDefault="00B90F57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right="-75"/>
              <w:jc w:val="center"/>
              <w:rPr>
                <w:rFonts w:ascii="Angsana New" w:hAnsi="Angsana New"/>
                <w:sz w:val="24"/>
                <w:szCs w:val="24"/>
              </w:rPr>
            </w:pPr>
          </w:p>
          <w:p w14:paraId="71647D26" w14:textId="0857EF73" w:rsidR="009E756A" w:rsidRPr="00D9628E" w:rsidRDefault="009E756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right="-7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</w:tr>
      <w:tr w:rsidR="009E756A" w:rsidRPr="00D9628E" w14:paraId="62A36C42" w14:textId="77777777" w:rsidTr="00EC2EB7">
        <w:trPr>
          <w:cantSplit/>
          <w:trHeight w:val="288"/>
        </w:trPr>
        <w:tc>
          <w:tcPr>
            <w:tcW w:w="3969" w:type="dxa"/>
            <w:gridSpan w:val="2"/>
            <w:vAlign w:val="center"/>
          </w:tcPr>
          <w:p w14:paraId="3375A1D6" w14:textId="312E7C0A" w:rsidR="009E756A" w:rsidRPr="00D9628E" w:rsidRDefault="009E756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9628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สินทรัพย์ทางการเงิน ณ วันที่ </w:t>
            </w:r>
            <w:r w:rsidR="009E32DE" w:rsidRPr="00D9628E">
              <w:rPr>
                <w:rFonts w:ascii="Angsana New" w:hAnsi="Angsana New"/>
                <w:b/>
                <w:bCs/>
                <w:sz w:val="24"/>
                <w:szCs w:val="24"/>
              </w:rPr>
              <w:t>3</w:t>
            </w:r>
            <w:r w:rsidR="00CD1B3D" w:rsidRPr="00D9628E">
              <w:rPr>
                <w:rFonts w:ascii="Angsana New" w:hAnsi="Angsana New"/>
                <w:b/>
                <w:bCs/>
                <w:sz w:val="24"/>
                <w:szCs w:val="24"/>
              </w:rPr>
              <w:t>1</w:t>
            </w:r>
            <w:r w:rsidR="00B90F57" w:rsidRPr="00D9628E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 xml:space="preserve"> </w:t>
            </w:r>
            <w:r w:rsidR="00CD1B3D" w:rsidRPr="00D9628E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ธันวาคม</w:t>
            </w:r>
            <w:r w:rsidR="00B90F57" w:rsidRPr="00D9628E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 xml:space="preserve"> </w:t>
            </w:r>
            <w:r w:rsidR="00B90F57" w:rsidRPr="00D9628E">
              <w:rPr>
                <w:rFonts w:ascii="Angsana New" w:hAnsi="Angsan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42CE557A" w14:textId="77777777" w:rsidR="009E756A" w:rsidRPr="00D9628E" w:rsidRDefault="009E756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83" w:type="dxa"/>
            <w:vAlign w:val="center"/>
          </w:tcPr>
          <w:p w14:paraId="00B1EEC8" w14:textId="77777777" w:rsidR="009E756A" w:rsidRPr="00D9628E" w:rsidRDefault="009E756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52230BE" w14:textId="77777777" w:rsidR="009E756A" w:rsidRPr="00D9628E" w:rsidRDefault="009E756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83" w:type="dxa"/>
            <w:vAlign w:val="center"/>
          </w:tcPr>
          <w:p w14:paraId="4BB4CACE" w14:textId="77777777" w:rsidR="009E756A" w:rsidRPr="00D9628E" w:rsidRDefault="009E756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76" w:type="dxa"/>
            <w:vAlign w:val="center"/>
          </w:tcPr>
          <w:p w14:paraId="71D527B6" w14:textId="77777777" w:rsidR="009E756A" w:rsidRPr="00D9628E" w:rsidRDefault="009E756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19615A05" w14:textId="77777777" w:rsidR="009E756A" w:rsidRPr="00D9628E" w:rsidRDefault="009E756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7" w:type="dxa"/>
            <w:vAlign w:val="center"/>
          </w:tcPr>
          <w:p w14:paraId="46C730AE" w14:textId="77777777" w:rsidR="009E756A" w:rsidRPr="00D9628E" w:rsidRDefault="009E756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556CBF" w:rsidRPr="00D9628E" w14:paraId="56099CB1" w14:textId="77777777" w:rsidTr="00AE00C4">
        <w:trPr>
          <w:cantSplit/>
          <w:trHeight w:val="288"/>
        </w:trPr>
        <w:tc>
          <w:tcPr>
            <w:tcW w:w="289" w:type="dxa"/>
          </w:tcPr>
          <w:p w14:paraId="327D1324" w14:textId="77777777" w:rsidR="00556CBF" w:rsidRPr="00D9628E" w:rsidRDefault="00556CBF" w:rsidP="00556C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680" w:type="dxa"/>
            <w:vAlign w:val="center"/>
          </w:tcPr>
          <w:p w14:paraId="03542CE4" w14:textId="77777777" w:rsidR="00556CBF" w:rsidRPr="00D9628E" w:rsidRDefault="00556CBF" w:rsidP="00556C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1276" w:type="dxa"/>
            <w:vAlign w:val="bottom"/>
          </w:tcPr>
          <w:p w14:paraId="4F4ACE04" w14:textId="36D97691" w:rsidR="00556CBF" w:rsidRPr="00D9628E" w:rsidRDefault="00556CBF" w:rsidP="00AE00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03CE4939" w14:textId="77777777" w:rsidR="00556CBF" w:rsidRPr="00D9628E" w:rsidRDefault="00556CBF" w:rsidP="00AE00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1BDBCB0E" w14:textId="3CF1E6DB" w:rsidR="00556CBF" w:rsidRPr="00D9628E" w:rsidRDefault="00556CBF" w:rsidP="00AE00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5A09862A" w14:textId="77777777" w:rsidR="00556CBF" w:rsidRPr="00D9628E" w:rsidRDefault="00556CBF" w:rsidP="00AE00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76" w:type="dxa"/>
            <w:vAlign w:val="bottom"/>
          </w:tcPr>
          <w:p w14:paraId="3A6CEE4C" w14:textId="2CAF72A7" w:rsidR="00556CBF" w:rsidRPr="00D9628E" w:rsidRDefault="00EC2EB7" w:rsidP="00AE00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5,690,012.90</w:t>
            </w:r>
          </w:p>
        </w:tc>
        <w:tc>
          <w:tcPr>
            <w:tcW w:w="236" w:type="dxa"/>
            <w:vAlign w:val="bottom"/>
          </w:tcPr>
          <w:p w14:paraId="7FFEA8CE" w14:textId="77777777" w:rsidR="00556CBF" w:rsidRPr="00D9628E" w:rsidRDefault="00556CBF" w:rsidP="00AE00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7" w:type="dxa"/>
            <w:vAlign w:val="bottom"/>
          </w:tcPr>
          <w:p w14:paraId="679EE6D0" w14:textId="2F94C664" w:rsidR="00556CBF" w:rsidRPr="00D9628E" w:rsidRDefault="00EC2EB7" w:rsidP="00AE00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5,690,012.90</w:t>
            </w:r>
          </w:p>
        </w:tc>
      </w:tr>
      <w:tr w:rsidR="00556CBF" w:rsidRPr="00D9628E" w14:paraId="63CEF20C" w14:textId="77777777" w:rsidTr="00AE00C4">
        <w:trPr>
          <w:cantSplit/>
          <w:trHeight w:val="288"/>
        </w:trPr>
        <w:tc>
          <w:tcPr>
            <w:tcW w:w="289" w:type="dxa"/>
          </w:tcPr>
          <w:p w14:paraId="49CD180E" w14:textId="77777777" w:rsidR="00556CBF" w:rsidRPr="00D9628E" w:rsidRDefault="00556CBF" w:rsidP="00556C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680" w:type="dxa"/>
            <w:vAlign w:val="center"/>
          </w:tcPr>
          <w:p w14:paraId="5C209E30" w14:textId="77777777" w:rsidR="00556CBF" w:rsidRPr="00D9628E" w:rsidRDefault="00556CBF" w:rsidP="00556C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ลูกหนี้การค้าและลูกหนี้หมุนเวียนอื่น - สุทธิ</w:t>
            </w:r>
          </w:p>
        </w:tc>
        <w:tc>
          <w:tcPr>
            <w:tcW w:w="1276" w:type="dxa"/>
            <w:vAlign w:val="bottom"/>
          </w:tcPr>
          <w:p w14:paraId="6A616DC1" w14:textId="4FA66EB1" w:rsidR="00556CBF" w:rsidRPr="00D9628E" w:rsidRDefault="00556CBF" w:rsidP="00AE00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36BC688B" w14:textId="77777777" w:rsidR="00556CBF" w:rsidRPr="00D9628E" w:rsidRDefault="00556CBF" w:rsidP="00AE00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750377C1" w14:textId="5A5DDA81" w:rsidR="00556CBF" w:rsidRPr="00D9628E" w:rsidRDefault="00556CBF" w:rsidP="00AE00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21163076" w14:textId="77777777" w:rsidR="00556CBF" w:rsidRPr="00D9628E" w:rsidRDefault="00556CBF" w:rsidP="00AE00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76" w:type="dxa"/>
            <w:vAlign w:val="bottom"/>
          </w:tcPr>
          <w:p w14:paraId="6B4DD064" w14:textId="6108FACA" w:rsidR="00556CBF" w:rsidRPr="00D9628E" w:rsidRDefault="00EC2EB7" w:rsidP="00AE00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424,232,797.89</w:t>
            </w:r>
          </w:p>
        </w:tc>
        <w:tc>
          <w:tcPr>
            <w:tcW w:w="236" w:type="dxa"/>
            <w:vAlign w:val="bottom"/>
          </w:tcPr>
          <w:p w14:paraId="23408F01" w14:textId="77777777" w:rsidR="00556CBF" w:rsidRPr="00D9628E" w:rsidRDefault="00556CBF" w:rsidP="00AE00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7" w:type="dxa"/>
            <w:vAlign w:val="bottom"/>
          </w:tcPr>
          <w:p w14:paraId="7EBAEACF" w14:textId="26FCC29A" w:rsidR="00556CBF" w:rsidRPr="00D9628E" w:rsidRDefault="00EC2EB7" w:rsidP="00AE00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424,232,797.89</w:t>
            </w:r>
          </w:p>
        </w:tc>
      </w:tr>
      <w:tr w:rsidR="00556CBF" w:rsidRPr="00D9628E" w14:paraId="0188F8DD" w14:textId="77777777" w:rsidTr="00AE00C4">
        <w:trPr>
          <w:cantSplit/>
          <w:trHeight w:val="288"/>
        </w:trPr>
        <w:tc>
          <w:tcPr>
            <w:tcW w:w="289" w:type="dxa"/>
          </w:tcPr>
          <w:p w14:paraId="79D57686" w14:textId="77777777" w:rsidR="00556CBF" w:rsidRPr="00D9628E" w:rsidRDefault="00556CBF" w:rsidP="00556CBF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680" w:type="dxa"/>
            <w:vAlign w:val="center"/>
          </w:tcPr>
          <w:p w14:paraId="0D30F6C8" w14:textId="020F1912" w:rsidR="00556CBF" w:rsidRPr="00D9628E" w:rsidRDefault="00556CBF" w:rsidP="00556CBF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เงินให้กู้ยืมระยะสั้นและดอกเบี้ยค้างรับแก่กิจการอื่น</w:t>
            </w:r>
          </w:p>
        </w:tc>
        <w:tc>
          <w:tcPr>
            <w:tcW w:w="1276" w:type="dxa"/>
            <w:vAlign w:val="bottom"/>
          </w:tcPr>
          <w:p w14:paraId="2A781320" w14:textId="4E84D217" w:rsidR="00556CBF" w:rsidRPr="00D9628E" w:rsidRDefault="00556CBF" w:rsidP="00AE00C4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5B827C81" w14:textId="77777777" w:rsidR="00556CBF" w:rsidRPr="00D9628E" w:rsidRDefault="00556CBF" w:rsidP="00AE00C4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7EF3E73" w14:textId="624EAD58" w:rsidR="00556CBF" w:rsidRPr="00D9628E" w:rsidRDefault="00556CBF" w:rsidP="00AE00C4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703B9698" w14:textId="77777777" w:rsidR="00556CBF" w:rsidRPr="00D9628E" w:rsidRDefault="00556CBF" w:rsidP="00AE00C4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76" w:type="dxa"/>
            <w:vAlign w:val="bottom"/>
          </w:tcPr>
          <w:p w14:paraId="390D36BC" w14:textId="5596EEAF" w:rsidR="00556CBF" w:rsidRPr="00D9628E" w:rsidRDefault="00EC2EB7" w:rsidP="00AE00C4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479</w:t>
            </w:r>
            <w:r w:rsidRPr="00D9628E">
              <w:rPr>
                <w:rFonts w:ascii="Angsana New" w:hAnsi="Angsana New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019</w:t>
            </w:r>
            <w:r w:rsidRPr="00D9628E">
              <w:rPr>
                <w:rFonts w:ascii="Angsana New" w:hAnsi="Angsana New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663.47</w:t>
            </w:r>
          </w:p>
        </w:tc>
        <w:tc>
          <w:tcPr>
            <w:tcW w:w="236" w:type="dxa"/>
            <w:vAlign w:val="bottom"/>
          </w:tcPr>
          <w:p w14:paraId="4AF9AB54" w14:textId="77777777" w:rsidR="00556CBF" w:rsidRPr="00D9628E" w:rsidRDefault="00556CBF" w:rsidP="00AE00C4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7" w:type="dxa"/>
            <w:vAlign w:val="bottom"/>
          </w:tcPr>
          <w:p w14:paraId="672E97F8" w14:textId="4FD97E1C" w:rsidR="00556CBF" w:rsidRPr="00D9628E" w:rsidRDefault="00EC2EB7" w:rsidP="00AE00C4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479</w:t>
            </w:r>
            <w:r w:rsidRPr="00D9628E">
              <w:rPr>
                <w:rFonts w:ascii="Angsana New" w:hAnsi="Angsana New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019</w:t>
            </w:r>
            <w:r w:rsidRPr="00D9628E">
              <w:rPr>
                <w:rFonts w:ascii="Angsana New" w:hAnsi="Angsana New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663.47</w:t>
            </w:r>
          </w:p>
        </w:tc>
      </w:tr>
      <w:tr w:rsidR="00AE00C4" w:rsidRPr="00D9628E" w14:paraId="1A428F97" w14:textId="77777777" w:rsidTr="00AE00C4">
        <w:trPr>
          <w:cantSplit/>
          <w:trHeight w:val="288"/>
        </w:trPr>
        <w:tc>
          <w:tcPr>
            <w:tcW w:w="289" w:type="dxa"/>
          </w:tcPr>
          <w:p w14:paraId="55B1BC97" w14:textId="77777777" w:rsidR="00AE00C4" w:rsidRPr="00D9628E" w:rsidRDefault="00AE00C4" w:rsidP="00556CBF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680" w:type="dxa"/>
            <w:vAlign w:val="center"/>
          </w:tcPr>
          <w:p w14:paraId="1E9CD5AF" w14:textId="51E9A177" w:rsidR="00AE00C4" w:rsidRPr="00D9628E" w:rsidRDefault="00AE00C4" w:rsidP="00556CBF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</w:t>
            </w: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สั้น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และดอกเบี้ยค้างรับแก่กิจการที่เกี่ยวข้องกัน</w:t>
            </w:r>
          </w:p>
        </w:tc>
        <w:tc>
          <w:tcPr>
            <w:tcW w:w="1276" w:type="dxa"/>
            <w:vAlign w:val="bottom"/>
          </w:tcPr>
          <w:p w14:paraId="01BE527A" w14:textId="0AE43883" w:rsidR="00AE00C4" w:rsidRPr="00D9628E" w:rsidRDefault="00AE00C4" w:rsidP="00AE00C4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283" w:type="dxa"/>
            <w:vAlign w:val="bottom"/>
          </w:tcPr>
          <w:p w14:paraId="7D6EB2C3" w14:textId="77777777" w:rsidR="00AE00C4" w:rsidRPr="00D9628E" w:rsidRDefault="00AE00C4" w:rsidP="00AE00C4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1ACCD5A3" w14:textId="7058AABD" w:rsidR="00AE00C4" w:rsidRPr="00D9628E" w:rsidRDefault="00AE00C4" w:rsidP="00AE00C4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283" w:type="dxa"/>
            <w:vAlign w:val="bottom"/>
          </w:tcPr>
          <w:p w14:paraId="3F2C7CE5" w14:textId="77777777" w:rsidR="00AE00C4" w:rsidRPr="00D9628E" w:rsidRDefault="00AE00C4" w:rsidP="00AE00C4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76" w:type="dxa"/>
            <w:vAlign w:val="bottom"/>
          </w:tcPr>
          <w:p w14:paraId="28C03D40" w14:textId="48725F76" w:rsidR="00AE00C4" w:rsidRPr="00D9628E" w:rsidRDefault="00AE00C4" w:rsidP="00AE00C4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264,269,777.06</w:t>
            </w:r>
          </w:p>
        </w:tc>
        <w:tc>
          <w:tcPr>
            <w:tcW w:w="236" w:type="dxa"/>
            <w:vAlign w:val="bottom"/>
          </w:tcPr>
          <w:p w14:paraId="71FA94D7" w14:textId="77777777" w:rsidR="00AE00C4" w:rsidRPr="00D9628E" w:rsidRDefault="00AE00C4" w:rsidP="00AE00C4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7" w:type="dxa"/>
            <w:vAlign w:val="bottom"/>
          </w:tcPr>
          <w:p w14:paraId="352CFF15" w14:textId="2556C0AF" w:rsidR="00AE00C4" w:rsidRPr="00D9628E" w:rsidRDefault="00AE00C4" w:rsidP="00AE00C4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264,269,777.06</w:t>
            </w:r>
          </w:p>
        </w:tc>
      </w:tr>
      <w:tr w:rsidR="00556CBF" w:rsidRPr="00D9628E" w14:paraId="46F62F2A" w14:textId="77777777" w:rsidTr="00AE00C4">
        <w:trPr>
          <w:cantSplit/>
          <w:trHeight w:val="288"/>
        </w:trPr>
        <w:tc>
          <w:tcPr>
            <w:tcW w:w="289" w:type="dxa"/>
          </w:tcPr>
          <w:p w14:paraId="0A5F02D0" w14:textId="77777777" w:rsidR="00556CBF" w:rsidRPr="00D9628E" w:rsidRDefault="00556CBF" w:rsidP="00556CBF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680" w:type="dxa"/>
            <w:vAlign w:val="center"/>
          </w:tcPr>
          <w:p w14:paraId="79FBA52C" w14:textId="4B28C251" w:rsidR="00556CBF" w:rsidRPr="00D9628E" w:rsidRDefault="00556CBF" w:rsidP="00556CBF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เงินให้กู้ยืมระยะยาวและดอกเบี้ยค้างรับแก่กิจการที่เกี่ยวข้องกัน</w:t>
            </w:r>
          </w:p>
        </w:tc>
        <w:tc>
          <w:tcPr>
            <w:tcW w:w="1276" w:type="dxa"/>
            <w:vAlign w:val="bottom"/>
          </w:tcPr>
          <w:p w14:paraId="45FC915B" w14:textId="587C9DD6" w:rsidR="00556CBF" w:rsidRPr="00D9628E" w:rsidRDefault="00556CBF" w:rsidP="00AE00C4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05611A04" w14:textId="77777777" w:rsidR="00556CBF" w:rsidRPr="00D9628E" w:rsidRDefault="00556CBF" w:rsidP="00AE00C4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792FC9A4" w14:textId="7F5D039F" w:rsidR="00556CBF" w:rsidRPr="00D9628E" w:rsidRDefault="00556CBF" w:rsidP="00AE00C4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39578FA4" w14:textId="77777777" w:rsidR="00556CBF" w:rsidRPr="00D9628E" w:rsidRDefault="00556CBF" w:rsidP="00AE00C4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76" w:type="dxa"/>
            <w:vAlign w:val="bottom"/>
          </w:tcPr>
          <w:p w14:paraId="6F2E522E" w14:textId="6F5045FF" w:rsidR="00556CBF" w:rsidRPr="00D9628E" w:rsidRDefault="00EC2EB7" w:rsidP="00AE00C4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177</w:t>
            </w:r>
            <w:r w:rsidRPr="00D9628E">
              <w:rPr>
                <w:rFonts w:ascii="Angsana New" w:hAnsi="Angsana New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561</w:t>
            </w:r>
            <w:r w:rsidRPr="00D9628E">
              <w:rPr>
                <w:rFonts w:ascii="Angsana New" w:hAnsi="Angsana New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040.55</w:t>
            </w:r>
          </w:p>
        </w:tc>
        <w:tc>
          <w:tcPr>
            <w:tcW w:w="236" w:type="dxa"/>
            <w:vAlign w:val="bottom"/>
          </w:tcPr>
          <w:p w14:paraId="5F13931D" w14:textId="77777777" w:rsidR="00556CBF" w:rsidRPr="00D9628E" w:rsidRDefault="00556CBF" w:rsidP="00AE00C4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7" w:type="dxa"/>
            <w:vAlign w:val="bottom"/>
          </w:tcPr>
          <w:p w14:paraId="0CFFA8AA" w14:textId="503F59BD" w:rsidR="00556CBF" w:rsidRPr="00D9628E" w:rsidRDefault="00EC2EB7" w:rsidP="00AE00C4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177</w:t>
            </w:r>
            <w:r w:rsidRPr="00D9628E">
              <w:rPr>
                <w:rFonts w:ascii="Angsana New" w:hAnsi="Angsana New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561</w:t>
            </w:r>
            <w:r w:rsidRPr="00D9628E">
              <w:rPr>
                <w:rFonts w:ascii="Angsana New" w:hAnsi="Angsana New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040.55</w:t>
            </w:r>
          </w:p>
        </w:tc>
      </w:tr>
      <w:tr w:rsidR="00556CBF" w:rsidRPr="00D9628E" w14:paraId="0E2F9713" w14:textId="77777777" w:rsidTr="00AE00C4">
        <w:trPr>
          <w:cantSplit/>
          <w:trHeight w:val="288"/>
        </w:trPr>
        <w:tc>
          <w:tcPr>
            <w:tcW w:w="289" w:type="dxa"/>
          </w:tcPr>
          <w:p w14:paraId="7EBFDBBF" w14:textId="77777777" w:rsidR="00556CBF" w:rsidRPr="00D9628E" w:rsidRDefault="00556CBF" w:rsidP="00556CBF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680" w:type="dxa"/>
            <w:vAlign w:val="center"/>
          </w:tcPr>
          <w:p w14:paraId="215E27B3" w14:textId="3C3A183C" w:rsidR="00556CBF" w:rsidRPr="00D9628E" w:rsidRDefault="00556CBF" w:rsidP="00556CBF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เงินให้กู้ยืมระยะยาวและดอกเบี้ยค้างรับแก่</w:t>
            </w: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กิจการ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อื่น</w:t>
            </w:r>
          </w:p>
        </w:tc>
        <w:tc>
          <w:tcPr>
            <w:tcW w:w="1276" w:type="dxa"/>
            <w:vAlign w:val="bottom"/>
          </w:tcPr>
          <w:p w14:paraId="3425C00A" w14:textId="3FC000A5" w:rsidR="00556CBF" w:rsidRPr="00D9628E" w:rsidRDefault="00556CBF" w:rsidP="00AE00C4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27451A73" w14:textId="77777777" w:rsidR="00556CBF" w:rsidRPr="00D9628E" w:rsidRDefault="00556CBF" w:rsidP="00AE00C4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11466F3" w14:textId="2E60F83A" w:rsidR="00556CBF" w:rsidRPr="00D9628E" w:rsidRDefault="00556CBF" w:rsidP="00AE00C4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26BE4275" w14:textId="77777777" w:rsidR="00556CBF" w:rsidRPr="00D9628E" w:rsidRDefault="00556CBF" w:rsidP="00AE00C4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76" w:type="dxa"/>
            <w:vAlign w:val="bottom"/>
          </w:tcPr>
          <w:p w14:paraId="6C085599" w14:textId="42AC01AA" w:rsidR="00556CBF" w:rsidRPr="00D9628E" w:rsidRDefault="00EC2EB7" w:rsidP="00AE00C4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26</w:t>
            </w:r>
            <w:r w:rsidRPr="00D9628E">
              <w:rPr>
                <w:rFonts w:ascii="Angsana New" w:hAnsi="Angsana New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078</w:t>
            </w:r>
            <w:r w:rsidRPr="00D9628E">
              <w:rPr>
                <w:rFonts w:ascii="Angsana New" w:hAnsi="Angsana New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410.96</w:t>
            </w:r>
          </w:p>
        </w:tc>
        <w:tc>
          <w:tcPr>
            <w:tcW w:w="236" w:type="dxa"/>
            <w:vAlign w:val="bottom"/>
          </w:tcPr>
          <w:p w14:paraId="16C8B948" w14:textId="77777777" w:rsidR="00556CBF" w:rsidRPr="00D9628E" w:rsidRDefault="00556CBF" w:rsidP="00AE00C4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7" w:type="dxa"/>
            <w:vAlign w:val="bottom"/>
          </w:tcPr>
          <w:p w14:paraId="2D78CBCF" w14:textId="4C2C5108" w:rsidR="00556CBF" w:rsidRPr="00D9628E" w:rsidRDefault="00EC2EB7" w:rsidP="00AE00C4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26</w:t>
            </w:r>
            <w:r w:rsidRPr="00D9628E">
              <w:rPr>
                <w:rFonts w:ascii="Angsana New" w:hAnsi="Angsana New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078</w:t>
            </w:r>
            <w:r w:rsidRPr="00D9628E">
              <w:rPr>
                <w:rFonts w:ascii="Angsana New" w:hAnsi="Angsana New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410.96</w:t>
            </w:r>
          </w:p>
        </w:tc>
      </w:tr>
      <w:tr w:rsidR="00556CBF" w:rsidRPr="00D9628E" w14:paraId="1F77455F" w14:textId="77777777" w:rsidTr="00AE00C4">
        <w:trPr>
          <w:cantSplit/>
          <w:trHeight w:val="288"/>
        </w:trPr>
        <w:tc>
          <w:tcPr>
            <w:tcW w:w="289" w:type="dxa"/>
          </w:tcPr>
          <w:p w14:paraId="52C36355" w14:textId="77777777" w:rsidR="00556CBF" w:rsidRPr="00D9628E" w:rsidRDefault="00556CBF" w:rsidP="00556C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680" w:type="dxa"/>
            <w:vAlign w:val="center"/>
          </w:tcPr>
          <w:p w14:paraId="2CC68CE5" w14:textId="77777777" w:rsidR="00556CBF" w:rsidRPr="00D9628E" w:rsidRDefault="00556CBF" w:rsidP="00556C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276" w:type="dxa"/>
            <w:vAlign w:val="bottom"/>
          </w:tcPr>
          <w:p w14:paraId="5817FEF0" w14:textId="0B3BA91C" w:rsidR="00556CBF" w:rsidRPr="00D9628E" w:rsidRDefault="00556CBF" w:rsidP="00AE00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14:paraId="2B9C1D8C" w14:textId="77777777" w:rsidR="00556CBF" w:rsidRPr="00D9628E" w:rsidRDefault="00556CBF" w:rsidP="00AE00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1F264DF7" w14:textId="77777777" w:rsidR="00556CBF" w:rsidRPr="00D9628E" w:rsidRDefault="00556CBF" w:rsidP="00AE00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14:paraId="1B89C8DC" w14:textId="77777777" w:rsidR="00556CBF" w:rsidRPr="00D9628E" w:rsidRDefault="00556CBF" w:rsidP="00AE00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76" w:type="dxa"/>
            <w:vAlign w:val="bottom"/>
          </w:tcPr>
          <w:p w14:paraId="0FEB6861" w14:textId="77777777" w:rsidR="00556CBF" w:rsidRPr="00D9628E" w:rsidRDefault="00556CBF" w:rsidP="00AE00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14:paraId="55101D84" w14:textId="77777777" w:rsidR="00556CBF" w:rsidRPr="00D9628E" w:rsidRDefault="00556CBF" w:rsidP="00AE00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7" w:type="dxa"/>
            <w:vAlign w:val="bottom"/>
          </w:tcPr>
          <w:p w14:paraId="66492758" w14:textId="4C3C0780" w:rsidR="00556CBF" w:rsidRPr="00D9628E" w:rsidRDefault="00556CBF" w:rsidP="00AE00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5D76AF" w:rsidRPr="00D9628E" w14:paraId="1D7CE781" w14:textId="77777777" w:rsidTr="00AE00C4">
        <w:trPr>
          <w:cantSplit/>
          <w:trHeight w:val="288"/>
        </w:trPr>
        <w:tc>
          <w:tcPr>
            <w:tcW w:w="289" w:type="dxa"/>
          </w:tcPr>
          <w:p w14:paraId="3DACFE4A" w14:textId="77777777" w:rsidR="005D76AF" w:rsidRPr="00D9628E" w:rsidRDefault="005D76A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680" w:type="dxa"/>
            <w:vAlign w:val="center"/>
          </w:tcPr>
          <w:p w14:paraId="30A4403D" w14:textId="77777777" w:rsidR="005D76AF" w:rsidRPr="00D9628E" w:rsidRDefault="005D76A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ind w:left="211" w:hanging="284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 xml:space="preserve">  - หน่วยลงทุนในหุ้น -ไม่จดทะเบียนในตลาดหลักทรัพย์</w:t>
            </w:r>
          </w:p>
        </w:tc>
        <w:tc>
          <w:tcPr>
            <w:tcW w:w="1276" w:type="dxa"/>
            <w:vAlign w:val="bottom"/>
          </w:tcPr>
          <w:p w14:paraId="28413875" w14:textId="43E594FB" w:rsidR="005D76AF" w:rsidRPr="00D9628E" w:rsidRDefault="00556CBF" w:rsidP="00AE00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691FA13D" w14:textId="77777777" w:rsidR="005D76AF" w:rsidRPr="00D9628E" w:rsidRDefault="005D76AF" w:rsidP="00AE00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7D799EF6" w14:textId="25F85D91" w:rsidR="005D76AF" w:rsidRPr="00D9628E" w:rsidRDefault="00EC2EB7" w:rsidP="00AE00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253,562,430.32</w:t>
            </w:r>
          </w:p>
        </w:tc>
        <w:tc>
          <w:tcPr>
            <w:tcW w:w="283" w:type="dxa"/>
            <w:vAlign w:val="bottom"/>
          </w:tcPr>
          <w:p w14:paraId="3DD44299" w14:textId="77777777" w:rsidR="005D76AF" w:rsidRPr="00D9628E" w:rsidRDefault="005D76AF" w:rsidP="00AE00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76" w:type="dxa"/>
            <w:vAlign w:val="bottom"/>
          </w:tcPr>
          <w:p w14:paraId="130BAB8C" w14:textId="591FA083" w:rsidR="005D76AF" w:rsidRPr="00D9628E" w:rsidRDefault="00556CBF" w:rsidP="00AE00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41C0C3AB" w14:textId="77777777" w:rsidR="005D76AF" w:rsidRPr="00D9628E" w:rsidRDefault="005D76AF" w:rsidP="00AE00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7" w:type="dxa"/>
            <w:vAlign w:val="bottom"/>
          </w:tcPr>
          <w:p w14:paraId="1B1F5E9A" w14:textId="15FECED1" w:rsidR="005D76AF" w:rsidRPr="00D9628E" w:rsidRDefault="00EC2EB7" w:rsidP="00AE00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253,562,430.32</w:t>
            </w:r>
          </w:p>
        </w:tc>
      </w:tr>
      <w:tr w:rsidR="00AE00C4" w:rsidRPr="00D9628E" w14:paraId="0F1DABEF" w14:textId="77777777" w:rsidTr="00AE00C4">
        <w:trPr>
          <w:cantSplit/>
          <w:trHeight w:val="288"/>
        </w:trPr>
        <w:tc>
          <w:tcPr>
            <w:tcW w:w="289" w:type="dxa"/>
          </w:tcPr>
          <w:p w14:paraId="06187FD9" w14:textId="77777777" w:rsidR="00AE00C4" w:rsidRPr="00D9628E" w:rsidRDefault="00AE00C4" w:rsidP="00125E36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680" w:type="dxa"/>
            <w:vAlign w:val="center"/>
          </w:tcPr>
          <w:p w14:paraId="74ED5769" w14:textId="66E93525" w:rsidR="00AE00C4" w:rsidRPr="00D9628E" w:rsidRDefault="00AE00C4" w:rsidP="00125E36">
            <w:pPr>
              <w:tabs>
                <w:tab w:val="left" w:pos="4536"/>
              </w:tabs>
              <w:ind w:left="211" w:hanging="284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เงินฝากธนาคารติดภาระค้ำประกัน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03F3E18" w14:textId="557F1D21" w:rsidR="00AE00C4" w:rsidRPr="00D9628E" w:rsidRDefault="00AE00C4" w:rsidP="00AE00C4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253E0EBD" w14:textId="77777777" w:rsidR="00AE00C4" w:rsidRPr="00D9628E" w:rsidRDefault="00AE00C4" w:rsidP="00AE00C4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8C83157" w14:textId="71C60A1E" w:rsidR="00AE00C4" w:rsidRPr="00D9628E" w:rsidRDefault="00AE00C4" w:rsidP="00AE00C4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1319B7CA" w14:textId="77777777" w:rsidR="00AE00C4" w:rsidRPr="00D9628E" w:rsidRDefault="00AE00C4" w:rsidP="00AE00C4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  <w:vAlign w:val="bottom"/>
          </w:tcPr>
          <w:p w14:paraId="5CAC8A69" w14:textId="2398E69B" w:rsidR="00AE00C4" w:rsidRPr="00D9628E" w:rsidRDefault="00AE00C4" w:rsidP="00AE00C4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450,000.00</w:t>
            </w:r>
          </w:p>
        </w:tc>
        <w:tc>
          <w:tcPr>
            <w:tcW w:w="236" w:type="dxa"/>
            <w:vAlign w:val="bottom"/>
          </w:tcPr>
          <w:p w14:paraId="6246C9AA" w14:textId="77777777" w:rsidR="00AE00C4" w:rsidRPr="00D9628E" w:rsidRDefault="00AE00C4" w:rsidP="00AE00C4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7" w:type="dxa"/>
            <w:tcBorders>
              <w:bottom w:val="single" w:sz="4" w:space="0" w:color="auto"/>
            </w:tcBorders>
            <w:vAlign w:val="bottom"/>
          </w:tcPr>
          <w:p w14:paraId="50B371B2" w14:textId="565E112F" w:rsidR="00AE00C4" w:rsidRPr="00D9628E" w:rsidRDefault="00AE00C4" w:rsidP="00AE00C4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450,000.00</w:t>
            </w:r>
          </w:p>
        </w:tc>
      </w:tr>
      <w:tr w:rsidR="005D76AF" w:rsidRPr="00D9628E" w14:paraId="716B2CBB" w14:textId="77777777" w:rsidTr="00EC2EB7">
        <w:trPr>
          <w:cantSplit/>
          <w:trHeight w:val="288"/>
        </w:trPr>
        <w:tc>
          <w:tcPr>
            <w:tcW w:w="3969" w:type="dxa"/>
            <w:gridSpan w:val="2"/>
            <w:vAlign w:val="center"/>
          </w:tcPr>
          <w:p w14:paraId="791953D2" w14:textId="77777777" w:rsidR="005D76AF" w:rsidRPr="00D9628E" w:rsidRDefault="005D76A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BB18916" w14:textId="59912F42" w:rsidR="005D76AF" w:rsidRPr="00D9628E" w:rsidRDefault="00556CBF" w:rsidP="00556C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44E4FD1D" w14:textId="77777777" w:rsidR="005D76AF" w:rsidRPr="00D9628E" w:rsidRDefault="005D76AF" w:rsidP="00556C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FCF1F7F" w14:textId="5166B014" w:rsidR="005D76AF" w:rsidRPr="00D9628E" w:rsidRDefault="00EC2EB7" w:rsidP="00556C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253,562,430.32</w:t>
            </w:r>
          </w:p>
        </w:tc>
        <w:tc>
          <w:tcPr>
            <w:tcW w:w="283" w:type="dxa"/>
            <w:vAlign w:val="bottom"/>
          </w:tcPr>
          <w:p w14:paraId="67F81C6F" w14:textId="77777777" w:rsidR="005D76AF" w:rsidRPr="00D9628E" w:rsidRDefault="005D76AF" w:rsidP="00556C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67AB3D" w14:textId="28C2382E" w:rsidR="005D76AF" w:rsidRPr="00D9628E" w:rsidRDefault="00AE00C4" w:rsidP="00556C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1</w:t>
            </w:r>
            <w:r w:rsidRPr="00D9628E">
              <w:rPr>
                <w:rFonts w:ascii="Angsana New" w:hAnsi="Angsana New"/>
                <w:sz w:val="24"/>
                <w:szCs w:val="24"/>
              </w:rPr>
              <w:t>,377,301,702.83</w:t>
            </w:r>
          </w:p>
        </w:tc>
        <w:tc>
          <w:tcPr>
            <w:tcW w:w="236" w:type="dxa"/>
            <w:vAlign w:val="bottom"/>
          </w:tcPr>
          <w:p w14:paraId="0820FFA2" w14:textId="77777777" w:rsidR="005D76AF" w:rsidRPr="00D9628E" w:rsidRDefault="005D76AF" w:rsidP="00556C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4FB8D5D" w14:textId="4F654525" w:rsidR="005D76AF" w:rsidRPr="00D9628E" w:rsidRDefault="00AE00C4" w:rsidP="00556C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1,630,864,133.15</w:t>
            </w:r>
          </w:p>
        </w:tc>
      </w:tr>
      <w:tr w:rsidR="005D76AF" w:rsidRPr="00D9628E" w14:paraId="444862FB" w14:textId="77777777" w:rsidTr="00EC2EB7">
        <w:trPr>
          <w:cantSplit/>
          <w:trHeight w:val="186"/>
        </w:trPr>
        <w:tc>
          <w:tcPr>
            <w:tcW w:w="289" w:type="dxa"/>
            <w:vAlign w:val="center"/>
          </w:tcPr>
          <w:p w14:paraId="12C594DF" w14:textId="77777777" w:rsidR="005D76AF" w:rsidRPr="00D9628E" w:rsidRDefault="005D76AF" w:rsidP="00125E36">
            <w:pPr>
              <w:tabs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3680" w:type="dxa"/>
            <w:vAlign w:val="center"/>
          </w:tcPr>
          <w:p w14:paraId="40ECF3A5" w14:textId="77777777" w:rsidR="005D76AF" w:rsidRPr="00D9628E" w:rsidRDefault="005D76AF" w:rsidP="00125E36">
            <w:pPr>
              <w:tabs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6097" w:type="dxa"/>
            <w:gridSpan w:val="7"/>
            <w:vAlign w:val="center"/>
          </w:tcPr>
          <w:p w14:paraId="5D4BE977" w14:textId="77777777" w:rsidR="005D76AF" w:rsidRPr="00D9628E" w:rsidRDefault="005D76AF" w:rsidP="00125E36">
            <w:pPr>
              <w:tabs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14"/>
                <w:szCs w:val="14"/>
                <w:cs/>
              </w:rPr>
            </w:pPr>
          </w:p>
        </w:tc>
      </w:tr>
      <w:tr w:rsidR="005D76AF" w:rsidRPr="00D9628E" w14:paraId="7061EA12" w14:textId="77777777" w:rsidTr="00EC2EB7">
        <w:trPr>
          <w:cantSplit/>
          <w:trHeight w:val="288"/>
        </w:trPr>
        <w:tc>
          <w:tcPr>
            <w:tcW w:w="3969" w:type="dxa"/>
            <w:gridSpan w:val="2"/>
            <w:vAlign w:val="center"/>
          </w:tcPr>
          <w:p w14:paraId="379FFD31" w14:textId="19FFC09D" w:rsidR="005D76AF" w:rsidRPr="00D9628E" w:rsidRDefault="005D76A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9628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หนี้สินทางการเงิน ณ วันที่ </w:t>
            </w:r>
            <w:r w:rsidRPr="00D9628E">
              <w:rPr>
                <w:rFonts w:ascii="Angsana New" w:hAnsi="Angsana New"/>
                <w:b/>
                <w:bCs/>
                <w:sz w:val="24"/>
                <w:szCs w:val="24"/>
              </w:rPr>
              <w:t>3</w:t>
            </w:r>
            <w:r w:rsidR="00CD1B3D" w:rsidRPr="00D9628E">
              <w:rPr>
                <w:rFonts w:ascii="Angsana New" w:hAnsi="Angsana New"/>
                <w:b/>
                <w:bCs/>
                <w:sz w:val="24"/>
                <w:szCs w:val="24"/>
              </w:rPr>
              <w:t>1</w:t>
            </w:r>
            <w:r w:rsidRPr="00D9628E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 xml:space="preserve"> </w:t>
            </w:r>
            <w:r w:rsidR="00CD1B3D" w:rsidRPr="00D9628E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ธันวาคม</w:t>
            </w:r>
            <w:r w:rsidRPr="00D9628E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 xml:space="preserve"> </w:t>
            </w:r>
            <w:r w:rsidRPr="00D9628E">
              <w:rPr>
                <w:rFonts w:ascii="Angsana New" w:hAnsi="Angsan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1276" w:type="dxa"/>
            <w:vAlign w:val="center"/>
          </w:tcPr>
          <w:p w14:paraId="0FC11300" w14:textId="77777777" w:rsidR="005D76AF" w:rsidRPr="00D9628E" w:rsidRDefault="005D76A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83" w:type="dxa"/>
            <w:vAlign w:val="center"/>
          </w:tcPr>
          <w:p w14:paraId="7D02A470" w14:textId="77777777" w:rsidR="005D76AF" w:rsidRPr="00D9628E" w:rsidRDefault="005D76A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96B5ACA" w14:textId="77777777" w:rsidR="005D76AF" w:rsidRPr="00D9628E" w:rsidRDefault="005D76A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83" w:type="dxa"/>
            <w:vAlign w:val="center"/>
          </w:tcPr>
          <w:p w14:paraId="5686EC32" w14:textId="77777777" w:rsidR="005D76AF" w:rsidRPr="00D9628E" w:rsidRDefault="005D76A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76" w:type="dxa"/>
            <w:vAlign w:val="center"/>
          </w:tcPr>
          <w:p w14:paraId="11201AD3" w14:textId="6634A2D0" w:rsidR="005D76AF" w:rsidRPr="00D9628E" w:rsidRDefault="005D76A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17B1D045" w14:textId="77777777" w:rsidR="005D76AF" w:rsidRPr="00D9628E" w:rsidRDefault="005D76A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7" w:type="dxa"/>
            <w:vAlign w:val="center"/>
          </w:tcPr>
          <w:p w14:paraId="1B8FA2B6" w14:textId="2F86ECBC" w:rsidR="005D76AF" w:rsidRPr="00D9628E" w:rsidRDefault="005D76A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52522D" w:rsidRPr="00D9628E" w14:paraId="751B6C4D" w14:textId="77777777" w:rsidTr="00EC2EB7">
        <w:trPr>
          <w:cantSplit/>
          <w:trHeight w:val="288"/>
        </w:trPr>
        <w:tc>
          <w:tcPr>
            <w:tcW w:w="289" w:type="dxa"/>
            <w:vAlign w:val="center"/>
          </w:tcPr>
          <w:p w14:paraId="775D9917" w14:textId="77777777" w:rsidR="0052522D" w:rsidRPr="00D9628E" w:rsidRDefault="0052522D" w:rsidP="005252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680" w:type="dxa"/>
            <w:vAlign w:val="center"/>
          </w:tcPr>
          <w:p w14:paraId="5CC6FE91" w14:textId="77777777" w:rsidR="0052522D" w:rsidRPr="00D9628E" w:rsidRDefault="0052522D" w:rsidP="005252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sz w:val="24"/>
                <w:szCs w:val="24"/>
                <w:cs/>
                <w:lang w:val="en-GB"/>
              </w:rPr>
              <w:t>เจ้าหนี้การค้าและเจ้าหนี้หมุนเวียนอื่น</w:t>
            </w:r>
          </w:p>
        </w:tc>
        <w:tc>
          <w:tcPr>
            <w:tcW w:w="1276" w:type="dxa"/>
          </w:tcPr>
          <w:p w14:paraId="5920DA37" w14:textId="50CA1526" w:rsidR="0052522D" w:rsidRPr="00D9628E" w:rsidRDefault="0052522D" w:rsidP="005252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center"/>
          </w:tcPr>
          <w:p w14:paraId="5C604C24" w14:textId="77777777" w:rsidR="0052522D" w:rsidRPr="00D9628E" w:rsidRDefault="0052522D" w:rsidP="005252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555EAF3" w14:textId="72980831" w:rsidR="0052522D" w:rsidRPr="00D9628E" w:rsidRDefault="0052522D" w:rsidP="005252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center"/>
          </w:tcPr>
          <w:p w14:paraId="7C235F5D" w14:textId="77777777" w:rsidR="0052522D" w:rsidRPr="00D9628E" w:rsidRDefault="0052522D" w:rsidP="005252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76" w:type="dxa"/>
            <w:vAlign w:val="center"/>
          </w:tcPr>
          <w:p w14:paraId="740E72FC" w14:textId="1D3B1C35" w:rsidR="0052522D" w:rsidRPr="00D9628E" w:rsidRDefault="006B0BD5" w:rsidP="005252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/>
                <w:sz w:val="24"/>
                <w:szCs w:val="24"/>
              </w:rPr>
              <w:t>25,468,616.19</w:t>
            </w:r>
          </w:p>
        </w:tc>
        <w:tc>
          <w:tcPr>
            <w:tcW w:w="236" w:type="dxa"/>
            <w:vAlign w:val="center"/>
          </w:tcPr>
          <w:p w14:paraId="695E25A8" w14:textId="77777777" w:rsidR="0052522D" w:rsidRPr="00D9628E" w:rsidRDefault="0052522D" w:rsidP="005252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7" w:type="dxa"/>
            <w:vAlign w:val="center"/>
          </w:tcPr>
          <w:p w14:paraId="5BD77E76" w14:textId="002BE40C" w:rsidR="0052522D" w:rsidRPr="00D9628E" w:rsidRDefault="006B0BD5" w:rsidP="005252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25,468,616.19</w:t>
            </w:r>
          </w:p>
        </w:tc>
      </w:tr>
      <w:tr w:rsidR="0052522D" w:rsidRPr="00D9628E" w14:paraId="420C99CF" w14:textId="77777777" w:rsidTr="00EC2EB7">
        <w:trPr>
          <w:cantSplit/>
          <w:trHeight w:val="288"/>
        </w:trPr>
        <w:tc>
          <w:tcPr>
            <w:tcW w:w="289" w:type="dxa"/>
            <w:vAlign w:val="center"/>
          </w:tcPr>
          <w:p w14:paraId="3816B458" w14:textId="77777777" w:rsidR="0052522D" w:rsidRPr="00D9628E" w:rsidRDefault="0052522D" w:rsidP="0052522D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680" w:type="dxa"/>
            <w:vAlign w:val="center"/>
          </w:tcPr>
          <w:p w14:paraId="5A115CDF" w14:textId="04CE90FA" w:rsidR="0052522D" w:rsidRPr="00D9628E" w:rsidRDefault="0052522D" w:rsidP="0052522D">
            <w:pPr>
              <w:tabs>
                <w:tab w:val="clear" w:pos="3742"/>
                <w:tab w:val="left" w:pos="3645"/>
                <w:tab w:val="left" w:pos="4536"/>
              </w:tabs>
              <w:ind w:right="-120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หุ้นกู้ระยะสั้น</w:t>
            </w:r>
          </w:p>
        </w:tc>
        <w:tc>
          <w:tcPr>
            <w:tcW w:w="1276" w:type="dxa"/>
          </w:tcPr>
          <w:p w14:paraId="6724CD19" w14:textId="739A3914" w:rsidR="0052522D" w:rsidRPr="00D9628E" w:rsidRDefault="0052522D" w:rsidP="0052522D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center"/>
          </w:tcPr>
          <w:p w14:paraId="09DD1C1D" w14:textId="77777777" w:rsidR="0052522D" w:rsidRPr="00D9628E" w:rsidRDefault="0052522D" w:rsidP="0052522D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28C4AD2" w14:textId="23EDFF85" w:rsidR="0052522D" w:rsidRPr="00D9628E" w:rsidRDefault="0052522D" w:rsidP="0052522D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center"/>
          </w:tcPr>
          <w:p w14:paraId="5B1F1C4D" w14:textId="77777777" w:rsidR="0052522D" w:rsidRPr="00D9628E" w:rsidRDefault="0052522D" w:rsidP="0052522D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76" w:type="dxa"/>
            <w:vAlign w:val="center"/>
          </w:tcPr>
          <w:p w14:paraId="538D90CA" w14:textId="73B11469" w:rsidR="0052522D" w:rsidRPr="00D9628E" w:rsidRDefault="0052522D" w:rsidP="0052522D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49,318,176.92</w:t>
            </w:r>
          </w:p>
        </w:tc>
        <w:tc>
          <w:tcPr>
            <w:tcW w:w="236" w:type="dxa"/>
            <w:vAlign w:val="center"/>
          </w:tcPr>
          <w:p w14:paraId="78F8658E" w14:textId="77777777" w:rsidR="0052522D" w:rsidRPr="00D9628E" w:rsidRDefault="0052522D" w:rsidP="0052522D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7" w:type="dxa"/>
            <w:vAlign w:val="center"/>
          </w:tcPr>
          <w:p w14:paraId="6C5CE00F" w14:textId="6272B162" w:rsidR="0052522D" w:rsidRPr="00D9628E" w:rsidRDefault="0052522D" w:rsidP="0052522D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49,318,176.92</w:t>
            </w:r>
          </w:p>
        </w:tc>
      </w:tr>
      <w:tr w:rsidR="0052522D" w:rsidRPr="00D9628E" w14:paraId="4DBAF954" w14:textId="77777777" w:rsidTr="0052522D">
        <w:trPr>
          <w:cantSplit/>
          <w:trHeight w:val="288"/>
        </w:trPr>
        <w:tc>
          <w:tcPr>
            <w:tcW w:w="289" w:type="dxa"/>
            <w:vAlign w:val="center"/>
          </w:tcPr>
          <w:p w14:paraId="78756580" w14:textId="77777777" w:rsidR="0052522D" w:rsidRPr="00D9628E" w:rsidRDefault="0052522D" w:rsidP="0052522D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680" w:type="dxa"/>
            <w:vAlign w:val="center"/>
          </w:tcPr>
          <w:p w14:paraId="4AC3CE65" w14:textId="12E847CA" w:rsidR="0052522D" w:rsidRPr="00D9628E" w:rsidRDefault="0052522D" w:rsidP="0052522D">
            <w:pPr>
              <w:tabs>
                <w:tab w:val="left" w:pos="4536"/>
              </w:tabs>
              <w:rPr>
                <w:sz w:val="23"/>
                <w:szCs w:val="23"/>
                <w:cs/>
                <w:lang w:val="en-GB"/>
              </w:rPr>
            </w:pPr>
            <w:r w:rsidRPr="00D9628E">
              <w:rPr>
                <w:sz w:val="23"/>
                <w:szCs w:val="23"/>
                <w:cs/>
                <w:lang w:val="en-GB"/>
              </w:rPr>
              <w:t>ส่วนของหนี้สินตามสัญญาเช่าที่ถึงกำหนดชำระภายในหนึ่งปี</w:t>
            </w:r>
          </w:p>
        </w:tc>
        <w:tc>
          <w:tcPr>
            <w:tcW w:w="1276" w:type="dxa"/>
            <w:vAlign w:val="bottom"/>
          </w:tcPr>
          <w:p w14:paraId="54D1CBF0" w14:textId="7E8CB224" w:rsidR="0052522D" w:rsidRPr="00D9628E" w:rsidRDefault="0052522D" w:rsidP="0052522D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0F898876" w14:textId="77777777" w:rsidR="0052522D" w:rsidRPr="00D9628E" w:rsidRDefault="0052522D" w:rsidP="0052522D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A44DB47" w14:textId="7C7054E6" w:rsidR="0052522D" w:rsidRPr="00D9628E" w:rsidRDefault="0052522D" w:rsidP="0052522D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bottom"/>
          </w:tcPr>
          <w:p w14:paraId="2E9D066A" w14:textId="77777777" w:rsidR="0052522D" w:rsidRPr="00D9628E" w:rsidRDefault="0052522D" w:rsidP="0052522D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76" w:type="dxa"/>
            <w:vAlign w:val="bottom"/>
          </w:tcPr>
          <w:p w14:paraId="590BDF42" w14:textId="2A9CDBCC" w:rsidR="0052522D" w:rsidRPr="00D9628E" w:rsidRDefault="0052522D" w:rsidP="0052522D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1,841,918.58</w:t>
            </w:r>
          </w:p>
        </w:tc>
        <w:tc>
          <w:tcPr>
            <w:tcW w:w="236" w:type="dxa"/>
            <w:vAlign w:val="bottom"/>
          </w:tcPr>
          <w:p w14:paraId="3780BD25" w14:textId="77777777" w:rsidR="0052522D" w:rsidRPr="00D9628E" w:rsidRDefault="0052522D" w:rsidP="0052522D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7" w:type="dxa"/>
            <w:vAlign w:val="bottom"/>
          </w:tcPr>
          <w:p w14:paraId="60E509EF" w14:textId="13790FDA" w:rsidR="0052522D" w:rsidRPr="00D9628E" w:rsidRDefault="0052522D" w:rsidP="0052522D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1,841,918.58</w:t>
            </w:r>
          </w:p>
        </w:tc>
      </w:tr>
      <w:tr w:rsidR="0052522D" w:rsidRPr="00D9628E" w14:paraId="439DCF5B" w14:textId="77777777" w:rsidTr="00EC2EB7">
        <w:trPr>
          <w:cantSplit/>
          <w:trHeight w:val="288"/>
        </w:trPr>
        <w:tc>
          <w:tcPr>
            <w:tcW w:w="289" w:type="dxa"/>
            <w:vAlign w:val="center"/>
          </w:tcPr>
          <w:p w14:paraId="18FBEDC0" w14:textId="77777777" w:rsidR="0052522D" w:rsidRPr="00D9628E" w:rsidRDefault="0052522D" w:rsidP="005252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680" w:type="dxa"/>
            <w:vAlign w:val="center"/>
          </w:tcPr>
          <w:p w14:paraId="13DC9740" w14:textId="77777777" w:rsidR="0052522D" w:rsidRPr="00D9628E" w:rsidRDefault="0052522D" w:rsidP="005252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sz w:val="24"/>
                <w:szCs w:val="24"/>
                <w:cs/>
                <w:lang w:val="en-GB"/>
              </w:rPr>
              <w:t>หนี้สินตามสัญญาเช่า - สุทธิ</w:t>
            </w:r>
          </w:p>
        </w:tc>
        <w:tc>
          <w:tcPr>
            <w:tcW w:w="1276" w:type="dxa"/>
          </w:tcPr>
          <w:p w14:paraId="10A32415" w14:textId="769B1546" w:rsidR="0052522D" w:rsidRPr="00D9628E" w:rsidRDefault="0052522D" w:rsidP="005252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center"/>
          </w:tcPr>
          <w:p w14:paraId="5DABE516" w14:textId="77777777" w:rsidR="0052522D" w:rsidRPr="00D9628E" w:rsidRDefault="0052522D" w:rsidP="005252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6806452" w14:textId="7C75F59C" w:rsidR="0052522D" w:rsidRPr="00D9628E" w:rsidRDefault="0052522D" w:rsidP="005252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center"/>
          </w:tcPr>
          <w:p w14:paraId="269563C6" w14:textId="77777777" w:rsidR="0052522D" w:rsidRPr="00D9628E" w:rsidRDefault="0052522D" w:rsidP="005252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76" w:type="dxa"/>
            <w:vAlign w:val="center"/>
          </w:tcPr>
          <w:p w14:paraId="4C216F6E" w14:textId="6E6F232E" w:rsidR="0052522D" w:rsidRPr="00D9628E" w:rsidRDefault="0052522D" w:rsidP="005252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4,816,838.33</w:t>
            </w:r>
          </w:p>
        </w:tc>
        <w:tc>
          <w:tcPr>
            <w:tcW w:w="236" w:type="dxa"/>
            <w:vAlign w:val="center"/>
          </w:tcPr>
          <w:p w14:paraId="39BCBA42" w14:textId="77777777" w:rsidR="0052522D" w:rsidRPr="00D9628E" w:rsidRDefault="0052522D" w:rsidP="005252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7" w:type="dxa"/>
            <w:vAlign w:val="center"/>
          </w:tcPr>
          <w:p w14:paraId="18425404" w14:textId="155BBB21" w:rsidR="0052522D" w:rsidRPr="00D9628E" w:rsidRDefault="0052522D" w:rsidP="005252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4,816,838.33</w:t>
            </w:r>
          </w:p>
        </w:tc>
      </w:tr>
      <w:tr w:rsidR="0052522D" w:rsidRPr="00D9628E" w14:paraId="34BDA61E" w14:textId="77777777" w:rsidTr="00EC2EB7">
        <w:trPr>
          <w:cantSplit/>
          <w:trHeight w:val="288"/>
        </w:trPr>
        <w:tc>
          <w:tcPr>
            <w:tcW w:w="289" w:type="dxa"/>
            <w:vAlign w:val="center"/>
          </w:tcPr>
          <w:p w14:paraId="651B9102" w14:textId="77777777" w:rsidR="0052522D" w:rsidRPr="00D9628E" w:rsidRDefault="0052522D" w:rsidP="0052522D">
            <w:pPr>
              <w:tabs>
                <w:tab w:val="left" w:pos="4536"/>
              </w:tabs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680" w:type="dxa"/>
            <w:vAlign w:val="center"/>
          </w:tcPr>
          <w:p w14:paraId="6D96E4F2" w14:textId="77777777" w:rsidR="0052522D" w:rsidRPr="00D9628E" w:rsidRDefault="0052522D" w:rsidP="0052522D">
            <w:pPr>
              <w:tabs>
                <w:tab w:val="left" w:pos="4536"/>
              </w:tabs>
              <w:rPr>
                <w:sz w:val="24"/>
                <w:szCs w:val="24"/>
                <w:cs/>
                <w:lang w:val="en-GB"/>
              </w:rPr>
            </w:pPr>
            <w:r w:rsidRPr="00D9628E">
              <w:rPr>
                <w:sz w:val="24"/>
                <w:szCs w:val="24"/>
                <w:cs/>
                <w:lang w:val="en-GB"/>
              </w:rPr>
              <w:t>หุ้นกู้ระยะยาว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0DA1558" w14:textId="368C048F" w:rsidR="0052522D" w:rsidRPr="00D9628E" w:rsidRDefault="0052522D" w:rsidP="0052522D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center"/>
          </w:tcPr>
          <w:p w14:paraId="5971AD81" w14:textId="77777777" w:rsidR="0052522D" w:rsidRPr="00D9628E" w:rsidRDefault="0052522D" w:rsidP="0052522D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91A1436" w14:textId="545C5DD4" w:rsidR="0052522D" w:rsidRPr="00D9628E" w:rsidRDefault="0052522D" w:rsidP="0052522D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center"/>
          </w:tcPr>
          <w:p w14:paraId="78866076" w14:textId="77777777" w:rsidR="0052522D" w:rsidRPr="00D9628E" w:rsidRDefault="0052522D" w:rsidP="0052522D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  <w:vAlign w:val="center"/>
          </w:tcPr>
          <w:p w14:paraId="562F9104" w14:textId="25ABEB91" w:rsidR="0052522D" w:rsidRPr="00D9628E" w:rsidRDefault="0052522D" w:rsidP="0052522D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91,518,096.54</w:t>
            </w:r>
          </w:p>
        </w:tc>
        <w:tc>
          <w:tcPr>
            <w:tcW w:w="236" w:type="dxa"/>
            <w:vAlign w:val="center"/>
          </w:tcPr>
          <w:p w14:paraId="79DB33EC" w14:textId="77777777" w:rsidR="0052522D" w:rsidRPr="00D9628E" w:rsidRDefault="0052522D" w:rsidP="0052522D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7" w:type="dxa"/>
            <w:tcBorders>
              <w:bottom w:val="single" w:sz="4" w:space="0" w:color="auto"/>
            </w:tcBorders>
            <w:vAlign w:val="center"/>
          </w:tcPr>
          <w:p w14:paraId="6963CD08" w14:textId="128A85DD" w:rsidR="0052522D" w:rsidRPr="00D9628E" w:rsidRDefault="0052522D" w:rsidP="0052522D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91,518,096.54</w:t>
            </w:r>
          </w:p>
        </w:tc>
      </w:tr>
      <w:tr w:rsidR="0052522D" w:rsidRPr="00D9628E" w14:paraId="7CB68234" w14:textId="77777777" w:rsidTr="00EC2EB7">
        <w:trPr>
          <w:cantSplit/>
          <w:trHeight w:val="288"/>
        </w:trPr>
        <w:tc>
          <w:tcPr>
            <w:tcW w:w="3969" w:type="dxa"/>
            <w:gridSpan w:val="2"/>
            <w:vAlign w:val="center"/>
          </w:tcPr>
          <w:p w14:paraId="6A9A8A30" w14:textId="77777777" w:rsidR="0052522D" w:rsidRPr="00D9628E" w:rsidRDefault="0052522D" w:rsidP="005252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9628E">
              <w:rPr>
                <w:b/>
                <w:bCs/>
                <w:sz w:val="24"/>
                <w:szCs w:val="24"/>
                <w:cs/>
                <w:lang w:val="en-GB"/>
              </w:rPr>
              <w:t>รวมหนี้สินทางการเงิน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5B4439B" w14:textId="08BA097D" w:rsidR="0052522D" w:rsidRPr="00D9628E" w:rsidRDefault="0052522D" w:rsidP="005252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  <w:vAlign w:val="center"/>
          </w:tcPr>
          <w:p w14:paraId="2F9267ED" w14:textId="37DDDAD5" w:rsidR="0052522D" w:rsidRPr="00D9628E" w:rsidRDefault="0052522D" w:rsidP="005252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EA9C80A" w14:textId="5672AF40" w:rsidR="0052522D" w:rsidRPr="00D9628E" w:rsidRDefault="0052522D" w:rsidP="005252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83" w:type="dxa"/>
          </w:tcPr>
          <w:p w14:paraId="726BF269" w14:textId="640AAEB7" w:rsidR="0052522D" w:rsidRPr="00D9628E" w:rsidRDefault="0052522D" w:rsidP="005252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23F8AA0" w14:textId="1B519510" w:rsidR="0052522D" w:rsidRPr="00D9628E" w:rsidRDefault="006B0BD5" w:rsidP="005252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/>
                <w:sz w:val="24"/>
                <w:szCs w:val="24"/>
              </w:rPr>
              <w:t>172,963,646.56</w:t>
            </w:r>
          </w:p>
        </w:tc>
        <w:tc>
          <w:tcPr>
            <w:tcW w:w="236" w:type="dxa"/>
            <w:vAlign w:val="center"/>
          </w:tcPr>
          <w:p w14:paraId="4AB5E5EE" w14:textId="77777777" w:rsidR="0052522D" w:rsidRPr="00D9628E" w:rsidRDefault="0052522D" w:rsidP="005252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F42B214" w14:textId="55A4995E" w:rsidR="0052522D" w:rsidRPr="00D9628E" w:rsidRDefault="006B0BD5" w:rsidP="005252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/>
                <w:sz w:val="24"/>
                <w:szCs w:val="24"/>
              </w:rPr>
              <w:t>172,963,646.56</w:t>
            </w:r>
          </w:p>
        </w:tc>
      </w:tr>
      <w:bookmarkEnd w:id="29"/>
    </w:tbl>
    <w:p w14:paraId="4096A9A7" w14:textId="6EF736F8" w:rsidR="00CC4083" w:rsidRPr="00D9628E" w:rsidRDefault="00CC4083" w:rsidP="00125E36">
      <w:pPr>
        <w:tabs>
          <w:tab w:val="left" w:pos="4536"/>
        </w:tabs>
        <w:jc w:val="thaiDistribute"/>
        <w:rPr>
          <w:rFonts w:ascii="Angsana New" w:hAnsi="Angsana New"/>
          <w:sz w:val="20"/>
          <w:szCs w:val="20"/>
        </w:rPr>
      </w:pPr>
    </w:p>
    <w:p w14:paraId="30EB5FF0" w14:textId="29486369" w:rsidR="00B90F57" w:rsidRPr="00D9628E" w:rsidRDefault="00B90F57" w:rsidP="00125E36">
      <w:pPr>
        <w:tabs>
          <w:tab w:val="left" w:pos="4536"/>
        </w:tabs>
        <w:rPr>
          <w:rFonts w:ascii="Angsana New" w:hAnsi="Angsana New"/>
          <w:sz w:val="16"/>
          <w:szCs w:val="16"/>
        </w:rPr>
      </w:pPr>
      <w:r w:rsidRPr="00D9628E">
        <w:rPr>
          <w:rFonts w:ascii="Angsana New" w:hAnsi="Angsana New"/>
          <w:sz w:val="20"/>
          <w:szCs w:val="20"/>
        </w:rPr>
        <w:br w:type="page"/>
      </w:r>
    </w:p>
    <w:p w14:paraId="559450D0" w14:textId="17B7756C" w:rsidR="00557F70" w:rsidRPr="00D9628E" w:rsidRDefault="00557F70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 w:hint="cs"/>
          <w:b/>
          <w:bCs/>
          <w:sz w:val="28"/>
          <w:szCs w:val="28"/>
          <w:cs/>
        </w:rPr>
        <w:lastRenderedPageBreak/>
        <w:t>ทุนเรือนหุ้น และส่วนเกิน</w:t>
      </w:r>
      <w:r w:rsidRPr="00D9628E">
        <w:rPr>
          <w:rFonts w:ascii="Angsana New" w:hAnsi="Angsana New"/>
          <w:b/>
          <w:bCs/>
          <w:sz w:val="28"/>
          <w:szCs w:val="28"/>
        </w:rPr>
        <w:t xml:space="preserve"> </w:t>
      </w:r>
      <w:r w:rsidRPr="00D9628E">
        <w:rPr>
          <w:rFonts w:ascii="Angsana New" w:hAnsi="Angsana New" w:hint="cs"/>
          <w:b/>
          <w:bCs/>
          <w:sz w:val="28"/>
          <w:szCs w:val="28"/>
          <w:cs/>
        </w:rPr>
        <w:t>(ส่วนต่ำ)</w:t>
      </w:r>
      <w:r w:rsidRPr="00D9628E">
        <w:rPr>
          <w:rFonts w:ascii="Angsana New" w:hAnsi="Angsana New"/>
          <w:b/>
          <w:bCs/>
          <w:sz w:val="28"/>
          <w:szCs w:val="28"/>
        </w:rPr>
        <w:t xml:space="preserve"> </w:t>
      </w:r>
      <w:r w:rsidRPr="00D9628E">
        <w:rPr>
          <w:rFonts w:ascii="Angsana New" w:hAnsi="Angsana New" w:hint="cs"/>
          <w:b/>
          <w:bCs/>
          <w:sz w:val="28"/>
          <w:szCs w:val="28"/>
          <w:cs/>
        </w:rPr>
        <w:t>มูลค่าหุ้น</w:t>
      </w:r>
    </w:p>
    <w:p w14:paraId="1BBA767A" w14:textId="77777777" w:rsidR="00B90F57" w:rsidRPr="00D9628E" w:rsidRDefault="00B90F57" w:rsidP="00125E36">
      <w:pPr>
        <w:tabs>
          <w:tab w:val="left" w:pos="4536"/>
        </w:tabs>
        <w:jc w:val="thaiDistribute"/>
        <w:rPr>
          <w:rFonts w:ascii="Angsana New" w:hAnsi="Angsana New"/>
          <w:sz w:val="16"/>
          <w:szCs w:val="16"/>
        </w:rPr>
      </w:pPr>
    </w:p>
    <w:tbl>
      <w:tblPr>
        <w:tblStyle w:val="TableGrid"/>
        <w:tblW w:w="10272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23"/>
        <w:gridCol w:w="854"/>
        <w:gridCol w:w="225"/>
        <w:gridCol w:w="1618"/>
        <w:gridCol w:w="231"/>
        <w:gridCol w:w="1618"/>
        <w:gridCol w:w="225"/>
        <w:gridCol w:w="1635"/>
        <w:gridCol w:w="225"/>
        <w:gridCol w:w="1618"/>
      </w:tblGrid>
      <w:tr w:rsidR="00EE79BF" w:rsidRPr="00D9628E" w14:paraId="0C695ABD" w14:textId="77777777" w:rsidTr="008D4E0E">
        <w:trPr>
          <w:cantSplit/>
          <w:trHeight w:val="288"/>
        </w:trPr>
        <w:tc>
          <w:tcPr>
            <w:tcW w:w="2023" w:type="dxa"/>
            <w:vAlign w:val="center"/>
          </w:tcPr>
          <w:p w14:paraId="3CCCD2ED" w14:textId="77777777" w:rsidR="00EE79BF" w:rsidRPr="00D9628E" w:rsidRDefault="00EE79BF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4" w:type="dxa"/>
          </w:tcPr>
          <w:p w14:paraId="18C498F4" w14:textId="77777777" w:rsidR="00EE79BF" w:rsidRPr="00D9628E" w:rsidRDefault="00EE79BF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25" w:type="dxa"/>
          </w:tcPr>
          <w:p w14:paraId="492C8DB9" w14:textId="77777777" w:rsidR="00EE79BF" w:rsidRPr="00D9628E" w:rsidRDefault="00EE79BF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170" w:type="dxa"/>
            <w:gridSpan w:val="7"/>
            <w:tcBorders>
              <w:bottom w:val="single" w:sz="4" w:space="0" w:color="auto"/>
            </w:tcBorders>
            <w:vAlign w:val="center"/>
          </w:tcPr>
          <w:p w14:paraId="4D45DE2E" w14:textId="77777777" w:rsidR="00EE79BF" w:rsidRPr="00D9628E" w:rsidRDefault="00EE79BF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งบการเงินรวม/งบการเงินเฉพาะกิจการ</w:t>
            </w:r>
          </w:p>
        </w:tc>
      </w:tr>
      <w:tr w:rsidR="00BF1CD2" w:rsidRPr="00D9628E" w14:paraId="5717730B" w14:textId="77777777" w:rsidTr="008D4E0E">
        <w:trPr>
          <w:cantSplit/>
          <w:trHeight w:val="288"/>
        </w:trPr>
        <w:tc>
          <w:tcPr>
            <w:tcW w:w="2023" w:type="dxa"/>
            <w:vAlign w:val="center"/>
          </w:tcPr>
          <w:p w14:paraId="40CAB7D6" w14:textId="77777777" w:rsidR="00EE79BF" w:rsidRPr="00D9628E" w:rsidRDefault="00EE79B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bookmarkStart w:id="30" w:name="_Hlk104719853"/>
          </w:p>
        </w:tc>
        <w:tc>
          <w:tcPr>
            <w:tcW w:w="854" w:type="dxa"/>
          </w:tcPr>
          <w:p w14:paraId="3BFB68E8" w14:textId="77777777" w:rsidR="00EE79BF" w:rsidRPr="00D9628E" w:rsidRDefault="00EE79B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25" w:type="dxa"/>
          </w:tcPr>
          <w:p w14:paraId="36F44FCB" w14:textId="77777777" w:rsidR="00EE79BF" w:rsidRPr="00D9628E" w:rsidRDefault="00EE79B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467" w:type="dxa"/>
            <w:gridSpan w:val="3"/>
            <w:tcBorders>
              <w:bottom w:val="single" w:sz="4" w:space="0" w:color="auto"/>
            </w:tcBorders>
            <w:vAlign w:val="center"/>
          </w:tcPr>
          <w:p w14:paraId="55A5EB79" w14:textId="4E1F3A61" w:rsidR="00EE79BF" w:rsidRPr="00D9628E" w:rsidRDefault="00EE79B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="009E32DE" w:rsidRPr="00D9628E">
              <w:rPr>
                <w:rFonts w:ascii="Angsana New" w:hAnsi="Angsana New"/>
                <w:sz w:val="26"/>
                <w:szCs w:val="26"/>
              </w:rPr>
              <w:t>3</w:t>
            </w:r>
            <w:r w:rsidR="00CD1B3D" w:rsidRPr="00D9628E">
              <w:rPr>
                <w:rFonts w:ascii="Angsana New" w:hAnsi="Angsana New"/>
                <w:sz w:val="26"/>
                <w:szCs w:val="26"/>
              </w:rPr>
              <w:t>1</w:t>
            </w:r>
            <w:r w:rsidR="00B90F57"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CD1B3D" w:rsidRPr="00D9628E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  <w:r w:rsidR="00B90F57" w:rsidRPr="00D9628E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B90F57" w:rsidRPr="00D9628E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25" w:type="dxa"/>
            <w:vAlign w:val="center"/>
          </w:tcPr>
          <w:p w14:paraId="59475ACB" w14:textId="77777777" w:rsidR="00EE79BF" w:rsidRPr="00D9628E" w:rsidRDefault="00EE79B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478" w:type="dxa"/>
            <w:gridSpan w:val="3"/>
            <w:tcBorders>
              <w:bottom w:val="single" w:sz="4" w:space="0" w:color="auto"/>
            </w:tcBorders>
            <w:vAlign w:val="center"/>
          </w:tcPr>
          <w:p w14:paraId="217315C9" w14:textId="74A82512" w:rsidR="00EE79BF" w:rsidRPr="00D9628E" w:rsidRDefault="00EE79B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D9628E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6"/>
                <w:szCs w:val="26"/>
              </w:rPr>
              <w:t>256</w:t>
            </w:r>
            <w:r w:rsidR="00B90F57" w:rsidRPr="00D9628E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</w:tr>
      <w:tr w:rsidR="00A06A63" w:rsidRPr="00D9628E" w14:paraId="6EFA0D9B" w14:textId="77777777" w:rsidTr="008D4E0E">
        <w:trPr>
          <w:cantSplit/>
          <w:trHeight w:val="288"/>
        </w:trPr>
        <w:tc>
          <w:tcPr>
            <w:tcW w:w="2023" w:type="dxa"/>
            <w:vAlign w:val="center"/>
          </w:tcPr>
          <w:p w14:paraId="39A56196" w14:textId="77777777" w:rsidR="00EE79BF" w:rsidRPr="00D9628E" w:rsidRDefault="00EE79B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14:paraId="189D833F" w14:textId="77777777" w:rsidR="00EE79BF" w:rsidRPr="00D9628E" w:rsidRDefault="00EE79B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มูลค่าหุ้นต่อหน่วย</w:t>
            </w:r>
          </w:p>
        </w:tc>
        <w:tc>
          <w:tcPr>
            <w:tcW w:w="225" w:type="dxa"/>
          </w:tcPr>
          <w:p w14:paraId="6DC0D3DD" w14:textId="77777777" w:rsidR="00EE79BF" w:rsidRPr="00D9628E" w:rsidRDefault="00EE79B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8CA62C" w14:textId="2077E146" w:rsidR="00EE79BF" w:rsidRPr="00D9628E" w:rsidRDefault="00EE79B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จำนว</w:t>
            </w:r>
            <w:r w:rsidR="008D4E0E" w:rsidRPr="00D9628E">
              <w:rPr>
                <w:rFonts w:ascii="Angsana New" w:hAnsi="Angsana New" w:hint="cs"/>
                <w:sz w:val="26"/>
                <w:szCs w:val="26"/>
                <w:cs/>
              </w:rPr>
              <w:t>น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หุ้น</w:t>
            </w:r>
          </w:p>
        </w:tc>
        <w:tc>
          <w:tcPr>
            <w:tcW w:w="231" w:type="dxa"/>
            <w:tcBorders>
              <w:top w:val="single" w:sz="4" w:space="0" w:color="auto"/>
            </w:tcBorders>
            <w:vAlign w:val="center"/>
          </w:tcPr>
          <w:p w14:paraId="43CF9437" w14:textId="77777777" w:rsidR="00EE79BF" w:rsidRPr="00D9628E" w:rsidRDefault="00EE79B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75DE98" w14:textId="6CC0D72D" w:rsidR="00EE79BF" w:rsidRPr="00D9628E" w:rsidRDefault="00EE79B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จำนวนบาท</w:t>
            </w:r>
          </w:p>
        </w:tc>
        <w:tc>
          <w:tcPr>
            <w:tcW w:w="225" w:type="dxa"/>
            <w:vAlign w:val="center"/>
          </w:tcPr>
          <w:p w14:paraId="7DE9342C" w14:textId="77777777" w:rsidR="00EE79BF" w:rsidRPr="00D9628E" w:rsidRDefault="00EE79B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37CB5" w14:textId="13C7748C" w:rsidR="00EE79BF" w:rsidRPr="00D9628E" w:rsidRDefault="00EE79B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จำนวนหุ้น</w:t>
            </w:r>
          </w:p>
        </w:tc>
        <w:tc>
          <w:tcPr>
            <w:tcW w:w="225" w:type="dxa"/>
            <w:tcBorders>
              <w:top w:val="single" w:sz="4" w:space="0" w:color="auto"/>
            </w:tcBorders>
            <w:vAlign w:val="center"/>
          </w:tcPr>
          <w:p w14:paraId="2D542E5B" w14:textId="77777777" w:rsidR="00EE79BF" w:rsidRPr="00D9628E" w:rsidRDefault="00EE79B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83239E" w14:textId="2CA2631B" w:rsidR="00EE79BF" w:rsidRPr="00D9628E" w:rsidRDefault="00EE79B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จำนวนบาท</w:t>
            </w:r>
          </w:p>
        </w:tc>
      </w:tr>
      <w:tr w:rsidR="00A06A63" w:rsidRPr="00D9628E" w14:paraId="42F0EEBC" w14:textId="77777777" w:rsidTr="008D4E0E">
        <w:trPr>
          <w:cantSplit/>
          <w:trHeight w:val="288"/>
        </w:trPr>
        <w:tc>
          <w:tcPr>
            <w:tcW w:w="2023" w:type="dxa"/>
            <w:vAlign w:val="center"/>
          </w:tcPr>
          <w:p w14:paraId="09E8EFC5" w14:textId="77777777" w:rsidR="00EE79BF" w:rsidRPr="00D9628E" w:rsidRDefault="00EE79B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ทุนจดทะเบียน</w:t>
            </w:r>
          </w:p>
        </w:tc>
        <w:tc>
          <w:tcPr>
            <w:tcW w:w="854" w:type="dxa"/>
          </w:tcPr>
          <w:p w14:paraId="484300CD" w14:textId="77777777" w:rsidR="00EE79BF" w:rsidRPr="00D9628E" w:rsidRDefault="00EE79B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5" w:type="dxa"/>
          </w:tcPr>
          <w:p w14:paraId="4D82A711" w14:textId="77777777" w:rsidR="00EE79BF" w:rsidRPr="00D9628E" w:rsidRDefault="00EE79B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vAlign w:val="center"/>
          </w:tcPr>
          <w:p w14:paraId="285014EA" w14:textId="77777777" w:rsidR="00EE79BF" w:rsidRPr="00D9628E" w:rsidRDefault="00EE79B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1" w:type="dxa"/>
            <w:vAlign w:val="center"/>
          </w:tcPr>
          <w:p w14:paraId="233F1167" w14:textId="77777777" w:rsidR="00EE79BF" w:rsidRPr="00D9628E" w:rsidRDefault="00EE79B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vAlign w:val="center"/>
          </w:tcPr>
          <w:p w14:paraId="458B5F54" w14:textId="77777777" w:rsidR="00EE79BF" w:rsidRPr="00D9628E" w:rsidRDefault="00EE79B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5" w:type="dxa"/>
            <w:vAlign w:val="center"/>
          </w:tcPr>
          <w:p w14:paraId="0ED4FB3A" w14:textId="77777777" w:rsidR="00EE79BF" w:rsidRPr="00D9628E" w:rsidRDefault="00EE79B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35" w:type="dxa"/>
            <w:vAlign w:val="center"/>
          </w:tcPr>
          <w:p w14:paraId="1BB68E27" w14:textId="77777777" w:rsidR="00EE79BF" w:rsidRPr="00D9628E" w:rsidRDefault="00EE79B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5" w:type="dxa"/>
            <w:vAlign w:val="center"/>
          </w:tcPr>
          <w:p w14:paraId="45783CD8" w14:textId="77777777" w:rsidR="00EE79BF" w:rsidRPr="00D9628E" w:rsidRDefault="00EE79B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vAlign w:val="center"/>
          </w:tcPr>
          <w:p w14:paraId="30C2F9AB" w14:textId="77777777" w:rsidR="00EE79BF" w:rsidRPr="00D9628E" w:rsidRDefault="00EE79BF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06A63" w:rsidRPr="00D9628E" w14:paraId="138D8AF5" w14:textId="77777777" w:rsidTr="008D4E0E">
        <w:trPr>
          <w:cantSplit/>
          <w:trHeight w:val="288"/>
        </w:trPr>
        <w:tc>
          <w:tcPr>
            <w:tcW w:w="2023" w:type="dxa"/>
          </w:tcPr>
          <w:p w14:paraId="3003856E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หุ้นสามัญ</w:t>
            </w:r>
          </w:p>
        </w:tc>
        <w:tc>
          <w:tcPr>
            <w:tcW w:w="854" w:type="dxa"/>
          </w:tcPr>
          <w:p w14:paraId="12228C5A" w14:textId="369839DA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2.04</w:t>
            </w:r>
          </w:p>
        </w:tc>
        <w:tc>
          <w:tcPr>
            <w:tcW w:w="225" w:type="dxa"/>
          </w:tcPr>
          <w:p w14:paraId="526F25CC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0D09D96E" w14:textId="16E2DF75" w:rsidR="00A159CE" w:rsidRPr="00D9628E" w:rsidRDefault="008D4E0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11,558,846,898.00</w:t>
            </w:r>
          </w:p>
        </w:tc>
        <w:tc>
          <w:tcPr>
            <w:tcW w:w="231" w:type="dxa"/>
            <w:vAlign w:val="center"/>
          </w:tcPr>
          <w:p w14:paraId="4DE70E07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3411FDCF" w14:textId="60BDDA48" w:rsidR="00A159CE" w:rsidRPr="00D9628E" w:rsidRDefault="008D4E0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23,580,047,671.92</w:t>
            </w:r>
          </w:p>
        </w:tc>
        <w:tc>
          <w:tcPr>
            <w:tcW w:w="225" w:type="dxa"/>
            <w:vAlign w:val="center"/>
          </w:tcPr>
          <w:p w14:paraId="3142AAD1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35" w:type="dxa"/>
          </w:tcPr>
          <w:p w14:paraId="659FEBBD" w14:textId="11A4A194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723,302</w:t>
            </w:r>
            <w:r w:rsidR="00CD1B3D" w:rsidRPr="00D9628E">
              <w:rPr>
                <w:rFonts w:ascii="Angsana New" w:hAnsi="Angsana New"/>
                <w:sz w:val="28"/>
                <w:szCs w:val="28"/>
              </w:rPr>
              <w:t>,126.33</w:t>
            </w:r>
          </w:p>
        </w:tc>
        <w:tc>
          <w:tcPr>
            <w:tcW w:w="225" w:type="dxa"/>
            <w:vAlign w:val="center"/>
          </w:tcPr>
          <w:p w14:paraId="4323AD5E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4ABEC4B7" w14:textId="07E04010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1,475,536</w:t>
            </w:r>
            <w:r w:rsidR="00CD1B3D" w:rsidRPr="00D9628E">
              <w:rPr>
                <w:rFonts w:ascii="Angsana New" w:hAnsi="Angsana New"/>
                <w:sz w:val="26"/>
                <w:szCs w:val="26"/>
              </w:rPr>
              <w:t>,337.72</w:t>
            </w:r>
          </w:p>
        </w:tc>
      </w:tr>
      <w:tr w:rsidR="00A06A63" w:rsidRPr="00D9628E" w14:paraId="2ACAE587" w14:textId="77777777" w:rsidTr="008D4E0E">
        <w:trPr>
          <w:cantSplit/>
          <w:trHeight w:val="288"/>
        </w:trPr>
        <w:tc>
          <w:tcPr>
            <w:tcW w:w="2023" w:type="dxa"/>
          </w:tcPr>
          <w:p w14:paraId="381890C0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ออกหุ้นใหม่</w:t>
            </w:r>
          </w:p>
        </w:tc>
        <w:tc>
          <w:tcPr>
            <w:tcW w:w="854" w:type="dxa"/>
          </w:tcPr>
          <w:p w14:paraId="2175F4FC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5" w:type="dxa"/>
          </w:tcPr>
          <w:p w14:paraId="45443C37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65C6ED8F" w14:textId="4B89CEC9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1" w:type="dxa"/>
            <w:vAlign w:val="center"/>
          </w:tcPr>
          <w:p w14:paraId="1B947027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289F3C8B" w14:textId="258E4B4A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25" w:type="dxa"/>
            <w:vAlign w:val="center"/>
          </w:tcPr>
          <w:p w14:paraId="7FE2790F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35" w:type="dxa"/>
          </w:tcPr>
          <w:p w14:paraId="2E4B291D" w14:textId="3DFC0DDA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11,457,97</w:t>
            </w:r>
            <w:r w:rsidR="00CD1B3D" w:rsidRPr="00D9628E">
              <w:rPr>
                <w:rFonts w:ascii="Angsana New" w:hAnsi="Angsana New"/>
                <w:sz w:val="28"/>
                <w:szCs w:val="28"/>
              </w:rPr>
              <w:t>8,829.00</w:t>
            </w:r>
          </w:p>
        </w:tc>
        <w:tc>
          <w:tcPr>
            <w:tcW w:w="225" w:type="dxa"/>
            <w:vAlign w:val="center"/>
          </w:tcPr>
          <w:p w14:paraId="14751055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6A005BB4" w14:textId="17207C5C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23,374,27</w:t>
            </w:r>
            <w:r w:rsidR="00CD1B3D" w:rsidRPr="00D9628E">
              <w:rPr>
                <w:rFonts w:ascii="Angsana New" w:hAnsi="Angsana New"/>
                <w:sz w:val="26"/>
                <w:szCs w:val="26"/>
              </w:rPr>
              <w:t>6,811.16</w:t>
            </w:r>
          </w:p>
        </w:tc>
      </w:tr>
      <w:tr w:rsidR="00A06A63" w:rsidRPr="00D9628E" w14:paraId="4FA3F0FE" w14:textId="77777777" w:rsidTr="008D4E0E">
        <w:trPr>
          <w:cantSplit/>
          <w:trHeight w:val="288"/>
        </w:trPr>
        <w:tc>
          <w:tcPr>
            <w:tcW w:w="2023" w:type="dxa"/>
          </w:tcPr>
          <w:p w14:paraId="44D43D6A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(ลดหุ้นสามัญ)</w:t>
            </w:r>
          </w:p>
        </w:tc>
        <w:tc>
          <w:tcPr>
            <w:tcW w:w="854" w:type="dxa"/>
          </w:tcPr>
          <w:p w14:paraId="1D44EF64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5" w:type="dxa"/>
          </w:tcPr>
          <w:p w14:paraId="78A087AC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14:paraId="4181C21A" w14:textId="18D0A849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1" w:type="dxa"/>
            <w:vAlign w:val="center"/>
          </w:tcPr>
          <w:p w14:paraId="2A003996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14:paraId="65ADF6AC" w14:textId="47D1118D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25" w:type="dxa"/>
            <w:vAlign w:val="center"/>
          </w:tcPr>
          <w:p w14:paraId="5DDD13C0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35" w:type="dxa"/>
            <w:tcBorders>
              <w:bottom w:val="single" w:sz="4" w:space="0" w:color="auto"/>
            </w:tcBorders>
          </w:tcPr>
          <w:p w14:paraId="054BA2D7" w14:textId="73DFF46F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(622,434</w:t>
            </w:r>
            <w:r w:rsidR="00CD1B3D" w:rsidRPr="00D9628E">
              <w:rPr>
                <w:rFonts w:ascii="Angsana New" w:hAnsi="Angsana New"/>
                <w:sz w:val="28"/>
                <w:szCs w:val="28"/>
              </w:rPr>
              <w:t>,057.33</w:t>
            </w:r>
            <w:r w:rsidRPr="00D9628E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25" w:type="dxa"/>
            <w:vAlign w:val="center"/>
          </w:tcPr>
          <w:p w14:paraId="41B2CFC6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14:paraId="03D9A537" w14:textId="4C869FE2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(1,269,765</w:t>
            </w:r>
            <w:r w:rsidR="00CD1B3D" w:rsidRPr="00D9628E">
              <w:rPr>
                <w:rFonts w:ascii="Angsana New" w:hAnsi="Angsana New"/>
                <w:sz w:val="26"/>
                <w:szCs w:val="26"/>
              </w:rPr>
              <w:t>,476.96</w:t>
            </w:r>
            <w:r w:rsidRPr="00D9628E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8D4E0E" w:rsidRPr="00D9628E" w14:paraId="67B4E42E" w14:textId="77777777" w:rsidTr="008D4E0E">
        <w:trPr>
          <w:cantSplit/>
          <w:trHeight w:val="288"/>
        </w:trPr>
        <w:tc>
          <w:tcPr>
            <w:tcW w:w="2023" w:type="dxa"/>
          </w:tcPr>
          <w:p w14:paraId="5F611B16" w14:textId="77777777" w:rsidR="008D4E0E" w:rsidRPr="00D9628E" w:rsidRDefault="008D4E0E" w:rsidP="008D4E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854" w:type="dxa"/>
          </w:tcPr>
          <w:p w14:paraId="2B58FA87" w14:textId="77777777" w:rsidR="008D4E0E" w:rsidRPr="00D9628E" w:rsidRDefault="008D4E0E" w:rsidP="008D4E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5" w:type="dxa"/>
          </w:tcPr>
          <w:p w14:paraId="0F8FD73A" w14:textId="77777777" w:rsidR="008D4E0E" w:rsidRPr="00D9628E" w:rsidRDefault="008D4E0E" w:rsidP="008D4E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double" w:sz="4" w:space="0" w:color="auto"/>
            </w:tcBorders>
          </w:tcPr>
          <w:p w14:paraId="1C4078CE" w14:textId="3DED897A" w:rsidR="008D4E0E" w:rsidRPr="00D9628E" w:rsidRDefault="008D4E0E" w:rsidP="008D4E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11,558,846,898.00</w:t>
            </w:r>
          </w:p>
        </w:tc>
        <w:tc>
          <w:tcPr>
            <w:tcW w:w="231" w:type="dxa"/>
            <w:vAlign w:val="center"/>
          </w:tcPr>
          <w:p w14:paraId="70673B2B" w14:textId="77777777" w:rsidR="008D4E0E" w:rsidRPr="00D9628E" w:rsidRDefault="008D4E0E" w:rsidP="008D4E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double" w:sz="4" w:space="0" w:color="auto"/>
            </w:tcBorders>
          </w:tcPr>
          <w:p w14:paraId="4355D3A3" w14:textId="49925BE0" w:rsidR="008D4E0E" w:rsidRPr="00D9628E" w:rsidRDefault="008D4E0E" w:rsidP="008D4E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23,580,047,671.92</w:t>
            </w:r>
          </w:p>
        </w:tc>
        <w:tc>
          <w:tcPr>
            <w:tcW w:w="225" w:type="dxa"/>
            <w:vAlign w:val="center"/>
          </w:tcPr>
          <w:p w14:paraId="4EA4E729" w14:textId="77777777" w:rsidR="008D4E0E" w:rsidRPr="00D9628E" w:rsidRDefault="008D4E0E" w:rsidP="008D4E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double" w:sz="4" w:space="0" w:color="auto"/>
            </w:tcBorders>
          </w:tcPr>
          <w:p w14:paraId="2744ECA8" w14:textId="3C949AF9" w:rsidR="008D4E0E" w:rsidRPr="00D9628E" w:rsidRDefault="008D4E0E" w:rsidP="008D4E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11,558,846,898.00</w:t>
            </w:r>
          </w:p>
        </w:tc>
        <w:tc>
          <w:tcPr>
            <w:tcW w:w="225" w:type="dxa"/>
            <w:vAlign w:val="center"/>
          </w:tcPr>
          <w:p w14:paraId="1A37BDED" w14:textId="77777777" w:rsidR="008D4E0E" w:rsidRPr="00D9628E" w:rsidRDefault="008D4E0E" w:rsidP="008D4E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double" w:sz="4" w:space="0" w:color="auto"/>
            </w:tcBorders>
          </w:tcPr>
          <w:p w14:paraId="677DFF38" w14:textId="3D41F924" w:rsidR="008D4E0E" w:rsidRPr="00D9628E" w:rsidRDefault="008D4E0E" w:rsidP="008D4E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23,580,047,671.92</w:t>
            </w:r>
          </w:p>
        </w:tc>
      </w:tr>
      <w:tr w:rsidR="00A06A63" w:rsidRPr="00D9628E" w14:paraId="486EF921" w14:textId="77777777" w:rsidTr="008D4E0E">
        <w:trPr>
          <w:cantSplit/>
          <w:trHeight w:val="288"/>
        </w:trPr>
        <w:tc>
          <w:tcPr>
            <w:tcW w:w="2023" w:type="dxa"/>
            <w:vAlign w:val="bottom"/>
          </w:tcPr>
          <w:p w14:paraId="21A29493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ทุนที่ออกและชำระแล้ว</w:t>
            </w:r>
          </w:p>
        </w:tc>
        <w:tc>
          <w:tcPr>
            <w:tcW w:w="854" w:type="dxa"/>
          </w:tcPr>
          <w:p w14:paraId="752A9966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5" w:type="dxa"/>
            <w:vAlign w:val="bottom"/>
          </w:tcPr>
          <w:p w14:paraId="7E4BE1A0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top w:val="double" w:sz="4" w:space="0" w:color="auto"/>
            </w:tcBorders>
          </w:tcPr>
          <w:p w14:paraId="401BB5D4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1" w:type="dxa"/>
            <w:vAlign w:val="bottom"/>
          </w:tcPr>
          <w:p w14:paraId="021B65DA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top w:val="double" w:sz="4" w:space="0" w:color="auto"/>
            </w:tcBorders>
          </w:tcPr>
          <w:p w14:paraId="701F1BE2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5" w:type="dxa"/>
            <w:vAlign w:val="bottom"/>
          </w:tcPr>
          <w:p w14:paraId="747D9613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35" w:type="dxa"/>
            <w:tcBorders>
              <w:top w:val="double" w:sz="4" w:space="0" w:color="auto"/>
            </w:tcBorders>
          </w:tcPr>
          <w:p w14:paraId="10F35A1B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5" w:type="dxa"/>
            <w:vAlign w:val="bottom"/>
          </w:tcPr>
          <w:p w14:paraId="62D47361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top w:val="double" w:sz="4" w:space="0" w:color="auto"/>
            </w:tcBorders>
          </w:tcPr>
          <w:p w14:paraId="0B5B4B93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06A63" w:rsidRPr="00D9628E" w14:paraId="083CE6B4" w14:textId="77777777" w:rsidTr="008D4E0E">
        <w:trPr>
          <w:cantSplit/>
          <w:trHeight w:val="288"/>
        </w:trPr>
        <w:tc>
          <w:tcPr>
            <w:tcW w:w="2023" w:type="dxa"/>
          </w:tcPr>
          <w:p w14:paraId="64583FB4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หุ้นสามัญ</w:t>
            </w:r>
          </w:p>
        </w:tc>
        <w:tc>
          <w:tcPr>
            <w:tcW w:w="854" w:type="dxa"/>
          </w:tcPr>
          <w:p w14:paraId="2890B8A1" w14:textId="5DD6848F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2.04</w:t>
            </w:r>
          </w:p>
        </w:tc>
        <w:tc>
          <w:tcPr>
            <w:tcW w:w="225" w:type="dxa"/>
          </w:tcPr>
          <w:p w14:paraId="5307C2F7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6BCF6CB2" w14:textId="50094061" w:rsidR="00A159CE" w:rsidRPr="00D9628E" w:rsidRDefault="00372E4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8,074,007,854.00</w:t>
            </w:r>
          </w:p>
        </w:tc>
        <w:tc>
          <w:tcPr>
            <w:tcW w:w="231" w:type="dxa"/>
            <w:vAlign w:val="center"/>
          </w:tcPr>
          <w:p w14:paraId="0F89E93F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38C5BDAD" w14:textId="4ADE4E2D" w:rsidR="00A159CE" w:rsidRPr="00D9628E" w:rsidRDefault="00372E4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16,470,976,022.16</w:t>
            </w:r>
          </w:p>
        </w:tc>
        <w:tc>
          <w:tcPr>
            <w:tcW w:w="225" w:type="dxa"/>
            <w:vAlign w:val="center"/>
          </w:tcPr>
          <w:p w14:paraId="150A5AA3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35" w:type="dxa"/>
          </w:tcPr>
          <w:p w14:paraId="4943C8F3" w14:textId="3BA75E09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443,14</w:t>
            </w:r>
            <w:r w:rsidR="00CD1B3D" w:rsidRPr="00D9628E">
              <w:rPr>
                <w:rFonts w:ascii="Angsana New" w:hAnsi="Angsana New"/>
                <w:sz w:val="26"/>
                <w:szCs w:val="26"/>
              </w:rPr>
              <w:t>6,830.33</w:t>
            </w:r>
          </w:p>
        </w:tc>
        <w:tc>
          <w:tcPr>
            <w:tcW w:w="225" w:type="dxa"/>
            <w:vAlign w:val="center"/>
          </w:tcPr>
          <w:p w14:paraId="4880F2C9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15EEE110" w14:textId="6852BED4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904,0</w:t>
            </w:r>
            <w:r w:rsidR="00CD1B3D" w:rsidRPr="00D9628E">
              <w:rPr>
                <w:rFonts w:ascii="Angsana New" w:hAnsi="Angsana New"/>
                <w:sz w:val="26"/>
                <w:szCs w:val="26"/>
              </w:rPr>
              <w:t>19,533.88</w:t>
            </w:r>
          </w:p>
        </w:tc>
      </w:tr>
      <w:tr w:rsidR="00A06A63" w:rsidRPr="00D9628E" w14:paraId="2EEE8743" w14:textId="77777777" w:rsidTr="008D4E0E">
        <w:trPr>
          <w:cantSplit/>
          <w:trHeight w:val="288"/>
        </w:trPr>
        <w:tc>
          <w:tcPr>
            <w:tcW w:w="2023" w:type="dxa"/>
          </w:tcPr>
          <w:p w14:paraId="5CD651C8" w14:textId="244CAC4B" w:rsidR="00A159CE" w:rsidRPr="00D9628E" w:rsidRDefault="00A159CE" w:rsidP="00125E36">
            <w:pPr>
              <w:tabs>
                <w:tab w:val="left" w:pos="4536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ออกหุ้นใหม่</w:t>
            </w:r>
          </w:p>
        </w:tc>
        <w:tc>
          <w:tcPr>
            <w:tcW w:w="854" w:type="dxa"/>
          </w:tcPr>
          <w:p w14:paraId="250C4B69" w14:textId="77777777" w:rsidR="00A159CE" w:rsidRPr="00D9628E" w:rsidRDefault="00A159C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5" w:type="dxa"/>
          </w:tcPr>
          <w:p w14:paraId="63B5C83E" w14:textId="77777777" w:rsidR="00A159CE" w:rsidRPr="00D9628E" w:rsidRDefault="00A159C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14:paraId="4FCFEF34" w14:textId="1400EE81" w:rsidR="00A159CE" w:rsidRPr="00D9628E" w:rsidRDefault="00372E4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1,251.00</w:t>
            </w:r>
          </w:p>
        </w:tc>
        <w:tc>
          <w:tcPr>
            <w:tcW w:w="231" w:type="dxa"/>
            <w:vAlign w:val="center"/>
          </w:tcPr>
          <w:p w14:paraId="77188151" w14:textId="77777777" w:rsidR="00A159CE" w:rsidRPr="00D9628E" w:rsidRDefault="00A159C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14:paraId="0226020E" w14:textId="05563B0A" w:rsidR="00A159CE" w:rsidRPr="00D9628E" w:rsidRDefault="00372E4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2,552.04</w:t>
            </w:r>
          </w:p>
        </w:tc>
        <w:tc>
          <w:tcPr>
            <w:tcW w:w="225" w:type="dxa"/>
            <w:vAlign w:val="center"/>
          </w:tcPr>
          <w:p w14:paraId="07298FDB" w14:textId="77777777" w:rsidR="00A159CE" w:rsidRPr="00D9628E" w:rsidRDefault="00A159C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35" w:type="dxa"/>
            <w:tcBorders>
              <w:bottom w:val="single" w:sz="4" w:space="0" w:color="auto"/>
            </w:tcBorders>
          </w:tcPr>
          <w:p w14:paraId="608083F3" w14:textId="15893557" w:rsidR="00A159CE" w:rsidRPr="00D9628E" w:rsidRDefault="00A159C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7,630,861</w:t>
            </w:r>
            <w:r w:rsidR="00CD1B3D" w:rsidRPr="00D9628E">
              <w:rPr>
                <w:rFonts w:ascii="Angsana New" w:hAnsi="Angsana New"/>
                <w:sz w:val="26"/>
                <w:szCs w:val="26"/>
              </w:rPr>
              <w:t>,023.67</w:t>
            </w:r>
          </w:p>
        </w:tc>
        <w:tc>
          <w:tcPr>
            <w:tcW w:w="225" w:type="dxa"/>
            <w:vAlign w:val="center"/>
          </w:tcPr>
          <w:p w14:paraId="3D52E55F" w14:textId="77777777" w:rsidR="00A159CE" w:rsidRPr="00D9628E" w:rsidRDefault="00A159CE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14:paraId="303651D8" w14:textId="65DEA08F" w:rsidR="00A159CE" w:rsidRPr="00D9628E" w:rsidRDefault="00A159C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15,566,956</w:t>
            </w:r>
            <w:r w:rsidR="00CD1B3D" w:rsidRPr="00D9628E">
              <w:rPr>
                <w:rFonts w:ascii="Angsana New" w:hAnsi="Angsana New"/>
                <w:sz w:val="26"/>
                <w:szCs w:val="26"/>
              </w:rPr>
              <w:t>,488.28</w:t>
            </w:r>
          </w:p>
        </w:tc>
      </w:tr>
      <w:tr w:rsidR="00A06A63" w:rsidRPr="00D9628E" w14:paraId="04FB2628" w14:textId="77777777" w:rsidTr="008D4E0E">
        <w:trPr>
          <w:cantSplit/>
          <w:trHeight w:val="288"/>
        </w:trPr>
        <w:tc>
          <w:tcPr>
            <w:tcW w:w="2023" w:type="dxa"/>
          </w:tcPr>
          <w:p w14:paraId="56A5FC16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854" w:type="dxa"/>
          </w:tcPr>
          <w:p w14:paraId="38C4CF0E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5" w:type="dxa"/>
          </w:tcPr>
          <w:p w14:paraId="7148179C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double" w:sz="4" w:space="0" w:color="auto"/>
            </w:tcBorders>
          </w:tcPr>
          <w:p w14:paraId="75BEBF78" w14:textId="301AE697" w:rsidR="00A159CE" w:rsidRPr="00D9628E" w:rsidRDefault="00372E4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8,074,009,105.00</w:t>
            </w:r>
          </w:p>
        </w:tc>
        <w:tc>
          <w:tcPr>
            <w:tcW w:w="231" w:type="dxa"/>
            <w:vAlign w:val="center"/>
          </w:tcPr>
          <w:p w14:paraId="31C44BEA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double" w:sz="4" w:space="0" w:color="auto"/>
            </w:tcBorders>
          </w:tcPr>
          <w:p w14:paraId="52A12A72" w14:textId="038A6228" w:rsidR="00A159CE" w:rsidRPr="00D9628E" w:rsidRDefault="00372E4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16,470,978,574.20</w:t>
            </w:r>
          </w:p>
        </w:tc>
        <w:tc>
          <w:tcPr>
            <w:tcW w:w="225" w:type="dxa"/>
            <w:vAlign w:val="center"/>
          </w:tcPr>
          <w:p w14:paraId="0BE63A79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double" w:sz="4" w:space="0" w:color="auto"/>
            </w:tcBorders>
          </w:tcPr>
          <w:p w14:paraId="1A5DEC61" w14:textId="1992F5EB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8,074,00</w:t>
            </w:r>
            <w:r w:rsidR="00CD1B3D" w:rsidRPr="00D9628E">
              <w:rPr>
                <w:rFonts w:ascii="Angsana New" w:hAnsi="Angsana New"/>
                <w:sz w:val="26"/>
                <w:szCs w:val="26"/>
              </w:rPr>
              <w:t>7,854.00</w:t>
            </w:r>
          </w:p>
        </w:tc>
        <w:tc>
          <w:tcPr>
            <w:tcW w:w="225" w:type="dxa"/>
            <w:vAlign w:val="center"/>
          </w:tcPr>
          <w:p w14:paraId="20421676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double" w:sz="4" w:space="0" w:color="auto"/>
            </w:tcBorders>
          </w:tcPr>
          <w:p w14:paraId="226482D0" w14:textId="2B02A095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16,470,976</w:t>
            </w:r>
            <w:r w:rsidR="00CD1B3D" w:rsidRPr="00D9628E">
              <w:rPr>
                <w:rFonts w:ascii="Angsana New" w:hAnsi="Angsana New"/>
                <w:sz w:val="26"/>
                <w:szCs w:val="26"/>
              </w:rPr>
              <w:t>,022.16</w:t>
            </w:r>
          </w:p>
        </w:tc>
      </w:tr>
      <w:tr w:rsidR="00A06A63" w:rsidRPr="00D9628E" w14:paraId="0CE6155E" w14:textId="77777777" w:rsidTr="008D4E0E">
        <w:trPr>
          <w:cantSplit/>
          <w:trHeight w:val="288"/>
        </w:trPr>
        <w:tc>
          <w:tcPr>
            <w:tcW w:w="2023" w:type="dxa"/>
            <w:vAlign w:val="bottom"/>
          </w:tcPr>
          <w:p w14:paraId="31F36FAC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ทุนที่ออกและชำระแล้ว</w:t>
            </w:r>
          </w:p>
        </w:tc>
        <w:tc>
          <w:tcPr>
            <w:tcW w:w="854" w:type="dxa"/>
          </w:tcPr>
          <w:p w14:paraId="630FFA97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5" w:type="dxa"/>
            <w:vAlign w:val="bottom"/>
          </w:tcPr>
          <w:p w14:paraId="770D5C47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top w:val="double" w:sz="4" w:space="0" w:color="auto"/>
            </w:tcBorders>
          </w:tcPr>
          <w:p w14:paraId="5699FF6F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1" w:type="dxa"/>
            <w:vAlign w:val="bottom"/>
          </w:tcPr>
          <w:p w14:paraId="6CE93809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top w:val="double" w:sz="4" w:space="0" w:color="auto"/>
            </w:tcBorders>
          </w:tcPr>
          <w:p w14:paraId="4A17B4FE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5" w:type="dxa"/>
            <w:vAlign w:val="bottom"/>
          </w:tcPr>
          <w:p w14:paraId="0A875AB4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35" w:type="dxa"/>
            <w:tcBorders>
              <w:top w:val="double" w:sz="4" w:space="0" w:color="auto"/>
            </w:tcBorders>
          </w:tcPr>
          <w:p w14:paraId="05AF6A7C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5" w:type="dxa"/>
            <w:vAlign w:val="bottom"/>
          </w:tcPr>
          <w:p w14:paraId="3594C847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top w:val="double" w:sz="4" w:space="0" w:color="auto"/>
            </w:tcBorders>
          </w:tcPr>
          <w:p w14:paraId="27D40C3C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372E4A" w:rsidRPr="00D9628E" w14:paraId="64F77E9F" w14:textId="77777777" w:rsidTr="008D4E0E">
        <w:trPr>
          <w:cantSplit/>
          <w:trHeight w:val="288"/>
        </w:trPr>
        <w:tc>
          <w:tcPr>
            <w:tcW w:w="2023" w:type="dxa"/>
          </w:tcPr>
          <w:p w14:paraId="71CE7A22" w14:textId="77777777" w:rsidR="00372E4A" w:rsidRPr="00D9628E" w:rsidRDefault="00372E4A" w:rsidP="00372E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หุ้นสามัญ</w:t>
            </w:r>
          </w:p>
        </w:tc>
        <w:tc>
          <w:tcPr>
            <w:tcW w:w="854" w:type="dxa"/>
          </w:tcPr>
          <w:p w14:paraId="19305307" w14:textId="688CE36A" w:rsidR="00372E4A" w:rsidRPr="00D9628E" w:rsidRDefault="00372E4A" w:rsidP="00372E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2.04</w:t>
            </w:r>
          </w:p>
        </w:tc>
        <w:tc>
          <w:tcPr>
            <w:tcW w:w="225" w:type="dxa"/>
          </w:tcPr>
          <w:p w14:paraId="6DEE03F0" w14:textId="77777777" w:rsidR="00372E4A" w:rsidRPr="00D9628E" w:rsidRDefault="00372E4A" w:rsidP="00372E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14:paraId="5F1A0A91" w14:textId="391FE20B" w:rsidR="00372E4A" w:rsidRPr="00D9628E" w:rsidRDefault="00372E4A" w:rsidP="00372E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8,074,009,105.00</w:t>
            </w:r>
          </w:p>
        </w:tc>
        <w:tc>
          <w:tcPr>
            <w:tcW w:w="231" w:type="dxa"/>
            <w:vAlign w:val="center"/>
          </w:tcPr>
          <w:p w14:paraId="05144A99" w14:textId="77777777" w:rsidR="00372E4A" w:rsidRPr="00D9628E" w:rsidRDefault="00372E4A" w:rsidP="00372E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14:paraId="767E94F6" w14:textId="15089CA1" w:rsidR="00372E4A" w:rsidRPr="00D9628E" w:rsidRDefault="00372E4A" w:rsidP="00372E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16,470,978,574.20</w:t>
            </w:r>
          </w:p>
        </w:tc>
        <w:tc>
          <w:tcPr>
            <w:tcW w:w="225" w:type="dxa"/>
            <w:vAlign w:val="center"/>
          </w:tcPr>
          <w:p w14:paraId="7125A936" w14:textId="77777777" w:rsidR="00372E4A" w:rsidRPr="00D9628E" w:rsidRDefault="00372E4A" w:rsidP="00372E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35" w:type="dxa"/>
            <w:tcBorders>
              <w:bottom w:val="single" w:sz="4" w:space="0" w:color="auto"/>
            </w:tcBorders>
          </w:tcPr>
          <w:p w14:paraId="4CD96298" w14:textId="318BEE16" w:rsidR="00372E4A" w:rsidRPr="00D9628E" w:rsidRDefault="00372E4A" w:rsidP="00372E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8,074,007,854.00</w:t>
            </w:r>
          </w:p>
        </w:tc>
        <w:tc>
          <w:tcPr>
            <w:tcW w:w="225" w:type="dxa"/>
            <w:vAlign w:val="center"/>
          </w:tcPr>
          <w:p w14:paraId="4AA8434D" w14:textId="77777777" w:rsidR="00372E4A" w:rsidRPr="00D9628E" w:rsidRDefault="00372E4A" w:rsidP="00372E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14:paraId="342AB1E5" w14:textId="66890419" w:rsidR="00372E4A" w:rsidRPr="00D9628E" w:rsidRDefault="00372E4A" w:rsidP="00372E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16,470,976,022.16</w:t>
            </w:r>
          </w:p>
        </w:tc>
      </w:tr>
      <w:tr w:rsidR="00A06A63" w:rsidRPr="00D9628E" w14:paraId="0F61386E" w14:textId="77777777" w:rsidTr="008D4E0E">
        <w:trPr>
          <w:cantSplit/>
          <w:trHeight w:val="288"/>
        </w:trPr>
        <w:tc>
          <w:tcPr>
            <w:tcW w:w="2023" w:type="dxa"/>
            <w:vAlign w:val="bottom"/>
          </w:tcPr>
          <w:p w14:paraId="05C19134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ส่วนเกิน (ส่วนต่ำ) มูลค่าหุ้น</w:t>
            </w:r>
          </w:p>
        </w:tc>
        <w:tc>
          <w:tcPr>
            <w:tcW w:w="854" w:type="dxa"/>
          </w:tcPr>
          <w:p w14:paraId="6DEC1988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5" w:type="dxa"/>
            <w:vAlign w:val="bottom"/>
          </w:tcPr>
          <w:p w14:paraId="159C659A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top w:val="single" w:sz="4" w:space="0" w:color="auto"/>
            </w:tcBorders>
          </w:tcPr>
          <w:p w14:paraId="2BF28DB4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1" w:type="dxa"/>
            <w:vAlign w:val="bottom"/>
          </w:tcPr>
          <w:p w14:paraId="1332F42E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top w:val="single" w:sz="4" w:space="0" w:color="auto"/>
            </w:tcBorders>
          </w:tcPr>
          <w:p w14:paraId="24CE4E9F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5" w:type="dxa"/>
            <w:vAlign w:val="bottom"/>
          </w:tcPr>
          <w:p w14:paraId="19AAEF4C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35" w:type="dxa"/>
            <w:tcBorders>
              <w:top w:val="single" w:sz="4" w:space="0" w:color="auto"/>
            </w:tcBorders>
          </w:tcPr>
          <w:p w14:paraId="4DAAFFAA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5" w:type="dxa"/>
            <w:vAlign w:val="bottom"/>
          </w:tcPr>
          <w:p w14:paraId="341EFA6B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top w:val="single" w:sz="4" w:space="0" w:color="auto"/>
            </w:tcBorders>
          </w:tcPr>
          <w:p w14:paraId="2379B6A9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A06A63" w:rsidRPr="00D9628E" w14:paraId="589770AE" w14:textId="77777777" w:rsidTr="008D4E0E">
        <w:trPr>
          <w:cantSplit/>
          <w:trHeight w:val="288"/>
        </w:trPr>
        <w:tc>
          <w:tcPr>
            <w:tcW w:w="2023" w:type="dxa"/>
          </w:tcPr>
          <w:p w14:paraId="1FBE8EEF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Theme="majorBidi" w:hAnsiTheme="majorBidi" w:cstheme="majorBidi"/>
                <w:sz w:val="26"/>
                <w:szCs w:val="26"/>
                <w:cs/>
              </w:rPr>
              <w:t>ส่วนเกินมูลค่าหุ้นสามัญ</w:t>
            </w:r>
          </w:p>
        </w:tc>
        <w:tc>
          <w:tcPr>
            <w:tcW w:w="854" w:type="dxa"/>
          </w:tcPr>
          <w:p w14:paraId="6C7E186D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Theme="majorBidi" w:hAnsiTheme="majorBidi" w:cstheme="majorBidi"/>
                <w:sz w:val="26"/>
                <w:szCs w:val="26"/>
              </w:rPr>
              <w:t>0.22</w:t>
            </w:r>
          </w:p>
        </w:tc>
        <w:tc>
          <w:tcPr>
            <w:tcW w:w="225" w:type="dxa"/>
          </w:tcPr>
          <w:p w14:paraId="3C7BF0E1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79D4B523" w14:textId="4E50470B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287,120</w:t>
            </w:r>
            <w:r w:rsidR="00A06A63" w:rsidRPr="00D9628E">
              <w:rPr>
                <w:rFonts w:ascii="Angsana New" w:hAnsi="Angsana New"/>
                <w:sz w:val="26"/>
                <w:szCs w:val="26"/>
              </w:rPr>
              <w:t>,170.50</w:t>
            </w:r>
          </w:p>
        </w:tc>
        <w:tc>
          <w:tcPr>
            <w:tcW w:w="231" w:type="dxa"/>
            <w:vAlign w:val="center"/>
          </w:tcPr>
          <w:p w14:paraId="7035F1E7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608E243A" w14:textId="32AD8B95" w:rsidR="00A159CE" w:rsidRPr="00D9628E" w:rsidRDefault="00A06A63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63,166,437.51</w:t>
            </w:r>
          </w:p>
        </w:tc>
        <w:tc>
          <w:tcPr>
            <w:tcW w:w="225" w:type="dxa"/>
            <w:vAlign w:val="center"/>
          </w:tcPr>
          <w:p w14:paraId="4810A1E8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35" w:type="dxa"/>
          </w:tcPr>
          <w:p w14:paraId="41201D25" w14:textId="200CFF99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287,120</w:t>
            </w:r>
            <w:r w:rsidR="00CD1B3D" w:rsidRPr="00D9628E">
              <w:rPr>
                <w:rFonts w:ascii="Angsana New" w:hAnsi="Angsana New"/>
                <w:sz w:val="26"/>
                <w:szCs w:val="26"/>
              </w:rPr>
              <w:t>,170.50</w:t>
            </w:r>
          </w:p>
        </w:tc>
        <w:tc>
          <w:tcPr>
            <w:tcW w:w="225" w:type="dxa"/>
            <w:vAlign w:val="center"/>
          </w:tcPr>
          <w:p w14:paraId="080AE272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249DE643" w14:textId="255C1A88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63,166</w:t>
            </w:r>
            <w:r w:rsidR="00CD1B3D" w:rsidRPr="00D9628E">
              <w:rPr>
                <w:rFonts w:ascii="Angsana New" w:hAnsi="Angsana New"/>
                <w:sz w:val="26"/>
                <w:szCs w:val="26"/>
              </w:rPr>
              <w:t>,437.51</w:t>
            </w:r>
          </w:p>
        </w:tc>
      </w:tr>
      <w:tr w:rsidR="00A06A63" w:rsidRPr="00D9628E" w14:paraId="78A7ED8B" w14:textId="77777777" w:rsidTr="008D4E0E">
        <w:trPr>
          <w:cantSplit/>
          <w:trHeight w:val="288"/>
        </w:trPr>
        <w:tc>
          <w:tcPr>
            <w:tcW w:w="2023" w:type="dxa"/>
          </w:tcPr>
          <w:p w14:paraId="44CAA2F8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Theme="majorBidi" w:hAnsiTheme="majorBidi" w:cstheme="majorBidi"/>
                <w:sz w:val="26"/>
                <w:szCs w:val="26"/>
                <w:cs/>
              </w:rPr>
              <w:t>ส่วนเกินมูลค่าหุ้นสามัญ</w:t>
            </w:r>
          </w:p>
        </w:tc>
        <w:tc>
          <w:tcPr>
            <w:tcW w:w="854" w:type="dxa"/>
          </w:tcPr>
          <w:p w14:paraId="2CDAE32E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Theme="majorBidi" w:hAnsiTheme="majorBidi" w:cstheme="majorBidi"/>
                <w:sz w:val="26"/>
                <w:szCs w:val="26"/>
              </w:rPr>
              <w:t>0.24</w:t>
            </w:r>
          </w:p>
        </w:tc>
        <w:tc>
          <w:tcPr>
            <w:tcW w:w="225" w:type="dxa"/>
          </w:tcPr>
          <w:p w14:paraId="644A2271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0B1834E0" w14:textId="74C3CBD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430</w:t>
            </w:r>
            <w:r w:rsidR="00A06A63" w:rsidRPr="00D9628E">
              <w:rPr>
                <w:rFonts w:ascii="Angsana New" w:hAnsi="Angsana New"/>
                <w:sz w:val="26"/>
                <w:szCs w:val="26"/>
              </w:rPr>
              <w:t>,141.00</w:t>
            </w:r>
          </w:p>
        </w:tc>
        <w:tc>
          <w:tcPr>
            <w:tcW w:w="231" w:type="dxa"/>
            <w:vAlign w:val="center"/>
          </w:tcPr>
          <w:p w14:paraId="3AB13776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3BA98BA6" w14:textId="401CF7C2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103</w:t>
            </w:r>
            <w:r w:rsidR="00A06A63" w:rsidRPr="00D9628E">
              <w:rPr>
                <w:rFonts w:ascii="Angsana New" w:hAnsi="Angsana New"/>
                <w:sz w:val="26"/>
                <w:szCs w:val="26"/>
              </w:rPr>
              <w:t>,233.84</w:t>
            </w:r>
          </w:p>
        </w:tc>
        <w:tc>
          <w:tcPr>
            <w:tcW w:w="225" w:type="dxa"/>
            <w:vAlign w:val="center"/>
          </w:tcPr>
          <w:p w14:paraId="725F3AB7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35" w:type="dxa"/>
          </w:tcPr>
          <w:p w14:paraId="4A5C6F66" w14:textId="0035C9F1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430</w:t>
            </w:r>
            <w:r w:rsidR="00CD1B3D" w:rsidRPr="00D9628E">
              <w:rPr>
                <w:rFonts w:ascii="Angsana New" w:hAnsi="Angsana New"/>
                <w:sz w:val="26"/>
                <w:szCs w:val="26"/>
              </w:rPr>
              <w:t>,141.00</w:t>
            </w:r>
          </w:p>
        </w:tc>
        <w:tc>
          <w:tcPr>
            <w:tcW w:w="225" w:type="dxa"/>
            <w:vAlign w:val="center"/>
          </w:tcPr>
          <w:p w14:paraId="572A6BB4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1172B574" w14:textId="21DFFFF2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103</w:t>
            </w:r>
            <w:r w:rsidR="00CD1B3D" w:rsidRPr="00D9628E">
              <w:rPr>
                <w:rFonts w:ascii="Angsana New" w:hAnsi="Angsana New"/>
                <w:sz w:val="26"/>
                <w:szCs w:val="26"/>
              </w:rPr>
              <w:t>,233.84</w:t>
            </w:r>
          </w:p>
        </w:tc>
      </w:tr>
      <w:tr w:rsidR="00A06A63" w:rsidRPr="00D9628E" w14:paraId="547C728E" w14:textId="77777777" w:rsidTr="008D4E0E">
        <w:trPr>
          <w:cantSplit/>
          <w:trHeight w:val="288"/>
        </w:trPr>
        <w:tc>
          <w:tcPr>
            <w:tcW w:w="2023" w:type="dxa"/>
          </w:tcPr>
          <w:p w14:paraId="5D50D57F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D9628E">
              <w:rPr>
                <w:rFonts w:asciiTheme="majorBidi" w:hAnsiTheme="majorBidi" w:cstheme="majorBidi"/>
                <w:sz w:val="26"/>
                <w:szCs w:val="26"/>
                <w:cs/>
              </w:rPr>
              <w:t>ส่วนต่ำ) มูลค่าหุ้นสามัญ</w:t>
            </w:r>
          </w:p>
        </w:tc>
        <w:tc>
          <w:tcPr>
            <w:tcW w:w="854" w:type="dxa"/>
          </w:tcPr>
          <w:p w14:paraId="011B477A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Theme="majorBidi" w:hAnsiTheme="majorBidi" w:cstheme="majorBidi"/>
                <w:sz w:val="26"/>
                <w:szCs w:val="26"/>
              </w:rPr>
              <w:t>0.35</w:t>
            </w:r>
          </w:p>
        </w:tc>
        <w:tc>
          <w:tcPr>
            <w:tcW w:w="225" w:type="dxa"/>
          </w:tcPr>
          <w:p w14:paraId="0E91BABC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07B5869C" w14:textId="0FBA67EC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(457,68</w:t>
            </w:r>
            <w:r w:rsidR="00A06A63" w:rsidRPr="00D9628E">
              <w:rPr>
                <w:rFonts w:ascii="Angsana New" w:hAnsi="Angsana New"/>
                <w:sz w:val="26"/>
                <w:szCs w:val="26"/>
              </w:rPr>
              <w:t>0,586.00</w:t>
            </w:r>
            <w:r w:rsidRPr="00D9628E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31" w:type="dxa"/>
            <w:vAlign w:val="center"/>
          </w:tcPr>
          <w:p w14:paraId="59F9B226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5B344916" w14:textId="4ABCC82D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(160,188</w:t>
            </w:r>
            <w:r w:rsidR="00A06A63" w:rsidRPr="00D9628E">
              <w:rPr>
                <w:rFonts w:ascii="Angsana New" w:hAnsi="Angsana New"/>
                <w:sz w:val="26"/>
                <w:szCs w:val="26"/>
              </w:rPr>
              <w:t>,205.10</w:t>
            </w:r>
            <w:r w:rsidRPr="00D9628E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25" w:type="dxa"/>
            <w:vAlign w:val="center"/>
          </w:tcPr>
          <w:p w14:paraId="7FE4BB16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35" w:type="dxa"/>
          </w:tcPr>
          <w:p w14:paraId="04EA42FE" w14:textId="5DDC0244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(457,68</w:t>
            </w:r>
            <w:r w:rsidR="00CD1B3D" w:rsidRPr="00D9628E">
              <w:rPr>
                <w:rFonts w:ascii="Angsana New" w:hAnsi="Angsana New"/>
                <w:sz w:val="26"/>
                <w:szCs w:val="26"/>
              </w:rPr>
              <w:t>0,586.00</w:t>
            </w:r>
            <w:r w:rsidRPr="00D9628E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25" w:type="dxa"/>
            <w:vAlign w:val="center"/>
          </w:tcPr>
          <w:p w14:paraId="2A18B176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105CD5A2" w14:textId="0C318B66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(160,188</w:t>
            </w:r>
            <w:r w:rsidR="00CD1B3D" w:rsidRPr="00D9628E">
              <w:rPr>
                <w:rFonts w:ascii="Angsana New" w:hAnsi="Angsana New"/>
                <w:sz w:val="26"/>
                <w:szCs w:val="26"/>
              </w:rPr>
              <w:t>,205.10</w:t>
            </w:r>
            <w:r w:rsidRPr="00D9628E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A06A63" w:rsidRPr="00D9628E" w14:paraId="1DDCD237" w14:textId="77777777" w:rsidTr="008D4E0E">
        <w:trPr>
          <w:cantSplit/>
          <w:trHeight w:val="288"/>
        </w:trPr>
        <w:tc>
          <w:tcPr>
            <w:tcW w:w="2023" w:type="dxa"/>
          </w:tcPr>
          <w:p w14:paraId="45438F19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D9628E">
              <w:rPr>
                <w:rFonts w:asciiTheme="majorBidi" w:hAnsiTheme="majorBidi" w:cstheme="majorBidi"/>
                <w:sz w:val="26"/>
                <w:szCs w:val="26"/>
                <w:cs/>
              </w:rPr>
              <w:t>ส่วนต่ำ) มูลค่าหุ้นสามัญ</w:t>
            </w:r>
          </w:p>
        </w:tc>
        <w:tc>
          <w:tcPr>
            <w:tcW w:w="854" w:type="dxa"/>
          </w:tcPr>
          <w:p w14:paraId="4BD57FEF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Theme="majorBidi" w:hAnsiTheme="majorBidi" w:cstheme="majorBidi"/>
                <w:sz w:val="26"/>
                <w:szCs w:val="26"/>
              </w:rPr>
              <w:t>0.33</w:t>
            </w:r>
          </w:p>
        </w:tc>
        <w:tc>
          <w:tcPr>
            <w:tcW w:w="225" w:type="dxa"/>
          </w:tcPr>
          <w:p w14:paraId="5899C319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1DDE76AB" w14:textId="63209CA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(262,52</w:t>
            </w:r>
            <w:r w:rsidR="00BF1CD2" w:rsidRPr="00D9628E">
              <w:rPr>
                <w:rFonts w:ascii="Angsana New" w:hAnsi="Angsana New"/>
                <w:sz w:val="26"/>
                <w:szCs w:val="26"/>
              </w:rPr>
              <w:t>2,690.00</w:t>
            </w:r>
            <w:r w:rsidRPr="00D9628E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31" w:type="dxa"/>
            <w:vAlign w:val="center"/>
          </w:tcPr>
          <w:p w14:paraId="7A7B36C3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63F0E354" w14:textId="21BD060D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(86,63</w:t>
            </w:r>
            <w:r w:rsidR="00A06A63" w:rsidRPr="00D9628E">
              <w:rPr>
                <w:rFonts w:ascii="Angsana New" w:hAnsi="Angsana New"/>
                <w:sz w:val="26"/>
                <w:szCs w:val="26"/>
              </w:rPr>
              <w:t>2,487.70</w:t>
            </w:r>
            <w:r w:rsidRPr="00D9628E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25" w:type="dxa"/>
            <w:vAlign w:val="center"/>
          </w:tcPr>
          <w:p w14:paraId="2B4DFD89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35" w:type="dxa"/>
          </w:tcPr>
          <w:p w14:paraId="6A043973" w14:textId="195A257C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(262,52</w:t>
            </w:r>
            <w:r w:rsidR="00CD1B3D" w:rsidRPr="00D9628E">
              <w:rPr>
                <w:rFonts w:ascii="Angsana New" w:hAnsi="Angsana New"/>
                <w:sz w:val="26"/>
                <w:szCs w:val="26"/>
              </w:rPr>
              <w:t>2,690.00</w:t>
            </w:r>
            <w:r w:rsidRPr="00D9628E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25" w:type="dxa"/>
            <w:vAlign w:val="center"/>
          </w:tcPr>
          <w:p w14:paraId="3F1CD1F6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4FAF9465" w14:textId="664C4724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(86,63</w:t>
            </w:r>
            <w:r w:rsidR="00CD1B3D" w:rsidRPr="00D9628E">
              <w:rPr>
                <w:rFonts w:ascii="Angsana New" w:hAnsi="Angsana New"/>
                <w:sz w:val="26"/>
                <w:szCs w:val="26"/>
              </w:rPr>
              <w:t>2,487.70</w:t>
            </w:r>
            <w:r w:rsidRPr="00D9628E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A06A63" w:rsidRPr="00D9628E" w14:paraId="0C8AF60A" w14:textId="77777777" w:rsidTr="008D4E0E">
        <w:trPr>
          <w:cantSplit/>
          <w:trHeight w:val="288"/>
        </w:trPr>
        <w:tc>
          <w:tcPr>
            <w:tcW w:w="2023" w:type="dxa"/>
          </w:tcPr>
          <w:p w14:paraId="3B79548F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D9628E">
              <w:rPr>
                <w:rFonts w:asciiTheme="majorBidi" w:hAnsiTheme="majorBidi" w:cstheme="majorBidi"/>
                <w:sz w:val="26"/>
                <w:szCs w:val="26"/>
                <w:cs/>
              </w:rPr>
              <w:t>ส่วนต่ำ) มูลค่าหุ้นสามัญ</w:t>
            </w:r>
          </w:p>
        </w:tc>
        <w:tc>
          <w:tcPr>
            <w:tcW w:w="854" w:type="dxa"/>
          </w:tcPr>
          <w:p w14:paraId="38ADBDDA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Theme="majorBidi" w:hAnsiTheme="majorBidi" w:cstheme="majorBidi"/>
                <w:sz w:val="26"/>
                <w:szCs w:val="26"/>
              </w:rPr>
              <w:t>0.23</w:t>
            </w:r>
          </w:p>
        </w:tc>
        <w:tc>
          <w:tcPr>
            <w:tcW w:w="225" w:type="dxa"/>
          </w:tcPr>
          <w:p w14:paraId="7C592E1B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044AC0D1" w14:textId="7E9788FC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(200,000</w:t>
            </w:r>
            <w:r w:rsidR="00BF1CD2" w:rsidRPr="00D9628E">
              <w:rPr>
                <w:rFonts w:ascii="Angsana New" w:hAnsi="Angsana New"/>
                <w:sz w:val="26"/>
                <w:szCs w:val="26"/>
              </w:rPr>
              <w:t>,000.00</w:t>
            </w:r>
            <w:r w:rsidRPr="00D9628E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31" w:type="dxa"/>
            <w:vAlign w:val="center"/>
          </w:tcPr>
          <w:p w14:paraId="42D3C0E8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509C59D9" w14:textId="6E4AE760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(46,000</w:t>
            </w:r>
            <w:r w:rsidR="00A06A63" w:rsidRPr="00D9628E">
              <w:rPr>
                <w:rFonts w:ascii="Angsana New" w:hAnsi="Angsana New"/>
                <w:sz w:val="26"/>
                <w:szCs w:val="26"/>
              </w:rPr>
              <w:t>,000.00</w:t>
            </w:r>
            <w:r w:rsidRPr="00D9628E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25" w:type="dxa"/>
            <w:vAlign w:val="center"/>
          </w:tcPr>
          <w:p w14:paraId="192FC44F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35" w:type="dxa"/>
          </w:tcPr>
          <w:p w14:paraId="588AC272" w14:textId="17EC5A28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(200,000</w:t>
            </w:r>
            <w:r w:rsidR="00CD1B3D" w:rsidRPr="00D9628E">
              <w:rPr>
                <w:rFonts w:ascii="Angsana New" w:hAnsi="Angsana New"/>
                <w:sz w:val="26"/>
                <w:szCs w:val="26"/>
              </w:rPr>
              <w:t>,000.00</w:t>
            </w:r>
            <w:r w:rsidRPr="00D9628E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25" w:type="dxa"/>
            <w:vAlign w:val="center"/>
          </w:tcPr>
          <w:p w14:paraId="5E526EA5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1B6BAAFA" w14:textId="0147B863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(46,000</w:t>
            </w:r>
            <w:r w:rsidR="00CD1B3D" w:rsidRPr="00D9628E">
              <w:rPr>
                <w:rFonts w:ascii="Angsana New" w:hAnsi="Angsana New"/>
                <w:sz w:val="26"/>
                <w:szCs w:val="26"/>
              </w:rPr>
              <w:t>,000.00</w:t>
            </w:r>
            <w:r w:rsidRPr="00D9628E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A06A63" w:rsidRPr="00D9628E" w14:paraId="2DAFA995" w14:textId="77777777" w:rsidTr="008D4E0E">
        <w:trPr>
          <w:cantSplit/>
          <w:trHeight w:val="288"/>
        </w:trPr>
        <w:tc>
          <w:tcPr>
            <w:tcW w:w="2023" w:type="dxa"/>
          </w:tcPr>
          <w:p w14:paraId="4A0DA078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Theme="majorBidi" w:hAnsiTheme="majorBidi"/>
                <w:sz w:val="26"/>
                <w:szCs w:val="26"/>
                <w:cs/>
              </w:rPr>
              <w:t>(ส่วนต่ำ) มูลค่าหุ้นสามัญ</w:t>
            </w:r>
          </w:p>
        </w:tc>
        <w:tc>
          <w:tcPr>
            <w:tcW w:w="854" w:type="dxa"/>
          </w:tcPr>
          <w:p w14:paraId="07D1F656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Theme="majorBidi" w:hAnsiTheme="majorBidi" w:cstheme="majorBidi"/>
                <w:sz w:val="26"/>
                <w:szCs w:val="26"/>
              </w:rPr>
              <w:t>0.15</w:t>
            </w:r>
          </w:p>
        </w:tc>
        <w:tc>
          <w:tcPr>
            <w:tcW w:w="225" w:type="dxa"/>
          </w:tcPr>
          <w:p w14:paraId="1CE3F372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6FFF2AB6" w14:textId="15765C2F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(130,000</w:t>
            </w:r>
            <w:r w:rsidR="00BF1CD2" w:rsidRPr="00D9628E">
              <w:rPr>
                <w:rFonts w:ascii="Angsana New" w:hAnsi="Angsana New"/>
                <w:sz w:val="26"/>
                <w:szCs w:val="26"/>
              </w:rPr>
              <w:t>,000.00</w:t>
            </w:r>
            <w:r w:rsidRPr="00D9628E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31" w:type="dxa"/>
            <w:vAlign w:val="center"/>
          </w:tcPr>
          <w:p w14:paraId="2B168134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19676FC0" w14:textId="1C7C9AC8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(19,500</w:t>
            </w:r>
            <w:r w:rsidR="00A06A63" w:rsidRPr="00D9628E">
              <w:rPr>
                <w:rFonts w:ascii="Angsana New" w:hAnsi="Angsana New"/>
                <w:sz w:val="26"/>
                <w:szCs w:val="26"/>
              </w:rPr>
              <w:t>,000.00</w:t>
            </w:r>
            <w:r w:rsidRPr="00D9628E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25" w:type="dxa"/>
            <w:vAlign w:val="center"/>
          </w:tcPr>
          <w:p w14:paraId="3036D3A5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35" w:type="dxa"/>
          </w:tcPr>
          <w:p w14:paraId="426231F0" w14:textId="05809876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(130,000</w:t>
            </w:r>
            <w:r w:rsidR="00CD1B3D" w:rsidRPr="00D9628E">
              <w:rPr>
                <w:rFonts w:ascii="Angsana New" w:hAnsi="Angsana New"/>
                <w:sz w:val="26"/>
                <w:szCs w:val="26"/>
              </w:rPr>
              <w:t>,000.00</w:t>
            </w:r>
            <w:r w:rsidRPr="00D9628E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25" w:type="dxa"/>
            <w:vAlign w:val="center"/>
          </w:tcPr>
          <w:p w14:paraId="4C22AB97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691D8CCE" w14:textId="0C28A5A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(19,500</w:t>
            </w:r>
            <w:r w:rsidR="00A06A63" w:rsidRPr="00D9628E">
              <w:rPr>
                <w:rFonts w:ascii="Angsana New" w:hAnsi="Angsana New"/>
                <w:sz w:val="26"/>
                <w:szCs w:val="26"/>
              </w:rPr>
              <w:t>,000.00</w:t>
            </w:r>
            <w:r w:rsidRPr="00D9628E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A06A63" w:rsidRPr="00D9628E" w14:paraId="7B66B104" w14:textId="77777777" w:rsidTr="008D4E0E">
        <w:trPr>
          <w:cantSplit/>
          <w:trHeight w:val="288"/>
        </w:trPr>
        <w:tc>
          <w:tcPr>
            <w:tcW w:w="2023" w:type="dxa"/>
          </w:tcPr>
          <w:p w14:paraId="47097E70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Theme="majorBidi" w:hAnsiTheme="majorBidi"/>
                <w:sz w:val="26"/>
                <w:szCs w:val="26"/>
                <w:cs/>
              </w:rPr>
              <w:t>(ส่วนต่ำ) มูลค่าหุ้นสามัญ</w:t>
            </w:r>
          </w:p>
        </w:tc>
        <w:tc>
          <w:tcPr>
            <w:tcW w:w="854" w:type="dxa"/>
          </w:tcPr>
          <w:p w14:paraId="52446933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Theme="majorBidi" w:hAnsiTheme="majorBidi" w:cstheme="majorBidi"/>
                <w:sz w:val="26"/>
                <w:szCs w:val="26"/>
              </w:rPr>
              <w:t>0.08</w:t>
            </w:r>
          </w:p>
        </w:tc>
        <w:tc>
          <w:tcPr>
            <w:tcW w:w="225" w:type="dxa"/>
          </w:tcPr>
          <w:p w14:paraId="2584B38E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6EE902E2" w14:textId="70DA9BDA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(192,000</w:t>
            </w:r>
            <w:r w:rsidR="00BF1CD2" w:rsidRPr="00D9628E">
              <w:rPr>
                <w:rFonts w:ascii="Angsana New" w:hAnsi="Angsana New"/>
                <w:sz w:val="26"/>
                <w:szCs w:val="26"/>
              </w:rPr>
              <w:t>,000.00</w:t>
            </w:r>
            <w:r w:rsidRPr="00D9628E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31" w:type="dxa"/>
            <w:vAlign w:val="center"/>
          </w:tcPr>
          <w:p w14:paraId="7C20900F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08438850" w14:textId="4734598F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(15,360</w:t>
            </w:r>
            <w:r w:rsidR="00A06A63" w:rsidRPr="00D9628E">
              <w:rPr>
                <w:rFonts w:ascii="Angsana New" w:hAnsi="Angsana New"/>
                <w:sz w:val="26"/>
                <w:szCs w:val="26"/>
              </w:rPr>
              <w:t>,000.00</w:t>
            </w:r>
            <w:r w:rsidRPr="00D9628E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25" w:type="dxa"/>
            <w:vAlign w:val="center"/>
          </w:tcPr>
          <w:p w14:paraId="21D11817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35" w:type="dxa"/>
          </w:tcPr>
          <w:p w14:paraId="6D95F894" w14:textId="1D530CFD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(192,000</w:t>
            </w:r>
            <w:r w:rsidR="00CD1B3D" w:rsidRPr="00D9628E">
              <w:rPr>
                <w:rFonts w:ascii="Angsana New" w:hAnsi="Angsana New"/>
                <w:sz w:val="26"/>
                <w:szCs w:val="26"/>
              </w:rPr>
              <w:t>,000.00</w:t>
            </w:r>
            <w:r w:rsidRPr="00D9628E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25" w:type="dxa"/>
            <w:vAlign w:val="center"/>
          </w:tcPr>
          <w:p w14:paraId="2D6E37E2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7862A527" w14:textId="756314E1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(15,360</w:t>
            </w:r>
            <w:r w:rsidR="00A06A63" w:rsidRPr="00D9628E">
              <w:rPr>
                <w:rFonts w:ascii="Angsana New" w:hAnsi="Angsana New"/>
                <w:sz w:val="26"/>
                <w:szCs w:val="26"/>
              </w:rPr>
              <w:t>,000.00</w:t>
            </w:r>
            <w:r w:rsidRPr="00D9628E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A06A63" w:rsidRPr="00D9628E" w14:paraId="74B90D74" w14:textId="77777777" w:rsidTr="008D4E0E">
        <w:trPr>
          <w:cantSplit/>
          <w:trHeight w:val="288"/>
        </w:trPr>
        <w:tc>
          <w:tcPr>
            <w:tcW w:w="2023" w:type="dxa"/>
          </w:tcPr>
          <w:p w14:paraId="2DA1DD5E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Theme="majorBidi" w:hAnsiTheme="majorBidi"/>
                <w:sz w:val="26"/>
                <w:szCs w:val="26"/>
                <w:cs/>
              </w:rPr>
              <w:t>(ส่วนต่ำ) มูลค่าหุ้นสามัญ</w:t>
            </w:r>
          </w:p>
        </w:tc>
        <w:tc>
          <w:tcPr>
            <w:tcW w:w="854" w:type="dxa"/>
          </w:tcPr>
          <w:p w14:paraId="35B61CD1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Theme="majorBidi" w:hAnsiTheme="majorBidi" w:cstheme="majorBidi"/>
                <w:sz w:val="26"/>
                <w:szCs w:val="26"/>
              </w:rPr>
              <w:t>0.02</w:t>
            </w:r>
          </w:p>
        </w:tc>
        <w:tc>
          <w:tcPr>
            <w:tcW w:w="225" w:type="dxa"/>
          </w:tcPr>
          <w:p w14:paraId="267C4436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08518DA2" w14:textId="5E4B0F54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(64</w:t>
            </w:r>
            <w:r w:rsidR="00BF1CD2" w:rsidRPr="00D9628E">
              <w:rPr>
                <w:rFonts w:ascii="Angsana New" w:hAnsi="Angsana New"/>
                <w:sz w:val="26"/>
                <w:szCs w:val="26"/>
              </w:rPr>
              <w:t>,125.00</w:t>
            </w:r>
            <w:r w:rsidRPr="00D9628E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31" w:type="dxa"/>
            <w:vAlign w:val="center"/>
          </w:tcPr>
          <w:p w14:paraId="3BB3344D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64EA4D81" w14:textId="48ABB9A4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(1</w:t>
            </w:r>
            <w:r w:rsidR="00A06A63" w:rsidRPr="00D9628E">
              <w:rPr>
                <w:rFonts w:ascii="Angsana New" w:hAnsi="Angsana New"/>
                <w:sz w:val="26"/>
                <w:szCs w:val="26"/>
              </w:rPr>
              <w:t>,282.50</w:t>
            </w:r>
            <w:r w:rsidRPr="00D9628E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25" w:type="dxa"/>
            <w:vAlign w:val="center"/>
          </w:tcPr>
          <w:p w14:paraId="0BAC3E69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35" w:type="dxa"/>
          </w:tcPr>
          <w:p w14:paraId="69E2EEE0" w14:textId="38E9EA64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(64</w:t>
            </w:r>
            <w:r w:rsidR="00CD1B3D" w:rsidRPr="00D9628E">
              <w:rPr>
                <w:rFonts w:ascii="Angsana New" w:hAnsi="Angsana New"/>
                <w:sz w:val="26"/>
                <w:szCs w:val="26"/>
              </w:rPr>
              <w:t>,125.00</w:t>
            </w:r>
            <w:r w:rsidRPr="00D9628E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25" w:type="dxa"/>
            <w:vAlign w:val="center"/>
          </w:tcPr>
          <w:p w14:paraId="41F2F213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203D8F8E" w14:textId="46A2A4B1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(1</w:t>
            </w:r>
            <w:r w:rsidR="00A06A63" w:rsidRPr="00D9628E">
              <w:rPr>
                <w:rFonts w:ascii="Angsana New" w:hAnsi="Angsana New"/>
                <w:sz w:val="26"/>
                <w:szCs w:val="26"/>
              </w:rPr>
              <w:t>,282.50</w:t>
            </w:r>
            <w:r w:rsidRPr="00D9628E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A06A63" w:rsidRPr="00D9628E" w14:paraId="712162F2" w14:textId="77777777" w:rsidTr="008D4E0E">
        <w:trPr>
          <w:cantSplit/>
          <w:trHeight w:val="288"/>
        </w:trPr>
        <w:tc>
          <w:tcPr>
            <w:tcW w:w="2023" w:type="dxa"/>
          </w:tcPr>
          <w:p w14:paraId="7A46174B" w14:textId="77777777" w:rsidR="00A159CE" w:rsidRPr="00D9628E" w:rsidRDefault="00A159CE" w:rsidP="00125E36">
            <w:pPr>
              <w:tabs>
                <w:tab w:val="left" w:pos="4536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9628E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D9628E">
              <w:rPr>
                <w:rFonts w:asciiTheme="majorBidi" w:hAnsiTheme="majorBidi"/>
                <w:sz w:val="26"/>
                <w:szCs w:val="26"/>
                <w:cs/>
              </w:rPr>
              <w:t>ส่วนต่ำ) มูลค่าหุ้นสามัญ</w:t>
            </w:r>
          </w:p>
        </w:tc>
        <w:tc>
          <w:tcPr>
            <w:tcW w:w="854" w:type="dxa"/>
          </w:tcPr>
          <w:p w14:paraId="6DF897B2" w14:textId="77777777" w:rsidR="00A159CE" w:rsidRPr="00D9628E" w:rsidRDefault="00A159C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0.62</w:t>
            </w:r>
          </w:p>
        </w:tc>
        <w:tc>
          <w:tcPr>
            <w:tcW w:w="225" w:type="dxa"/>
          </w:tcPr>
          <w:p w14:paraId="74E086D1" w14:textId="77777777" w:rsidR="00A159CE" w:rsidRPr="00D9628E" w:rsidRDefault="00A159C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64A0E334" w14:textId="530542C5" w:rsidR="00A159CE" w:rsidRPr="00D9628E" w:rsidRDefault="00A159C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(20,761,555</w:t>
            </w:r>
            <w:r w:rsidR="00BF1CD2" w:rsidRPr="00D9628E">
              <w:rPr>
                <w:rFonts w:ascii="Angsana New" w:hAnsi="Angsana New"/>
                <w:sz w:val="26"/>
                <w:szCs w:val="26"/>
              </w:rPr>
              <w:t>,194.00</w:t>
            </w:r>
            <w:r w:rsidRPr="00D9628E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31" w:type="dxa"/>
            <w:vAlign w:val="center"/>
          </w:tcPr>
          <w:p w14:paraId="0B3935A9" w14:textId="77777777" w:rsidR="00A159CE" w:rsidRPr="00D9628E" w:rsidRDefault="00A159C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vAlign w:val="bottom"/>
          </w:tcPr>
          <w:p w14:paraId="2CCC39DC" w14:textId="357FFD0B" w:rsidR="00A159CE" w:rsidRPr="00D9628E" w:rsidRDefault="00A159C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(12,872,164</w:t>
            </w:r>
            <w:r w:rsidR="00A06A63" w:rsidRPr="00D9628E">
              <w:rPr>
                <w:rFonts w:ascii="Angsana New" w:hAnsi="Angsana New"/>
                <w:sz w:val="26"/>
                <w:szCs w:val="26"/>
              </w:rPr>
              <w:t>,220.29</w:t>
            </w:r>
            <w:r w:rsidRPr="00D9628E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25" w:type="dxa"/>
            <w:vAlign w:val="center"/>
          </w:tcPr>
          <w:p w14:paraId="31D47FDE" w14:textId="77777777" w:rsidR="00A159CE" w:rsidRPr="00D9628E" w:rsidRDefault="00A159C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35" w:type="dxa"/>
          </w:tcPr>
          <w:p w14:paraId="403A4469" w14:textId="1B85F324" w:rsidR="00A159CE" w:rsidRPr="00D9628E" w:rsidRDefault="00A159C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(20,76</w:t>
            </w:r>
            <w:r w:rsidR="00E57BDE" w:rsidRPr="00D9628E">
              <w:rPr>
                <w:rFonts w:ascii="Angsana New" w:hAnsi="Angsana New"/>
                <w:sz w:val="26"/>
                <w:szCs w:val="26"/>
              </w:rPr>
              <w:t>1</w:t>
            </w:r>
            <w:r w:rsidRPr="00D9628E">
              <w:rPr>
                <w:rFonts w:ascii="Angsana New" w:hAnsi="Angsana New"/>
                <w:sz w:val="26"/>
                <w:szCs w:val="26"/>
              </w:rPr>
              <w:t>,555</w:t>
            </w:r>
            <w:r w:rsidR="00CD1B3D" w:rsidRPr="00D9628E">
              <w:rPr>
                <w:rFonts w:ascii="Angsana New" w:hAnsi="Angsana New"/>
                <w:sz w:val="26"/>
                <w:szCs w:val="26"/>
              </w:rPr>
              <w:t>,194.00</w:t>
            </w:r>
            <w:r w:rsidRPr="00D9628E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25" w:type="dxa"/>
            <w:vAlign w:val="center"/>
          </w:tcPr>
          <w:p w14:paraId="165F450B" w14:textId="77777777" w:rsidR="00A159CE" w:rsidRPr="00D9628E" w:rsidRDefault="00A159CE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vAlign w:val="bottom"/>
          </w:tcPr>
          <w:p w14:paraId="5FE862C1" w14:textId="6A84DFFD" w:rsidR="00A159CE" w:rsidRPr="00D9628E" w:rsidRDefault="00A159C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(12,872,164</w:t>
            </w:r>
            <w:r w:rsidR="00A06A63" w:rsidRPr="00D9628E">
              <w:rPr>
                <w:rFonts w:ascii="Angsana New" w:hAnsi="Angsana New"/>
                <w:sz w:val="26"/>
                <w:szCs w:val="26"/>
              </w:rPr>
              <w:t>,220.29</w:t>
            </w:r>
            <w:r w:rsidRPr="00D9628E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A06A63" w:rsidRPr="00D9628E" w14:paraId="476F4791" w14:textId="77777777" w:rsidTr="008D4E0E">
        <w:trPr>
          <w:cantSplit/>
          <w:trHeight w:val="288"/>
        </w:trPr>
        <w:tc>
          <w:tcPr>
            <w:tcW w:w="2023" w:type="dxa"/>
          </w:tcPr>
          <w:p w14:paraId="7717FD39" w14:textId="36E8C3C1" w:rsidR="00A159CE" w:rsidRPr="00D9628E" w:rsidRDefault="00A159CE" w:rsidP="00125E36">
            <w:pPr>
              <w:tabs>
                <w:tab w:val="left" w:pos="453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9628E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D9628E">
              <w:rPr>
                <w:rFonts w:asciiTheme="majorBidi" w:hAnsiTheme="majorBidi"/>
                <w:sz w:val="26"/>
                <w:szCs w:val="26"/>
                <w:cs/>
              </w:rPr>
              <w:t>ส่วนต่ำ) มูลค่าหุ้นสามัญ</w:t>
            </w:r>
          </w:p>
        </w:tc>
        <w:tc>
          <w:tcPr>
            <w:tcW w:w="854" w:type="dxa"/>
          </w:tcPr>
          <w:p w14:paraId="6E5A77E1" w14:textId="6180391E" w:rsidR="00A159CE" w:rsidRPr="00D9628E" w:rsidRDefault="00A159C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0.45</w:t>
            </w:r>
            <w:r w:rsidR="00893876" w:rsidRPr="00D9628E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225" w:type="dxa"/>
          </w:tcPr>
          <w:p w14:paraId="1FB5DC77" w14:textId="77777777" w:rsidR="00A159CE" w:rsidRPr="00D9628E" w:rsidRDefault="00A159C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1ED78019" w14:textId="39FAAACA" w:rsidR="00A159CE" w:rsidRPr="00D9628E" w:rsidRDefault="00A159C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(209</w:t>
            </w:r>
            <w:r w:rsidR="00BF1CD2" w:rsidRPr="00D9628E">
              <w:rPr>
                <w:rFonts w:ascii="Angsana New" w:hAnsi="Angsana New"/>
                <w:sz w:val="26"/>
                <w:szCs w:val="26"/>
              </w:rPr>
              <w:t>,169.00</w:t>
            </w:r>
            <w:r w:rsidRPr="00D9628E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31" w:type="dxa"/>
            <w:vAlign w:val="center"/>
          </w:tcPr>
          <w:p w14:paraId="4C5A01C5" w14:textId="77777777" w:rsidR="00A159CE" w:rsidRPr="00D9628E" w:rsidRDefault="00A159C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vAlign w:val="bottom"/>
          </w:tcPr>
          <w:p w14:paraId="3402AF5E" w14:textId="5514FB39" w:rsidR="00A159CE" w:rsidRPr="00D9628E" w:rsidRDefault="00A159C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(95</w:t>
            </w:r>
            <w:r w:rsidR="00A06A63" w:rsidRPr="00D9628E">
              <w:rPr>
                <w:rFonts w:ascii="Angsana New" w:hAnsi="Angsana New"/>
                <w:sz w:val="26"/>
                <w:szCs w:val="26"/>
              </w:rPr>
              <w:t>,171.90</w:t>
            </w:r>
            <w:r w:rsidRPr="00D9628E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25" w:type="dxa"/>
            <w:vAlign w:val="center"/>
          </w:tcPr>
          <w:p w14:paraId="660E89F4" w14:textId="77777777" w:rsidR="00A159CE" w:rsidRPr="00D9628E" w:rsidRDefault="00A159C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35" w:type="dxa"/>
          </w:tcPr>
          <w:p w14:paraId="56CF498E" w14:textId="0B092F2B" w:rsidR="00A159CE" w:rsidRPr="00D9628E" w:rsidRDefault="00A159C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(209</w:t>
            </w:r>
            <w:r w:rsidR="00CD1B3D" w:rsidRPr="00D9628E">
              <w:rPr>
                <w:rFonts w:ascii="Angsana New" w:hAnsi="Angsana New"/>
                <w:sz w:val="26"/>
                <w:szCs w:val="26"/>
              </w:rPr>
              <w:t>,169.00</w:t>
            </w:r>
            <w:r w:rsidRPr="00D9628E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25" w:type="dxa"/>
            <w:vAlign w:val="center"/>
          </w:tcPr>
          <w:p w14:paraId="6945A659" w14:textId="77777777" w:rsidR="00A159CE" w:rsidRPr="00D9628E" w:rsidRDefault="00A159CE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vAlign w:val="bottom"/>
          </w:tcPr>
          <w:p w14:paraId="300B9566" w14:textId="3F9C9F55" w:rsidR="00A159CE" w:rsidRPr="00D9628E" w:rsidRDefault="00A159C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(95</w:t>
            </w:r>
            <w:r w:rsidR="00A06A63" w:rsidRPr="00D9628E">
              <w:rPr>
                <w:rFonts w:ascii="Angsana New" w:hAnsi="Angsana New"/>
                <w:sz w:val="26"/>
                <w:szCs w:val="26"/>
              </w:rPr>
              <w:t>,171.90</w:t>
            </w:r>
            <w:r w:rsidRPr="00D9628E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A06A63" w:rsidRPr="00D9628E" w14:paraId="42D7A84F" w14:textId="77777777" w:rsidTr="008D4E0E">
        <w:trPr>
          <w:cantSplit/>
          <w:trHeight w:val="288"/>
        </w:trPr>
        <w:tc>
          <w:tcPr>
            <w:tcW w:w="2023" w:type="dxa"/>
          </w:tcPr>
          <w:p w14:paraId="736C219E" w14:textId="7D30FF87" w:rsidR="00A159CE" w:rsidRPr="00D9628E" w:rsidRDefault="00A159CE" w:rsidP="00125E36">
            <w:pPr>
              <w:tabs>
                <w:tab w:val="left" w:pos="453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D9628E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D9628E">
              <w:rPr>
                <w:rFonts w:asciiTheme="majorBidi" w:hAnsiTheme="majorBidi"/>
                <w:sz w:val="26"/>
                <w:szCs w:val="26"/>
                <w:cs/>
              </w:rPr>
              <w:t>ส่วนต่ำ) มูลค่าหุ้นสามัญ</w:t>
            </w:r>
          </w:p>
        </w:tc>
        <w:tc>
          <w:tcPr>
            <w:tcW w:w="854" w:type="dxa"/>
          </w:tcPr>
          <w:p w14:paraId="16528DAE" w14:textId="0F1C3168" w:rsidR="00A159CE" w:rsidRPr="00D9628E" w:rsidRDefault="00A159C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0.93</w:t>
            </w:r>
            <w:r w:rsidR="00893876" w:rsidRPr="00D9628E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225" w:type="dxa"/>
          </w:tcPr>
          <w:p w14:paraId="7812199C" w14:textId="77777777" w:rsidR="00A159CE" w:rsidRPr="00D9628E" w:rsidRDefault="00A159C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696D67DC" w14:textId="71F2C2E5" w:rsidR="00A159CE" w:rsidRPr="00D9628E" w:rsidRDefault="00372E4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(1,251.00)</w:t>
            </w:r>
          </w:p>
        </w:tc>
        <w:tc>
          <w:tcPr>
            <w:tcW w:w="231" w:type="dxa"/>
            <w:vAlign w:val="center"/>
          </w:tcPr>
          <w:p w14:paraId="25365C3C" w14:textId="77777777" w:rsidR="00A159CE" w:rsidRPr="00D9628E" w:rsidRDefault="00A159C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vAlign w:val="bottom"/>
          </w:tcPr>
          <w:p w14:paraId="317D2032" w14:textId="4FCF6D1C" w:rsidR="00A159CE" w:rsidRPr="00D9628E" w:rsidRDefault="00372E4A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(1,167.18)</w:t>
            </w:r>
          </w:p>
        </w:tc>
        <w:tc>
          <w:tcPr>
            <w:tcW w:w="225" w:type="dxa"/>
            <w:vAlign w:val="center"/>
          </w:tcPr>
          <w:p w14:paraId="2848F30F" w14:textId="77777777" w:rsidR="00A159CE" w:rsidRPr="00D9628E" w:rsidRDefault="00A159C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35" w:type="dxa"/>
          </w:tcPr>
          <w:p w14:paraId="11A15893" w14:textId="761C6A13" w:rsidR="00A159CE" w:rsidRPr="00D9628E" w:rsidRDefault="00A159C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25" w:type="dxa"/>
            <w:vAlign w:val="center"/>
          </w:tcPr>
          <w:p w14:paraId="75CFB5DF" w14:textId="77777777" w:rsidR="00A159CE" w:rsidRPr="00D9628E" w:rsidRDefault="00A159CE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vAlign w:val="bottom"/>
          </w:tcPr>
          <w:p w14:paraId="3C812E3D" w14:textId="3B1E4826" w:rsidR="00A159CE" w:rsidRPr="00D9628E" w:rsidRDefault="00A159CE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A06A63" w:rsidRPr="00D9628E" w14:paraId="776BDB41" w14:textId="77777777" w:rsidTr="008D4E0E">
        <w:trPr>
          <w:cantSplit/>
          <w:trHeight w:val="288"/>
        </w:trPr>
        <w:tc>
          <w:tcPr>
            <w:tcW w:w="2023" w:type="dxa"/>
          </w:tcPr>
          <w:p w14:paraId="28DDE024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Theme="majorBidi" w:hAnsiTheme="majorBidi"/>
                <w:sz w:val="26"/>
                <w:szCs w:val="26"/>
                <w:cs/>
              </w:rPr>
            </w:pPr>
            <w:r w:rsidRPr="00D9628E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ค่าใช้จ่ายในการออกหุ้น</w:t>
            </w:r>
          </w:p>
        </w:tc>
        <w:tc>
          <w:tcPr>
            <w:tcW w:w="854" w:type="dxa"/>
          </w:tcPr>
          <w:p w14:paraId="62EC933A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5" w:type="dxa"/>
          </w:tcPr>
          <w:p w14:paraId="28D90338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</w:tcPr>
          <w:p w14:paraId="285D4B72" w14:textId="0CF71762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1" w:type="dxa"/>
            <w:vAlign w:val="center"/>
          </w:tcPr>
          <w:p w14:paraId="1E240E90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  <w:vAlign w:val="bottom"/>
          </w:tcPr>
          <w:p w14:paraId="684F5BFD" w14:textId="3CDFDE8A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(45,389</w:t>
            </w:r>
            <w:r w:rsidR="00A06A63" w:rsidRPr="00D9628E">
              <w:rPr>
                <w:rFonts w:ascii="Angsana New" w:hAnsi="Angsana New"/>
                <w:sz w:val="26"/>
                <w:szCs w:val="26"/>
              </w:rPr>
              <w:t>,150.40</w:t>
            </w:r>
            <w:r w:rsidRPr="00D9628E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25" w:type="dxa"/>
            <w:vAlign w:val="center"/>
          </w:tcPr>
          <w:p w14:paraId="4788E329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35" w:type="dxa"/>
          </w:tcPr>
          <w:p w14:paraId="697F6519" w14:textId="589C28F8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5" w:type="dxa"/>
            <w:vAlign w:val="center"/>
          </w:tcPr>
          <w:p w14:paraId="57565BAE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  <w:vAlign w:val="bottom"/>
          </w:tcPr>
          <w:p w14:paraId="2707F5C2" w14:textId="7E1B3FE9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(45,389</w:t>
            </w:r>
            <w:r w:rsidR="00A06A63" w:rsidRPr="00D9628E">
              <w:rPr>
                <w:rFonts w:ascii="Angsana New" w:hAnsi="Angsana New"/>
                <w:sz w:val="26"/>
                <w:szCs w:val="26"/>
              </w:rPr>
              <w:t>,150.40</w:t>
            </w:r>
            <w:r w:rsidRPr="00D9628E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A06A63" w:rsidRPr="00D9628E" w14:paraId="1DD0F7DF" w14:textId="77777777" w:rsidTr="008D4E0E">
        <w:trPr>
          <w:cantSplit/>
          <w:trHeight w:val="288"/>
        </w:trPr>
        <w:tc>
          <w:tcPr>
            <w:tcW w:w="2023" w:type="dxa"/>
          </w:tcPr>
          <w:p w14:paraId="7FC74D43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854" w:type="dxa"/>
          </w:tcPr>
          <w:p w14:paraId="1BEBFEE6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5" w:type="dxa"/>
          </w:tcPr>
          <w:p w14:paraId="479E8543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vAlign w:val="center"/>
          </w:tcPr>
          <w:p w14:paraId="276B2EA9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1" w:type="dxa"/>
            <w:vAlign w:val="center"/>
          </w:tcPr>
          <w:p w14:paraId="55E9E2A2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8A84782" w14:textId="64EFC339" w:rsidR="00A159CE" w:rsidRPr="00D9628E" w:rsidRDefault="00372E4A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(13,182,062,013.7</w:t>
            </w:r>
            <w:r w:rsidR="00893876" w:rsidRPr="00D9628E">
              <w:rPr>
                <w:rFonts w:ascii="Angsana New" w:hAnsi="Angsana New"/>
                <w:sz w:val="26"/>
                <w:szCs w:val="26"/>
              </w:rPr>
              <w:t>2</w:t>
            </w:r>
            <w:r w:rsidRPr="00D9628E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25" w:type="dxa"/>
            <w:vAlign w:val="center"/>
          </w:tcPr>
          <w:p w14:paraId="3ACBF3DC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35" w:type="dxa"/>
            <w:vAlign w:val="bottom"/>
          </w:tcPr>
          <w:p w14:paraId="3D570A26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5" w:type="dxa"/>
            <w:vAlign w:val="center"/>
          </w:tcPr>
          <w:p w14:paraId="4F2D3BBB" w14:textId="77777777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5594C4E" w14:textId="1385F713" w:rsidR="00A159CE" w:rsidRPr="00D9628E" w:rsidRDefault="00A159CE" w:rsidP="00125E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(13,182,06</w:t>
            </w:r>
            <w:r w:rsidR="00A06A63" w:rsidRPr="00D9628E">
              <w:rPr>
                <w:rFonts w:ascii="Angsana New" w:hAnsi="Angsana New"/>
                <w:sz w:val="26"/>
                <w:szCs w:val="26"/>
              </w:rPr>
              <w:t>0,846.54</w:t>
            </w:r>
            <w:r w:rsidRPr="00D9628E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</w:tbl>
    <w:p w14:paraId="4E9256E5" w14:textId="77777777" w:rsidR="00211EAC" w:rsidRPr="00D9628E" w:rsidRDefault="00211EAC" w:rsidP="00211EAC">
      <w:pPr>
        <w:pStyle w:val="ListParagraph"/>
        <w:numPr>
          <w:ilvl w:val="0"/>
          <w:numId w:val="27"/>
        </w:numPr>
        <w:tabs>
          <w:tab w:val="left" w:pos="1080"/>
          <w:tab w:val="left" w:pos="4536"/>
        </w:tabs>
        <w:spacing w:before="120"/>
        <w:jc w:val="thaiDistribute"/>
        <w:rPr>
          <w:rFonts w:ascii="Angsana New" w:hAnsi="Angsana New"/>
          <w:vanish/>
          <w:spacing w:val="4"/>
          <w:sz w:val="28"/>
          <w:szCs w:val="28"/>
          <w:cs/>
        </w:rPr>
      </w:pPr>
      <w:bookmarkStart w:id="31" w:name="_Hlk79514420"/>
      <w:bookmarkEnd w:id="30"/>
    </w:p>
    <w:p w14:paraId="63997FAD" w14:textId="77777777" w:rsidR="00211EAC" w:rsidRPr="00D9628E" w:rsidRDefault="00211EAC" w:rsidP="00211EAC">
      <w:pPr>
        <w:pStyle w:val="ListParagraph"/>
        <w:numPr>
          <w:ilvl w:val="0"/>
          <w:numId w:val="27"/>
        </w:numPr>
        <w:tabs>
          <w:tab w:val="left" w:pos="1080"/>
          <w:tab w:val="left" w:pos="4536"/>
        </w:tabs>
        <w:spacing w:before="120"/>
        <w:jc w:val="thaiDistribute"/>
        <w:rPr>
          <w:rFonts w:ascii="Angsana New" w:hAnsi="Angsana New"/>
          <w:vanish/>
          <w:spacing w:val="4"/>
          <w:sz w:val="28"/>
          <w:szCs w:val="28"/>
          <w:cs/>
        </w:rPr>
      </w:pPr>
    </w:p>
    <w:p w14:paraId="77CF3FB4" w14:textId="5F1C814E" w:rsidR="00901BC8" w:rsidRPr="00D9628E" w:rsidRDefault="00EE79BF" w:rsidP="00211EAC">
      <w:pPr>
        <w:pStyle w:val="ListParagraph"/>
        <w:numPr>
          <w:ilvl w:val="1"/>
          <w:numId w:val="27"/>
        </w:numPr>
        <w:tabs>
          <w:tab w:val="left" w:pos="1080"/>
          <w:tab w:val="left" w:pos="4536"/>
        </w:tabs>
        <w:spacing w:before="120"/>
        <w:jc w:val="thaiDistribute"/>
        <w:rPr>
          <w:rFonts w:ascii="Angsana New" w:hAnsi="Angsana New"/>
          <w:spacing w:val="4"/>
          <w:sz w:val="28"/>
          <w:szCs w:val="28"/>
        </w:rPr>
      </w:pPr>
      <w:r w:rsidRPr="00D9628E">
        <w:rPr>
          <w:rFonts w:ascii="Angsana New" w:hAnsi="Angsana New"/>
          <w:spacing w:val="4"/>
          <w:sz w:val="28"/>
          <w:szCs w:val="28"/>
          <w:cs/>
        </w:rPr>
        <w:t xml:space="preserve">เมื่อวันที่ </w:t>
      </w:r>
      <w:r w:rsidRPr="00D9628E">
        <w:rPr>
          <w:rFonts w:ascii="Angsana New" w:hAnsi="Angsana New"/>
          <w:spacing w:val="4"/>
          <w:sz w:val="28"/>
          <w:szCs w:val="28"/>
        </w:rPr>
        <w:t xml:space="preserve">10 </w:t>
      </w:r>
      <w:r w:rsidRPr="00D9628E">
        <w:rPr>
          <w:rFonts w:ascii="Angsana New" w:hAnsi="Angsana New"/>
          <w:spacing w:val="4"/>
          <w:sz w:val="28"/>
          <w:szCs w:val="28"/>
          <w:cs/>
        </w:rPr>
        <w:t xml:space="preserve">มีนาคม </w:t>
      </w:r>
      <w:r w:rsidRPr="00D9628E">
        <w:rPr>
          <w:rFonts w:ascii="Angsana New" w:hAnsi="Angsana New"/>
          <w:spacing w:val="4"/>
          <w:sz w:val="28"/>
          <w:szCs w:val="28"/>
        </w:rPr>
        <w:t xml:space="preserve">2566 </w:t>
      </w:r>
      <w:r w:rsidRPr="00D9628E">
        <w:rPr>
          <w:rFonts w:ascii="Angsana New" w:hAnsi="Angsana New"/>
          <w:spacing w:val="4"/>
          <w:sz w:val="28"/>
          <w:szCs w:val="28"/>
          <w:cs/>
        </w:rPr>
        <w:t xml:space="preserve">ที่ประชุมคณะกรรมการบริษัท ครั้งที่ </w:t>
      </w:r>
      <w:r w:rsidRPr="00D9628E">
        <w:rPr>
          <w:rFonts w:ascii="Angsana New" w:hAnsi="Angsana New"/>
          <w:spacing w:val="4"/>
          <w:sz w:val="28"/>
          <w:szCs w:val="28"/>
        </w:rPr>
        <w:t xml:space="preserve">3/2566 </w:t>
      </w:r>
      <w:r w:rsidRPr="00D9628E">
        <w:rPr>
          <w:rFonts w:ascii="Angsana New" w:hAnsi="Angsana New"/>
          <w:spacing w:val="4"/>
          <w:sz w:val="28"/>
          <w:szCs w:val="28"/>
          <w:cs/>
        </w:rPr>
        <w:t xml:space="preserve">พิจารณาและมีมติอนุมัติเห็นชอบให้นำเสนอที่ประชุมสามัญผู้ถือหุ้นประจำปี </w:t>
      </w:r>
      <w:r w:rsidRPr="00D9628E">
        <w:rPr>
          <w:rFonts w:ascii="Angsana New" w:hAnsi="Angsana New"/>
          <w:spacing w:val="4"/>
          <w:sz w:val="28"/>
          <w:szCs w:val="28"/>
        </w:rPr>
        <w:t xml:space="preserve">2566 </w:t>
      </w:r>
      <w:r w:rsidRPr="00D9628E">
        <w:rPr>
          <w:rFonts w:ascii="Angsana New" w:hAnsi="Angsana New"/>
          <w:spacing w:val="4"/>
          <w:sz w:val="28"/>
          <w:szCs w:val="28"/>
          <w:cs/>
        </w:rPr>
        <w:t xml:space="preserve">พิจารณาจัดสรรหุ้นสามัญเพิ่มทุนของบริษัท จำนวน </w:t>
      </w:r>
      <w:r w:rsidRPr="00D9628E">
        <w:rPr>
          <w:rFonts w:ascii="Angsana New" w:hAnsi="Angsana New"/>
          <w:spacing w:val="4"/>
          <w:sz w:val="28"/>
          <w:szCs w:val="28"/>
        </w:rPr>
        <w:t xml:space="preserve">20,761,555,194 </w:t>
      </w:r>
      <w:r w:rsidRPr="00D9628E">
        <w:rPr>
          <w:rFonts w:ascii="Angsana New" w:hAnsi="Angsana New"/>
          <w:spacing w:val="4"/>
          <w:sz w:val="28"/>
          <w:szCs w:val="28"/>
          <w:cs/>
        </w:rPr>
        <w:t xml:space="preserve">หุ้น มูลค่าที่ตราไว้หุ้นละ </w:t>
      </w:r>
      <w:r w:rsidRPr="00D9628E">
        <w:rPr>
          <w:rFonts w:ascii="Angsana New" w:hAnsi="Angsana New"/>
          <w:spacing w:val="4"/>
          <w:sz w:val="28"/>
          <w:szCs w:val="28"/>
        </w:rPr>
        <w:t xml:space="preserve">0.68 </w:t>
      </w:r>
      <w:r w:rsidRPr="00D9628E">
        <w:rPr>
          <w:rFonts w:ascii="Angsana New" w:hAnsi="Angsana New"/>
          <w:spacing w:val="4"/>
          <w:sz w:val="28"/>
          <w:szCs w:val="28"/>
          <w:cs/>
        </w:rPr>
        <w:t>บาท (หกสิบแปดสตางค์) เพื่อเสนอขายต่อผู้ถือหุ้นเดิมของบริษัทตามสัดส่วนการถือหุ้นของผู้ถือหุ้นแต่ละราย (</w:t>
      </w:r>
      <w:r w:rsidRPr="00D9628E">
        <w:rPr>
          <w:rFonts w:ascii="Angsana New" w:hAnsi="Angsana New"/>
          <w:spacing w:val="4"/>
          <w:sz w:val="28"/>
          <w:szCs w:val="28"/>
        </w:rPr>
        <w:t xml:space="preserve">Right Offering)  </w:t>
      </w:r>
      <w:r w:rsidRPr="00D9628E">
        <w:rPr>
          <w:rFonts w:ascii="Angsana New" w:hAnsi="Angsana New"/>
          <w:spacing w:val="4"/>
          <w:sz w:val="28"/>
          <w:szCs w:val="28"/>
          <w:cs/>
        </w:rPr>
        <w:t xml:space="preserve">โดยเสนอขายให้แก่ผู้ถือหุ้นเดิมของบริษัท ในอัตราส่วน </w:t>
      </w:r>
      <w:r w:rsidRPr="00D9628E">
        <w:rPr>
          <w:rFonts w:ascii="Angsana New" w:hAnsi="Angsana New"/>
          <w:spacing w:val="4"/>
          <w:sz w:val="28"/>
          <w:szCs w:val="28"/>
        </w:rPr>
        <w:t xml:space="preserve">1 </w:t>
      </w:r>
      <w:r w:rsidRPr="00D9628E">
        <w:rPr>
          <w:rFonts w:ascii="Angsana New" w:hAnsi="Angsana New"/>
          <w:spacing w:val="4"/>
          <w:sz w:val="28"/>
          <w:szCs w:val="28"/>
          <w:cs/>
        </w:rPr>
        <w:t xml:space="preserve">หุ้นสามัญเดิม ต่อ </w:t>
      </w:r>
      <w:r w:rsidRPr="00D9628E">
        <w:rPr>
          <w:rFonts w:ascii="Angsana New" w:hAnsi="Angsana New"/>
          <w:spacing w:val="4"/>
          <w:sz w:val="28"/>
          <w:szCs w:val="28"/>
        </w:rPr>
        <w:t xml:space="preserve">6 </w:t>
      </w:r>
      <w:r w:rsidRPr="00D9628E">
        <w:rPr>
          <w:rFonts w:ascii="Angsana New" w:hAnsi="Angsana New"/>
          <w:spacing w:val="4"/>
          <w:sz w:val="28"/>
          <w:szCs w:val="28"/>
          <w:cs/>
        </w:rPr>
        <w:t xml:space="preserve">หุ้นสามัญเพิ่มทุน ที่ราคาเสนอขายหุ้นละ </w:t>
      </w:r>
      <w:r w:rsidRPr="00D9628E">
        <w:rPr>
          <w:rFonts w:ascii="Angsana New" w:hAnsi="Angsana New"/>
          <w:spacing w:val="4"/>
          <w:sz w:val="28"/>
          <w:szCs w:val="28"/>
        </w:rPr>
        <w:t xml:space="preserve">0.06 </w:t>
      </w:r>
      <w:r w:rsidRPr="00D9628E">
        <w:rPr>
          <w:rFonts w:ascii="Angsana New" w:hAnsi="Angsana New"/>
          <w:spacing w:val="4"/>
          <w:sz w:val="28"/>
          <w:szCs w:val="28"/>
          <w:cs/>
        </w:rPr>
        <w:t xml:space="preserve">บาท (หกสตางค์) คิดเป็นมูลค่ารวมไม่เกิน </w:t>
      </w:r>
      <w:r w:rsidRPr="00D9628E">
        <w:rPr>
          <w:rFonts w:ascii="Angsana New" w:hAnsi="Angsana New"/>
          <w:spacing w:val="4"/>
          <w:sz w:val="28"/>
          <w:szCs w:val="28"/>
        </w:rPr>
        <w:t xml:space="preserve">1,245,693,311.64 </w:t>
      </w:r>
      <w:r w:rsidRPr="00D9628E">
        <w:rPr>
          <w:rFonts w:ascii="Angsana New" w:hAnsi="Angsana New"/>
          <w:spacing w:val="4"/>
          <w:sz w:val="28"/>
          <w:szCs w:val="28"/>
          <w:cs/>
        </w:rPr>
        <w:t>บาท (หนึ่งพันสองร้อยสี่สิบห้าล้านหกแสนเก้าหมื่นสามพันสามร้อยสิบเอ็ดบาทหกสิบสี่สตางค์)</w:t>
      </w:r>
    </w:p>
    <w:p w14:paraId="4B2D16E1" w14:textId="77777777" w:rsidR="00911A5F" w:rsidRPr="00D9628E" w:rsidRDefault="00911A5F" w:rsidP="00125E36">
      <w:pPr>
        <w:tabs>
          <w:tab w:val="left" w:pos="4536"/>
        </w:tabs>
        <w:jc w:val="thaiDistribute"/>
        <w:rPr>
          <w:rFonts w:ascii="Angsana New" w:hAnsi="Angsana New"/>
          <w:sz w:val="16"/>
          <w:szCs w:val="16"/>
        </w:rPr>
      </w:pPr>
    </w:p>
    <w:p w14:paraId="6AB79713" w14:textId="202BB71B" w:rsidR="00911A5F" w:rsidRPr="00D9628E" w:rsidRDefault="00911A5F" w:rsidP="00125E36">
      <w:pPr>
        <w:tabs>
          <w:tab w:val="left" w:pos="4536"/>
        </w:tabs>
        <w:rPr>
          <w:rFonts w:ascii="Angsana New" w:hAnsi="Angsana New"/>
          <w:sz w:val="16"/>
          <w:szCs w:val="16"/>
        </w:rPr>
      </w:pPr>
      <w:r w:rsidRPr="00D9628E">
        <w:rPr>
          <w:rFonts w:ascii="Angsana New" w:hAnsi="Angsana New"/>
          <w:sz w:val="16"/>
          <w:szCs w:val="16"/>
        </w:rPr>
        <w:br w:type="page"/>
      </w:r>
    </w:p>
    <w:p w14:paraId="481C3C4F" w14:textId="77777777" w:rsidR="00911A5F" w:rsidRPr="00D9628E" w:rsidRDefault="00911A5F" w:rsidP="00125E36">
      <w:pPr>
        <w:tabs>
          <w:tab w:val="left" w:pos="4536"/>
        </w:tabs>
        <w:jc w:val="thaiDistribute"/>
        <w:rPr>
          <w:rFonts w:ascii="Angsana New" w:hAnsi="Angsana New"/>
          <w:sz w:val="16"/>
          <w:szCs w:val="16"/>
        </w:rPr>
      </w:pPr>
    </w:p>
    <w:p w14:paraId="3DE9AAB3" w14:textId="2EB4B50C" w:rsidR="0074159E" w:rsidRPr="00D9628E" w:rsidRDefault="00901BC8" w:rsidP="00125E36">
      <w:pPr>
        <w:pStyle w:val="ListParagraph"/>
        <w:numPr>
          <w:ilvl w:val="1"/>
          <w:numId w:val="27"/>
        </w:numPr>
        <w:tabs>
          <w:tab w:val="left" w:pos="1080"/>
          <w:tab w:val="left" w:pos="4536"/>
        </w:tabs>
        <w:spacing w:before="120"/>
        <w:jc w:val="thaiDistribute"/>
        <w:rPr>
          <w:rFonts w:ascii="Angsana New" w:hAnsi="Angsana New"/>
          <w:spacing w:val="4"/>
          <w:sz w:val="28"/>
          <w:szCs w:val="28"/>
          <w:cs/>
        </w:rPr>
      </w:pPr>
      <w:r w:rsidRPr="00D9628E">
        <w:rPr>
          <w:rFonts w:ascii="Angsana New" w:hAnsi="Angsana New"/>
          <w:spacing w:val="4"/>
          <w:sz w:val="28"/>
          <w:szCs w:val="28"/>
          <w:cs/>
        </w:rPr>
        <w:t xml:space="preserve">ที่ประชุมวิสามัญผู้ถือหุ้นครั้งที่ </w:t>
      </w:r>
      <w:r w:rsidRPr="00D9628E">
        <w:rPr>
          <w:rFonts w:ascii="Angsana New" w:hAnsi="Angsana New"/>
          <w:spacing w:val="4"/>
          <w:sz w:val="28"/>
          <w:szCs w:val="28"/>
        </w:rPr>
        <w:t xml:space="preserve">1/2566 </w:t>
      </w:r>
      <w:r w:rsidRPr="00D9628E">
        <w:rPr>
          <w:rFonts w:ascii="Angsana New" w:hAnsi="Angsana New"/>
          <w:spacing w:val="4"/>
          <w:sz w:val="28"/>
          <w:szCs w:val="28"/>
          <w:cs/>
        </w:rPr>
        <w:t xml:space="preserve">เมื่อวันที่ </w:t>
      </w:r>
      <w:r w:rsidR="0074159E" w:rsidRPr="00D9628E">
        <w:rPr>
          <w:rFonts w:ascii="Angsana New" w:hAnsi="Angsana New"/>
          <w:spacing w:val="4"/>
          <w:sz w:val="28"/>
          <w:szCs w:val="28"/>
        </w:rPr>
        <w:t>10</w:t>
      </w:r>
      <w:r w:rsidRPr="00D9628E">
        <w:rPr>
          <w:rFonts w:ascii="Angsana New" w:hAnsi="Angsana New"/>
          <w:spacing w:val="4"/>
          <w:sz w:val="28"/>
          <w:szCs w:val="28"/>
        </w:rPr>
        <w:t xml:space="preserve"> </w:t>
      </w:r>
      <w:r w:rsidR="0074159E" w:rsidRPr="00D9628E">
        <w:rPr>
          <w:rFonts w:ascii="Angsana New" w:hAnsi="Angsana New" w:hint="cs"/>
          <w:spacing w:val="4"/>
          <w:sz w:val="28"/>
          <w:szCs w:val="28"/>
          <w:cs/>
        </w:rPr>
        <w:t>ตุลาคม</w:t>
      </w:r>
      <w:r w:rsidRPr="00D9628E">
        <w:rPr>
          <w:rFonts w:ascii="Angsana New" w:hAnsi="Angsana New"/>
          <w:spacing w:val="4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pacing w:val="4"/>
          <w:sz w:val="28"/>
          <w:szCs w:val="28"/>
        </w:rPr>
        <w:t>256</w:t>
      </w:r>
      <w:r w:rsidR="0074159E" w:rsidRPr="00D9628E">
        <w:rPr>
          <w:rFonts w:ascii="Angsana New" w:hAnsi="Angsana New" w:hint="cs"/>
          <w:spacing w:val="4"/>
          <w:sz w:val="28"/>
          <w:szCs w:val="28"/>
          <w:cs/>
        </w:rPr>
        <w:t>6</w:t>
      </w:r>
      <w:r w:rsidRPr="00D9628E">
        <w:rPr>
          <w:rFonts w:ascii="Angsana New" w:hAnsi="Angsana New"/>
          <w:spacing w:val="4"/>
          <w:sz w:val="28"/>
          <w:szCs w:val="28"/>
        </w:rPr>
        <w:t xml:space="preserve"> </w:t>
      </w:r>
      <w:r w:rsidRPr="00D9628E">
        <w:rPr>
          <w:rFonts w:ascii="Angsana New" w:hAnsi="Angsana New"/>
          <w:spacing w:val="4"/>
          <w:sz w:val="28"/>
          <w:szCs w:val="28"/>
          <w:cs/>
        </w:rPr>
        <w:t>มีมติอนุมัติเรื่องสำคัญดังต่อไปนี้</w:t>
      </w:r>
    </w:p>
    <w:p w14:paraId="19C5375D" w14:textId="35BD2787" w:rsidR="0074159E" w:rsidRPr="00D9628E" w:rsidRDefault="0074159E" w:rsidP="00125E36">
      <w:pPr>
        <w:pStyle w:val="ListParagraph"/>
        <w:numPr>
          <w:ilvl w:val="0"/>
          <w:numId w:val="22"/>
        </w:numPr>
        <w:tabs>
          <w:tab w:val="left" w:pos="1276"/>
          <w:tab w:val="left" w:pos="4536"/>
        </w:tabs>
        <w:ind w:left="1560" w:hanging="270"/>
        <w:jc w:val="thaiDistribute"/>
        <w:rPr>
          <w:rFonts w:ascii="Angsana New" w:hAnsi="Angsana New"/>
          <w:spacing w:val="4"/>
          <w:sz w:val="28"/>
          <w:szCs w:val="28"/>
        </w:rPr>
      </w:pPr>
      <w:r w:rsidRPr="00D9628E">
        <w:rPr>
          <w:rFonts w:ascii="Angsana New" w:hAnsi="Angsana New"/>
          <w:spacing w:val="4"/>
          <w:sz w:val="28"/>
          <w:szCs w:val="28"/>
          <w:cs/>
        </w:rPr>
        <w:t xml:space="preserve">อนุมัติลดทุนจดทะเบียนของบริษัท จำนวน </w:t>
      </w:r>
      <w:r w:rsidR="009118B2" w:rsidRPr="00D9628E">
        <w:rPr>
          <w:rFonts w:ascii="Angsana New" w:hAnsi="Angsana New"/>
          <w:spacing w:val="4"/>
          <w:sz w:val="28"/>
          <w:szCs w:val="28"/>
        </w:rPr>
        <w:t>833</w:t>
      </w:r>
      <w:r w:rsidRPr="00D9628E">
        <w:rPr>
          <w:rFonts w:ascii="Angsana New" w:hAnsi="Angsana New"/>
          <w:spacing w:val="4"/>
          <w:sz w:val="28"/>
          <w:szCs w:val="28"/>
        </w:rPr>
        <w:t>,</w:t>
      </w:r>
      <w:r w:rsidRPr="00D9628E">
        <w:rPr>
          <w:rFonts w:ascii="Angsana New" w:hAnsi="Angsana New"/>
          <w:spacing w:val="4"/>
          <w:sz w:val="28"/>
          <w:szCs w:val="28"/>
          <w:cs/>
        </w:rPr>
        <w:t>647</w:t>
      </w:r>
      <w:r w:rsidRPr="00D9628E">
        <w:rPr>
          <w:rFonts w:ascii="Angsana New" w:hAnsi="Angsana New"/>
          <w:spacing w:val="4"/>
          <w:sz w:val="28"/>
          <w:szCs w:val="28"/>
        </w:rPr>
        <w:t>,</w:t>
      </w:r>
      <w:r w:rsidR="009118B2" w:rsidRPr="00D9628E">
        <w:rPr>
          <w:rFonts w:ascii="Angsana New" w:hAnsi="Angsana New"/>
          <w:spacing w:val="4"/>
          <w:sz w:val="28"/>
          <w:szCs w:val="28"/>
        </w:rPr>
        <w:t>422.56</w:t>
      </w:r>
      <w:r w:rsidRPr="00D9628E">
        <w:rPr>
          <w:rFonts w:ascii="Angsana New" w:hAnsi="Angsana New"/>
          <w:spacing w:val="4"/>
          <w:sz w:val="28"/>
          <w:szCs w:val="28"/>
          <w:cs/>
        </w:rPr>
        <w:t xml:space="preserve"> บาท จากทุนจดทะเบียนเดิม </w:t>
      </w:r>
      <w:r w:rsidR="009118B2" w:rsidRPr="00D9628E">
        <w:rPr>
          <w:rFonts w:ascii="Angsana New" w:hAnsi="Angsana New"/>
          <w:spacing w:val="4"/>
          <w:sz w:val="28"/>
          <w:szCs w:val="28"/>
        </w:rPr>
        <w:t>18</w:t>
      </w:r>
      <w:r w:rsidRPr="00D9628E">
        <w:rPr>
          <w:rFonts w:ascii="Angsana New" w:hAnsi="Angsana New"/>
          <w:spacing w:val="4"/>
          <w:sz w:val="28"/>
          <w:szCs w:val="28"/>
        </w:rPr>
        <w:t>,</w:t>
      </w:r>
      <w:r w:rsidRPr="00D9628E">
        <w:rPr>
          <w:rFonts w:ascii="Angsana New" w:hAnsi="Angsana New"/>
          <w:spacing w:val="4"/>
          <w:sz w:val="28"/>
          <w:szCs w:val="28"/>
          <w:cs/>
        </w:rPr>
        <w:t>923</w:t>
      </w:r>
      <w:r w:rsidRPr="00D9628E">
        <w:rPr>
          <w:rFonts w:ascii="Angsana New" w:hAnsi="Angsana New"/>
          <w:spacing w:val="4"/>
          <w:sz w:val="28"/>
          <w:szCs w:val="28"/>
        </w:rPr>
        <w:t>,</w:t>
      </w:r>
      <w:r w:rsidRPr="00D9628E">
        <w:rPr>
          <w:rFonts w:ascii="Angsana New" w:hAnsi="Angsana New"/>
          <w:spacing w:val="4"/>
          <w:sz w:val="28"/>
          <w:szCs w:val="28"/>
          <w:cs/>
        </w:rPr>
        <w:t>369</w:t>
      </w:r>
      <w:r w:rsidRPr="00D9628E">
        <w:rPr>
          <w:rFonts w:ascii="Angsana New" w:hAnsi="Angsana New"/>
          <w:spacing w:val="4"/>
          <w:sz w:val="28"/>
          <w:szCs w:val="28"/>
        </w:rPr>
        <w:t>,</w:t>
      </w:r>
      <w:r w:rsidR="009118B2" w:rsidRPr="00D9628E">
        <w:rPr>
          <w:rFonts w:ascii="Angsana New" w:hAnsi="Angsana New"/>
          <w:spacing w:val="4"/>
          <w:sz w:val="28"/>
          <w:szCs w:val="28"/>
        </w:rPr>
        <w:t>754.44</w:t>
      </w:r>
      <w:r w:rsidRPr="00D9628E">
        <w:rPr>
          <w:rFonts w:ascii="Angsana New" w:hAnsi="Angsana New"/>
          <w:spacing w:val="4"/>
          <w:sz w:val="28"/>
          <w:szCs w:val="28"/>
          <w:cs/>
        </w:rPr>
        <w:t xml:space="preserve"> บาท เป็นทุนจดทะเบียน </w:t>
      </w:r>
      <w:r w:rsidR="009118B2" w:rsidRPr="00D9628E">
        <w:rPr>
          <w:rFonts w:ascii="Angsana New" w:hAnsi="Angsana New"/>
          <w:spacing w:val="4"/>
          <w:sz w:val="28"/>
          <w:szCs w:val="28"/>
        </w:rPr>
        <w:t>18</w:t>
      </w:r>
      <w:r w:rsidRPr="00D9628E">
        <w:rPr>
          <w:rFonts w:ascii="Angsana New" w:hAnsi="Angsana New"/>
          <w:spacing w:val="4"/>
          <w:sz w:val="28"/>
          <w:szCs w:val="28"/>
        </w:rPr>
        <w:t>,</w:t>
      </w:r>
      <w:r w:rsidRPr="00D9628E">
        <w:rPr>
          <w:rFonts w:ascii="Angsana New" w:hAnsi="Angsana New"/>
          <w:spacing w:val="4"/>
          <w:sz w:val="28"/>
          <w:szCs w:val="28"/>
          <w:cs/>
        </w:rPr>
        <w:t>089</w:t>
      </w:r>
      <w:r w:rsidRPr="00D9628E">
        <w:rPr>
          <w:rFonts w:ascii="Angsana New" w:hAnsi="Angsana New"/>
          <w:spacing w:val="4"/>
          <w:sz w:val="28"/>
          <w:szCs w:val="28"/>
        </w:rPr>
        <w:t>,</w:t>
      </w:r>
      <w:r w:rsidRPr="00D9628E">
        <w:rPr>
          <w:rFonts w:ascii="Angsana New" w:hAnsi="Angsana New"/>
          <w:spacing w:val="4"/>
          <w:sz w:val="28"/>
          <w:szCs w:val="28"/>
          <w:cs/>
        </w:rPr>
        <w:t>722</w:t>
      </w:r>
      <w:r w:rsidRPr="00D9628E">
        <w:rPr>
          <w:rFonts w:ascii="Angsana New" w:hAnsi="Angsana New"/>
          <w:spacing w:val="4"/>
          <w:sz w:val="28"/>
          <w:szCs w:val="28"/>
        </w:rPr>
        <w:t>,</w:t>
      </w:r>
      <w:r w:rsidR="009118B2" w:rsidRPr="00D9628E">
        <w:rPr>
          <w:rFonts w:ascii="Angsana New" w:hAnsi="Angsana New"/>
          <w:spacing w:val="4"/>
          <w:sz w:val="28"/>
          <w:szCs w:val="28"/>
        </w:rPr>
        <w:t>331.88</w:t>
      </w:r>
      <w:r w:rsidRPr="00D9628E">
        <w:rPr>
          <w:rFonts w:ascii="Angsana New" w:hAnsi="Angsana New"/>
          <w:spacing w:val="4"/>
          <w:sz w:val="28"/>
          <w:szCs w:val="28"/>
          <w:cs/>
        </w:rPr>
        <w:t xml:space="preserve"> บาท โดยการตัดหุ้นสามัญที่ยังไม่ได้ออกจำหน่ายจำนวน </w:t>
      </w:r>
      <w:r w:rsidR="00911A5F" w:rsidRPr="00D9628E">
        <w:rPr>
          <w:rFonts w:ascii="Angsana New" w:hAnsi="Angsana New"/>
          <w:spacing w:val="4"/>
          <w:sz w:val="28"/>
          <w:szCs w:val="28"/>
        </w:rPr>
        <w:t>1</w:t>
      </w:r>
      <w:r w:rsidRPr="00D9628E">
        <w:rPr>
          <w:rFonts w:ascii="Angsana New" w:hAnsi="Angsana New"/>
          <w:spacing w:val="4"/>
          <w:sz w:val="28"/>
          <w:szCs w:val="28"/>
        </w:rPr>
        <w:t>,</w:t>
      </w:r>
      <w:r w:rsidRPr="00D9628E">
        <w:rPr>
          <w:rFonts w:ascii="Angsana New" w:hAnsi="Angsana New"/>
          <w:spacing w:val="4"/>
          <w:sz w:val="28"/>
          <w:szCs w:val="28"/>
          <w:cs/>
        </w:rPr>
        <w:t>225</w:t>
      </w:r>
      <w:r w:rsidRPr="00D9628E">
        <w:rPr>
          <w:rFonts w:ascii="Angsana New" w:hAnsi="Angsana New"/>
          <w:spacing w:val="4"/>
          <w:sz w:val="28"/>
          <w:szCs w:val="28"/>
        </w:rPr>
        <w:t>,</w:t>
      </w:r>
      <w:r w:rsidRPr="00D9628E">
        <w:rPr>
          <w:rFonts w:ascii="Angsana New" w:hAnsi="Angsana New"/>
          <w:spacing w:val="4"/>
          <w:sz w:val="28"/>
          <w:szCs w:val="28"/>
          <w:cs/>
        </w:rPr>
        <w:t>952</w:t>
      </w:r>
      <w:r w:rsidRPr="00D9628E">
        <w:rPr>
          <w:rFonts w:ascii="Angsana New" w:hAnsi="Angsana New"/>
          <w:spacing w:val="4"/>
          <w:sz w:val="28"/>
          <w:szCs w:val="28"/>
        </w:rPr>
        <w:t>,</w:t>
      </w:r>
      <w:r w:rsidR="009118B2" w:rsidRPr="00D9628E">
        <w:rPr>
          <w:rFonts w:ascii="Angsana New" w:hAnsi="Angsana New"/>
          <w:spacing w:val="4"/>
          <w:sz w:val="28"/>
          <w:szCs w:val="28"/>
        </w:rPr>
        <w:t>095</w:t>
      </w:r>
      <w:r w:rsidRPr="00D9628E">
        <w:rPr>
          <w:rFonts w:ascii="Angsana New" w:hAnsi="Angsana New"/>
          <w:spacing w:val="4"/>
          <w:sz w:val="28"/>
          <w:szCs w:val="28"/>
          <w:cs/>
        </w:rPr>
        <w:t xml:space="preserve"> หุ้น  มูลค่าที่ตราไว้หุ้นละ </w:t>
      </w:r>
      <w:r w:rsidR="009118B2" w:rsidRPr="00D9628E">
        <w:rPr>
          <w:rFonts w:ascii="Angsana New" w:hAnsi="Angsana New"/>
          <w:spacing w:val="4"/>
          <w:sz w:val="28"/>
          <w:szCs w:val="28"/>
        </w:rPr>
        <w:t>0.68</w:t>
      </w:r>
      <w:r w:rsidRPr="00D9628E">
        <w:rPr>
          <w:rFonts w:ascii="Angsana New" w:hAnsi="Angsana New"/>
          <w:spacing w:val="4"/>
          <w:sz w:val="28"/>
          <w:szCs w:val="28"/>
          <w:cs/>
        </w:rPr>
        <w:t xml:space="preserve"> บาท </w:t>
      </w:r>
    </w:p>
    <w:p w14:paraId="34AF8270" w14:textId="603F8CB3" w:rsidR="00901BC8" w:rsidRPr="00D9628E" w:rsidRDefault="0074159E" w:rsidP="00125E36">
      <w:pPr>
        <w:pStyle w:val="ListParagraph"/>
        <w:numPr>
          <w:ilvl w:val="0"/>
          <w:numId w:val="22"/>
        </w:numPr>
        <w:tabs>
          <w:tab w:val="left" w:pos="1276"/>
          <w:tab w:val="left" w:pos="4536"/>
        </w:tabs>
        <w:ind w:left="1560" w:hanging="270"/>
        <w:jc w:val="thaiDistribute"/>
        <w:rPr>
          <w:rFonts w:ascii="Angsana New" w:hAnsi="Angsana New"/>
          <w:spacing w:val="4"/>
          <w:sz w:val="28"/>
          <w:szCs w:val="28"/>
        </w:rPr>
      </w:pPr>
      <w:r w:rsidRPr="00D9628E">
        <w:rPr>
          <w:rFonts w:ascii="Angsana New" w:hAnsi="Angsana New"/>
          <w:spacing w:val="4"/>
          <w:sz w:val="28"/>
          <w:szCs w:val="28"/>
          <w:cs/>
        </w:rPr>
        <w:t xml:space="preserve">อนุมัติเปลี่ยนแปลงมูลค่าที่ตราไว้ของหุ้นของบริษัทโดยการรวมมูลค่าที่ตราไว้ (รวมพาร์) จากเดิม มูลค่าที่ตราไว้หุ้นละ </w:t>
      </w:r>
      <w:r w:rsidR="009118B2" w:rsidRPr="00D9628E">
        <w:rPr>
          <w:rFonts w:ascii="Angsana New" w:hAnsi="Angsana New"/>
          <w:spacing w:val="4"/>
          <w:sz w:val="28"/>
          <w:szCs w:val="28"/>
        </w:rPr>
        <w:t>0.68</w:t>
      </w:r>
      <w:r w:rsidRPr="00D9628E">
        <w:rPr>
          <w:rFonts w:ascii="Angsana New" w:hAnsi="Angsana New"/>
          <w:spacing w:val="4"/>
          <w:sz w:val="28"/>
          <w:szCs w:val="28"/>
          <w:cs/>
        </w:rPr>
        <w:t xml:space="preserve"> บาท เป็นหุ้นละ </w:t>
      </w:r>
      <w:r w:rsidR="009118B2" w:rsidRPr="00D9628E">
        <w:rPr>
          <w:rFonts w:ascii="Angsana New" w:hAnsi="Angsana New"/>
          <w:spacing w:val="4"/>
          <w:sz w:val="28"/>
          <w:szCs w:val="28"/>
        </w:rPr>
        <w:t xml:space="preserve">2.04 </w:t>
      </w:r>
      <w:r w:rsidRPr="00D9628E">
        <w:rPr>
          <w:rFonts w:ascii="Angsana New" w:hAnsi="Angsana New"/>
          <w:spacing w:val="4"/>
          <w:sz w:val="28"/>
          <w:szCs w:val="28"/>
          <w:cs/>
        </w:rPr>
        <w:t>บาท และแก้ไขหนังสือบริคณห์สนธิของบริษัทฯ</w:t>
      </w:r>
    </w:p>
    <w:p w14:paraId="2059655B" w14:textId="023EC0F2" w:rsidR="0074159E" w:rsidRPr="00D9628E" w:rsidRDefault="0074159E" w:rsidP="00125E36">
      <w:pPr>
        <w:pStyle w:val="ListParagraph"/>
        <w:numPr>
          <w:ilvl w:val="0"/>
          <w:numId w:val="22"/>
        </w:numPr>
        <w:tabs>
          <w:tab w:val="left" w:pos="1276"/>
          <w:tab w:val="left" w:pos="4536"/>
        </w:tabs>
        <w:ind w:left="1560" w:hanging="270"/>
        <w:jc w:val="thaiDistribute"/>
        <w:rPr>
          <w:rFonts w:ascii="Angsana New" w:hAnsi="Angsana New"/>
          <w:spacing w:val="4"/>
          <w:sz w:val="28"/>
          <w:szCs w:val="28"/>
        </w:rPr>
      </w:pPr>
      <w:r w:rsidRPr="00D9628E">
        <w:rPr>
          <w:rFonts w:ascii="Angsana New" w:hAnsi="Angsana New"/>
          <w:spacing w:val="4"/>
          <w:sz w:val="28"/>
          <w:szCs w:val="28"/>
          <w:cs/>
        </w:rPr>
        <w:t>อนุมัติการออกและเสนอขายใบสำคัญแสดงสิทธิที่จะซื้อหุ้นสามัญของบริษัทให้กับผู้ถือหุ้นเดิมของบริษัทตามสัดส่วนการถือหุ้น (</w:t>
      </w:r>
      <w:r w:rsidRPr="00D9628E">
        <w:rPr>
          <w:rFonts w:ascii="Angsana New" w:hAnsi="Angsana New"/>
          <w:spacing w:val="4"/>
          <w:sz w:val="28"/>
          <w:szCs w:val="28"/>
        </w:rPr>
        <w:t>B-W</w:t>
      </w:r>
      <w:r w:rsidR="00911A5F" w:rsidRPr="00D9628E">
        <w:rPr>
          <w:rFonts w:ascii="Angsana New" w:hAnsi="Angsana New"/>
          <w:spacing w:val="4"/>
          <w:sz w:val="28"/>
          <w:szCs w:val="28"/>
        </w:rPr>
        <w:t>8</w:t>
      </w:r>
      <w:r w:rsidRPr="00D9628E">
        <w:rPr>
          <w:rFonts w:ascii="Angsana New" w:hAnsi="Angsana New"/>
          <w:spacing w:val="4"/>
          <w:sz w:val="28"/>
          <w:szCs w:val="28"/>
          <w:cs/>
        </w:rPr>
        <w:t xml:space="preserve">) จำนวนไม่เกิน </w:t>
      </w:r>
      <w:r w:rsidR="00911A5F" w:rsidRPr="00D9628E">
        <w:rPr>
          <w:rFonts w:ascii="Angsana New" w:hAnsi="Angsana New"/>
          <w:spacing w:val="4"/>
          <w:sz w:val="28"/>
          <w:szCs w:val="28"/>
        </w:rPr>
        <w:t>2</w:t>
      </w:r>
      <w:r w:rsidRPr="00D9628E">
        <w:rPr>
          <w:rFonts w:ascii="Angsana New" w:hAnsi="Angsana New"/>
          <w:spacing w:val="4"/>
          <w:sz w:val="28"/>
          <w:szCs w:val="28"/>
        </w:rPr>
        <w:t>,</w:t>
      </w:r>
      <w:r w:rsidRPr="00D9628E">
        <w:rPr>
          <w:rFonts w:ascii="Angsana New" w:hAnsi="Angsana New"/>
          <w:spacing w:val="4"/>
          <w:sz w:val="28"/>
          <w:szCs w:val="28"/>
          <w:cs/>
        </w:rPr>
        <w:t>691</w:t>
      </w:r>
      <w:r w:rsidRPr="00D9628E">
        <w:rPr>
          <w:rFonts w:ascii="Angsana New" w:hAnsi="Angsana New"/>
          <w:spacing w:val="4"/>
          <w:sz w:val="28"/>
          <w:szCs w:val="28"/>
        </w:rPr>
        <w:t>,</w:t>
      </w:r>
      <w:r w:rsidRPr="00D9628E">
        <w:rPr>
          <w:rFonts w:ascii="Angsana New" w:hAnsi="Angsana New"/>
          <w:spacing w:val="4"/>
          <w:sz w:val="28"/>
          <w:szCs w:val="28"/>
          <w:cs/>
        </w:rPr>
        <w:t>335</w:t>
      </w:r>
      <w:r w:rsidRPr="00D9628E">
        <w:rPr>
          <w:rFonts w:ascii="Angsana New" w:hAnsi="Angsana New"/>
          <w:spacing w:val="4"/>
          <w:sz w:val="28"/>
          <w:szCs w:val="28"/>
        </w:rPr>
        <w:t>,</w:t>
      </w:r>
      <w:r w:rsidR="009118B2" w:rsidRPr="00D9628E">
        <w:rPr>
          <w:rFonts w:ascii="Angsana New" w:hAnsi="Angsana New"/>
          <w:spacing w:val="4"/>
          <w:sz w:val="28"/>
          <w:szCs w:val="28"/>
        </w:rPr>
        <w:t>951</w:t>
      </w:r>
      <w:r w:rsidRPr="00D9628E">
        <w:rPr>
          <w:rFonts w:ascii="Angsana New" w:hAnsi="Angsana New"/>
          <w:spacing w:val="4"/>
          <w:sz w:val="28"/>
          <w:szCs w:val="28"/>
          <w:cs/>
        </w:rPr>
        <w:t xml:space="preserve"> หน่วย โดยไม่คิดมูลค่า</w:t>
      </w:r>
    </w:p>
    <w:p w14:paraId="78928EE9" w14:textId="760A22A1" w:rsidR="000A666E" w:rsidRPr="00D9628E" w:rsidRDefault="0074159E" w:rsidP="00125E36">
      <w:pPr>
        <w:pStyle w:val="ListParagraph"/>
        <w:numPr>
          <w:ilvl w:val="0"/>
          <w:numId w:val="22"/>
        </w:numPr>
        <w:tabs>
          <w:tab w:val="left" w:pos="1276"/>
          <w:tab w:val="left" w:pos="4536"/>
        </w:tabs>
        <w:ind w:left="1560" w:hanging="270"/>
        <w:jc w:val="thaiDistribute"/>
        <w:rPr>
          <w:rFonts w:ascii="Angsana New" w:hAnsi="Angsana New"/>
          <w:spacing w:val="4"/>
          <w:sz w:val="28"/>
          <w:szCs w:val="28"/>
        </w:rPr>
      </w:pPr>
      <w:r w:rsidRPr="00D9628E">
        <w:rPr>
          <w:rFonts w:ascii="Angsana New" w:hAnsi="Angsana New"/>
          <w:spacing w:val="4"/>
          <w:sz w:val="28"/>
          <w:szCs w:val="28"/>
          <w:cs/>
        </w:rPr>
        <w:t xml:space="preserve">อนุมัติการเพิ่มทุนจดทะเบียนของบริษัท จำนวน </w:t>
      </w:r>
      <w:r w:rsidR="00911A5F" w:rsidRPr="00D9628E">
        <w:rPr>
          <w:rFonts w:ascii="Angsana New" w:hAnsi="Angsana New"/>
          <w:spacing w:val="4"/>
          <w:sz w:val="28"/>
          <w:szCs w:val="28"/>
        </w:rPr>
        <w:t>5</w:t>
      </w:r>
      <w:r w:rsidRPr="00D9628E">
        <w:rPr>
          <w:rFonts w:ascii="Angsana New" w:hAnsi="Angsana New"/>
          <w:spacing w:val="4"/>
          <w:sz w:val="28"/>
          <w:szCs w:val="28"/>
        </w:rPr>
        <w:t>,</w:t>
      </w:r>
      <w:r w:rsidRPr="00D9628E">
        <w:rPr>
          <w:rFonts w:ascii="Angsana New" w:hAnsi="Angsana New"/>
          <w:spacing w:val="4"/>
          <w:sz w:val="28"/>
          <w:szCs w:val="28"/>
          <w:cs/>
        </w:rPr>
        <w:t>490</w:t>
      </w:r>
      <w:r w:rsidRPr="00D9628E">
        <w:rPr>
          <w:rFonts w:ascii="Angsana New" w:hAnsi="Angsana New"/>
          <w:spacing w:val="4"/>
          <w:sz w:val="28"/>
          <w:szCs w:val="28"/>
        </w:rPr>
        <w:t>,</w:t>
      </w:r>
      <w:r w:rsidRPr="00D9628E">
        <w:rPr>
          <w:rFonts w:ascii="Angsana New" w:hAnsi="Angsana New"/>
          <w:spacing w:val="4"/>
          <w:sz w:val="28"/>
          <w:szCs w:val="28"/>
          <w:cs/>
        </w:rPr>
        <w:t>325</w:t>
      </w:r>
      <w:r w:rsidRPr="00D9628E">
        <w:rPr>
          <w:rFonts w:ascii="Angsana New" w:hAnsi="Angsana New"/>
          <w:spacing w:val="4"/>
          <w:sz w:val="28"/>
          <w:szCs w:val="28"/>
        </w:rPr>
        <w:t>,</w:t>
      </w:r>
      <w:r w:rsidR="009118B2" w:rsidRPr="00D9628E">
        <w:rPr>
          <w:rFonts w:ascii="Angsana New" w:hAnsi="Angsana New"/>
          <w:spacing w:val="4"/>
          <w:sz w:val="28"/>
          <w:szCs w:val="28"/>
        </w:rPr>
        <w:t>340.04</w:t>
      </w:r>
      <w:r w:rsidRPr="00D9628E">
        <w:rPr>
          <w:rFonts w:ascii="Angsana New" w:hAnsi="Angsana New"/>
          <w:spacing w:val="4"/>
          <w:sz w:val="28"/>
          <w:szCs w:val="28"/>
          <w:cs/>
        </w:rPr>
        <w:t xml:space="preserve"> บาท จากเดิมทุนจดทะเบียน </w:t>
      </w:r>
      <w:r w:rsidR="009118B2" w:rsidRPr="00D9628E">
        <w:rPr>
          <w:rFonts w:ascii="Angsana New" w:hAnsi="Angsana New"/>
          <w:spacing w:val="4"/>
          <w:sz w:val="28"/>
          <w:szCs w:val="28"/>
        </w:rPr>
        <w:t>18</w:t>
      </w:r>
      <w:r w:rsidRPr="00D9628E">
        <w:rPr>
          <w:rFonts w:ascii="Angsana New" w:hAnsi="Angsana New"/>
          <w:spacing w:val="4"/>
          <w:sz w:val="28"/>
          <w:szCs w:val="28"/>
        </w:rPr>
        <w:t>,</w:t>
      </w:r>
      <w:r w:rsidRPr="00D9628E">
        <w:rPr>
          <w:rFonts w:ascii="Angsana New" w:hAnsi="Angsana New"/>
          <w:spacing w:val="4"/>
          <w:sz w:val="28"/>
          <w:szCs w:val="28"/>
          <w:cs/>
        </w:rPr>
        <w:t>089</w:t>
      </w:r>
      <w:r w:rsidRPr="00D9628E">
        <w:rPr>
          <w:rFonts w:ascii="Angsana New" w:hAnsi="Angsana New"/>
          <w:spacing w:val="4"/>
          <w:sz w:val="28"/>
          <w:szCs w:val="28"/>
        </w:rPr>
        <w:t>,</w:t>
      </w:r>
      <w:r w:rsidRPr="00D9628E">
        <w:rPr>
          <w:rFonts w:ascii="Angsana New" w:hAnsi="Angsana New"/>
          <w:spacing w:val="4"/>
          <w:sz w:val="28"/>
          <w:szCs w:val="28"/>
          <w:cs/>
        </w:rPr>
        <w:t>722</w:t>
      </w:r>
      <w:r w:rsidRPr="00D9628E">
        <w:rPr>
          <w:rFonts w:ascii="Angsana New" w:hAnsi="Angsana New"/>
          <w:spacing w:val="4"/>
          <w:sz w:val="28"/>
          <w:szCs w:val="28"/>
        </w:rPr>
        <w:t>,</w:t>
      </w:r>
      <w:r w:rsidR="009118B2" w:rsidRPr="00D9628E">
        <w:rPr>
          <w:rFonts w:ascii="Angsana New" w:hAnsi="Angsana New"/>
          <w:spacing w:val="4"/>
          <w:sz w:val="28"/>
          <w:szCs w:val="28"/>
        </w:rPr>
        <w:t>331.88</w:t>
      </w:r>
      <w:r w:rsidRPr="00D9628E">
        <w:rPr>
          <w:rFonts w:ascii="Angsana New" w:hAnsi="Angsana New"/>
          <w:spacing w:val="4"/>
          <w:sz w:val="28"/>
          <w:szCs w:val="28"/>
          <w:cs/>
        </w:rPr>
        <w:t xml:space="preserve"> บาท  เป็นทุนจดทะเบียนใหม่ </w:t>
      </w:r>
      <w:r w:rsidR="008C77B3" w:rsidRPr="00D9628E">
        <w:rPr>
          <w:rFonts w:ascii="Angsana New" w:hAnsi="Angsana New"/>
          <w:spacing w:val="4"/>
          <w:sz w:val="28"/>
          <w:szCs w:val="28"/>
        </w:rPr>
        <w:t>23</w:t>
      </w:r>
      <w:r w:rsidRPr="00D9628E">
        <w:rPr>
          <w:rFonts w:ascii="Angsana New" w:hAnsi="Angsana New"/>
          <w:spacing w:val="4"/>
          <w:sz w:val="28"/>
          <w:szCs w:val="28"/>
        </w:rPr>
        <w:t>,</w:t>
      </w:r>
      <w:r w:rsidRPr="00D9628E">
        <w:rPr>
          <w:rFonts w:ascii="Angsana New" w:hAnsi="Angsana New"/>
          <w:spacing w:val="4"/>
          <w:sz w:val="28"/>
          <w:szCs w:val="28"/>
          <w:cs/>
        </w:rPr>
        <w:t>580</w:t>
      </w:r>
      <w:r w:rsidRPr="00D9628E">
        <w:rPr>
          <w:rFonts w:ascii="Angsana New" w:hAnsi="Angsana New"/>
          <w:spacing w:val="4"/>
          <w:sz w:val="28"/>
          <w:szCs w:val="28"/>
        </w:rPr>
        <w:t>,</w:t>
      </w:r>
      <w:r w:rsidRPr="00D9628E">
        <w:rPr>
          <w:rFonts w:ascii="Angsana New" w:hAnsi="Angsana New"/>
          <w:spacing w:val="4"/>
          <w:sz w:val="28"/>
          <w:szCs w:val="28"/>
          <w:cs/>
        </w:rPr>
        <w:t>047</w:t>
      </w:r>
      <w:r w:rsidRPr="00D9628E">
        <w:rPr>
          <w:rFonts w:ascii="Angsana New" w:hAnsi="Angsana New"/>
          <w:spacing w:val="4"/>
          <w:sz w:val="28"/>
          <w:szCs w:val="28"/>
        </w:rPr>
        <w:t>,</w:t>
      </w:r>
      <w:r w:rsidR="009118B2" w:rsidRPr="00D9628E">
        <w:rPr>
          <w:rFonts w:ascii="Angsana New" w:hAnsi="Angsana New"/>
          <w:spacing w:val="4"/>
          <w:sz w:val="28"/>
          <w:szCs w:val="28"/>
        </w:rPr>
        <w:t>671.92</w:t>
      </w:r>
      <w:r w:rsidRPr="00D9628E">
        <w:rPr>
          <w:rFonts w:ascii="Angsana New" w:hAnsi="Angsana New"/>
          <w:spacing w:val="4"/>
          <w:sz w:val="28"/>
          <w:szCs w:val="28"/>
          <w:cs/>
        </w:rPr>
        <w:t xml:space="preserve"> บาท โดยการออกหุ้นสามัญเพิ่มทุนใหม่ จำนวนไม่เกิน </w:t>
      </w:r>
      <w:r w:rsidR="00911A5F" w:rsidRPr="00D9628E">
        <w:rPr>
          <w:rFonts w:ascii="Angsana New" w:hAnsi="Angsana New"/>
          <w:spacing w:val="4"/>
          <w:sz w:val="28"/>
          <w:szCs w:val="28"/>
        </w:rPr>
        <w:t>2</w:t>
      </w:r>
      <w:r w:rsidRPr="00D9628E">
        <w:rPr>
          <w:rFonts w:ascii="Angsana New" w:hAnsi="Angsana New"/>
          <w:spacing w:val="4"/>
          <w:sz w:val="28"/>
          <w:szCs w:val="28"/>
        </w:rPr>
        <w:t>,</w:t>
      </w:r>
      <w:r w:rsidRPr="00D9628E">
        <w:rPr>
          <w:rFonts w:ascii="Angsana New" w:hAnsi="Angsana New"/>
          <w:spacing w:val="4"/>
          <w:sz w:val="28"/>
          <w:szCs w:val="28"/>
          <w:cs/>
        </w:rPr>
        <w:t>691</w:t>
      </w:r>
      <w:r w:rsidRPr="00D9628E">
        <w:rPr>
          <w:rFonts w:ascii="Angsana New" w:hAnsi="Angsana New"/>
          <w:spacing w:val="4"/>
          <w:sz w:val="28"/>
          <w:szCs w:val="28"/>
        </w:rPr>
        <w:t>,</w:t>
      </w:r>
      <w:r w:rsidRPr="00D9628E">
        <w:rPr>
          <w:rFonts w:ascii="Angsana New" w:hAnsi="Angsana New"/>
          <w:spacing w:val="4"/>
          <w:sz w:val="28"/>
          <w:szCs w:val="28"/>
          <w:cs/>
        </w:rPr>
        <w:t>335</w:t>
      </w:r>
      <w:r w:rsidRPr="00D9628E">
        <w:rPr>
          <w:rFonts w:ascii="Angsana New" w:hAnsi="Angsana New"/>
          <w:spacing w:val="4"/>
          <w:sz w:val="28"/>
          <w:szCs w:val="28"/>
        </w:rPr>
        <w:t>,</w:t>
      </w:r>
      <w:r w:rsidR="009118B2" w:rsidRPr="00D9628E">
        <w:rPr>
          <w:rFonts w:ascii="Angsana New" w:hAnsi="Angsana New"/>
          <w:spacing w:val="4"/>
          <w:sz w:val="28"/>
          <w:szCs w:val="28"/>
        </w:rPr>
        <w:t>951</w:t>
      </w:r>
      <w:r w:rsidRPr="00D9628E">
        <w:rPr>
          <w:rFonts w:ascii="Angsana New" w:hAnsi="Angsana New"/>
          <w:spacing w:val="4"/>
          <w:sz w:val="28"/>
          <w:szCs w:val="28"/>
          <w:cs/>
        </w:rPr>
        <w:t xml:space="preserve"> หุ้น มูลค่าที่ตราไว้หุ้นละ </w:t>
      </w:r>
      <w:r w:rsidR="009118B2" w:rsidRPr="00D9628E">
        <w:rPr>
          <w:rFonts w:ascii="Angsana New" w:hAnsi="Angsana New"/>
          <w:spacing w:val="4"/>
          <w:sz w:val="28"/>
          <w:szCs w:val="28"/>
        </w:rPr>
        <w:t>2.04</w:t>
      </w:r>
      <w:r w:rsidRPr="00D9628E">
        <w:rPr>
          <w:rFonts w:ascii="Angsana New" w:hAnsi="Angsana New"/>
          <w:spacing w:val="4"/>
          <w:sz w:val="28"/>
          <w:szCs w:val="28"/>
          <w:cs/>
        </w:rPr>
        <w:t xml:space="preserve"> บาท </w:t>
      </w:r>
    </w:p>
    <w:p w14:paraId="7A7A76AB" w14:textId="77777777" w:rsidR="008C77B3" w:rsidRPr="00D9628E" w:rsidRDefault="008C77B3" w:rsidP="00125E36">
      <w:pPr>
        <w:tabs>
          <w:tab w:val="left" w:pos="4536"/>
        </w:tabs>
        <w:jc w:val="thaiDistribute"/>
        <w:rPr>
          <w:rFonts w:ascii="Angsana New" w:hAnsi="Angsana New"/>
          <w:sz w:val="16"/>
          <w:szCs w:val="16"/>
        </w:rPr>
      </w:pPr>
    </w:p>
    <w:bookmarkEnd w:id="31"/>
    <w:p w14:paraId="7B41FC36" w14:textId="2F1F2A79" w:rsidR="00EE79BF" w:rsidRPr="00D9628E" w:rsidRDefault="00EE79BF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/>
          <w:b/>
          <w:bCs/>
          <w:sz w:val="28"/>
          <w:szCs w:val="28"/>
          <w:cs/>
        </w:rPr>
        <w:t>ใบสำคัญแสดงสิทธิซื้อหุ้นสามัญ</w:t>
      </w:r>
    </w:p>
    <w:p w14:paraId="77B8538E" w14:textId="33743C87" w:rsidR="0067717C" w:rsidRPr="00D9628E" w:rsidRDefault="0067717C" w:rsidP="000B0040">
      <w:pPr>
        <w:pStyle w:val="ListParagraph"/>
        <w:numPr>
          <w:ilvl w:val="1"/>
          <w:numId w:val="47"/>
        </w:numPr>
        <w:tabs>
          <w:tab w:val="left" w:pos="1080"/>
          <w:tab w:val="left" w:pos="4536"/>
        </w:tabs>
        <w:spacing w:before="120"/>
        <w:ind w:left="851" w:hanging="425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>ผู้ถือหุ้นมีมติอนุมัติการออกใบสำคัญแสดงสิทธิที่จะซื้อหุ้นสามัญของบริษัท (</w:t>
      </w:r>
      <w:r w:rsidRPr="00D9628E">
        <w:rPr>
          <w:rFonts w:ascii="Angsana New" w:hAnsi="Angsana New"/>
          <w:sz w:val="28"/>
          <w:szCs w:val="28"/>
        </w:rPr>
        <w:t xml:space="preserve">B </w:t>
      </w:r>
      <w:r w:rsidR="003D3E47" w:rsidRPr="00D9628E">
        <w:rPr>
          <w:rFonts w:ascii="Angsana New" w:hAnsi="Angsana New"/>
          <w:sz w:val="28"/>
          <w:szCs w:val="28"/>
        </w:rPr>
        <w:t>-</w:t>
      </w:r>
      <w:r w:rsidRPr="00D9628E">
        <w:rPr>
          <w:rFonts w:ascii="Angsana New" w:hAnsi="Angsana New"/>
          <w:sz w:val="28"/>
          <w:szCs w:val="28"/>
        </w:rPr>
        <w:t xml:space="preserve"> W</w:t>
      </w:r>
      <w:r w:rsidR="003D3E47" w:rsidRPr="00D9628E">
        <w:rPr>
          <w:rFonts w:ascii="Angsana New" w:hAnsi="Angsana New"/>
          <w:sz w:val="28"/>
          <w:szCs w:val="28"/>
        </w:rPr>
        <w:t>7</w:t>
      </w:r>
      <w:r w:rsidRPr="00D9628E">
        <w:rPr>
          <w:rFonts w:ascii="Angsana New" w:hAnsi="Angsana New"/>
          <w:sz w:val="28"/>
          <w:szCs w:val="28"/>
          <w:cs/>
        </w:rPr>
        <w:t>) ให้กับผู้ถือหุ้นเดิมตามสัดส่วน โดยมีสาระสำคัญ ดังนี้</w:t>
      </w:r>
    </w:p>
    <w:tbl>
      <w:tblPr>
        <w:tblW w:w="8640" w:type="dxa"/>
        <w:tblInd w:w="900" w:type="dxa"/>
        <w:tblLook w:val="04A0" w:firstRow="1" w:lastRow="0" w:firstColumn="1" w:lastColumn="0" w:noHBand="0" w:noVBand="1"/>
      </w:tblPr>
      <w:tblGrid>
        <w:gridCol w:w="2268"/>
        <w:gridCol w:w="6372"/>
      </w:tblGrid>
      <w:tr w:rsidR="00F647AA" w:rsidRPr="00D9628E" w14:paraId="23E2AB36" w14:textId="77777777" w:rsidTr="00D13355">
        <w:trPr>
          <w:trHeight w:val="289"/>
        </w:trPr>
        <w:tc>
          <w:tcPr>
            <w:tcW w:w="2268" w:type="dxa"/>
            <w:shd w:val="clear" w:color="auto" w:fill="auto"/>
          </w:tcPr>
          <w:p w14:paraId="14ED9DC1" w14:textId="77777777" w:rsidR="00F647AA" w:rsidRPr="00D9628E" w:rsidRDefault="00F647AA" w:rsidP="00125E36">
            <w:pPr>
              <w:pStyle w:val="a"/>
              <w:tabs>
                <w:tab w:val="clear" w:pos="1080"/>
                <w:tab w:val="left" w:pos="4536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D9628E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จำนวนใบสำคัญแสดงสิทธิ</w:t>
            </w:r>
          </w:p>
        </w:tc>
        <w:tc>
          <w:tcPr>
            <w:tcW w:w="6372" w:type="dxa"/>
            <w:shd w:val="clear" w:color="auto" w:fill="auto"/>
          </w:tcPr>
          <w:p w14:paraId="7AC99EEC" w14:textId="572004EE" w:rsidR="00F647AA" w:rsidRPr="00D9628E" w:rsidRDefault="00F647AA" w:rsidP="00125E36">
            <w:pPr>
              <w:pStyle w:val="a"/>
              <w:tabs>
                <w:tab w:val="clear" w:pos="1080"/>
                <w:tab w:val="left" w:pos="4536"/>
              </w:tabs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</w:pPr>
            <w:r w:rsidRPr="00D9628E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2,380,509,279 </w:t>
            </w:r>
            <w:r w:rsidRPr="00D9628E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หน่วย</w:t>
            </w:r>
          </w:p>
        </w:tc>
      </w:tr>
      <w:tr w:rsidR="00F647AA" w:rsidRPr="00D9628E" w14:paraId="17428613" w14:textId="77777777" w:rsidTr="00D13355">
        <w:trPr>
          <w:trHeight w:val="289"/>
        </w:trPr>
        <w:tc>
          <w:tcPr>
            <w:tcW w:w="2268" w:type="dxa"/>
            <w:shd w:val="clear" w:color="auto" w:fill="auto"/>
          </w:tcPr>
          <w:p w14:paraId="49CF0A9D" w14:textId="77777777" w:rsidR="00F647AA" w:rsidRPr="00D9628E" w:rsidRDefault="00F647AA" w:rsidP="00125E36">
            <w:pPr>
              <w:pStyle w:val="a"/>
              <w:tabs>
                <w:tab w:val="clear" w:pos="1080"/>
                <w:tab w:val="left" w:pos="4536"/>
              </w:tabs>
              <w:ind w:left="-108" w:hanging="3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D9628E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สิทธิของใบสำคัญแสดงสิทธิ</w:t>
            </w:r>
          </w:p>
        </w:tc>
        <w:tc>
          <w:tcPr>
            <w:tcW w:w="6372" w:type="dxa"/>
            <w:shd w:val="clear" w:color="auto" w:fill="auto"/>
          </w:tcPr>
          <w:p w14:paraId="7ACEB75D" w14:textId="794C96E0" w:rsidR="00F647AA" w:rsidRPr="00D9628E" w:rsidRDefault="00F647AA" w:rsidP="00125E36">
            <w:pPr>
              <w:pStyle w:val="a"/>
              <w:tabs>
                <w:tab w:val="left" w:pos="4536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9628E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</w:t>
            </w:r>
            <w:r w:rsidRPr="00D9628E">
              <w:rPr>
                <w:rFonts w:ascii="Angsana New" w:hAnsi="Angsana New" w:cs="Angsana New"/>
                <w:sz w:val="28"/>
                <w:szCs w:val="28"/>
                <w:cs/>
              </w:rPr>
              <w:t xml:space="preserve">ใบสำคัญแสดงสิทธิ 1 หน่วย มีสิทธิในการซื้อหุ้นสามัญ </w:t>
            </w:r>
            <w:r w:rsidR="003D3E47" w:rsidRPr="00D9628E">
              <w:rPr>
                <w:rFonts w:ascii="Angsana New" w:hAnsi="Angsana New" w:cs="Angsana New"/>
                <w:sz w:val="28"/>
                <w:szCs w:val="28"/>
                <w:lang w:val="en-US"/>
              </w:rPr>
              <w:t>2.67</w:t>
            </w:r>
            <w:r w:rsidRPr="00D9628E">
              <w:rPr>
                <w:rFonts w:ascii="Angsana New" w:hAnsi="Angsana New" w:cs="Angsana New"/>
                <w:sz w:val="28"/>
                <w:szCs w:val="28"/>
                <w:cs/>
              </w:rPr>
              <w:t xml:space="preserve"> หุ้น </w:t>
            </w:r>
          </w:p>
          <w:p w14:paraId="1F659645" w14:textId="12ABEF9D" w:rsidR="00F647AA" w:rsidRPr="00D9628E" w:rsidRDefault="003818C1" w:rsidP="00125E36">
            <w:pPr>
              <w:pStyle w:val="a"/>
              <w:tabs>
                <w:tab w:val="clear" w:pos="1080"/>
                <w:tab w:val="left" w:pos="4536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</w:t>
            </w:r>
            <w:r w:rsidR="00F647AA" w:rsidRPr="00D9628E">
              <w:rPr>
                <w:rFonts w:ascii="Angsana New" w:hAnsi="Angsana New" w:cs="Angsana New"/>
                <w:sz w:val="28"/>
                <w:szCs w:val="28"/>
                <w:cs/>
              </w:rPr>
              <w:t xml:space="preserve">โดยมีราคาการใช้สิทธิ </w:t>
            </w:r>
            <w:r w:rsidR="003D3E47" w:rsidRPr="00D9628E">
              <w:rPr>
                <w:rFonts w:ascii="Angsana New" w:hAnsi="Angsana New" w:cs="Angsana New"/>
                <w:sz w:val="28"/>
                <w:szCs w:val="28"/>
                <w:lang w:val="en-US"/>
              </w:rPr>
              <w:t>0.369</w:t>
            </w:r>
            <w:r w:rsidR="00F647AA" w:rsidRPr="00D9628E">
              <w:rPr>
                <w:rFonts w:ascii="Angsana New" w:hAnsi="Angsana New" w:cs="Angsana New"/>
                <w:sz w:val="28"/>
                <w:szCs w:val="28"/>
                <w:cs/>
              </w:rPr>
              <w:t xml:space="preserve"> บาทต่อ 1 หุ้น</w:t>
            </w:r>
          </w:p>
        </w:tc>
      </w:tr>
      <w:tr w:rsidR="00F647AA" w:rsidRPr="00D9628E" w14:paraId="66E1279F" w14:textId="77777777" w:rsidTr="00D13355">
        <w:trPr>
          <w:trHeight w:val="289"/>
        </w:trPr>
        <w:tc>
          <w:tcPr>
            <w:tcW w:w="2268" w:type="dxa"/>
            <w:shd w:val="clear" w:color="auto" w:fill="auto"/>
          </w:tcPr>
          <w:p w14:paraId="6E1E326F" w14:textId="77777777" w:rsidR="00F647AA" w:rsidRPr="00D9628E" w:rsidRDefault="00F647AA" w:rsidP="00125E36">
            <w:pPr>
              <w:pStyle w:val="a"/>
              <w:tabs>
                <w:tab w:val="clear" w:pos="1080"/>
                <w:tab w:val="left" w:pos="4536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D9628E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 xml:space="preserve">อายุของใบสำคัญแสดงสิทธิ  </w:t>
            </w:r>
          </w:p>
        </w:tc>
        <w:tc>
          <w:tcPr>
            <w:tcW w:w="6372" w:type="dxa"/>
            <w:shd w:val="clear" w:color="auto" w:fill="auto"/>
          </w:tcPr>
          <w:p w14:paraId="1781BA9F" w14:textId="3C7A46F7" w:rsidR="00F647AA" w:rsidRPr="00D9628E" w:rsidRDefault="00C360B1" w:rsidP="00125E36">
            <w:pPr>
              <w:pStyle w:val="a"/>
              <w:tabs>
                <w:tab w:val="clear" w:pos="1080"/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9628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: </w:t>
            </w:r>
            <w:r w:rsidR="003D3E47" w:rsidRPr="00D9628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F647AA" w:rsidRPr="00D9628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ปี นับตั้งแต่วันที่ออกและเสนอขาย (</w:t>
            </w:r>
            <w:r w:rsidR="003D3E47" w:rsidRPr="00D9628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</w:t>
            </w:r>
            <w:r w:rsidR="00F647AA" w:rsidRPr="00D9628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มีนาคม </w:t>
            </w:r>
            <w:r w:rsidR="003D3E47" w:rsidRPr="00D9628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2565</w:t>
            </w:r>
            <w:r w:rsidR="00F647AA" w:rsidRPr="00D9628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) (หมดอายุ 17 มีนาคม </w:t>
            </w:r>
            <w:r w:rsidR="003D3E47" w:rsidRPr="00D9628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  <w:r w:rsidR="00F647AA" w:rsidRPr="00D9628E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</w:tr>
      <w:tr w:rsidR="00D13355" w:rsidRPr="00D9628E" w14:paraId="07F3F73D" w14:textId="77777777" w:rsidTr="00D13355">
        <w:trPr>
          <w:trHeight w:val="289"/>
        </w:trPr>
        <w:tc>
          <w:tcPr>
            <w:tcW w:w="2268" w:type="dxa"/>
            <w:shd w:val="clear" w:color="auto" w:fill="auto"/>
          </w:tcPr>
          <w:p w14:paraId="1221133D" w14:textId="77777777" w:rsidR="00D13355" w:rsidRPr="00D9628E" w:rsidRDefault="00D13355" w:rsidP="00125E36">
            <w:pPr>
              <w:pStyle w:val="a"/>
              <w:tabs>
                <w:tab w:val="clear" w:pos="1080"/>
                <w:tab w:val="left" w:pos="4536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6372" w:type="dxa"/>
            <w:shd w:val="clear" w:color="auto" w:fill="auto"/>
          </w:tcPr>
          <w:p w14:paraId="19EBD917" w14:textId="35278007" w:rsidR="00D13355" w:rsidRPr="00D9628E" w:rsidRDefault="00D13355" w:rsidP="00125E36">
            <w:pPr>
              <w:pStyle w:val="a"/>
              <w:tabs>
                <w:tab w:val="clear" w:pos="1080"/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9628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การปรับราคาและอัตราการใช้สิทธิของ </w:t>
            </w:r>
            <w:r w:rsidRPr="00D9628E">
              <w:rPr>
                <w:rFonts w:asciiTheme="majorBidi" w:hAnsiTheme="majorBidi" w:cstheme="majorBidi"/>
                <w:sz w:val="28"/>
                <w:szCs w:val="28"/>
              </w:rPr>
              <w:t>B-W7</w:t>
            </w:r>
          </w:p>
        </w:tc>
      </w:tr>
    </w:tbl>
    <w:p w14:paraId="4B2F863C" w14:textId="77777777" w:rsidR="00F647AA" w:rsidRPr="00D9628E" w:rsidRDefault="00F647AA" w:rsidP="00125E36">
      <w:pPr>
        <w:tabs>
          <w:tab w:val="left" w:pos="4536"/>
        </w:tabs>
        <w:jc w:val="thaiDistribute"/>
        <w:rPr>
          <w:rFonts w:ascii="Angsana New" w:hAnsi="Angsana New"/>
          <w:sz w:val="16"/>
          <w:szCs w:val="16"/>
        </w:rPr>
      </w:pPr>
    </w:p>
    <w:p w14:paraId="574AB799" w14:textId="49DA53FD" w:rsidR="00E63CE8" w:rsidRPr="00D9628E" w:rsidRDefault="00EE7075" w:rsidP="000B0040">
      <w:pPr>
        <w:pStyle w:val="ListParagraph"/>
        <w:numPr>
          <w:ilvl w:val="1"/>
          <w:numId w:val="47"/>
        </w:numPr>
        <w:tabs>
          <w:tab w:val="left" w:pos="1080"/>
          <w:tab w:val="left" w:pos="4536"/>
        </w:tabs>
        <w:spacing w:before="120"/>
        <w:ind w:left="851" w:hanging="425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 xml:space="preserve">ที่ประชุมวิสามัญผู้ถือหุ้นครั้งที่ </w:t>
      </w:r>
      <w:r w:rsidRPr="00D9628E">
        <w:rPr>
          <w:rFonts w:ascii="Angsana New" w:hAnsi="Angsana New"/>
          <w:sz w:val="28"/>
          <w:szCs w:val="28"/>
        </w:rPr>
        <w:t xml:space="preserve">1/2566 </w:t>
      </w:r>
      <w:r w:rsidRPr="00D9628E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D9628E">
        <w:rPr>
          <w:rFonts w:ascii="Angsana New" w:hAnsi="Angsana New"/>
          <w:sz w:val="28"/>
          <w:szCs w:val="28"/>
        </w:rPr>
        <w:t xml:space="preserve">10 </w:t>
      </w:r>
      <w:r w:rsidRPr="00D9628E">
        <w:rPr>
          <w:rFonts w:ascii="Angsana New" w:hAnsi="Angsana New"/>
          <w:sz w:val="28"/>
          <w:szCs w:val="28"/>
          <w:cs/>
        </w:rPr>
        <w:t xml:space="preserve">ตุลาคม </w:t>
      </w:r>
      <w:r w:rsidRPr="00D9628E">
        <w:rPr>
          <w:rFonts w:ascii="Angsana New" w:hAnsi="Angsana New"/>
          <w:sz w:val="28"/>
          <w:szCs w:val="28"/>
        </w:rPr>
        <w:t>2566</w:t>
      </w:r>
      <w:r w:rsidR="008820F1" w:rsidRPr="00D9628E">
        <w:rPr>
          <w:rFonts w:ascii="Angsana New" w:hAnsi="Angsana New"/>
          <w:sz w:val="28"/>
          <w:szCs w:val="28"/>
        </w:rPr>
        <w:t xml:space="preserve"> </w:t>
      </w:r>
      <w:r w:rsidR="008820F1" w:rsidRPr="00D9628E">
        <w:rPr>
          <w:rFonts w:ascii="Angsana New" w:hAnsi="Angsana New"/>
          <w:sz w:val="28"/>
          <w:szCs w:val="28"/>
          <w:cs/>
        </w:rPr>
        <w:t>มีมติอนุมัติการออกใบสำคัญแสดงสิทธิที่จะซื้อหุ้นสามัญของบริษัท (</w:t>
      </w:r>
      <w:r w:rsidR="008820F1" w:rsidRPr="00D9628E">
        <w:rPr>
          <w:rFonts w:ascii="Angsana New" w:hAnsi="Angsana New"/>
          <w:sz w:val="28"/>
          <w:szCs w:val="28"/>
        </w:rPr>
        <w:t xml:space="preserve">B </w:t>
      </w:r>
      <w:r w:rsidR="00D13355" w:rsidRPr="00D9628E">
        <w:rPr>
          <w:rFonts w:ascii="Angsana New" w:hAnsi="Angsana New"/>
          <w:sz w:val="28"/>
          <w:szCs w:val="28"/>
        </w:rPr>
        <w:t>-</w:t>
      </w:r>
      <w:r w:rsidR="008820F1" w:rsidRPr="00D9628E">
        <w:rPr>
          <w:rFonts w:ascii="Angsana New" w:hAnsi="Angsana New"/>
          <w:sz w:val="28"/>
          <w:szCs w:val="28"/>
        </w:rPr>
        <w:t xml:space="preserve"> W8) </w:t>
      </w:r>
      <w:r w:rsidR="008820F1" w:rsidRPr="00D9628E">
        <w:rPr>
          <w:rFonts w:ascii="Angsana New" w:hAnsi="Angsana New"/>
          <w:sz w:val="28"/>
          <w:szCs w:val="28"/>
          <w:cs/>
        </w:rPr>
        <w:t>ให้กับผู้ถือหุ้นเดิมตามสัดส่วน โดยมีสาระสำคัญ ดังนี้</w:t>
      </w:r>
    </w:p>
    <w:tbl>
      <w:tblPr>
        <w:tblW w:w="8820" w:type="dxa"/>
        <w:tblInd w:w="900" w:type="dxa"/>
        <w:tblLook w:val="04A0" w:firstRow="1" w:lastRow="0" w:firstColumn="1" w:lastColumn="0" w:noHBand="0" w:noVBand="1"/>
      </w:tblPr>
      <w:tblGrid>
        <w:gridCol w:w="2268"/>
        <w:gridCol w:w="6552"/>
      </w:tblGrid>
      <w:tr w:rsidR="00F647AA" w:rsidRPr="00D9628E" w14:paraId="0D07C892" w14:textId="77777777" w:rsidTr="007A6B64">
        <w:trPr>
          <w:trHeight w:val="289"/>
        </w:trPr>
        <w:tc>
          <w:tcPr>
            <w:tcW w:w="2268" w:type="dxa"/>
            <w:shd w:val="clear" w:color="auto" w:fill="auto"/>
          </w:tcPr>
          <w:p w14:paraId="1345FB1D" w14:textId="77777777" w:rsidR="00F647AA" w:rsidRPr="00D9628E" w:rsidRDefault="00F647AA" w:rsidP="00125E36">
            <w:pPr>
              <w:pStyle w:val="a"/>
              <w:tabs>
                <w:tab w:val="clear" w:pos="1080"/>
                <w:tab w:val="left" w:pos="4536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D9628E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จำนวนใบสำคัญแสดงสิทธิ</w:t>
            </w:r>
          </w:p>
        </w:tc>
        <w:tc>
          <w:tcPr>
            <w:tcW w:w="6552" w:type="dxa"/>
            <w:shd w:val="clear" w:color="auto" w:fill="auto"/>
          </w:tcPr>
          <w:p w14:paraId="7EBF5409" w14:textId="14AAC71D" w:rsidR="00F647AA" w:rsidRPr="00D9628E" w:rsidRDefault="00F647AA" w:rsidP="00125E36">
            <w:pPr>
              <w:pStyle w:val="a"/>
              <w:tabs>
                <w:tab w:val="clear" w:pos="1080"/>
                <w:tab w:val="left" w:pos="4536"/>
              </w:tabs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</w:pPr>
            <w:r w:rsidRPr="00D9628E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2,691,335,951 </w:t>
            </w:r>
            <w:r w:rsidRPr="00D9628E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หน่วย</w:t>
            </w:r>
          </w:p>
        </w:tc>
      </w:tr>
      <w:tr w:rsidR="00F647AA" w:rsidRPr="00D9628E" w14:paraId="7836D545" w14:textId="77777777" w:rsidTr="007A6B64">
        <w:trPr>
          <w:trHeight w:val="289"/>
        </w:trPr>
        <w:tc>
          <w:tcPr>
            <w:tcW w:w="2268" w:type="dxa"/>
            <w:shd w:val="clear" w:color="auto" w:fill="auto"/>
          </w:tcPr>
          <w:p w14:paraId="7EA640B5" w14:textId="77777777" w:rsidR="00F647AA" w:rsidRPr="00D9628E" w:rsidRDefault="00F647AA" w:rsidP="00125E36">
            <w:pPr>
              <w:pStyle w:val="a"/>
              <w:tabs>
                <w:tab w:val="clear" w:pos="1080"/>
                <w:tab w:val="left" w:pos="4536"/>
              </w:tabs>
              <w:ind w:left="-108" w:hanging="3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D9628E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สิทธิของใบสำคัญแสดงสิทธิ</w:t>
            </w:r>
          </w:p>
        </w:tc>
        <w:tc>
          <w:tcPr>
            <w:tcW w:w="6552" w:type="dxa"/>
            <w:shd w:val="clear" w:color="auto" w:fill="auto"/>
          </w:tcPr>
          <w:p w14:paraId="55809E29" w14:textId="3B707D4D" w:rsidR="00F647AA" w:rsidRPr="00D9628E" w:rsidRDefault="00F647AA" w:rsidP="00125E36">
            <w:pPr>
              <w:pStyle w:val="a"/>
              <w:tabs>
                <w:tab w:val="left" w:pos="4536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9628E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</w:t>
            </w:r>
            <w:r w:rsidRPr="00D9628E">
              <w:rPr>
                <w:rFonts w:ascii="Angsana New" w:hAnsi="Angsana New" w:cs="Angsana New"/>
                <w:sz w:val="28"/>
                <w:szCs w:val="28"/>
                <w:cs/>
              </w:rPr>
              <w:t xml:space="preserve">ใบสำคัญแสดงสิทธิ </w:t>
            </w:r>
            <w:r w:rsidR="007A6B64" w:rsidRPr="00D9628E">
              <w:rPr>
                <w:rFonts w:ascii="Angsana New" w:hAnsi="Angsana New" w:cs="Angsana New"/>
                <w:sz w:val="28"/>
                <w:szCs w:val="28"/>
                <w:lang w:val="en-US"/>
              </w:rPr>
              <w:t>1</w:t>
            </w:r>
            <w:r w:rsidRPr="00D9628E">
              <w:rPr>
                <w:rFonts w:ascii="Angsana New" w:hAnsi="Angsana New" w:cs="Angsana New"/>
                <w:sz w:val="28"/>
                <w:szCs w:val="28"/>
                <w:cs/>
              </w:rPr>
              <w:t xml:space="preserve"> หน่วย มีสิทธิในการซื้อหุ้นสามัญ </w:t>
            </w:r>
            <w:r w:rsidR="003818C1" w:rsidRPr="00D9628E">
              <w:rPr>
                <w:rFonts w:ascii="Angsana New" w:hAnsi="Angsana New" w:cs="Angsana New"/>
                <w:sz w:val="28"/>
                <w:szCs w:val="28"/>
                <w:lang w:val="en-US"/>
              </w:rPr>
              <w:t>1</w:t>
            </w:r>
            <w:r w:rsidRPr="00D9628E">
              <w:rPr>
                <w:rFonts w:ascii="Angsana New" w:hAnsi="Angsana New" w:cs="Angsana New"/>
                <w:sz w:val="28"/>
                <w:szCs w:val="28"/>
                <w:cs/>
              </w:rPr>
              <w:t xml:space="preserve"> หุ้น </w:t>
            </w:r>
          </w:p>
          <w:p w14:paraId="5AEAAE8A" w14:textId="64234BD3" w:rsidR="00F647AA" w:rsidRPr="00D9628E" w:rsidRDefault="003818C1" w:rsidP="00125E36">
            <w:pPr>
              <w:pStyle w:val="a"/>
              <w:tabs>
                <w:tab w:val="clear" w:pos="1080"/>
                <w:tab w:val="left" w:pos="4536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</w:t>
            </w:r>
            <w:r w:rsidR="00F647AA" w:rsidRPr="00D9628E">
              <w:rPr>
                <w:rFonts w:ascii="Angsana New" w:hAnsi="Angsana New" w:cs="Angsana New"/>
                <w:sz w:val="28"/>
                <w:szCs w:val="28"/>
                <w:cs/>
              </w:rPr>
              <w:t xml:space="preserve">โดยมีราคาการใช้สิทธิ </w:t>
            </w:r>
            <w:r w:rsidR="007A6B64" w:rsidRPr="00D9628E">
              <w:rPr>
                <w:rFonts w:ascii="Angsana New" w:hAnsi="Angsana New" w:cs="Angsana New"/>
                <w:sz w:val="28"/>
                <w:szCs w:val="28"/>
                <w:lang w:val="en-US"/>
              </w:rPr>
              <w:t>0.30</w:t>
            </w:r>
            <w:r w:rsidR="00F647AA" w:rsidRPr="00D9628E">
              <w:rPr>
                <w:rFonts w:ascii="Angsana New" w:hAnsi="Angsana New" w:cs="Angsana New"/>
                <w:sz w:val="28"/>
                <w:szCs w:val="28"/>
                <w:cs/>
              </w:rPr>
              <w:t xml:space="preserve"> บาทต่อ </w:t>
            </w:r>
            <w:r w:rsidR="007A6B64" w:rsidRPr="00D9628E">
              <w:rPr>
                <w:rFonts w:ascii="Angsana New" w:hAnsi="Angsana New" w:cs="Angsana New"/>
                <w:sz w:val="28"/>
                <w:szCs w:val="28"/>
                <w:lang w:val="en-US"/>
              </w:rPr>
              <w:t>1</w:t>
            </w:r>
            <w:r w:rsidR="00F647AA" w:rsidRPr="00D9628E">
              <w:rPr>
                <w:rFonts w:ascii="Angsana New" w:hAnsi="Angsana New" w:cs="Angsana New"/>
                <w:sz w:val="28"/>
                <w:szCs w:val="28"/>
                <w:cs/>
              </w:rPr>
              <w:t xml:space="preserve"> หุ้น</w:t>
            </w:r>
          </w:p>
        </w:tc>
      </w:tr>
      <w:tr w:rsidR="007A6B64" w:rsidRPr="00D9628E" w14:paraId="1349DCD3" w14:textId="77777777" w:rsidTr="007A6B64">
        <w:trPr>
          <w:trHeight w:val="289"/>
        </w:trPr>
        <w:tc>
          <w:tcPr>
            <w:tcW w:w="2268" w:type="dxa"/>
            <w:shd w:val="clear" w:color="auto" w:fill="auto"/>
            <w:vAlign w:val="center"/>
          </w:tcPr>
          <w:p w14:paraId="76E1FBBE" w14:textId="01A47244" w:rsidR="007A6B64" w:rsidRPr="00D9628E" w:rsidRDefault="007A6B64" w:rsidP="00125E36">
            <w:pPr>
              <w:pStyle w:val="a"/>
              <w:tabs>
                <w:tab w:val="clear" w:pos="1080"/>
                <w:tab w:val="left" w:pos="4536"/>
              </w:tabs>
              <w:ind w:left="-108" w:hanging="3"/>
              <w:jc w:val="both"/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</w:pPr>
            <w:r w:rsidRPr="00D9628E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 xml:space="preserve">อายุของใบสำคัญแสดงสิทธิ  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5683A47B" w14:textId="6E929B46" w:rsidR="007A6B64" w:rsidRPr="00D9628E" w:rsidRDefault="00C360B1" w:rsidP="00125E36">
            <w:pPr>
              <w:pStyle w:val="a"/>
              <w:tabs>
                <w:tab w:val="left" w:pos="4536"/>
              </w:tabs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D9628E">
              <w:rPr>
                <w:rFonts w:ascii="Angsana New" w:hAnsi="Angsana New"/>
                <w:sz w:val="28"/>
                <w:szCs w:val="28"/>
                <w:lang w:val="en-US"/>
              </w:rPr>
              <w:t xml:space="preserve">: </w:t>
            </w:r>
            <w:r w:rsidR="007A6B64" w:rsidRPr="00D9628E">
              <w:rPr>
                <w:rFonts w:ascii="Angsana New" w:hAnsi="Angsana New"/>
                <w:sz w:val="28"/>
                <w:szCs w:val="28"/>
              </w:rPr>
              <w:t>3</w:t>
            </w:r>
            <w:r w:rsidR="007A6B64" w:rsidRPr="00D9628E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7A6B64" w:rsidRPr="00D9628E">
              <w:rPr>
                <w:rFonts w:asciiTheme="majorBidi" w:hAnsiTheme="majorBidi" w:cstheme="majorBidi"/>
                <w:sz w:val="28"/>
                <w:szCs w:val="28"/>
                <w:cs/>
              </w:rPr>
              <w:t>ปี</w:t>
            </w:r>
            <w:r w:rsidR="007A6B64" w:rsidRPr="00D9628E">
              <w:rPr>
                <w:rFonts w:asciiTheme="majorBidi" w:hAnsiTheme="majorBidi" w:cstheme="majorBidi"/>
                <w:sz w:val="28"/>
                <w:szCs w:val="28"/>
              </w:rPr>
              <w:t xml:space="preserve"> (</w:t>
            </w:r>
            <w:r w:rsidR="007A6B64" w:rsidRPr="00D9628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วันที่ </w:t>
            </w:r>
            <w:r w:rsidR="007A6B64" w:rsidRPr="00D9628E">
              <w:rPr>
                <w:rFonts w:asciiTheme="majorBidi" w:hAnsiTheme="majorBidi" w:cstheme="majorBidi"/>
                <w:sz w:val="28"/>
                <w:szCs w:val="28"/>
              </w:rPr>
              <w:t xml:space="preserve">15 </w:t>
            </w:r>
            <w:r w:rsidR="007A6B64" w:rsidRPr="00D9628E">
              <w:rPr>
                <w:rFonts w:asciiTheme="majorBidi" w:hAnsiTheme="majorBidi" w:cstheme="majorBidi"/>
                <w:sz w:val="28"/>
                <w:szCs w:val="28"/>
                <w:cs/>
              </w:rPr>
              <w:t>ของ เดือนธันวาคม และ มิถุนายน ตลอดอายุของใบสำคัญแสดงสิทธิ</w:t>
            </w:r>
            <w:r w:rsidR="007A6B64" w:rsidRPr="00D9628E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</w:tbl>
    <w:p w14:paraId="5151572B" w14:textId="33ED28CE" w:rsidR="00D94510" w:rsidRPr="00D9628E" w:rsidRDefault="003818C1" w:rsidP="00125E36">
      <w:pPr>
        <w:tabs>
          <w:tab w:val="left" w:pos="4536"/>
        </w:tabs>
        <w:spacing w:before="120" w:after="120"/>
        <w:ind w:left="704" w:firstLine="176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 w:hint="cs"/>
          <w:sz w:val="28"/>
          <w:szCs w:val="28"/>
          <w:cs/>
        </w:rPr>
        <w:t>ที่ประชุม</w:t>
      </w:r>
      <w:r w:rsidR="00D94510" w:rsidRPr="00D9628E">
        <w:rPr>
          <w:rFonts w:ascii="Angsana New" w:hAnsi="Angsana New"/>
          <w:sz w:val="28"/>
          <w:szCs w:val="28"/>
          <w:cs/>
        </w:rPr>
        <w:t xml:space="preserve">มีมติอนุมัติการปรับราคาและอัตราการใช้สิทธิของ </w:t>
      </w:r>
      <w:r w:rsidR="00D94510" w:rsidRPr="00D9628E">
        <w:rPr>
          <w:rFonts w:ascii="Angsana New" w:hAnsi="Angsana New"/>
          <w:sz w:val="28"/>
          <w:szCs w:val="28"/>
        </w:rPr>
        <w:t>B-W7</w:t>
      </w:r>
    </w:p>
    <w:tbl>
      <w:tblPr>
        <w:tblW w:w="8820" w:type="dxa"/>
        <w:tblInd w:w="900" w:type="dxa"/>
        <w:tblLook w:val="04A0" w:firstRow="1" w:lastRow="0" w:firstColumn="1" w:lastColumn="0" w:noHBand="0" w:noVBand="1"/>
      </w:tblPr>
      <w:tblGrid>
        <w:gridCol w:w="2268"/>
        <w:gridCol w:w="6552"/>
      </w:tblGrid>
      <w:tr w:rsidR="004F3DE8" w:rsidRPr="00D9628E" w14:paraId="78294B62" w14:textId="77777777" w:rsidTr="007A6B64">
        <w:trPr>
          <w:trHeight w:val="289"/>
        </w:trPr>
        <w:tc>
          <w:tcPr>
            <w:tcW w:w="2268" w:type="dxa"/>
            <w:shd w:val="clear" w:color="auto" w:fill="auto"/>
          </w:tcPr>
          <w:p w14:paraId="2B28012B" w14:textId="77777777" w:rsidR="004F3DE8" w:rsidRPr="00D9628E" w:rsidRDefault="004F3DE8" w:rsidP="00125E36">
            <w:pPr>
              <w:pStyle w:val="a"/>
              <w:tabs>
                <w:tab w:val="clear" w:pos="1080"/>
                <w:tab w:val="left" w:pos="4536"/>
              </w:tabs>
              <w:ind w:left="-108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9628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จำนวนใบสำคัญแสดงสิทธิ</w:t>
            </w:r>
          </w:p>
        </w:tc>
        <w:tc>
          <w:tcPr>
            <w:tcW w:w="6552" w:type="dxa"/>
            <w:shd w:val="clear" w:color="auto" w:fill="auto"/>
          </w:tcPr>
          <w:p w14:paraId="38C1A6D0" w14:textId="2FF88889" w:rsidR="004F3DE8" w:rsidRPr="00D9628E" w:rsidRDefault="004F3DE8" w:rsidP="00125E36">
            <w:pPr>
              <w:pStyle w:val="a"/>
              <w:tabs>
                <w:tab w:val="clear" w:pos="1080"/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9628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: </w:t>
            </w:r>
            <w:r w:rsidRPr="00D9628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ใบสำคัญแสดงสิทธิ </w:t>
            </w:r>
            <w:r w:rsidRPr="00D9628E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D9628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หน่วย</w:t>
            </w:r>
          </w:p>
        </w:tc>
      </w:tr>
      <w:tr w:rsidR="007A6B64" w:rsidRPr="00D9628E" w14:paraId="640CB24D" w14:textId="77777777" w:rsidTr="007A6B64">
        <w:trPr>
          <w:trHeight w:val="289"/>
        </w:trPr>
        <w:tc>
          <w:tcPr>
            <w:tcW w:w="2268" w:type="dxa"/>
            <w:shd w:val="clear" w:color="auto" w:fill="auto"/>
          </w:tcPr>
          <w:p w14:paraId="317E5622" w14:textId="3C3E4CC2" w:rsidR="007A6B64" w:rsidRPr="00D9628E" w:rsidRDefault="007A6B64" w:rsidP="00125E36">
            <w:pPr>
              <w:pStyle w:val="a"/>
              <w:tabs>
                <w:tab w:val="clear" w:pos="1080"/>
                <w:tab w:val="left" w:pos="4536"/>
              </w:tabs>
              <w:ind w:left="-108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9628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มีสิทธิในการซื้อหุ้นสามัญ</w:t>
            </w:r>
          </w:p>
        </w:tc>
        <w:tc>
          <w:tcPr>
            <w:tcW w:w="6552" w:type="dxa"/>
            <w:shd w:val="clear" w:color="auto" w:fill="auto"/>
          </w:tcPr>
          <w:p w14:paraId="56BB21CE" w14:textId="2033C6B5" w:rsidR="007A6B64" w:rsidRPr="00D9628E" w:rsidRDefault="00C360B1" w:rsidP="00125E36">
            <w:pPr>
              <w:pStyle w:val="a"/>
              <w:tabs>
                <w:tab w:val="clear" w:pos="1080"/>
                <w:tab w:val="left" w:pos="453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9628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: </w:t>
            </w:r>
            <w:r w:rsidR="007A6B64" w:rsidRPr="00D9628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2.679</w:t>
            </w:r>
            <w:r w:rsidR="007A6B64" w:rsidRPr="00D9628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หุ้น (เดิม) มีสิทธิในการซื้อหุ้นสามัญ </w:t>
            </w:r>
            <w:r w:rsidR="007A6B64" w:rsidRPr="00D9628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0.893</w:t>
            </w:r>
            <w:r w:rsidR="007A6B64" w:rsidRPr="00D9628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หุ้น (ใหม่)โดยมีราคาการใช้สิทธิ </w:t>
            </w:r>
            <w:r w:rsidR="007A6B64" w:rsidRPr="00D9628E">
              <w:rPr>
                <w:rFonts w:asciiTheme="majorBidi" w:hAnsiTheme="majorBidi" w:cstheme="majorBidi"/>
                <w:sz w:val="28"/>
                <w:szCs w:val="28"/>
              </w:rPr>
              <w:t xml:space="preserve">0.369 </w:t>
            </w:r>
            <w:r w:rsidR="007A6B64" w:rsidRPr="00D9628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บาทต่อ </w:t>
            </w:r>
            <w:r w:rsidR="007A6B64" w:rsidRPr="00D9628E">
              <w:rPr>
                <w:rFonts w:asciiTheme="majorBidi" w:hAnsiTheme="majorBidi" w:cstheme="majorBidi"/>
                <w:sz w:val="28"/>
                <w:szCs w:val="28"/>
              </w:rPr>
              <w:t xml:space="preserve">1 </w:t>
            </w:r>
            <w:r w:rsidR="007A6B64" w:rsidRPr="00D9628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หุ้น (เดิม) โดยมีราคาการใช้สิทธิ </w:t>
            </w:r>
            <w:r w:rsidR="003818C1" w:rsidRPr="00D9628E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1.107</w:t>
            </w:r>
            <w:r w:rsidR="007A6B64" w:rsidRPr="00D9628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บาทต่อ </w:t>
            </w:r>
            <w:r w:rsidR="007A6B64" w:rsidRPr="00D9628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7A6B64" w:rsidRPr="00D9628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หุ้น (ใหม่)</w:t>
            </w:r>
          </w:p>
        </w:tc>
      </w:tr>
    </w:tbl>
    <w:p w14:paraId="072F0069" w14:textId="77777777" w:rsidR="007A6B64" w:rsidRPr="00D9628E" w:rsidRDefault="007A6B64" w:rsidP="00125E36">
      <w:pPr>
        <w:tabs>
          <w:tab w:val="left" w:pos="4536"/>
        </w:tabs>
        <w:jc w:val="thaiDistribute"/>
        <w:rPr>
          <w:rFonts w:ascii="Angsana New" w:hAnsi="Angsana New"/>
          <w:sz w:val="16"/>
          <w:szCs w:val="16"/>
        </w:rPr>
      </w:pPr>
    </w:p>
    <w:p w14:paraId="6C766776" w14:textId="77777777" w:rsidR="00BB0A32" w:rsidRPr="00D9628E" w:rsidRDefault="00BB0A32" w:rsidP="00125E36">
      <w:pPr>
        <w:pStyle w:val="ListParagraph"/>
        <w:tabs>
          <w:tab w:val="left" w:pos="4536"/>
        </w:tabs>
        <w:ind w:left="450"/>
        <w:rPr>
          <w:rFonts w:ascii="Angsana New" w:hAnsi="Angsana New"/>
          <w:b/>
          <w:bCs/>
          <w:sz w:val="28"/>
          <w:szCs w:val="28"/>
        </w:rPr>
      </w:pPr>
    </w:p>
    <w:p w14:paraId="32105306" w14:textId="77777777" w:rsidR="00BB0A32" w:rsidRPr="00D9628E" w:rsidRDefault="00BB0A32" w:rsidP="00125E36">
      <w:pPr>
        <w:pStyle w:val="ListParagraph"/>
        <w:tabs>
          <w:tab w:val="left" w:pos="4536"/>
        </w:tabs>
        <w:ind w:left="450"/>
        <w:rPr>
          <w:rFonts w:ascii="Angsana New" w:hAnsi="Angsana New"/>
          <w:b/>
          <w:bCs/>
          <w:sz w:val="28"/>
          <w:szCs w:val="28"/>
        </w:rPr>
      </w:pPr>
    </w:p>
    <w:p w14:paraId="4AA2A547" w14:textId="77777777" w:rsidR="00BF1CD2" w:rsidRPr="00D9628E" w:rsidRDefault="00BF1CD2" w:rsidP="00125E36">
      <w:pPr>
        <w:pStyle w:val="ListParagraph"/>
        <w:tabs>
          <w:tab w:val="left" w:pos="4536"/>
        </w:tabs>
        <w:ind w:left="450"/>
        <w:rPr>
          <w:rFonts w:ascii="Angsana New" w:hAnsi="Angsana New"/>
          <w:b/>
          <w:bCs/>
          <w:sz w:val="28"/>
          <w:szCs w:val="28"/>
        </w:rPr>
      </w:pPr>
    </w:p>
    <w:p w14:paraId="3FD8BCB1" w14:textId="77777777" w:rsidR="00BB0A32" w:rsidRPr="00D9628E" w:rsidRDefault="00BB0A32" w:rsidP="000B0040">
      <w:pPr>
        <w:tabs>
          <w:tab w:val="left" w:pos="1080"/>
          <w:tab w:val="left" w:pos="4536"/>
        </w:tabs>
        <w:spacing w:before="120"/>
        <w:jc w:val="thaiDistribute"/>
        <w:rPr>
          <w:rFonts w:ascii="Angsana New" w:hAnsi="Angsana New"/>
          <w:sz w:val="28"/>
          <w:szCs w:val="28"/>
        </w:rPr>
      </w:pPr>
    </w:p>
    <w:p w14:paraId="606EBB74" w14:textId="05B0C1AF" w:rsidR="00B722E8" w:rsidRPr="00D9628E" w:rsidRDefault="00B722E8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 w:hint="cs"/>
          <w:b/>
          <w:bCs/>
          <w:sz w:val="28"/>
          <w:szCs w:val="28"/>
          <w:cs/>
        </w:rPr>
        <w:lastRenderedPageBreak/>
        <w:t>ภาษีเงินได้</w:t>
      </w:r>
    </w:p>
    <w:p w14:paraId="468144B4" w14:textId="50DCDDE2" w:rsidR="00F84A90" w:rsidRPr="00D9628E" w:rsidRDefault="00F84A90" w:rsidP="00125E36">
      <w:pPr>
        <w:pStyle w:val="ListParagraph"/>
        <w:tabs>
          <w:tab w:val="left" w:pos="426"/>
          <w:tab w:val="left" w:pos="4536"/>
        </w:tabs>
        <w:overflowPunct w:val="0"/>
        <w:autoSpaceDE w:val="0"/>
        <w:autoSpaceDN w:val="0"/>
        <w:adjustRightInd w:val="0"/>
        <w:spacing w:after="60" w:line="276" w:lineRule="auto"/>
        <w:ind w:left="426" w:right="36"/>
        <w:jc w:val="thaiDistribute"/>
        <w:textAlignment w:val="baseline"/>
        <w:rPr>
          <w:rFonts w:ascii="Angsana New" w:hAnsi="Angsana New"/>
          <w:sz w:val="28"/>
          <w:szCs w:val="28"/>
        </w:rPr>
      </w:pPr>
      <w:bookmarkStart w:id="32" w:name="_Hlk80016548"/>
      <w:r w:rsidRPr="00D9628E">
        <w:rPr>
          <w:rFonts w:ascii="Angsana New" w:hAnsi="Angsana New"/>
          <w:sz w:val="28"/>
          <w:szCs w:val="28"/>
          <w:cs/>
        </w:rPr>
        <w:t>บริษัทฯ และบริษัทย่อยได้คำนวณกำไร (ขาดทุน) สุทธิทางภาษีโดยการนำรายการที่มิให้ถือเป็นรายจ่ายทางภาษี และรายการส่วนที่ได้รับการลดหย่อนหรือยกเว้นภาษีมาบวกหรือหักตามหลักเกณฑ์แห่งประมวลรัษฎากรแล้ว</w:t>
      </w:r>
    </w:p>
    <w:p w14:paraId="03224000" w14:textId="77777777" w:rsidR="00966F06" w:rsidRPr="00D9628E" w:rsidRDefault="00966F06" w:rsidP="00966F06">
      <w:pPr>
        <w:pStyle w:val="ListParagraph"/>
        <w:numPr>
          <w:ilvl w:val="0"/>
          <w:numId w:val="33"/>
        </w:numPr>
        <w:tabs>
          <w:tab w:val="left" w:pos="4536"/>
        </w:tabs>
        <w:overflowPunct w:val="0"/>
        <w:autoSpaceDE w:val="0"/>
        <w:autoSpaceDN w:val="0"/>
        <w:adjustRightInd w:val="0"/>
        <w:spacing w:before="120" w:after="240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  <w:cs/>
        </w:rPr>
      </w:pPr>
    </w:p>
    <w:p w14:paraId="52668A7E" w14:textId="77777777" w:rsidR="00966F06" w:rsidRPr="00D9628E" w:rsidRDefault="00966F06" w:rsidP="00966F06">
      <w:pPr>
        <w:pStyle w:val="ListParagraph"/>
        <w:numPr>
          <w:ilvl w:val="0"/>
          <w:numId w:val="33"/>
        </w:numPr>
        <w:tabs>
          <w:tab w:val="left" w:pos="4536"/>
        </w:tabs>
        <w:overflowPunct w:val="0"/>
        <w:autoSpaceDE w:val="0"/>
        <w:autoSpaceDN w:val="0"/>
        <w:adjustRightInd w:val="0"/>
        <w:spacing w:before="120" w:after="240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  <w:cs/>
        </w:rPr>
      </w:pPr>
    </w:p>
    <w:p w14:paraId="6619508E" w14:textId="53FE0083" w:rsidR="00F84A90" w:rsidRPr="00D9628E" w:rsidRDefault="00F84A90" w:rsidP="00966F06">
      <w:pPr>
        <w:pStyle w:val="ListParagraph"/>
        <w:numPr>
          <w:ilvl w:val="1"/>
          <w:numId w:val="33"/>
        </w:numPr>
        <w:tabs>
          <w:tab w:val="left" w:pos="4536"/>
        </w:tabs>
        <w:overflowPunct w:val="0"/>
        <w:autoSpaceDE w:val="0"/>
        <w:autoSpaceDN w:val="0"/>
        <w:adjustRightInd w:val="0"/>
        <w:spacing w:before="120" w:after="240"/>
        <w:ind w:left="786" w:right="-164"/>
        <w:jc w:val="thaiDistribute"/>
        <w:textAlignment w:val="baselin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>ค่าใช้จ่ายภาษีเงินได้สำหรับ</w:t>
      </w:r>
      <w:r w:rsidR="00BF1CD2" w:rsidRPr="00D9628E">
        <w:rPr>
          <w:rFonts w:ascii="Angsana New" w:hAnsi="Angsana New" w:hint="cs"/>
          <w:sz w:val="28"/>
          <w:szCs w:val="28"/>
          <w:cs/>
        </w:rPr>
        <w:t>ปี</w:t>
      </w:r>
      <w:r w:rsidRPr="00D9628E">
        <w:rPr>
          <w:rFonts w:ascii="Angsana New" w:hAnsi="Angsana New"/>
          <w:sz w:val="28"/>
          <w:szCs w:val="28"/>
          <w:cs/>
        </w:rPr>
        <w:t xml:space="preserve">สิ้นสุด ณ วันที่ </w:t>
      </w:r>
      <w:r w:rsidR="009E32DE" w:rsidRPr="00D9628E">
        <w:rPr>
          <w:rFonts w:ascii="Angsana New" w:hAnsi="Angsana New"/>
          <w:color w:val="000000"/>
          <w:sz w:val="28"/>
          <w:szCs w:val="28"/>
        </w:rPr>
        <w:t>3</w:t>
      </w:r>
      <w:r w:rsidR="00BF1CD2" w:rsidRPr="00D9628E">
        <w:rPr>
          <w:rFonts w:ascii="Angsana New" w:hAnsi="Angsana New"/>
          <w:color w:val="000000"/>
          <w:sz w:val="28"/>
          <w:szCs w:val="28"/>
        </w:rPr>
        <w:t>1</w:t>
      </w:r>
      <w:r w:rsidR="00C01DCE" w:rsidRPr="00D9628E">
        <w:rPr>
          <w:rFonts w:ascii="Angsana New" w:hAnsi="Angsana New"/>
          <w:color w:val="000000"/>
          <w:sz w:val="28"/>
          <w:szCs w:val="28"/>
        </w:rPr>
        <w:t xml:space="preserve"> </w:t>
      </w:r>
      <w:r w:rsidR="00BF1CD2" w:rsidRPr="00D9628E">
        <w:rPr>
          <w:rFonts w:ascii="Angsana New" w:hAnsi="Angsana New" w:hint="cs"/>
          <w:color w:val="000000"/>
          <w:sz w:val="28"/>
          <w:szCs w:val="28"/>
          <w:cs/>
        </w:rPr>
        <w:t>ธันวาคม</w:t>
      </w:r>
      <w:r w:rsidR="00C01DCE" w:rsidRPr="00D9628E">
        <w:rPr>
          <w:rFonts w:ascii="Angsana New" w:hAnsi="Angsana New" w:hint="cs"/>
          <w:color w:val="000000"/>
          <w:sz w:val="28"/>
          <w:szCs w:val="28"/>
          <w:cs/>
        </w:rPr>
        <w:t xml:space="preserve"> </w:t>
      </w:r>
      <w:r w:rsidR="00C01DCE" w:rsidRPr="00D9628E">
        <w:rPr>
          <w:rFonts w:ascii="Angsana New" w:hAnsi="Angsana New"/>
          <w:sz w:val="28"/>
          <w:szCs w:val="28"/>
        </w:rPr>
        <w:t>256</w:t>
      </w:r>
      <w:r w:rsidR="00C01DCE" w:rsidRPr="00D9628E">
        <w:rPr>
          <w:rFonts w:ascii="Angsana New" w:eastAsia="SimSun" w:hAnsi="Angsana New"/>
          <w:sz w:val="28"/>
          <w:szCs w:val="28"/>
          <w:lang w:eastAsia="zh-CN"/>
        </w:rPr>
        <w:t>7</w:t>
      </w:r>
      <w:r w:rsidR="00C01DCE" w:rsidRPr="00D9628E">
        <w:rPr>
          <w:rFonts w:ascii="Angsana New" w:eastAsia="SimSun" w:hAnsi="Angsana New"/>
          <w:sz w:val="28"/>
          <w:szCs w:val="28"/>
          <w:cs/>
          <w:lang w:eastAsia="zh-CN"/>
        </w:rPr>
        <w:t xml:space="preserve"> และ </w:t>
      </w:r>
      <w:r w:rsidR="00C01DCE" w:rsidRPr="00D9628E">
        <w:rPr>
          <w:rFonts w:ascii="Angsana New" w:eastAsia="SimSun" w:hAnsi="Angsana New"/>
          <w:sz w:val="28"/>
          <w:szCs w:val="28"/>
          <w:lang w:eastAsia="zh-CN"/>
        </w:rPr>
        <w:t>256</w:t>
      </w:r>
      <w:r w:rsidR="00C01DCE" w:rsidRPr="00D9628E">
        <w:rPr>
          <w:rFonts w:ascii="Angsana New" w:hAnsi="Angsana New"/>
          <w:sz w:val="28"/>
          <w:szCs w:val="28"/>
        </w:rPr>
        <w:t>6</w:t>
      </w:r>
      <w:r w:rsidRPr="00D9628E">
        <w:rPr>
          <w:rFonts w:ascii="Angsana New" w:hAnsi="Angsana New"/>
          <w:sz w:val="28"/>
          <w:szCs w:val="28"/>
          <w:cs/>
        </w:rPr>
        <w:t xml:space="preserve"> ประกอบด้วย</w:t>
      </w:r>
    </w:p>
    <w:p w14:paraId="281444B5" w14:textId="77777777" w:rsidR="003C6B1E" w:rsidRPr="00D9628E" w:rsidRDefault="003C6B1E" w:rsidP="00125E36">
      <w:pPr>
        <w:tabs>
          <w:tab w:val="left" w:pos="4536"/>
        </w:tabs>
        <w:jc w:val="thaiDistribute"/>
        <w:rPr>
          <w:rFonts w:ascii="Angsana New" w:hAnsi="Angsana New"/>
          <w:sz w:val="16"/>
          <w:szCs w:val="16"/>
        </w:rPr>
      </w:pPr>
    </w:p>
    <w:p w14:paraId="5FD8EF03" w14:textId="3E2BCA2B" w:rsidR="006E6968" w:rsidRPr="00D9628E" w:rsidRDefault="006E6968" w:rsidP="00125E36">
      <w:pPr>
        <w:tabs>
          <w:tab w:val="left" w:pos="4536"/>
        </w:tabs>
        <w:rPr>
          <w:rFonts w:ascii="Angsana New" w:hAnsi="Angsana New"/>
          <w:sz w:val="16"/>
          <w:szCs w:val="16"/>
        </w:rPr>
      </w:pPr>
    </w:p>
    <w:bookmarkEnd w:id="32"/>
    <w:tbl>
      <w:tblPr>
        <w:tblW w:w="9600" w:type="dxa"/>
        <w:tblInd w:w="42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10"/>
        <w:gridCol w:w="1260"/>
        <w:gridCol w:w="113"/>
        <w:gridCol w:w="1327"/>
        <w:gridCol w:w="113"/>
        <w:gridCol w:w="1237"/>
        <w:gridCol w:w="180"/>
        <w:gridCol w:w="1260"/>
      </w:tblGrid>
      <w:tr w:rsidR="00A0162D" w:rsidRPr="00D9628E" w14:paraId="3B5A12F4" w14:textId="77777777" w:rsidTr="00AD4DD2">
        <w:trPr>
          <w:trHeight w:hRule="exact" w:val="315"/>
        </w:trPr>
        <w:tc>
          <w:tcPr>
            <w:tcW w:w="4110" w:type="dxa"/>
            <w:vAlign w:val="center"/>
          </w:tcPr>
          <w:p w14:paraId="1E1A8CA6" w14:textId="77777777" w:rsidR="00A0162D" w:rsidRPr="00D9628E" w:rsidRDefault="00A0162D" w:rsidP="00125E36">
            <w:pPr>
              <w:tabs>
                <w:tab w:val="left" w:pos="4536"/>
              </w:tabs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5490" w:type="dxa"/>
            <w:gridSpan w:val="7"/>
            <w:tcBorders>
              <w:bottom w:val="single" w:sz="4" w:space="0" w:color="auto"/>
            </w:tcBorders>
            <w:vAlign w:val="center"/>
          </w:tcPr>
          <w:p w14:paraId="7B926C85" w14:textId="5E9569D4" w:rsidR="00A0162D" w:rsidRPr="00D9628E" w:rsidRDefault="00A0162D" w:rsidP="00125E36">
            <w:pPr>
              <w:tabs>
                <w:tab w:val="left" w:pos="965"/>
                <w:tab w:val="center" w:pos="1753"/>
                <w:tab w:val="left" w:pos="4536"/>
              </w:tabs>
              <w:spacing w:after="160" w:line="259" w:lineRule="auto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D9628E">
              <w:rPr>
                <w:rFonts w:ascii="Angsana New" w:hAnsi="Angsana New" w:hint="cs"/>
                <w:sz w:val="25"/>
                <w:szCs w:val="25"/>
                <w:cs/>
              </w:rPr>
              <w:t>(หน่วย</w:t>
            </w:r>
            <w:r w:rsidRPr="00D9628E">
              <w:rPr>
                <w:rFonts w:ascii="Angsana New" w:hAnsi="Angsana New"/>
                <w:sz w:val="25"/>
                <w:szCs w:val="25"/>
              </w:rPr>
              <w:t xml:space="preserve">: </w:t>
            </w:r>
            <w:r w:rsidRPr="00D9628E">
              <w:rPr>
                <w:rFonts w:ascii="Angsana New" w:hAnsi="Angsana New" w:hint="cs"/>
                <w:sz w:val="25"/>
                <w:szCs w:val="25"/>
                <w:cs/>
              </w:rPr>
              <w:t>บาท)</w:t>
            </w:r>
          </w:p>
        </w:tc>
      </w:tr>
      <w:tr w:rsidR="00A0162D" w:rsidRPr="00D9628E" w14:paraId="4AC50F1C" w14:textId="77777777" w:rsidTr="00AD4DD2">
        <w:trPr>
          <w:trHeight w:hRule="exact" w:val="369"/>
        </w:trPr>
        <w:tc>
          <w:tcPr>
            <w:tcW w:w="4110" w:type="dxa"/>
            <w:vAlign w:val="center"/>
          </w:tcPr>
          <w:p w14:paraId="0995FAC7" w14:textId="77777777" w:rsidR="00A0162D" w:rsidRPr="00D9628E" w:rsidRDefault="00A0162D" w:rsidP="00125E36">
            <w:pPr>
              <w:tabs>
                <w:tab w:val="left" w:pos="4536"/>
              </w:tabs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nil"/>
              <w:bottom w:val="single" w:sz="6" w:space="0" w:color="auto"/>
            </w:tcBorders>
            <w:vAlign w:val="center"/>
            <w:hideMark/>
          </w:tcPr>
          <w:p w14:paraId="59C2597E" w14:textId="77777777" w:rsidR="00A0162D" w:rsidRPr="00D9628E" w:rsidRDefault="00A0162D" w:rsidP="00125E36">
            <w:pPr>
              <w:tabs>
                <w:tab w:val="left" w:pos="4536"/>
              </w:tabs>
              <w:spacing w:after="160" w:line="259" w:lineRule="auto"/>
              <w:ind w:right="-251"/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D9628E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งบการเงินรวม</w:t>
            </w:r>
          </w:p>
        </w:tc>
        <w:tc>
          <w:tcPr>
            <w:tcW w:w="113" w:type="dxa"/>
            <w:vAlign w:val="center"/>
          </w:tcPr>
          <w:p w14:paraId="0FF00F44" w14:textId="77777777" w:rsidR="00A0162D" w:rsidRPr="00D9628E" w:rsidRDefault="00A0162D" w:rsidP="00125E36">
            <w:pPr>
              <w:tabs>
                <w:tab w:val="left" w:pos="4536"/>
              </w:tabs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67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866B0A" w14:textId="77777777" w:rsidR="00A0162D" w:rsidRPr="00D9628E" w:rsidRDefault="00A0162D" w:rsidP="00125E36">
            <w:pPr>
              <w:tabs>
                <w:tab w:val="left" w:pos="4536"/>
              </w:tabs>
              <w:spacing w:after="160" w:line="259" w:lineRule="auto"/>
              <w:ind w:right="26"/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D9628E">
              <w:rPr>
                <w:rFonts w:ascii="Angsana New" w:hAnsi="Angsana New"/>
                <w:sz w:val="25"/>
                <w:szCs w:val="25"/>
                <w:cs/>
              </w:rPr>
              <w:t>งบการเงินเฉพาะ</w:t>
            </w:r>
            <w:r w:rsidRPr="00D9628E">
              <w:rPr>
                <w:rFonts w:ascii="Angsana New" w:hAnsi="Angsana New" w:hint="cs"/>
                <w:sz w:val="25"/>
                <w:szCs w:val="25"/>
                <w:cs/>
              </w:rPr>
              <w:t>กิจการ</w:t>
            </w:r>
          </w:p>
        </w:tc>
      </w:tr>
      <w:tr w:rsidR="00CD54D4" w:rsidRPr="00D9628E" w14:paraId="6A27D4BE" w14:textId="77777777" w:rsidTr="00AD4DD2">
        <w:trPr>
          <w:trHeight w:hRule="exact" w:val="369"/>
        </w:trPr>
        <w:tc>
          <w:tcPr>
            <w:tcW w:w="4110" w:type="dxa"/>
            <w:vAlign w:val="center"/>
          </w:tcPr>
          <w:p w14:paraId="04E19305" w14:textId="77777777" w:rsidR="00CD54D4" w:rsidRPr="00D9628E" w:rsidRDefault="00CD54D4" w:rsidP="00125E36">
            <w:pPr>
              <w:tabs>
                <w:tab w:val="left" w:pos="4536"/>
              </w:tabs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5490" w:type="dxa"/>
            <w:gridSpan w:val="7"/>
            <w:tcBorders>
              <w:top w:val="single" w:sz="4" w:space="0" w:color="auto"/>
              <w:left w:val="nil"/>
              <w:bottom w:val="single" w:sz="6" w:space="0" w:color="auto"/>
            </w:tcBorders>
            <w:vAlign w:val="center"/>
          </w:tcPr>
          <w:p w14:paraId="5DDFB4CC" w14:textId="698C2738" w:rsidR="00CD54D4" w:rsidRPr="00D9628E" w:rsidRDefault="00CD54D4" w:rsidP="00125E36">
            <w:pPr>
              <w:tabs>
                <w:tab w:val="left" w:pos="4536"/>
              </w:tabs>
              <w:spacing w:after="160" w:line="259" w:lineRule="auto"/>
              <w:ind w:right="2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D9628E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สำหรั</w:t>
            </w:r>
            <w:r w:rsidR="00BF1CD2" w:rsidRPr="00D9628E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บปี</w:t>
            </w:r>
            <w:r w:rsidRPr="00D9628E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สิ้นสุดวันที่</w:t>
            </w:r>
          </w:p>
        </w:tc>
      </w:tr>
      <w:tr w:rsidR="00A0162D" w:rsidRPr="00D9628E" w14:paraId="1EAB44C2" w14:textId="77777777" w:rsidTr="00AD4DD2">
        <w:trPr>
          <w:trHeight w:hRule="exact" w:val="397"/>
        </w:trPr>
        <w:tc>
          <w:tcPr>
            <w:tcW w:w="4110" w:type="dxa"/>
            <w:vAlign w:val="center"/>
            <w:hideMark/>
          </w:tcPr>
          <w:p w14:paraId="151966AD" w14:textId="77777777" w:rsidR="00A0162D" w:rsidRPr="00D9628E" w:rsidRDefault="00A0162D" w:rsidP="00125E36">
            <w:pPr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5"/>
                <w:szCs w:val="25"/>
              </w:rPr>
            </w:pPr>
          </w:p>
        </w:tc>
        <w:tc>
          <w:tcPr>
            <w:tcW w:w="1260" w:type="dxa"/>
            <w:vAlign w:val="center"/>
          </w:tcPr>
          <w:p w14:paraId="0A84B2AC" w14:textId="60C08F1C" w:rsidR="00A0162D" w:rsidRPr="00D9628E" w:rsidRDefault="00A0162D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D9628E">
              <w:rPr>
                <w:rFonts w:ascii="Angsana New" w:hAnsi="Angsana New"/>
                <w:sz w:val="25"/>
                <w:szCs w:val="25"/>
              </w:rPr>
              <w:t>3</w:t>
            </w:r>
            <w:r w:rsidR="00BF1CD2" w:rsidRPr="00D9628E">
              <w:rPr>
                <w:rFonts w:ascii="Angsana New" w:hAnsi="Angsana New"/>
                <w:sz w:val="25"/>
                <w:szCs w:val="25"/>
              </w:rPr>
              <w:t>1</w:t>
            </w:r>
            <w:r w:rsidRPr="00D9628E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="00BF1CD2" w:rsidRPr="00D9628E">
              <w:rPr>
                <w:rFonts w:ascii="Angsana New" w:hAnsi="Angsana New" w:hint="cs"/>
                <w:sz w:val="25"/>
                <w:szCs w:val="25"/>
                <w:cs/>
              </w:rPr>
              <w:t>ธันวาคม</w:t>
            </w:r>
          </w:p>
        </w:tc>
        <w:tc>
          <w:tcPr>
            <w:tcW w:w="113" w:type="dxa"/>
            <w:vAlign w:val="center"/>
          </w:tcPr>
          <w:p w14:paraId="1FC73053" w14:textId="77777777" w:rsidR="00A0162D" w:rsidRPr="00D9628E" w:rsidRDefault="00A0162D" w:rsidP="00125E36">
            <w:pPr>
              <w:tabs>
                <w:tab w:val="left" w:pos="4536"/>
              </w:tabs>
              <w:ind w:right="41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3795B0B3" w14:textId="25C6179A" w:rsidR="00A0162D" w:rsidRPr="00D9628E" w:rsidRDefault="00BF1CD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5"/>
                <w:szCs w:val="25"/>
              </w:rPr>
            </w:pPr>
            <w:r w:rsidRPr="00D9628E">
              <w:rPr>
                <w:rFonts w:ascii="Angsana New" w:hAnsi="Angsana New"/>
                <w:sz w:val="25"/>
                <w:szCs w:val="25"/>
              </w:rPr>
              <w:t>31</w:t>
            </w:r>
            <w:r w:rsidRPr="00D9628E">
              <w:rPr>
                <w:rFonts w:ascii="Angsana New" w:hAnsi="Angsana New" w:hint="cs"/>
                <w:sz w:val="25"/>
                <w:szCs w:val="25"/>
                <w:cs/>
              </w:rPr>
              <w:t xml:space="preserve"> ธันวาคม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04A8A6FC" w14:textId="77777777" w:rsidR="00A0162D" w:rsidRPr="00D9628E" w:rsidRDefault="00A0162D" w:rsidP="00125E36">
            <w:pPr>
              <w:tabs>
                <w:tab w:val="left" w:pos="4536"/>
              </w:tabs>
              <w:ind w:right="41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1AD0DC" w14:textId="59206446" w:rsidR="00A0162D" w:rsidRPr="00D9628E" w:rsidRDefault="00BF1CD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5"/>
                <w:szCs w:val="25"/>
              </w:rPr>
            </w:pPr>
            <w:r w:rsidRPr="00D9628E">
              <w:rPr>
                <w:rFonts w:ascii="Angsana New" w:hAnsi="Angsana New"/>
                <w:sz w:val="25"/>
                <w:szCs w:val="25"/>
              </w:rPr>
              <w:t>31</w:t>
            </w:r>
            <w:r w:rsidRPr="00D9628E">
              <w:rPr>
                <w:rFonts w:ascii="Angsana New" w:hAnsi="Angsana New" w:hint="cs"/>
                <w:sz w:val="25"/>
                <w:szCs w:val="25"/>
                <w:cs/>
              </w:rPr>
              <w:t xml:space="preserve"> ธันวาคม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CB746C" w14:textId="77777777" w:rsidR="00A0162D" w:rsidRPr="00D9628E" w:rsidRDefault="00A0162D" w:rsidP="00125E36">
            <w:pPr>
              <w:tabs>
                <w:tab w:val="left" w:pos="4536"/>
              </w:tabs>
              <w:ind w:right="146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3E0750" w14:textId="6AD51B31" w:rsidR="00A0162D" w:rsidRPr="00D9628E" w:rsidRDefault="00BF1CD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5"/>
                <w:szCs w:val="25"/>
              </w:rPr>
            </w:pPr>
            <w:r w:rsidRPr="00D9628E">
              <w:rPr>
                <w:rFonts w:ascii="Angsana New" w:hAnsi="Angsana New"/>
                <w:sz w:val="25"/>
                <w:szCs w:val="25"/>
              </w:rPr>
              <w:t>31</w:t>
            </w:r>
            <w:r w:rsidRPr="00D9628E">
              <w:rPr>
                <w:rFonts w:ascii="Angsana New" w:hAnsi="Angsana New" w:hint="cs"/>
                <w:sz w:val="25"/>
                <w:szCs w:val="25"/>
                <w:cs/>
              </w:rPr>
              <w:t xml:space="preserve"> ธันวาคม</w:t>
            </w:r>
          </w:p>
        </w:tc>
      </w:tr>
      <w:tr w:rsidR="00A0162D" w:rsidRPr="00D9628E" w14:paraId="0D0B9B3C" w14:textId="77777777" w:rsidTr="00AD4DD2">
        <w:trPr>
          <w:trHeight w:hRule="exact" w:val="397"/>
        </w:trPr>
        <w:tc>
          <w:tcPr>
            <w:tcW w:w="4110" w:type="dxa"/>
            <w:vAlign w:val="center"/>
          </w:tcPr>
          <w:p w14:paraId="2B798A67" w14:textId="77777777" w:rsidR="00A0162D" w:rsidRPr="00D9628E" w:rsidRDefault="00A0162D" w:rsidP="00125E36">
            <w:pPr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5"/>
                <w:szCs w:val="25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70BF4AEC" w14:textId="77777777" w:rsidR="00A0162D" w:rsidRPr="00D9628E" w:rsidRDefault="00A0162D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5"/>
                <w:szCs w:val="25"/>
              </w:rPr>
            </w:pPr>
            <w:r w:rsidRPr="00D9628E">
              <w:rPr>
                <w:rFonts w:ascii="Angsana New" w:hAnsi="Angsana New"/>
                <w:sz w:val="25"/>
                <w:szCs w:val="25"/>
              </w:rPr>
              <w:t>2567</w:t>
            </w:r>
          </w:p>
        </w:tc>
        <w:tc>
          <w:tcPr>
            <w:tcW w:w="113" w:type="dxa"/>
            <w:vAlign w:val="center"/>
          </w:tcPr>
          <w:p w14:paraId="75AA3C73" w14:textId="77777777" w:rsidR="00A0162D" w:rsidRPr="00D9628E" w:rsidRDefault="00A0162D" w:rsidP="00125E36">
            <w:pPr>
              <w:tabs>
                <w:tab w:val="left" w:pos="4536"/>
              </w:tabs>
              <w:ind w:right="41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DE01FD" w14:textId="77777777" w:rsidR="00A0162D" w:rsidRPr="00D9628E" w:rsidRDefault="00A0162D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5"/>
                <w:szCs w:val="25"/>
              </w:rPr>
            </w:pPr>
            <w:r w:rsidRPr="00D9628E">
              <w:rPr>
                <w:rFonts w:ascii="Angsana New" w:hAnsi="Angsana New"/>
                <w:sz w:val="25"/>
                <w:szCs w:val="25"/>
              </w:rPr>
              <w:t>2566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45FF0447" w14:textId="77777777" w:rsidR="00A0162D" w:rsidRPr="00D9628E" w:rsidRDefault="00A0162D" w:rsidP="00125E36">
            <w:pPr>
              <w:tabs>
                <w:tab w:val="left" w:pos="4536"/>
              </w:tabs>
              <w:ind w:right="41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53E890" w14:textId="77777777" w:rsidR="00A0162D" w:rsidRPr="00D9628E" w:rsidRDefault="00A0162D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5"/>
                <w:szCs w:val="25"/>
              </w:rPr>
            </w:pPr>
            <w:r w:rsidRPr="00D9628E">
              <w:rPr>
                <w:rFonts w:ascii="Angsana New" w:hAnsi="Angsana New"/>
                <w:sz w:val="25"/>
                <w:szCs w:val="25"/>
              </w:rPr>
              <w:t>2567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250DD52C" w14:textId="77777777" w:rsidR="00A0162D" w:rsidRPr="00D9628E" w:rsidRDefault="00A0162D" w:rsidP="00125E36">
            <w:pPr>
              <w:tabs>
                <w:tab w:val="left" w:pos="4536"/>
              </w:tabs>
              <w:ind w:right="146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B7D24D" w14:textId="77777777" w:rsidR="00A0162D" w:rsidRPr="00D9628E" w:rsidRDefault="00A0162D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5"/>
                <w:szCs w:val="25"/>
              </w:rPr>
            </w:pPr>
            <w:r w:rsidRPr="00D9628E">
              <w:rPr>
                <w:rFonts w:ascii="Angsana New" w:hAnsi="Angsana New"/>
                <w:sz w:val="25"/>
                <w:szCs w:val="25"/>
              </w:rPr>
              <w:t>2566</w:t>
            </w:r>
          </w:p>
        </w:tc>
      </w:tr>
      <w:tr w:rsidR="0014104C" w:rsidRPr="00D9628E" w14:paraId="63079D56" w14:textId="77777777" w:rsidTr="00B64AF8">
        <w:trPr>
          <w:trHeight w:hRule="exact" w:val="397"/>
        </w:trPr>
        <w:tc>
          <w:tcPr>
            <w:tcW w:w="4110" w:type="dxa"/>
            <w:vAlign w:val="center"/>
            <w:hideMark/>
          </w:tcPr>
          <w:p w14:paraId="114EF64F" w14:textId="77777777" w:rsidR="0014104C" w:rsidRPr="00D9628E" w:rsidRDefault="0014104C" w:rsidP="00125E36">
            <w:pPr>
              <w:tabs>
                <w:tab w:val="left" w:pos="502"/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5"/>
                <w:szCs w:val="25"/>
              </w:rPr>
            </w:pPr>
            <w:r w:rsidRPr="00D9628E">
              <w:rPr>
                <w:rFonts w:ascii="Angsana New" w:hAnsi="Angsana New"/>
                <w:color w:val="000000"/>
                <w:sz w:val="25"/>
                <w:szCs w:val="25"/>
                <w:cs/>
              </w:rPr>
              <w:t>ภาษีเงินได้ปีปัจจุบัน</w:t>
            </w:r>
          </w:p>
        </w:tc>
        <w:tc>
          <w:tcPr>
            <w:tcW w:w="1260" w:type="dxa"/>
            <w:vAlign w:val="bottom"/>
          </w:tcPr>
          <w:p w14:paraId="1D4C004E" w14:textId="02BBCED4" w:rsidR="0014104C" w:rsidRPr="00D9628E" w:rsidRDefault="00E81620" w:rsidP="00B64AF8">
            <w:pPr>
              <w:tabs>
                <w:tab w:val="left" w:pos="4536"/>
              </w:tabs>
              <w:ind w:right="13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1,351,030.68</w:t>
            </w:r>
          </w:p>
        </w:tc>
        <w:tc>
          <w:tcPr>
            <w:tcW w:w="113" w:type="dxa"/>
            <w:vAlign w:val="bottom"/>
          </w:tcPr>
          <w:p w14:paraId="07B46E61" w14:textId="77777777" w:rsidR="0014104C" w:rsidRPr="00D9628E" w:rsidRDefault="0014104C" w:rsidP="00B64AF8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bottom"/>
          </w:tcPr>
          <w:p w14:paraId="2FFB4200" w14:textId="44D485BA" w:rsidR="0014104C" w:rsidRPr="00D9628E" w:rsidRDefault="000457DE" w:rsidP="00B64AF8">
            <w:pPr>
              <w:tabs>
                <w:tab w:val="left" w:pos="4536"/>
              </w:tabs>
              <w:ind w:right="18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10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186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475.6</w:t>
            </w: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113" w:type="dxa"/>
            <w:shd w:val="clear" w:color="auto" w:fill="auto"/>
            <w:vAlign w:val="bottom"/>
          </w:tcPr>
          <w:p w14:paraId="551FCDC5" w14:textId="77777777" w:rsidR="0014104C" w:rsidRPr="00D9628E" w:rsidRDefault="0014104C" w:rsidP="00B64AF8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shd w:val="clear" w:color="auto" w:fill="auto"/>
            <w:vAlign w:val="bottom"/>
          </w:tcPr>
          <w:p w14:paraId="4025DB41" w14:textId="77777777" w:rsidR="0014104C" w:rsidRPr="00D9628E" w:rsidRDefault="0014104C" w:rsidP="00B64AF8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7591A8B" w14:textId="77777777" w:rsidR="0014104C" w:rsidRPr="00D9628E" w:rsidRDefault="0014104C" w:rsidP="00B64AF8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05BF661" w14:textId="77777777" w:rsidR="0014104C" w:rsidRPr="00D9628E" w:rsidRDefault="0014104C" w:rsidP="00B64AF8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4104C" w:rsidRPr="00D9628E" w14:paraId="30E97E1C" w14:textId="77777777" w:rsidTr="00B64AF8">
        <w:trPr>
          <w:trHeight w:hRule="exact" w:val="397"/>
        </w:trPr>
        <w:tc>
          <w:tcPr>
            <w:tcW w:w="4110" w:type="dxa"/>
            <w:vAlign w:val="center"/>
            <w:hideMark/>
          </w:tcPr>
          <w:p w14:paraId="362BCBA1" w14:textId="77777777" w:rsidR="0014104C" w:rsidRPr="00D9628E" w:rsidRDefault="0014104C" w:rsidP="00125E36">
            <w:pPr>
              <w:tabs>
                <w:tab w:val="left" w:pos="502"/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5"/>
                <w:szCs w:val="25"/>
              </w:rPr>
            </w:pPr>
            <w:r w:rsidRPr="00D9628E">
              <w:rPr>
                <w:rFonts w:ascii="Angsana New" w:hAnsi="Angsana New"/>
                <w:color w:val="000000"/>
                <w:sz w:val="25"/>
                <w:szCs w:val="25"/>
                <w:cs/>
              </w:rPr>
              <w:t>ค่าใช้จ่าย (รายได้) ภาษีเงินได้รอการตัดบัญชี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492FAA1E" w14:textId="0A150312" w:rsidR="0014104C" w:rsidRPr="00D9628E" w:rsidRDefault="00E81620" w:rsidP="00B64AF8">
            <w:pPr>
              <w:tabs>
                <w:tab w:val="left" w:pos="4536"/>
              </w:tabs>
              <w:ind w:right="13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(20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433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543.58)</w:t>
            </w:r>
          </w:p>
        </w:tc>
        <w:tc>
          <w:tcPr>
            <w:tcW w:w="113" w:type="dxa"/>
            <w:vAlign w:val="bottom"/>
          </w:tcPr>
          <w:p w14:paraId="449E1771" w14:textId="77777777" w:rsidR="0014104C" w:rsidRPr="00D9628E" w:rsidRDefault="0014104C" w:rsidP="00B64AF8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F61C05" w14:textId="72E6ABD7" w:rsidR="0014104C" w:rsidRPr="00D9628E" w:rsidRDefault="000457DE" w:rsidP="00B64AF8">
            <w:pPr>
              <w:tabs>
                <w:tab w:val="left" w:pos="4536"/>
              </w:tabs>
              <w:ind w:right="20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  <w:cs/>
              </w:rPr>
              <w:t>(950</w:t>
            </w:r>
            <w:r w:rsidRPr="00D9628E">
              <w:rPr>
                <w:rFonts w:ascii="Angsana New" w:hAnsi="Angsana New"/>
                <w:sz w:val="26"/>
                <w:szCs w:val="26"/>
              </w:rPr>
              <w:t>,</w:t>
            </w:r>
            <w:r w:rsidRPr="00D9628E">
              <w:rPr>
                <w:rFonts w:ascii="Angsana New" w:hAnsi="Angsana New"/>
                <w:sz w:val="26"/>
                <w:szCs w:val="26"/>
                <w:cs/>
              </w:rPr>
              <w:t>873.87)</w:t>
            </w:r>
          </w:p>
        </w:tc>
        <w:tc>
          <w:tcPr>
            <w:tcW w:w="113" w:type="dxa"/>
            <w:shd w:val="clear" w:color="auto" w:fill="auto"/>
            <w:vAlign w:val="bottom"/>
          </w:tcPr>
          <w:p w14:paraId="1F9DE115" w14:textId="77777777" w:rsidR="0014104C" w:rsidRPr="00D9628E" w:rsidRDefault="0014104C" w:rsidP="00B64AF8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D0A073" w14:textId="77777777" w:rsidR="0014104C" w:rsidRPr="00D9628E" w:rsidRDefault="0014104C" w:rsidP="00B64AF8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CA809A3" w14:textId="77777777" w:rsidR="0014104C" w:rsidRPr="00D9628E" w:rsidRDefault="0014104C" w:rsidP="00B64AF8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866BFD" w14:textId="77777777" w:rsidR="0014104C" w:rsidRPr="00D9628E" w:rsidRDefault="0014104C" w:rsidP="00B64AF8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4104C" w:rsidRPr="00D9628E" w14:paraId="183B37F4" w14:textId="77777777" w:rsidTr="00B64AF8">
        <w:trPr>
          <w:trHeight w:hRule="exact" w:val="397"/>
        </w:trPr>
        <w:tc>
          <w:tcPr>
            <w:tcW w:w="4110" w:type="dxa"/>
            <w:hideMark/>
          </w:tcPr>
          <w:p w14:paraId="0897D0AA" w14:textId="77777777" w:rsidR="0014104C" w:rsidRPr="00D9628E" w:rsidRDefault="0014104C" w:rsidP="00125E36">
            <w:pPr>
              <w:tabs>
                <w:tab w:val="left" w:pos="4536"/>
              </w:tabs>
              <w:spacing w:after="160"/>
              <w:ind w:left="-12" w:right="-2" w:firstLine="12"/>
              <w:rPr>
                <w:rFonts w:ascii="Angsana New" w:eastAsia="Calibri" w:hAnsi="Angsana New"/>
                <w:sz w:val="25"/>
                <w:szCs w:val="25"/>
                <w:cs/>
                <w:lang w:val="en-GB"/>
              </w:rPr>
            </w:pPr>
            <w:r w:rsidRPr="00D9628E">
              <w:rPr>
                <w:rFonts w:ascii="Angsana New" w:hAnsi="Angsana New"/>
                <w:color w:val="000000"/>
                <w:sz w:val="25"/>
                <w:szCs w:val="25"/>
                <w:cs/>
              </w:rPr>
              <w:t>ค่าใช้จ่าย (รายได้) ภาษีเงินได้ที่แสดงในงบกำไ</w:t>
            </w:r>
            <w:r w:rsidRPr="00D9628E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ร</w:t>
            </w:r>
            <w:r w:rsidRPr="00D9628E">
              <w:rPr>
                <w:rFonts w:ascii="Angsana New" w:hAnsi="Angsana New"/>
                <w:color w:val="000000"/>
                <w:sz w:val="25"/>
                <w:szCs w:val="25"/>
                <w:cs/>
              </w:rPr>
              <w:t>(ขาดทุน)</w:t>
            </w: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32CD117" w14:textId="646AD5F6" w:rsidR="0014104C" w:rsidRPr="00D9628E" w:rsidRDefault="00B64AF8" w:rsidP="00B64AF8">
            <w:pPr>
              <w:tabs>
                <w:tab w:val="left" w:pos="4536"/>
              </w:tabs>
              <w:spacing w:after="160"/>
              <w:ind w:right="13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(19,082,512.90)</w:t>
            </w:r>
          </w:p>
        </w:tc>
        <w:tc>
          <w:tcPr>
            <w:tcW w:w="113" w:type="dxa"/>
            <w:vAlign w:val="bottom"/>
          </w:tcPr>
          <w:p w14:paraId="295E3633" w14:textId="77777777" w:rsidR="0014104C" w:rsidRPr="00D9628E" w:rsidRDefault="0014104C" w:rsidP="00B64AF8">
            <w:pPr>
              <w:tabs>
                <w:tab w:val="decimal" w:pos="1418"/>
                <w:tab w:val="left" w:pos="4536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2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E520A03" w14:textId="2CB75CD5" w:rsidR="0014104C" w:rsidRPr="00D9628E" w:rsidRDefault="0052522D" w:rsidP="00B64AF8">
            <w:pPr>
              <w:tabs>
                <w:tab w:val="left" w:pos="4536"/>
              </w:tabs>
              <w:ind w:right="20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9,235,601.78</w:t>
            </w:r>
          </w:p>
        </w:tc>
        <w:tc>
          <w:tcPr>
            <w:tcW w:w="113" w:type="dxa"/>
            <w:shd w:val="clear" w:color="auto" w:fill="auto"/>
            <w:vAlign w:val="bottom"/>
          </w:tcPr>
          <w:p w14:paraId="4C56D381" w14:textId="77777777" w:rsidR="0014104C" w:rsidRPr="00D9628E" w:rsidRDefault="0014104C" w:rsidP="00B64AF8">
            <w:pPr>
              <w:tabs>
                <w:tab w:val="decimal" w:pos="1418"/>
                <w:tab w:val="left" w:pos="4536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23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9FCE177" w14:textId="77777777" w:rsidR="0014104C" w:rsidRPr="00D9628E" w:rsidRDefault="0014104C" w:rsidP="00B64AF8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56277C2" w14:textId="77777777" w:rsidR="0014104C" w:rsidRPr="00D9628E" w:rsidRDefault="0014104C" w:rsidP="00B64AF8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1D992C0A" w14:textId="77777777" w:rsidR="0014104C" w:rsidRPr="00D9628E" w:rsidRDefault="0014104C" w:rsidP="00B64AF8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p w14:paraId="73083512" w14:textId="77777777" w:rsidR="00A0162D" w:rsidRPr="00D9628E" w:rsidRDefault="00A0162D" w:rsidP="00125E36">
      <w:pPr>
        <w:pStyle w:val="ListParagraph"/>
        <w:tabs>
          <w:tab w:val="left" w:pos="4536"/>
        </w:tabs>
        <w:overflowPunct w:val="0"/>
        <w:autoSpaceDE w:val="0"/>
        <w:autoSpaceDN w:val="0"/>
        <w:adjustRightInd w:val="0"/>
        <w:spacing w:after="240"/>
        <w:ind w:left="810" w:right="-164"/>
        <w:jc w:val="thaiDistribute"/>
        <w:textAlignment w:val="baseline"/>
        <w:rPr>
          <w:rFonts w:ascii="Angsana New" w:hAnsi="Angsana New"/>
          <w:sz w:val="28"/>
          <w:szCs w:val="28"/>
        </w:rPr>
      </w:pPr>
    </w:p>
    <w:p w14:paraId="78FCA39C" w14:textId="3C9A7DCF" w:rsidR="00E46A46" w:rsidRPr="00D9628E" w:rsidRDefault="00E46A46" w:rsidP="00125E36">
      <w:pPr>
        <w:pStyle w:val="ListParagraph"/>
        <w:numPr>
          <w:ilvl w:val="1"/>
          <w:numId w:val="33"/>
        </w:numPr>
        <w:tabs>
          <w:tab w:val="left" w:pos="4536"/>
        </w:tabs>
        <w:overflowPunct w:val="0"/>
        <w:autoSpaceDE w:val="0"/>
        <w:autoSpaceDN w:val="0"/>
        <w:adjustRightInd w:val="0"/>
        <w:spacing w:before="120" w:after="240"/>
        <w:ind w:left="851" w:right="-164" w:hanging="425"/>
        <w:jc w:val="thaiDistribute"/>
        <w:textAlignment w:val="baselin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>รายการกระทบยอดจำนวนเงินระหว่างค่าใช้จ่ายภาษีเงินได้กับผลคูณของกำไรทางบัญชีกับอัตราภาษีที่ใช้</w:t>
      </w:r>
      <w:r w:rsidRPr="00D9628E">
        <w:rPr>
          <w:rFonts w:ascii="Angsana New" w:hAnsi="Angsana New"/>
          <w:color w:val="000000"/>
          <w:sz w:val="28"/>
          <w:szCs w:val="28"/>
          <w:cs/>
        </w:rPr>
        <w:t>สำหรับ</w:t>
      </w:r>
      <w:r w:rsidR="00BF1CD2" w:rsidRPr="00D9628E">
        <w:rPr>
          <w:rFonts w:ascii="Angsana New" w:hAnsi="Angsana New" w:hint="cs"/>
          <w:color w:val="000000"/>
          <w:sz w:val="28"/>
          <w:szCs w:val="28"/>
          <w:cs/>
        </w:rPr>
        <w:t>ปี</w:t>
      </w:r>
      <w:r w:rsidRPr="00D9628E">
        <w:rPr>
          <w:rFonts w:ascii="Angsana New" w:hAnsi="Angsana New"/>
          <w:color w:val="000000"/>
          <w:sz w:val="28"/>
          <w:szCs w:val="28"/>
          <w:cs/>
        </w:rPr>
        <w:t xml:space="preserve">สิ้นสุดวันที่ </w:t>
      </w:r>
      <w:r w:rsidR="00A0162D" w:rsidRPr="00D9628E">
        <w:rPr>
          <w:rFonts w:ascii="Angsana New" w:hAnsi="Angsana New"/>
          <w:sz w:val="28"/>
          <w:szCs w:val="28"/>
        </w:rPr>
        <w:t>3</w:t>
      </w:r>
      <w:r w:rsidR="00BF1CD2" w:rsidRPr="00D9628E">
        <w:rPr>
          <w:rFonts w:ascii="Angsana New" w:hAnsi="Angsana New"/>
          <w:sz w:val="28"/>
          <w:szCs w:val="28"/>
        </w:rPr>
        <w:t>1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="00BF1CD2" w:rsidRPr="00D9628E">
        <w:rPr>
          <w:rFonts w:ascii="Angsana New" w:hAnsi="Angsana New" w:hint="cs"/>
          <w:sz w:val="28"/>
          <w:szCs w:val="28"/>
          <w:cs/>
        </w:rPr>
        <w:t>ธันวาคม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</w:rPr>
        <w:t>2567</w:t>
      </w:r>
      <w:r w:rsidRPr="00D9628E">
        <w:rPr>
          <w:rFonts w:ascii="Angsana New" w:hAnsi="Angsana New"/>
          <w:sz w:val="28"/>
          <w:szCs w:val="28"/>
          <w:cs/>
        </w:rPr>
        <w:t xml:space="preserve"> และ </w:t>
      </w:r>
      <w:r w:rsidRPr="00D9628E">
        <w:rPr>
          <w:rFonts w:ascii="Angsana New" w:hAnsi="Angsana New"/>
          <w:sz w:val="28"/>
          <w:szCs w:val="28"/>
        </w:rPr>
        <w:t>2566</w:t>
      </w:r>
      <w:r w:rsidRPr="00D9628E">
        <w:rPr>
          <w:rFonts w:ascii="Angsana New" w:hAnsi="Angsana New"/>
          <w:sz w:val="28"/>
          <w:szCs w:val="28"/>
          <w:cs/>
        </w:rPr>
        <w:t xml:space="preserve"> สามารถแสดงได้ดังนี้</w:t>
      </w:r>
    </w:p>
    <w:p w14:paraId="7C0DACEA" w14:textId="77777777" w:rsidR="00E46A46" w:rsidRPr="00D9628E" w:rsidRDefault="00E46A46" w:rsidP="00125E36">
      <w:pPr>
        <w:tabs>
          <w:tab w:val="left" w:pos="4536"/>
        </w:tabs>
        <w:jc w:val="thaiDistribute"/>
        <w:rPr>
          <w:rFonts w:ascii="Angsana New" w:hAnsi="Angsana New"/>
          <w:sz w:val="16"/>
          <w:szCs w:val="16"/>
        </w:rPr>
      </w:pPr>
    </w:p>
    <w:tbl>
      <w:tblPr>
        <w:tblW w:w="10229" w:type="dxa"/>
        <w:tblInd w:w="2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80"/>
        <w:gridCol w:w="1465"/>
        <w:gridCol w:w="113"/>
        <w:gridCol w:w="1509"/>
        <w:gridCol w:w="6"/>
        <w:gridCol w:w="107"/>
        <w:gridCol w:w="6"/>
        <w:gridCol w:w="1519"/>
        <w:gridCol w:w="180"/>
        <w:gridCol w:w="1528"/>
        <w:gridCol w:w="10"/>
        <w:gridCol w:w="6"/>
      </w:tblGrid>
      <w:tr w:rsidR="00A0162D" w:rsidRPr="00D9628E" w14:paraId="22307FF6" w14:textId="77777777" w:rsidTr="00BF1CD2">
        <w:trPr>
          <w:trHeight w:hRule="exact" w:val="315"/>
        </w:trPr>
        <w:tc>
          <w:tcPr>
            <w:tcW w:w="3780" w:type="dxa"/>
            <w:vAlign w:val="center"/>
          </w:tcPr>
          <w:p w14:paraId="7BE654A8" w14:textId="77777777" w:rsidR="00A0162D" w:rsidRPr="00D9628E" w:rsidRDefault="00A0162D" w:rsidP="00125E36">
            <w:pPr>
              <w:tabs>
                <w:tab w:val="left" w:pos="4536"/>
              </w:tabs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6449" w:type="dxa"/>
            <w:gridSpan w:val="11"/>
            <w:tcBorders>
              <w:bottom w:val="single" w:sz="4" w:space="0" w:color="auto"/>
            </w:tcBorders>
            <w:vAlign w:val="center"/>
          </w:tcPr>
          <w:p w14:paraId="4E4AAF36" w14:textId="0A36D44B" w:rsidR="00A0162D" w:rsidRPr="00D9628E" w:rsidRDefault="00A0162D" w:rsidP="00125E36">
            <w:pPr>
              <w:tabs>
                <w:tab w:val="left" w:pos="965"/>
                <w:tab w:val="center" w:pos="1753"/>
                <w:tab w:val="left" w:pos="4536"/>
              </w:tabs>
              <w:spacing w:after="160" w:line="259" w:lineRule="auto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บาท)</w:t>
            </w:r>
          </w:p>
        </w:tc>
      </w:tr>
      <w:tr w:rsidR="00A0162D" w:rsidRPr="00D9628E" w14:paraId="6A1AD2EF" w14:textId="77777777" w:rsidTr="00BF1CD2">
        <w:trPr>
          <w:gridAfter w:val="1"/>
          <w:wAfter w:w="6" w:type="dxa"/>
          <w:trHeight w:hRule="exact" w:val="369"/>
        </w:trPr>
        <w:tc>
          <w:tcPr>
            <w:tcW w:w="3780" w:type="dxa"/>
            <w:vAlign w:val="center"/>
          </w:tcPr>
          <w:p w14:paraId="39A9D5F0" w14:textId="77777777" w:rsidR="00A0162D" w:rsidRPr="00D9628E" w:rsidRDefault="00A0162D" w:rsidP="00125E36">
            <w:pPr>
              <w:tabs>
                <w:tab w:val="left" w:pos="4536"/>
              </w:tabs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3093" w:type="dxa"/>
            <w:gridSpan w:val="4"/>
            <w:tcBorders>
              <w:top w:val="single" w:sz="4" w:space="0" w:color="auto"/>
              <w:left w:val="nil"/>
              <w:bottom w:val="single" w:sz="6" w:space="0" w:color="auto"/>
            </w:tcBorders>
            <w:vAlign w:val="center"/>
            <w:hideMark/>
          </w:tcPr>
          <w:p w14:paraId="43811C4C" w14:textId="77777777" w:rsidR="00A0162D" w:rsidRPr="00D9628E" w:rsidRDefault="00A0162D" w:rsidP="00125E36">
            <w:pPr>
              <w:tabs>
                <w:tab w:val="left" w:pos="4536"/>
              </w:tabs>
              <w:spacing w:after="160" w:line="259" w:lineRule="auto"/>
              <w:ind w:right="-251"/>
              <w:jc w:val="center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D9628E">
              <w:rPr>
                <w:rFonts w:ascii="Angsana New" w:eastAsia="MS Mincho" w:hAnsi="Angsana New"/>
                <w:sz w:val="28"/>
                <w:szCs w:val="28"/>
                <w:cs/>
                <w:lang w:eastAsia="th-TH"/>
              </w:rPr>
              <w:t>งบการเงินรวม</w:t>
            </w:r>
          </w:p>
        </w:tc>
        <w:tc>
          <w:tcPr>
            <w:tcW w:w="113" w:type="dxa"/>
            <w:gridSpan w:val="2"/>
            <w:vAlign w:val="center"/>
          </w:tcPr>
          <w:p w14:paraId="4B276DB8" w14:textId="77777777" w:rsidR="00A0162D" w:rsidRPr="00D9628E" w:rsidRDefault="00A0162D" w:rsidP="00125E36">
            <w:pPr>
              <w:tabs>
                <w:tab w:val="left" w:pos="4536"/>
              </w:tabs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323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A90B14" w14:textId="77777777" w:rsidR="00A0162D" w:rsidRPr="00D9628E" w:rsidRDefault="00A0162D" w:rsidP="00125E36">
            <w:pPr>
              <w:tabs>
                <w:tab w:val="left" w:pos="4536"/>
              </w:tabs>
              <w:spacing w:after="160" w:line="259" w:lineRule="auto"/>
              <w:ind w:right="26"/>
              <w:jc w:val="center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งบการเงินเฉพาะ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CD54D4" w:rsidRPr="00D9628E" w14:paraId="08B3DCED" w14:textId="77777777" w:rsidTr="00BF1CD2">
        <w:trPr>
          <w:trHeight w:hRule="exact" w:val="369"/>
        </w:trPr>
        <w:tc>
          <w:tcPr>
            <w:tcW w:w="3780" w:type="dxa"/>
            <w:vAlign w:val="center"/>
          </w:tcPr>
          <w:p w14:paraId="221AFE68" w14:textId="77777777" w:rsidR="00CD54D4" w:rsidRPr="00D9628E" w:rsidRDefault="00CD54D4" w:rsidP="00125E36">
            <w:pPr>
              <w:tabs>
                <w:tab w:val="left" w:pos="4536"/>
              </w:tabs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6449" w:type="dxa"/>
            <w:gridSpan w:val="11"/>
            <w:tcBorders>
              <w:top w:val="single" w:sz="4" w:space="0" w:color="auto"/>
              <w:left w:val="nil"/>
              <w:bottom w:val="single" w:sz="6" w:space="0" w:color="auto"/>
            </w:tcBorders>
            <w:vAlign w:val="center"/>
          </w:tcPr>
          <w:p w14:paraId="5CB78D48" w14:textId="66FB7FAF" w:rsidR="00CD54D4" w:rsidRPr="00D9628E" w:rsidRDefault="00CD54D4" w:rsidP="00125E36">
            <w:pPr>
              <w:tabs>
                <w:tab w:val="left" w:pos="4536"/>
              </w:tabs>
              <w:spacing w:after="160" w:line="259" w:lineRule="auto"/>
              <w:ind w:right="26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eastAsia="MS Mincho" w:hAnsi="Angsana New" w:hint="cs"/>
                <w:sz w:val="28"/>
                <w:szCs w:val="28"/>
                <w:cs/>
                <w:lang w:eastAsia="th-TH"/>
              </w:rPr>
              <w:t>สำหรับ</w:t>
            </w:r>
            <w:r w:rsidR="00BF1CD2" w:rsidRPr="00D9628E">
              <w:rPr>
                <w:rFonts w:ascii="Angsana New" w:eastAsia="MS Mincho" w:hAnsi="Angsana New" w:hint="cs"/>
                <w:sz w:val="28"/>
                <w:szCs w:val="28"/>
                <w:cs/>
                <w:lang w:eastAsia="th-TH"/>
              </w:rPr>
              <w:t>ปี</w:t>
            </w:r>
            <w:r w:rsidRPr="00D9628E">
              <w:rPr>
                <w:rFonts w:ascii="Angsana New" w:eastAsia="MS Mincho" w:hAnsi="Angsana New" w:hint="cs"/>
                <w:sz w:val="28"/>
                <w:szCs w:val="28"/>
                <w:cs/>
                <w:lang w:eastAsia="th-TH"/>
              </w:rPr>
              <w:t>สิ้นสุดวันที่</w:t>
            </w:r>
          </w:p>
        </w:tc>
      </w:tr>
      <w:tr w:rsidR="00A0162D" w:rsidRPr="00D9628E" w14:paraId="1A81D8B7" w14:textId="77777777" w:rsidTr="00BF1CD2">
        <w:trPr>
          <w:gridAfter w:val="2"/>
          <w:wAfter w:w="16" w:type="dxa"/>
          <w:trHeight w:hRule="exact" w:val="397"/>
        </w:trPr>
        <w:tc>
          <w:tcPr>
            <w:tcW w:w="3780" w:type="dxa"/>
            <w:vAlign w:val="center"/>
            <w:hideMark/>
          </w:tcPr>
          <w:p w14:paraId="772F146F" w14:textId="77777777" w:rsidR="00A0162D" w:rsidRPr="00D9628E" w:rsidRDefault="00A0162D" w:rsidP="00125E36">
            <w:pPr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465" w:type="dxa"/>
            <w:vAlign w:val="center"/>
          </w:tcPr>
          <w:p w14:paraId="642FEA32" w14:textId="00A657BF" w:rsidR="00A0162D" w:rsidRPr="00D9628E" w:rsidRDefault="00A0162D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3</w:t>
            </w:r>
            <w:r w:rsidR="00BF1CD2" w:rsidRPr="00D9628E">
              <w:rPr>
                <w:rFonts w:ascii="Angsana New" w:hAnsi="Angsana New"/>
                <w:sz w:val="28"/>
                <w:szCs w:val="28"/>
              </w:rPr>
              <w:t>1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BF1CD2" w:rsidRPr="00D9628E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13" w:type="dxa"/>
            <w:vAlign w:val="center"/>
          </w:tcPr>
          <w:p w14:paraId="1D387461" w14:textId="77777777" w:rsidR="00A0162D" w:rsidRPr="00D9628E" w:rsidRDefault="00A0162D" w:rsidP="00125E36">
            <w:pPr>
              <w:tabs>
                <w:tab w:val="left" w:pos="4536"/>
              </w:tabs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09" w:type="dxa"/>
            <w:shd w:val="clear" w:color="auto" w:fill="auto"/>
            <w:vAlign w:val="center"/>
          </w:tcPr>
          <w:p w14:paraId="19D57C84" w14:textId="6E6AA0CE" w:rsidR="00A0162D" w:rsidRPr="00D9628E" w:rsidRDefault="00BF1CD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13" w:type="dxa"/>
            <w:gridSpan w:val="2"/>
            <w:shd w:val="clear" w:color="auto" w:fill="auto"/>
            <w:vAlign w:val="center"/>
          </w:tcPr>
          <w:p w14:paraId="2E168E2D" w14:textId="77777777" w:rsidR="00A0162D" w:rsidRPr="00D9628E" w:rsidRDefault="00A0162D" w:rsidP="00125E36">
            <w:pPr>
              <w:tabs>
                <w:tab w:val="left" w:pos="4536"/>
              </w:tabs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590CFF" w14:textId="7BF89BA2" w:rsidR="00A0162D" w:rsidRPr="00D9628E" w:rsidRDefault="00BF1CD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545267" w14:textId="77777777" w:rsidR="00A0162D" w:rsidRPr="00D9628E" w:rsidRDefault="00A0162D" w:rsidP="00125E36">
            <w:pPr>
              <w:tabs>
                <w:tab w:val="left" w:pos="4536"/>
              </w:tabs>
              <w:ind w:right="14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EA02FF" w14:textId="65FF5F0A" w:rsidR="00A0162D" w:rsidRPr="00D9628E" w:rsidRDefault="00BF1CD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ธันวาคม</w:t>
            </w:r>
          </w:p>
        </w:tc>
      </w:tr>
      <w:tr w:rsidR="00A0162D" w:rsidRPr="00D9628E" w14:paraId="5838A0DA" w14:textId="77777777" w:rsidTr="00BF1CD2">
        <w:trPr>
          <w:gridAfter w:val="2"/>
          <w:wAfter w:w="16" w:type="dxa"/>
          <w:trHeight w:hRule="exact" w:val="397"/>
        </w:trPr>
        <w:tc>
          <w:tcPr>
            <w:tcW w:w="3780" w:type="dxa"/>
            <w:vAlign w:val="center"/>
          </w:tcPr>
          <w:p w14:paraId="0263A36D" w14:textId="77777777" w:rsidR="00A0162D" w:rsidRPr="00D9628E" w:rsidRDefault="00A0162D" w:rsidP="00125E36">
            <w:pPr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  <w:vAlign w:val="center"/>
          </w:tcPr>
          <w:p w14:paraId="43812FE4" w14:textId="77777777" w:rsidR="00A0162D" w:rsidRPr="00D9628E" w:rsidRDefault="00A0162D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13" w:type="dxa"/>
            <w:vAlign w:val="center"/>
          </w:tcPr>
          <w:p w14:paraId="4E170683" w14:textId="77777777" w:rsidR="00A0162D" w:rsidRPr="00D9628E" w:rsidRDefault="00A0162D" w:rsidP="00125E36">
            <w:pPr>
              <w:tabs>
                <w:tab w:val="left" w:pos="4536"/>
              </w:tabs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61A169" w14:textId="77777777" w:rsidR="00A0162D" w:rsidRPr="00D9628E" w:rsidRDefault="00A0162D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13" w:type="dxa"/>
            <w:gridSpan w:val="2"/>
            <w:shd w:val="clear" w:color="auto" w:fill="auto"/>
            <w:vAlign w:val="center"/>
          </w:tcPr>
          <w:p w14:paraId="107A2079" w14:textId="77777777" w:rsidR="00A0162D" w:rsidRPr="00D9628E" w:rsidRDefault="00A0162D" w:rsidP="00125E36">
            <w:pPr>
              <w:tabs>
                <w:tab w:val="left" w:pos="4536"/>
              </w:tabs>
              <w:ind w:right="41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2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3C87F1" w14:textId="77777777" w:rsidR="00A0162D" w:rsidRPr="00D9628E" w:rsidRDefault="00A0162D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0537F50E" w14:textId="77777777" w:rsidR="00A0162D" w:rsidRPr="00D9628E" w:rsidRDefault="00A0162D" w:rsidP="00125E36">
            <w:pPr>
              <w:tabs>
                <w:tab w:val="left" w:pos="4536"/>
              </w:tabs>
              <w:ind w:right="14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C0DF05" w14:textId="77777777" w:rsidR="00A0162D" w:rsidRPr="00D9628E" w:rsidRDefault="00A0162D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B95142" w:rsidRPr="00D9628E" w14:paraId="1256D465" w14:textId="77777777" w:rsidTr="00BF1CD2">
        <w:trPr>
          <w:gridAfter w:val="2"/>
          <w:wAfter w:w="16" w:type="dxa"/>
          <w:trHeight w:hRule="exact" w:val="397"/>
        </w:trPr>
        <w:tc>
          <w:tcPr>
            <w:tcW w:w="3780" w:type="dxa"/>
            <w:vAlign w:val="bottom"/>
            <w:hideMark/>
          </w:tcPr>
          <w:p w14:paraId="0F7FA377" w14:textId="77777777" w:rsidR="00B95142" w:rsidRPr="00D9628E" w:rsidRDefault="00B95142" w:rsidP="00125E36">
            <w:pPr>
              <w:tabs>
                <w:tab w:val="left" w:pos="502"/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กำไรทางบัญชีก่อนภาษีเงินได้นิติบุคคล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AEBEA9" w14:textId="09E77D36" w:rsidR="00B95142" w:rsidRPr="00D9628E" w:rsidRDefault="009E0D4B" w:rsidP="00125E36">
            <w:pPr>
              <w:tabs>
                <w:tab w:val="left" w:pos="4536"/>
              </w:tabs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</w:t>
            </w:r>
            <w:r w:rsidR="00AE1324" w:rsidRPr="00AE1324">
              <w:rPr>
                <w:rFonts w:ascii="Angsana New" w:hAnsi="Angsana New"/>
                <w:sz w:val="28"/>
                <w:szCs w:val="28"/>
              </w:rPr>
              <w:t>59,479,595.94)</w:t>
            </w:r>
          </w:p>
        </w:tc>
        <w:tc>
          <w:tcPr>
            <w:tcW w:w="113" w:type="dxa"/>
            <w:vAlign w:val="center"/>
          </w:tcPr>
          <w:p w14:paraId="00D5163E" w14:textId="77777777" w:rsidR="00B95142" w:rsidRPr="00D9628E" w:rsidRDefault="00B95142" w:rsidP="00125E36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C2E885" w14:textId="56E3B326" w:rsidR="00B95142" w:rsidRPr="00D9628E" w:rsidRDefault="000457DE" w:rsidP="00125E36">
            <w:pPr>
              <w:tabs>
                <w:tab w:val="left" w:pos="4536"/>
              </w:tabs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219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294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551.9</w:t>
            </w:r>
            <w:r w:rsidR="00893876" w:rsidRPr="00D9628E">
              <w:rPr>
                <w:rFonts w:ascii="Angsana New" w:hAnsi="Angsana New" w:hint="cs"/>
                <w:sz w:val="28"/>
                <w:szCs w:val="28"/>
                <w:cs/>
              </w:rPr>
              <w:t>3</w:t>
            </w:r>
          </w:p>
        </w:tc>
        <w:tc>
          <w:tcPr>
            <w:tcW w:w="113" w:type="dxa"/>
            <w:gridSpan w:val="2"/>
            <w:shd w:val="clear" w:color="auto" w:fill="auto"/>
            <w:vAlign w:val="center"/>
          </w:tcPr>
          <w:p w14:paraId="155EFF4D" w14:textId="77777777" w:rsidR="00B95142" w:rsidRPr="00D9628E" w:rsidRDefault="00B95142" w:rsidP="00125E36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74E8CD" w14:textId="35F03226" w:rsidR="00B95142" w:rsidRPr="00D9628E" w:rsidRDefault="0052522D" w:rsidP="00125E36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</w:t>
            </w:r>
            <w:r w:rsidR="00CD4948" w:rsidRPr="00D9628E">
              <w:rPr>
                <w:rFonts w:ascii="Angsana New" w:hAnsi="Angsana New"/>
                <w:sz w:val="28"/>
                <w:szCs w:val="28"/>
              </w:rPr>
              <w:t>69,202,647.28</w:t>
            </w:r>
            <w:r w:rsidRPr="00D9628E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3813EF08" w14:textId="77777777" w:rsidR="00B95142" w:rsidRPr="00D9628E" w:rsidRDefault="00B95142" w:rsidP="00125E36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C5CD03" w14:textId="7254E30A" w:rsidR="00B95142" w:rsidRPr="00D9628E" w:rsidRDefault="00BF1CD2" w:rsidP="00125E36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141,170,667.47</w:t>
            </w:r>
          </w:p>
        </w:tc>
      </w:tr>
      <w:tr w:rsidR="00B95142" w:rsidRPr="00D9628E" w14:paraId="227171A5" w14:textId="77777777" w:rsidTr="00BF1CD2">
        <w:trPr>
          <w:gridAfter w:val="2"/>
          <w:wAfter w:w="16" w:type="dxa"/>
          <w:trHeight w:hRule="exact" w:val="397"/>
        </w:trPr>
        <w:tc>
          <w:tcPr>
            <w:tcW w:w="3780" w:type="dxa"/>
            <w:vAlign w:val="bottom"/>
          </w:tcPr>
          <w:p w14:paraId="281ED42D" w14:textId="77777777" w:rsidR="00B95142" w:rsidRPr="00D9628E" w:rsidRDefault="00B95142" w:rsidP="00125E36">
            <w:pPr>
              <w:tabs>
                <w:tab w:val="left" w:pos="502"/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อัตราภาษีเงินได้นิติบุคคล</w:t>
            </w:r>
          </w:p>
        </w:tc>
        <w:tc>
          <w:tcPr>
            <w:tcW w:w="1465" w:type="dxa"/>
            <w:tcBorders>
              <w:top w:val="single" w:sz="4" w:space="0" w:color="auto"/>
            </w:tcBorders>
            <w:vAlign w:val="center"/>
          </w:tcPr>
          <w:p w14:paraId="41BE7FA4" w14:textId="21B9A407" w:rsidR="00B95142" w:rsidRPr="00D9628E" w:rsidRDefault="00CD4948" w:rsidP="00125E36">
            <w:pPr>
              <w:tabs>
                <w:tab w:val="left" w:pos="4536"/>
              </w:tabs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15-20%</w:t>
            </w:r>
          </w:p>
        </w:tc>
        <w:tc>
          <w:tcPr>
            <w:tcW w:w="113" w:type="dxa"/>
            <w:vAlign w:val="center"/>
          </w:tcPr>
          <w:p w14:paraId="44338062" w14:textId="77777777" w:rsidR="00B95142" w:rsidRPr="00D9628E" w:rsidRDefault="00B95142" w:rsidP="00125E36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5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D10639" w14:textId="50940279" w:rsidR="00B95142" w:rsidRPr="00D9628E" w:rsidRDefault="00CD4948" w:rsidP="00125E36">
            <w:pPr>
              <w:tabs>
                <w:tab w:val="left" w:pos="4536"/>
              </w:tabs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15-20%</w:t>
            </w:r>
          </w:p>
        </w:tc>
        <w:tc>
          <w:tcPr>
            <w:tcW w:w="113" w:type="dxa"/>
            <w:gridSpan w:val="2"/>
            <w:shd w:val="clear" w:color="auto" w:fill="auto"/>
            <w:vAlign w:val="center"/>
          </w:tcPr>
          <w:p w14:paraId="1BE86B49" w14:textId="77777777" w:rsidR="00B95142" w:rsidRPr="00D9628E" w:rsidRDefault="00B95142" w:rsidP="00125E36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689A4C" w14:textId="0CBA4310" w:rsidR="00B95142" w:rsidRPr="00D9628E" w:rsidRDefault="00CD4948" w:rsidP="00CD4948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20%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4DF43A16" w14:textId="77777777" w:rsidR="00B95142" w:rsidRPr="00D9628E" w:rsidRDefault="00B95142" w:rsidP="00125E36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654E16" w14:textId="5484B4ED" w:rsidR="00B95142" w:rsidRPr="00D9628E" w:rsidRDefault="00CD4948" w:rsidP="00CD4948">
            <w:pPr>
              <w:tabs>
                <w:tab w:val="left" w:pos="1384"/>
                <w:tab w:val="left" w:pos="4536"/>
              </w:tabs>
              <w:ind w:right="14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20%</w:t>
            </w:r>
          </w:p>
        </w:tc>
      </w:tr>
      <w:tr w:rsidR="00B95142" w:rsidRPr="00D9628E" w14:paraId="6E48430C" w14:textId="77777777" w:rsidTr="00BF1CD2">
        <w:trPr>
          <w:gridAfter w:val="2"/>
          <w:wAfter w:w="16" w:type="dxa"/>
          <w:trHeight w:hRule="exact" w:val="397"/>
        </w:trPr>
        <w:tc>
          <w:tcPr>
            <w:tcW w:w="3780" w:type="dxa"/>
            <w:vAlign w:val="bottom"/>
          </w:tcPr>
          <w:p w14:paraId="75217DA3" w14:textId="77777777" w:rsidR="00B95142" w:rsidRPr="00D9628E" w:rsidRDefault="00B95142" w:rsidP="00125E36">
            <w:pPr>
              <w:tabs>
                <w:tab w:val="left" w:pos="502"/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ภาษี</w:t>
            </w:r>
            <w:r w:rsidRPr="00D9628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เงินได้</w:t>
            </w:r>
          </w:p>
        </w:tc>
        <w:tc>
          <w:tcPr>
            <w:tcW w:w="1465" w:type="dxa"/>
            <w:vAlign w:val="center"/>
          </w:tcPr>
          <w:p w14:paraId="20DDC6FC" w14:textId="06E66E32" w:rsidR="00B95142" w:rsidRPr="00D9628E" w:rsidRDefault="009E0D4B" w:rsidP="00125E36">
            <w:pPr>
              <w:tabs>
                <w:tab w:val="left" w:pos="4536"/>
              </w:tabs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</w:t>
            </w:r>
            <w:r w:rsidR="00AE1324" w:rsidRPr="00AE1324">
              <w:rPr>
                <w:rFonts w:ascii="Angsana New" w:hAnsi="Angsana New"/>
                <w:sz w:val="28"/>
                <w:szCs w:val="28"/>
              </w:rPr>
              <w:t>11,759,183.06)</w:t>
            </w:r>
          </w:p>
        </w:tc>
        <w:tc>
          <w:tcPr>
            <w:tcW w:w="113" w:type="dxa"/>
            <w:vAlign w:val="center"/>
          </w:tcPr>
          <w:p w14:paraId="77277342" w14:textId="77777777" w:rsidR="00B95142" w:rsidRPr="00D9628E" w:rsidRDefault="00B95142" w:rsidP="00125E36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509" w:type="dxa"/>
            <w:shd w:val="clear" w:color="auto" w:fill="auto"/>
            <w:vAlign w:val="center"/>
          </w:tcPr>
          <w:p w14:paraId="3F7D9048" w14:textId="5458C3FA" w:rsidR="00B95142" w:rsidRPr="00D9628E" w:rsidRDefault="000457DE" w:rsidP="00125E36">
            <w:pPr>
              <w:tabs>
                <w:tab w:val="left" w:pos="4536"/>
              </w:tabs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43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838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355.00</w:t>
            </w:r>
          </w:p>
        </w:tc>
        <w:tc>
          <w:tcPr>
            <w:tcW w:w="113" w:type="dxa"/>
            <w:gridSpan w:val="2"/>
            <w:shd w:val="clear" w:color="auto" w:fill="auto"/>
            <w:vAlign w:val="center"/>
          </w:tcPr>
          <w:p w14:paraId="4F14E3CF" w14:textId="77777777" w:rsidR="00B95142" w:rsidRPr="00D9628E" w:rsidRDefault="00B95142" w:rsidP="00125E36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14:paraId="6F746B3E" w14:textId="2C89DDB0" w:rsidR="00B95142" w:rsidRPr="00D9628E" w:rsidRDefault="0052522D" w:rsidP="00125E36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</w:t>
            </w:r>
            <w:r w:rsidR="00CD4948" w:rsidRPr="00D9628E">
              <w:rPr>
                <w:rFonts w:ascii="Angsana New" w:hAnsi="Angsana New"/>
                <w:sz w:val="28"/>
                <w:szCs w:val="28"/>
              </w:rPr>
              <w:t>13,840,529.46</w:t>
            </w:r>
            <w:r w:rsidRPr="00D9628E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60430AB4" w14:textId="77777777" w:rsidR="00B95142" w:rsidRPr="00D9628E" w:rsidRDefault="00B95142" w:rsidP="00125E36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 w14:paraId="06FE8BDD" w14:textId="66B0BD90" w:rsidR="00B95142" w:rsidRPr="00D9628E" w:rsidRDefault="00BF1CD2" w:rsidP="00125E36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28,234,133.49</w:t>
            </w:r>
          </w:p>
        </w:tc>
      </w:tr>
      <w:tr w:rsidR="00B95142" w:rsidRPr="00D9628E" w14:paraId="15F30DE4" w14:textId="77777777" w:rsidTr="00BF1CD2">
        <w:trPr>
          <w:gridAfter w:val="2"/>
          <w:wAfter w:w="16" w:type="dxa"/>
          <w:trHeight w:hRule="exact" w:val="397"/>
        </w:trPr>
        <w:tc>
          <w:tcPr>
            <w:tcW w:w="3780" w:type="dxa"/>
            <w:vAlign w:val="bottom"/>
          </w:tcPr>
          <w:p w14:paraId="6541122D" w14:textId="77777777" w:rsidR="00B95142" w:rsidRPr="00D9628E" w:rsidRDefault="00B95142" w:rsidP="00125E36">
            <w:pPr>
              <w:tabs>
                <w:tab w:val="left" w:pos="502"/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ผลกระทบทางภาษีเงินได้รอการตัดบัญชี</w:t>
            </w:r>
          </w:p>
        </w:tc>
        <w:tc>
          <w:tcPr>
            <w:tcW w:w="1465" w:type="dxa"/>
            <w:vAlign w:val="center"/>
          </w:tcPr>
          <w:p w14:paraId="0C633B11" w14:textId="77777777" w:rsidR="00B95142" w:rsidRPr="00D9628E" w:rsidRDefault="00B95142" w:rsidP="00125E36">
            <w:pPr>
              <w:tabs>
                <w:tab w:val="left" w:pos="4536"/>
              </w:tabs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" w:type="dxa"/>
            <w:vAlign w:val="center"/>
          </w:tcPr>
          <w:p w14:paraId="55DDB22C" w14:textId="77777777" w:rsidR="00B95142" w:rsidRPr="00D9628E" w:rsidRDefault="00B95142" w:rsidP="00125E36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509" w:type="dxa"/>
            <w:shd w:val="clear" w:color="auto" w:fill="auto"/>
            <w:vAlign w:val="center"/>
          </w:tcPr>
          <w:p w14:paraId="35092843" w14:textId="6BB2C895" w:rsidR="00B95142" w:rsidRPr="00D9628E" w:rsidRDefault="00B95142" w:rsidP="00125E36">
            <w:pPr>
              <w:tabs>
                <w:tab w:val="left" w:pos="4536"/>
              </w:tabs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" w:type="dxa"/>
            <w:gridSpan w:val="2"/>
            <w:shd w:val="clear" w:color="auto" w:fill="auto"/>
            <w:vAlign w:val="center"/>
          </w:tcPr>
          <w:p w14:paraId="3B5A69DB" w14:textId="77777777" w:rsidR="00B95142" w:rsidRPr="00D9628E" w:rsidRDefault="00B95142" w:rsidP="00125E36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14:paraId="169BD665" w14:textId="77777777" w:rsidR="00B95142" w:rsidRPr="00D9628E" w:rsidRDefault="00B95142" w:rsidP="00125E36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center"/>
          </w:tcPr>
          <w:p w14:paraId="737CA061" w14:textId="77777777" w:rsidR="00B95142" w:rsidRPr="00D9628E" w:rsidRDefault="00B95142" w:rsidP="00125E36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 w14:paraId="0F219237" w14:textId="77777777" w:rsidR="00B95142" w:rsidRPr="00D9628E" w:rsidRDefault="00B95142" w:rsidP="00125E36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F1CD2" w:rsidRPr="00D9628E" w14:paraId="0BAA00C8" w14:textId="77777777" w:rsidTr="00BF1CD2">
        <w:trPr>
          <w:gridAfter w:val="2"/>
          <w:wAfter w:w="16" w:type="dxa"/>
          <w:trHeight w:hRule="exact" w:val="397"/>
        </w:trPr>
        <w:tc>
          <w:tcPr>
            <w:tcW w:w="3780" w:type="dxa"/>
            <w:vAlign w:val="center"/>
          </w:tcPr>
          <w:p w14:paraId="2868A95D" w14:textId="77777777" w:rsidR="00BF1CD2" w:rsidRPr="00D9628E" w:rsidRDefault="00BF1CD2" w:rsidP="00125E36">
            <w:pPr>
              <w:tabs>
                <w:tab w:val="left" w:pos="255"/>
                <w:tab w:val="left" w:pos="502"/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ค่าใช้จ่าย (รายได้) ภาษีเงินได้รอการตัดบัญชี</w:t>
            </w:r>
          </w:p>
        </w:tc>
        <w:tc>
          <w:tcPr>
            <w:tcW w:w="1465" w:type="dxa"/>
            <w:vAlign w:val="center"/>
          </w:tcPr>
          <w:p w14:paraId="52361DD7" w14:textId="72633D2C" w:rsidR="00BF1CD2" w:rsidRPr="00D9628E" w:rsidRDefault="00E81620" w:rsidP="00125E36">
            <w:pPr>
              <w:tabs>
                <w:tab w:val="left" w:pos="4536"/>
              </w:tabs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(20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433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543.58)</w:t>
            </w:r>
          </w:p>
        </w:tc>
        <w:tc>
          <w:tcPr>
            <w:tcW w:w="113" w:type="dxa"/>
            <w:vAlign w:val="center"/>
          </w:tcPr>
          <w:p w14:paraId="01239EC5" w14:textId="77777777" w:rsidR="00BF1CD2" w:rsidRPr="00D9628E" w:rsidRDefault="00BF1CD2" w:rsidP="00125E36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509" w:type="dxa"/>
            <w:shd w:val="clear" w:color="auto" w:fill="auto"/>
            <w:vAlign w:val="center"/>
          </w:tcPr>
          <w:p w14:paraId="4E8EA0FD" w14:textId="641385AC" w:rsidR="00BF1CD2" w:rsidRPr="00D9628E" w:rsidRDefault="000457DE" w:rsidP="00125E36">
            <w:pPr>
              <w:tabs>
                <w:tab w:val="left" w:pos="4536"/>
              </w:tabs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(950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873.87)</w:t>
            </w:r>
          </w:p>
        </w:tc>
        <w:tc>
          <w:tcPr>
            <w:tcW w:w="113" w:type="dxa"/>
            <w:gridSpan w:val="2"/>
            <w:shd w:val="clear" w:color="auto" w:fill="auto"/>
            <w:vAlign w:val="center"/>
          </w:tcPr>
          <w:p w14:paraId="50C2F74E" w14:textId="77777777" w:rsidR="00BF1CD2" w:rsidRPr="00D9628E" w:rsidRDefault="00BF1CD2" w:rsidP="00125E36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14:paraId="62965821" w14:textId="6814717A" w:rsidR="00BF1CD2" w:rsidRPr="00D9628E" w:rsidRDefault="00CD4948" w:rsidP="00125E36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3CBFE04D" w14:textId="77777777" w:rsidR="00BF1CD2" w:rsidRPr="00D9628E" w:rsidRDefault="00BF1CD2" w:rsidP="00125E36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 w14:paraId="280CBC8C" w14:textId="061F9B78" w:rsidR="00BF1CD2" w:rsidRPr="00D9628E" w:rsidRDefault="00FB5C56" w:rsidP="00125E36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BF1CD2" w:rsidRPr="00D9628E" w14:paraId="1195D772" w14:textId="77777777" w:rsidTr="00BF1CD2">
        <w:trPr>
          <w:gridAfter w:val="2"/>
          <w:wAfter w:w="16" w:type="dxa"/>
          <w:trHeight w:hRule="exact" w:val="397"/>
        </w:trPr>
        <w:tc>
          <w:tcPr>
            <w:tcW w:w="3780" w:type="dxa"/>
            <w:vAlign w:val="bottom"/>
          </w:tcPr>
          <w:p w14:paraId="13ECBBCC" w14:textId="77777777" w:rsidR="00BF1CD2" w:rsidRPr="00D9628E" w:rsidRDefault="00BF1CD2" w:rsidP="00125E36">
            <w:pPr>
              <w:tabs>
                <w:tab w:val="left" w:pos="255"/>
                <w:tab w:val="left" w:pos="502"/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รายได้ที่ไม่รวมคิดภาษีเงินได้</w:t>
            </w:r>
          </w:p>
        </w:tc>
        <w:tc>
          <w:tcPr>
            <w:tcW w:w="1465" w:type="dxa"/>
            <w:vAlign w:val="center"/>
          </w:tcPr>
          <w:p w14:paraId="7BED2AFE" w14:textId="34353C82" w:rsidR="00BF1CD2" w:rsidRPr="00D9628E" w:rsidRDefault="00CD4948" w:rsidP="00125E36">
            <w:pPr>
              <w:tabs>
                <w:tab w:val="left" w:pos="4536"/>
              </w:tabs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(250,043.24)</w:t>
            </w:r>
          </w:p>
        </w:tc>
        <w:tc>
          <w:tcPr>
            <w:tcW w:w="113" w:type="dxa"/>
            <w:vAlign w:val="center"/>
          </w:tcPr>
          <w:p w14:paraId="549740B8" w14:textId="77777777" w:rsidR="00BF1CD2" w:rsidRPr="00D9628E" w:rsidRDefault="00BF1CD2" w:rsidP="00125E36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509" w:type="dxa"/>
            <w:shd w:val="clear" w:color="auto" w:fill="auto"/>
            <w:vAlign w:val="center"/>
          </w:tcPr>
          <w:p w14:paraId="499AA2CB" w14:textId="0D5AAB09" w:rsidR="00BF1CD2" w:rsidRPr="00D9628E" w:rsidRDefault="000457DE" w:rsidP="00125E36">
            <w:pPr>
              <w:tabs>
                <w:tab w:val="left" w:pos="4536"/>
              </w:tabs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(9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585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561.85)</w:t>
            </w:r>
          </w:p>
        </w:tc>
        <w:tc>
          <w:tcPr>
            <w:tcW w:w="113" w:type="dxa"/>
            <w:gridSpan w:val="2"/>
            <w:shd w:val="clear" w:color="auto" w:fill="auto"/>
            <w:vAlign w:val="center"/>
          </w:tcPr>
          <w:p w14:paraId="4C641851" w14:textId="77777777" w:rsidR="00BF1CD2" w:rsidRPr="00D9628E" w:rsidRDefault="00BF1CD2" w:rsidP="00125E36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14:paraId="3705BBB6" w14:textId="05855B83" w:rsidR="00BF1CD2" w:rsidRPr="00D9628E" w:rsidRDefault="00CD4948" w:rsidP="00125E36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71FEF840" w14:textId="77777777" w:rsidR="00BF1CD2" w:rsidRPr="00D9628E" w:rsidRDefault="00BF1CD2" w:rsidP="00125E36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 w14:paraId="5D86A5DC" w14:textId="059BF2FC" w:rsidR="00BF1CD2" w:rsidRPr="00D9628E" w:rsidRDefault="00FB5C56" w:rsidP="00125E36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B95142" w:rsidRPr="00D9628E" w14:paraId="347BA91B" w14:textId="77777777" w:rsidTr="00BF1CD2">
        <w:trPr>
          <w:gridAfter w:val="2"/>
          <w:wAfter w:w="16" w:type="dxa"/>
          <w:trHeight w:hRule="exact" w:val="397"/>
        </w:trPr>
        <w:tc>
          <w:tcPr>
            <w:tcW w:w="3780" w:type="dxa"/>
            <w:vAlign w:val="center"/>
          </w:tcPr>
          <w:p w14:paraId="3C76E0D1" w14:textId="77777777" w:rsidR="00B95142" w:rsidRPr="00D9628E" w:rsidRDefault="00B95142" w:rsidP="00125E36">
            <w:pPr>
              <w:tabs>
                <w:tab w:val="left" w:pos="255"/>
                <w:tab w:val="left" w:pos="502"/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ขาดทุนที่มีสิทธินำมาหักตามกฎหมาย</w:t>
            </w:r>
          </w:p>
        </w:tc>
        <w:tc>
          <w:tcPr>
            <w:tcW w:w="1465" w:type="dxa"/>
            <w:vAlign w:val="center"/>
          </w:tcPr>
          <w:p w14:paraId="379B98CE" w14:textId="2C4AAC89" w:rsidR="00B95142" w:rsidRPr="00D9628E" w:rsidRDefault="00CD4948" w:rsidP="00125E36">
            <w:pPr>
              <w:tabs>
                <w:tab w:val="left" w:pos="4536"/>
              </w:tabs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(256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629.36)</w:t>
            </w:r>
          </w:p>
        </w:tc>
        <w:tc>
          <w:tcPr>
            <w:tcW w:w="113" w:type="dxa"/>
            <w:vAlign w:val="center"/>
          </w:tcPr>
          <w:p w14:paraId="6741D95F" w14:textId="77777777" w:rsidR="00B95142" w:rsidRPr="00D9628E" w:rsidRDefault="00B95142" w:rsidP="00125E36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509" w:type="dxa"/>
            <w:shd w:val="clear" w:color="auto" w:fill="auto"/>
            <w:vAlign w:val="center"/>
          </w:tcPr>
          <w:p w14:paraId="643CF6BD" w14:textId="39B31F42" w:rsidR="00B95142" w:rsidRPr="00D9628E" w:rsidRDefault="000457DE" w:rsidP="00125E36">
            <w:pPr>
              <w:tabs>
                <w:tab w:val="left" w:pos="4536"/>
              </w:tabs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(31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366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977.82)</w:t>
            </w:r>
          </w:p>
        </w:tc>
        <w:tc>
          <w:tcPr>
            <w:tcW w:w="113" w:type="dxa"/>
            <w:gridSpan w:val="2"/>
            <w:shd w:val="clear" w:color="auto" w:fill="auto"/>
            <w:vAlign w:val="center"/>
          </w:tcPr>
          <w:p w14:paraId="11D299B6" w14:textId="77777777" w:rsidR="00B95142" w:rsidRPr="00D9628E" w:rsidRDefault="00B95142" w:rsidP="00125E36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14:paraId="575FA7EB" w14:textId="64BEC480" w:rsidR="00B95142" w:rsidRPr="00D9628E" w:rsidRDefault="00CD4948" w:rsidP="00125E36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0BB9C32F" w14:textId="77777777" w:rsidR="00B95142" w:rsidRPr="00D9628E" w:rsidRDefault="00B95142" w:rsidP="00125E36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 w14:paraId="70818942" w14:textId="5097F323" w:rsidR="00B95142" w:rsidRPr="00D9628E" w:rsidRDefault="00BF1CD2" w:rsidP="00125E36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(30,325,772.25)</w:t>
            </w:r>
          </w:p>
        </w:tc>
      </w:tr>
      <w:tr w:rsidR="00CD4948" w:rsidRPr="00D9628E" w14:paraId="2D4B3F42" w14:textId="77777777" w:rsidTr="00BF1CD2">
        <w:trPr>
          <w:gridAfter w:val="2"/>
          <w:wAfter w:w="16" w:type="dxa"/>
          <w:trHeight w:hRule="exact" w:val="397"/>
        </w:trPr>
        <w:tc>
          <w:tcPr>
            <w:tcW w:w="3780" w:type="dxa"/>
            <w:vAlign w:val="bottom"/>
          </w:tcPr>
          <w:p w14:paraId="07133BAA" w14:textId="77777777" w:rsidR="00CD4948" w:rsidRPr="00D9628E" w:rsidRDefault="00CD4948" w:rsidP="00CD4948">
            <w:pPr>
              <w:tabs>
                <w:tab w:val="left" w:pos="255"/>
                <w:tab w:val="left" w:pos="502"/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ค่าใช้จ่ายที่หักได้เพิ่ม</w:t>
            </w:r>
          </w:p>
        </w:tc>
        <w:tc>
          <w:tcPr>
            <w:tcW w:w="1465" w:type="dxa"/>
            <w:vAlign w:val="center"/>
          </w:tcPr>
          <w:p w14:paraId="07E4ADD8" w14:textId="13B5EC99" w:rsidR="00CD4948" w:rsidRPr="00D9628E" w:rsidRDefault="00CD4948" w:rsidP="00CD4948">
            <w:pPr>
              <w:tabs>
                <w:tab w:val="left" w:pos="4536"/>
              </w:tabs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(230,438,618.84)</w:t>
            </w:r>
          </w:p>
        </w:tc>
        <w:tc>
          <w:tcPr>
            <w:tcW w:w="113" w:type="dxa"/>
            <w:vAlign w:val="center"/>
          </w:tcPr>
          <w:p w14:paraId="6AEDFD13" w14:textId="77777777" w:rsidR="00CD4948" w:rsidRPr="00D9628E" w:rsidRDefault="00CD4948" w:rsidP="00CD4948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509" w:type="dxa"/>
            <w:shd w:val="clear" w:color="auto" w:fill="auto"/>
            <w:vAlign w:val="center"/>
          </w:tcPr>
          <w:p w14:paraId="4712B84A" w14:textId="684F1A79" w:rsidR="00CD4948" w:rsidRPr="00D9628E" w:rsidRDefault="000457DE" w:rsidP="00CD4948">
            <w:pPr>
              <w:tabs>
                <w:tab w:val="left" w:pos="4536"/>
              </w:tabs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(294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317.24)</w:t>
            </w:r>
          </w:p>
        </w:tc>
        <w:tc>
          <w:tcPr>
            <w:tcW w:w="113" w:type="dxa"/>
            <w:gridSpan w:val="2"/>
            <w:shd w:val="clear" w:color="auto" w:fill="auto"/>
            <w:vAlign w:val="center"/>
          </w:tcPr>
          <w:p w14:paraId="3434C86C" w14:textId="77777777" w:rsidR="00CD4948" w:rsidRPr="00D9628E" w:rsidRDefault="00CD4948" w:rsidP="00CD4948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14:paraId="67F9B365" w14:textId="7C6C5D68" w:rsidR="00CD4948" w:rsidRPr="00D9628E" w:rsidRDefault="00CD4948" w:rsidP="00CD4948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(91,076.61)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71641390" w14:textId="77777777" w:rsidR="00CD4948" w:rsidRPr="00D9628E" w:rsidRDefault="00CD4948" w:rsidP="00CD4948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 w14:paraId="274F6E67" w14:textId="692F0AFF" w:rsidR="00CD4948" w:rsidRPr="00D9628E" w:rsidRDefault="00CD4948" w:rsidP="00CD4948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(294,317.24)</w:t>
            </w:r>
          </w:p>
        </w:tc>
      </w:tr>
      <w:tr w:rsidR="00CD4948" w:rsidRPr="00D9628E" w14:paraId="54C167FA" w14:textId="77777777" w:rsidTr="00BF1CD2">
        <w:trPr>
          <w:gridAfter w:val="2"/>
          <w:wAfter w:w="16" w:type="dxa"/>
          <w:trHeight w:hRule="exact" w:val="397"/>
        </w:trPr>
        <w:tc>
          <w:tcPr>
            <w:tcW w:w="3780" w:type="dxa"/>
            <w:vAlign w:val="bottom"/>
          </w:tcPr>
          <w:p w14:paraId="3AC698A6" w14:textId="77777777" w:rsidR="00CD4948" w:rsidRPr="00D9628E" w:rsidRDefault="00CD4948" w:rsidP="00CD4948">
            <w:pPr>
              <w:tabs>
                <w:tab w:val="left" w:pos="255"/>
                <w:tab w:val="left" w:pos="502"/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ค่าใช้จ่ายต้องห้าม</w:t>
            </w:r>
          </w:p>
        </w:tc>
        <w:tc>
          <w:tcPr>
            <w:tcW w:w="1465" w:type="dxa"/>
            <w:vAlign w:val="center"/>
          </w:tcPr>
          <w:p w14:paraId="6FDAF1B1" w14:textId="321B181A" w:rsidR="00CD4948" w:rsidRPr="00D9628E" w:rsidRDefault="00CD4948" w:rsidP="00CD4948">
            <w:pPr>
              <w:tabs>
                <w:tab w:val="left" w:pos="4536"/>
              </w:tabs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12,689,466.88</w:t>
            </w:r>
          </w:p>
        </w:tc>
        <w:tc>
          <w:tcPr>
            <w:tcW w:w="113" w:type="dxa"/>
            <w:vAlign w:val="center"/>
          </w:tcPr>
          <w:p w14:paraId="3D7707E4" w14:textId="77777777" w:rsidR="00CD4948" w:rsidRPr="00D9628E" w:rsidRDefault="00CD4948" w:rsidP="00CD4948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509" w:type="dxa"/>
            <w:shd w:val="clear" w:color="auto" w:fill="auto"/>
            <w:vAlign w:val="center"/>
          </w:tcPr>
          <w:p w14:paraId="1A768195" w14:textId="14245ED3" w:rsidR="00CD4948" w:rsidRPr="00D9628E" w:rsidRDefault="000457DE" w:rsidP="00CD4948">
            <w:pPr>
              <w:tabs>
                <w:tab w:val="left" w:pos="4536"/>
              </w:tabs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3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836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925.21</w:t>
            </w:r>
          </w:p>
        </w:tc>
        <w:tc>
          <w:tcPr>
            <w:tcW w:w="113" w:type="dxa"/>
            <w:gridSpan w:val="2"/>
            <w:shd w:val="clear" w:color="auto" w:fill="auto"/>
            <w:vAlign w:val="center"/>
          </w:tcPr>
          <w:p w14:paraId="4F55FD1B" w14:textId="77777777" w:rsidR="00CD4948" w:rsidRPr="00D9628E" w:rsidRDefault="00CD4948" w:rsidP="00CD4948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14:paraId="30DBD5B1" w14:textId="64485158" w:rsidR="00CD4948" w:rsidRPr="00D9628E" w:rsidRDefault="00CD4948" w:rsidP="00CD4948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10,964,857.96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7CA1BBD1" w14:textId="77777777" w:rsidR="00CD4948" w:rsidRPr="00D9628E" w:rsidRDefault="00CD4948" w:rsidP="00CD4948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 w14:paraId="63AF3CEE" w14:textId="329DF520" w:rsidR="00CD4948" w:rsidRPr="00D9628E" w:rsidRDefault="00CD4948" w:rsidP="00CD4948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2,385,956.00</w:t>
            </w:r>
          </w:p>
        </w:tc>
      </w:tr>
      <w:tr w:rsidR="00B95142" w:rsidRPr="00D9628E" w14:paraId="6D8FA880" w14:textId="77777777" w:rsidTr="00BF1CD2">
        <w:trPr>
          <w:gridAfter w:val="2"/>
          <w:wAfter w:w="16" w:type="dxa"/>
          <w:trHeight w:hRule="exact" w:val="397"/>
        </w:trPr>
        <w:tc>
          <w:tcPr>
            <w:tcW w:w="3780" w:type="dxa"/>
            <w:vAlign w:val="center"/>
          </w:tcPr>
          <w:p w14:paraId="1ABEC2C8" w14:textId="77777777" w:rsidR="00B95142" w:rsidRPr="00D9628E" w:rsidRDefault="00B95142" w:rsidP="00125E36">
            <w:pPr>
              <w:tabs>
                <w:tab w:val="left" w:pos="255"/>
                <w:tab w:val="left" w:pos="502"/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ขาดทุนทางภาษีในงวด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vAlign w:val="center"/>
          </w:tcPr>
          <w:p w14:paraId="234327C8" w14:textId="53822E9D" w:rsidR="00B95142" w:rsidRPr="00D9628E" w:rsidRDefault="00AE1324" w:rsidP="00125E36">
            <w:pPr>
              <w:tabs>
                <w:tab w:val="left" w:pos="4536"/>
              </w:tabs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E1324">
              <w:rPr>
                <w:rFonts w:ascii="Angsana New" w:hAnsi="Angsana New"/>
                <w:sz w:val="28"/>
                <w:szCs w:val="28"/>
              </w:rPr>
              <w:t>231,366,038.</w:t>
            </w:r>
            <w:r>
              <w:rPr>
                <w:rFonts w:ascii="Angsana New" w:hAnsi="Angsana New"/>
                <w:sz w:val="28"/>
                <w:szCs w:val="28"/>
              </w:rPr>
              <w:t>30</w:t>
            </w:r>
          </w:p>
        </w:tc>
        <w:tc>
          <w:tcPr>
            <w:tcW w:w="113" w:type="dxa"/>
            <w:vAlign w:val="center"/>
          </w:tcPr>
          <w:p w14:paraId="6259F52D" w14:textId="77777777" w:rsidR="00B95142" w:rsidRPr="00D9628E" w:rsidRDefault="00B95142" w:rsidP="00125E36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509" w:type="dxa"/>
            <w:tcBorders>
              <w:bottom w:val="single" w:sz="4" w:space="0" w:color="auto"/>
            </w:tcBorders>
            <w:shd w:val="clear" w:color="auto" w:fill="auto"/>
          </w:tcPr>
          <w:p w14:paraId="301FB12A" w14:textId="2880ED60" w:rsidR="00B95142" w:rsidRPr="00D9628E" w:rsidRDefault="000457DE" w:rsidP="00125E36">
            <w:pPr>
              <w:tabs>
                <w:tab w:val="left" w:pos="4536"/>
              </w:tabs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3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758</w:t>
            </w:r>
            <w:r w:rsidRPr="00D9628E">
              <w:rPr>
                <w:rFonts w:ascii="Angsana New" w:hAnsi="Angsana New"/>
                <w:sz w:val="28"/>
                <w:szCs w:val="28"/>
              </w:rPr>
              <w:t>,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052.3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5</w:t>
            </w:r>
          </w:p>
        </w:tc>
        <w:tc>
          <w:tcPr>
            <w:tcW w:w="113" w:type="dxa"/>
            <w:gridSpan w:val="2"/>
            <w:shd w:val="clear" w:color="auto" w:fill="auto"/>
            <w:vAlign w:val="center"/>
          </w:tcPr>
          <w:p w14:paraId="4ADC6EBA" w14:textId="77777777" w:rsidR="00B95142" w:rsidRPr="00D9628E" w:rsidRDefault="00B95142" w:rsidP="00125E36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52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90A094" w14:textId="3CFB43AF" w:rsidR="00B95142" w:rsidRPr="00D9628E" w:rsidRDefault="00CD4948" w:rsidP="00125E36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2,966,748.11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186CFA6D" w14:textId="77777777" w:rsidR="00B95142" w:rsidRPr="00D9628E" w:rsidRDefault="00B95142" w:rsidP="00125E36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CFE4F7" w14:textId="70D1959A" w:rsidR="00B95142" w:rsidRPr="00D9628E" w:rsidRDefault="00BF1CD2" w:rsidP="00125E36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B95142" w:rsidRPr="00D9628E" w14:paraId="27A8C05D" w14:textId="77777777" w:rsidTr="00CD4948">
        <w:trPr>
          <w:gridAfter w:val="2"/>
          <w:wAfter w:w="16" w:type="dxa"/>
          <w:trHeight w:hRule="exact" w:val="794"/>
        </w:trPr>
        <w:tc>
          <w:tcPr>
            <w:tcW w:w="3780" w:type="dxa"/>
            <w:hideMark/>
          </w:tcPr>
          <w:p w14:paraId="3B402F5C" w14:textId="77777777" w:rsidR="00B95142" w:rsidRPr="00D9628E" w:rsidRDefault="00B95142" w:rsidP="00125E36">
            <w:pPr>
              <w:tabs>
                <w:tab w:val="left" w:pos="4536"/>
              </w:tabs>
              <w:spacing w:after="160"/>
              <w:ind w:left="-12" w:right="-2" w:firstLine="12"/>
              <w:rPr>
                <w:rFonts w:ascii="Angsana New" w:eastAsia="Calibri" w:hAnsi="Angsana New"/>
                <w:sz w:val="28"/>
                <w:szCs w:val="28"/>
                <w:cs/>
                <w:lang w:val="en-GB"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ค่าใช้จ่าย (รายได้) ภาษีเงินได้ที่แสดงในงบกำไ</w:t>
            </w:r>
            <w:r w:rsidRPr="00D9628E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ร</w:t>
            </w:r>
            <w:r w:rsidRPr="00D9628E">
              <w:rPr>
                <w:rFonts w:ascii="Angsana New" w:hAnsi="Angsana New"/>
                <w:color w:val="000000"/>
                <w:sz w:val="28"/>
                <w:szCs w:val="28"/>
                <w:cs/>
              </w:rPr>
              <w:t>(ขาดทุน)</w:t>
            </w:r>
          </w:p>
        </w:tc>
        <w:tc>
          <w:tcPr>
            <w:tcW w:w="1465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2865B5D0" w14:textId="54A1F704" w:rsidR="00B95142" w:rsidRPr="00D9628E" w:rsidRDefault="00CD4948" w:rsidP="00CD4948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br/>
              <w:t>(19,082,512.90)</w:t>
            </w:r>
          </w:p>
        </w:tc>
        <w:tc>
          <w:tcPr>
            <w:tcW w:w="113" w:type="dxa"/>
            <w:vAlign w:val="bottom"/>
          </w:tcPr>
          <w:p w14:paraId="60FCBAC9" w14:textId="77777777" w:rsidR="00B95142" w:rsidRPr="00D9628E" w:rsidRDefault="00B95142" w:rsidP="00CD4948">
            <w:pPr>
              <w:tabs>
                <w:tab w:val="decimal" w:pos="1418"/>
                <w:tab w:val="left" w:pos="4536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50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A96A322" w14:textId="4D7B5BB5" w:rsidR="00B95142" w:rsidRPr="00D9628E" w:rsidRDefault="0052522D" w:rsidP="00CD4948">
            <w:pPr>
              <w:tabs>
                <w:tab w:val="left" w:pos="4536"/>
              </w:tabs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9,235,601.78</w:t>
            </w:r>
          </w:p>
        </w:tc>
        <w:tc>
          <w:tcPr>
            <w:tcW w:w="113" w:type="dxa"/>
            <w:gridSpan w:val="2"/>
            <w:shd w:val="clear" w:color="auto" w:fill="auto"/>
            <w:vAlign w:val="bottom"/>
          </w:tcPr>
          <w:p w14:paraId="5FFD41B1" w14:textId="77777777" w:rsidR="00B95142" w:rsidRPr="00D9628E" w:rsidRDefault="00B95142" w:rsidP="00CD4948">
            <w:pPr>
              <w:tabs>
                <w:tab w:val="decimal" w:pos="1418"/>
                <w:tab w:val="left" w:pos="4536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525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1CE0430" w14:textId="0187DFD1" w:rsidR="00B95142" w:rsidRPr="00D9628E" w:rsidRDefault="00CD4948" w:rsidP="00CD4948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br/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7835398" w14:textId="77777777" w:rsidR="00B95142" w:rsidRPr="00D9628E" w:rsidRDefault="00B95142" w:rsidP="00CD4948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28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742AC3DC" w14:textId="33653200" w:rsidR="00B95142" w:rsidRPr="00D9628E" w:rsidRDefault="00BF1CD2" w:rsidP="00CD4948">
            <w:pPr>
              <w:tabs>
                <w:tab w:val="left" w:pos="4536"/>
              </w:tabs>
              <w:ind w:right="18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p w14:paraId="36CB370C" w14:textId="77777777" w:rsidR="00022A52" w:rsidRPr="00D9628E" w:rsidRDefault="00022A52" w:rsidP="00125E36">
      <w:pPr>
        <w:pStyle w:val="ListParagraph"/>
        <w:tabs>
          <w:tab w:val="left" w:pos="4536"/>
        </w:tabs>
        <w:overflowPunct w:val="0"/>
        <w:autoSpaceDE w:val="0"/>
        <w:autoSpaceDN w:val="0"/>
        <w:adjustRightInd w:val="0"/>
        <w:spacing w:before="120" w:after="240"/>
        <w:ind w:left="851" w:right="-164"/>
        <w:jc w:val="thaiDistribute"/>
        <w:textAlignment w:val="baseline"/>
        <w:rPr>
          <w:rFonts w:ascii="Angsana New" w:hAnsi="Angsana New"/>
          <w:sz w:val="28"/>
          <w:szCs w:val="28"/>
        </w:rPr>
      </w:pPr>
    </w:p>
    <w:p w14:paraId="27417DFA" w14:textId="0A43F969" w:rsidR="00090EA5" w:rsidRPr="00D9628E" w:rsidRDefault="00090EA5" w:rsidP="00125E36">
      <w:pPr>
        <w:pStyle w:val="ListParagraph"/>
        <w:numPr>
          <w:ilvl w:val="1"/>
          <w:numId w:val="33"/>
        </w:numPr>
        <w:tabs>
          <w:tab w:val="left" w:pos="4536"/>
        </w:tabs>
        <w:overflowPunct w:val="0"/>
        <w:autoSpaceDE w:val="0"/>
        <w:autoSpaceDN w:val="0"/>
        <w:adjustRightInd w:val="0"/>
        <w:spacing w:before="120" w:after="240"/>
        <w:ind w:left="851" w:right="-164" w:hanging="425"/>
        <w:jc w:val="thaiDistribute"/>
        <w:textAlignment w:val="baselin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lastRenderedPageBreak/>
        <w:t xml:space="preserve">ณ วันที่ </w:t>
      </w:r>
      <w:r w:rsidR="00A0162D" w:rsidRPr="00D9628E">
        <w:rPr>
          <w:rFonts w:ascii="Angsana New" w:hAnsi="Angsana New"/>
          <w:sz w:val="28"/>
          <w:szCs w:val="28"/>
        </w:rPr>
        <w:t>3</w:t>
      </w:r>
      <w:r w:rsidR="00BF1CD2" w:rsidRPr="00D9628E">
        <w:rPr>
          <w:rFonts w:ascii="Angsana New" w:hAnsi="Angsana New"/>
          <w:sz w:val="28"/>
          <w:szCs w:val="28"/>
        </w:rPr>
        <w:t>1</w:t>
      </w:r>
      <w:r w:rsidR="00256B71" w:rsidRPr="00D9628E">
        <w:rPr>
          <w:rFonts w:ascii="Angsana New" w:hAnsi="Angsana New"/>
          <w:sz w:val="28"/>
          <w:szCs w:val="28"/>
        </w:rPr>
        <w:t xml:space="preserve"> </w:t>
      </w:r>
      <w:r w:rsidR="00BF1CD2" w:rsidRPr="00D9628E">
        <w:rPr>
          <w:rFonts w:ascii="Angsana New" w:hAnsi="Angsana New" w:hint="cs"/>
          <w:sz w:val="28"/>
          <w:szCs w:val="28"/>
          <w:cs/>
        </w:rPr>
        <w:t>ธันวาคม</w:t>
      </w:r>
      <w:r w:rsidR="00256B71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256B71" w:rsidRPr="00D9628E">
        <w:rPr>
          <w:rFonts w:ascii="Angsana New" w:hAnsi="Angsana New"/>
          <w:sz w:val="28"/>
          <w:szCs w:val="28"/>
        </w:rPr>
        <w:t>2567</w:t>
      </w:r>
      <w:r w:rsidRPr="00D9628E">
        <w:rPr>
          <w:rFonts w:ascii="Angsana New" w:hAnsi="Angsana New"/>
          <w:sz w:val="28"/>
          <w:szCs w:val="28"/>
          <w:cs/>
        </w:rPr>
        <w:t xml:space="preserve"> บริษัทมีขาดทุนสะสมทางภาษียกไปเป็นจำนวนเงินประมาณ</w:t>
      </w:r>
      <w:r w:rsidR="003818C1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7923E0" w:rsidRPr="00D9628E">
        <w:rPr>
          <w:rFonts w:ascii="Angsana New" w:hAnsi="Angsana New"/>
          <w:sz w:val="28"/>
          <w:szCs w:val="28"/>
        </w:rPr>
        <w:t>125.66</w:t>
      </w:r>
      <w:r w:rsidR="003818C1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 xml:space="preserve">ล้านบาท โดยผลขาดทุนสะสมดังกล่าวจะใช้เป็นเครดิตภาษีได้ไม่เกินปี </w:t>
      </w:r>
      <w:r w:rsidRPr="00D9628E">
        <w:rPr>
          <w:rFonts w:ascii="Angsana New" w:hAnsi="Angsana New"/>
          <w:sz w:val="28"/>
          <w:szCs w:val="28"/>
        </w:rPr>
        <w:t>25</w:t>
      </w:r>
      <w:r w:rsidR="007923E0" w:rsidRPr="00D9628E">
        <w:rPr>
          <w:rFonts w:ascii="Angsana New" w:hAnsi="Angsana New"/>
          <w:sz w:val="28"/>
          <w:szCs w:val="28"/>
        </w:rPr>
        <w:t>71</w:t>
      </w:r>
    </w:p>
    <w:p w14:paraId="7D85A607" w14:textId="39F08BF1" w:rsidR="00090EA5" w:rsidRPr="00D9628E" w:rsidRDefault="00090EA5" w:rsidP="00125E36">
      <w:pPr>
        <w:pStyle w:val="ListParagraph"/>
        <w:numPr>
          <w:ilvl w:val="1"/>
          <w:numId w:val="33"/>
        </w:numPr>
        <w:tabs>
          <w:tab w:val="left" w:pos="4536"/>
        </w:tabs>
        <w:overflowPunct w:val="0"/>
        <w:autoSpaceDE w:val="0"/>
        <w:autoSpaceDN w:val="0"/>
        <w:adjustRightInd w:val="0"/>
        <w:spacing w:before="120" w:after="240"/>
        <w:ind w:left="851" w:right="-164" w:hanging="425"/>
        <w:jc w:val="thaiDistribute"/>
        <w:textAlignment w:val="baselin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>สินทรัพย์ภาษีเงินได้รอการตัดบัญชี</w:t>
      </w:r>
      <w:r w:rsidRPr="00D9628E">
        <w:rPr>
          <w:rFonts w:ascii="Angsana New" w:hAnsi="Angsana New" w:hint="cs"/>
          <w:sz w:val="28"/>
          <w:szCs w:val="28"/>
          <w:cs/>
        </w:rPr>
        <w:t>และหนี้สินภาษีเงินได้รอการตัดบัญชี</w:t>
      </w:r>
      <w:r w:rsidRPr="00D9628E">
        <w:rPr>
          <w:rFonts w:ascii="Angsana New" w:hAnsi="Angsana New"/>
          <w:sz w:val="28"/>
          <w:szCs w:val="28"/>
          <w:cs/>
        </w:rPr>
        <w:t>ที่เกิดจากผลแตกต่างชั่วคราวที่ได้รับรู้ในงบการเงินมีรายละเอียดดังนี้</w:t>
      </w:r>
    </w:p>
    <w:tbl>
      <w:tblPr>
        <w:tblW w:w="9360" w:type="dxa"/>
        <w:tblInd w:w="8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1350"/>
        <w:gridCol w:w="113"/>
        <w:gridCol w:w="1327"/>
        <w:gridCol w:w="113"/>
        <w:gridCol w:w="1327"/>
        <w:gridCol w:w="180"/>
        <w:gridCol w:w="1350"/>
      </w:tblGrid>
      <w:tr w:rsidR="00BA7FE0" w:rsidRPr="00D9628E" w14:paraId="7BA5DC85" w14:textId="77777777" w:rsidTr="00BA7FE0">
        <w:trPr>
          <w:trHeight w:hRule="exact" w:val="315"/>
        </w:trPr>
        <w:tc>
          <w:tcPr>
            <w:tcW w:w="3600" w:type="dxa"/>
            <w:vAlign w:val="center"/>
          </w:tcPr>
          <w:p w14:paraId="5CD47FCD" w14:textId="77777777" w:rsidR="00BA7FE0" w:rsidRPr="00D9628E" w:rsidRDefault="00BA7FE0" w:rsidP="00125E36">
            <w:pPr>
              <w:tabs>
                <w:tab w:val="left" w:pos="4536"/>
              </w:tabs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7"/>
                <w:szCs w:val="27"/>
                <w:lang w:eastAsia="th-TH"/>
              </w:rPr>
            </w:pPr>
          </w:p>
        </w:tc>
        <w:tc>
          <w:tcPr>
            <w:tcW w:w="5760" w:type="dxa"/>
            <w:gridSpan w:val="7"/>
            <w:tcBorders>
              <w:bottom w:val="single" w:sz="4" w:space="0" w:color="auto"/>
            </w:tcBorders>
            <w:vAlign w:val="center"/>
          </w:tcPr>
          <w:p w14:paraId="5F37D2FB" w14:textId="2083BA9B" w:rsidR="00BA7FE0" w:rsidRPr="00D9628E" w:rsidRDefault="00BA7FE0" w:rsidP="00125E36">
            <w:pPr>
              <w:tabs>
                <w:tab w:val="left" w:pos="965"/>
                <w:tab w:val="center" w:pos="1753"/>
                <w:tab w:val="left" w:pos="4536"/>
              </w:tabs>
              <w:spacing w:after="160" w:line="259" w:lineRule="auto"/>
              <w:jc w:val="right"/>
              <w:rPr>
                <w:rFonts w:ascii="Angsana New" w:eastAsia="MS Mincho" w:hAnsi="Angsana New"/>
                <w:sz w:val="27"/>
                <w:szCs w:val="27"/>
                <w:lang w:eastAsia="th-TH"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(หน่วย</w:t>
            </w:r>
            <w:r w:rsidRPr="00D9628E">
              <w:rPr>
                <w:rFonts w:ascii="Angsana New" w:hAnsi="Angsana New"/>
                <w:sz w:val="27"/>
                <w:szCs w:val="27"/>
              </w:rPr>
              <w:t xml:space="preserve">: </w:t>
            </w: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บาท)</w:t>
            </w:r>
          </w:p>
        </w:tc>
      </w:tr>
      <w:tr w:rsidR="00BA7FE0" w:rsidRPr="00D9628E" w14:paraId="158A616F" w14:textId="77777777" w:rsidTr="00BA7FE0">
        <w:trPr>
          <w:trHeight w:hRule="exact" w:val="369"/>
        </w:trPr>
        <w:tc>
          <w:tcPr>
            <w:tcW w:w="3600" w:type="dxa"/>
            <w:vAlign w:val="center"/>
          </w:tcPr>
          <w:p w14:paraId="2509C564" w14:textId="77777777" w:rsidR="00BA7FE0" w:rsidRPr="00D9628E" w:rsidRDefault="00BA7FE0" w:rsidP="00125E36">
            <w:pPr>
              <w:tabs>
                <w:tab w:val="left" w:pos="4536"/>
              </w:tabs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7"/>
                <w:szCs w:val="27"/>
                <w:lang w:eastAsia="th-TH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left w:val="nil"/>
              <w:bottom w:val="single" w:sz="6" w:space="0" w:color="auto"/>
            </w:tcBorders>
            <w:vAlign w:val="center"/>
            <w:hideMark/>
          </w:tcPr>
          <w:p w14:paraId="02E6568A" w14:textId="77777777" w:rsidR="00BA7FE0" w:rsidRPr="00D9628E" w:rsidRDefault="00BA7FE0" w:rsidP="00125E36">
            <w:pPr>
              <w:tabs>
                <w:tab w:val="left" w:pos="4536"/>
              </w:tabs>
              <w:spacing w:after="160" w:line="259" w:lineRule="auto"/>
              <w:ind w:right="-251"/>
              <w:jc w:val="center"/>
              <w:rPr>
                <w:rFonts w:ascii="Angsana New" w:eastAsia="MS Mincho" w:hAnsi="Angsana New"/>
                <w:sz w:val="27"/>
                <w:szCs w:val="27"/>
                <w:lang w:eastAsia="th-TH"/>
              </w:rPr>
            </w:pPr>
            <w:r w:rsidRPr="00D9628E">
              <w:rPr>
                <w:rFonts w:ascii="Angsana New" w:eastAsia="MS Mincho" w:hAnsi="Angsana New"/>
                <w:sz w:val="27"/>
                <w:szCs w:val="27"/>
                <w:cs/>
                <w:lang w:eastAsia="th-TH"/>
              </w:rPr>
              <w:t>งบการเงินรวม</w:t>
            </w:r>
          </w:p>
        </w:tc>
        <w:tc>
          <w:tcPr>
            <w:tcW w:w="113" w:type="dxa"/>
            <w:vAlign w:val="center"/>
          </w:tcPr>
          <w:p w14:paraId="59928B01" w14:textId="77777777" w:rsidR="00BA7FE0" w:rsidRPr="00D9628E" w:rsidRDefault="00BA7FE0" w:rsidP="00125E36">
            <w:pPr>
              <w:tabs>
                <w:tab w:val="left" w:pos="4536"/>
              </w:tabs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7"/>
                <w:szCs w:val="27"/>
                <w:lang w:eastAsia="th-TH"/>
              </w:rPr>
            </w:pPr>
          </w:p>
        </w:tc>
        <w:tc>
          <w:tcPr>
            <w:tcW w:w="285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EB78E9" w14:textId="77777777" w:rsidR="00BA7FE0" w:rsidRPr="00D9628E" w:rsidRDefault="00BA7FE0" w:rsidP="00125E36">
            <w:pPr>
              <w:tabs>
                <w:tab w:val="left" w:pos="4536"/>
              </w:tabs>
              <w:spacing w:after="160" w:line="259" w:lineRule="auto"/>
              <w:ind w:right="26"/>
              <w:jc w:val="center"/>
              <w:rPr>
                <w:rFonts w:ascii="Angsana New" w:eastAsia="MS Mincho" w:hAnsi="Angsana New"/>
                <w:sz w:val="27"/>
                <w:szCs w:val="27"/>
                <w:lang w:eastAsia="th-TH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งบการเงินเฉพาะ</w:t>
            </w: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กิจการ</w:t>
            </w:r>
          </w:p>
        </w:tc>
      </w:tr>
      <w:tr w:rsidR="00BA7FE0" w:rsidRPr="00D9628E" w14:paraId="66955044" w14:textId="77777777" w:rsidTr="00BA7FE0">
        <w:trPr>
          <w:trHeight w:hRule="exact" w:val="397"/>
        </w:trPr>
        <w:tc>
          <w:tcPr>
            <w:tcW w:w="3600" w:type="dxa"/>
            <w:vAlign w:val="center"/>
            <w:hideMark/>
          </w:tcPr>
          <w:p w14:paraId="4C8CAAC0" w14:textId="77777777" w:rsidR="00BA7FE0" w:rsidRPr="00D9628E" w:rsidRDefault="00BA7FE0" w:rsidP="00125E36">
            <w:pPr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7"/>
                <w:szCs w:val="27"/>
              </w:rPr>
            </w:pPr>
          </w:p>
        </w:tc>
        <w:tc>
          <w:tcPr>
            <w:tcW w:w="1350" w:type="dxa"/>
            <w:vAlign w:val="center"/>
          </w:tcPr>
          <w:p w14:paraId="4B7F73DF" w14:textId="767F38D3" w:rsidR="00BA7FE0" w:rsidRPr="00D9628E" w:rsidRDefault="00A0162D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3</w:t>
            </w:r>
            <w:r w:rsidR="00BF1CD2" w:rsidRPr="00D9628E">
              <w:rPr>
                <w:rFonts w:ascii="Angsana New" w:hAnsi="Angsana New"/>
                <w:sz w:val="27"/>
                <w:szCs w:val="27"/>
              </w:rPr>
              <w:t>1</w:t>
            </w:r>
            <w:r w:rsidR="00BA7FE0" w:rsidRPr="00D9628E">
              <w:rPr>
                <w:rFonts w:ascii="Angsana New" w:hAnsi="Angsana New" w:hint="cs"/>
                <w:sz w:val="27"/>
                <w:szCs w:val="27"/>
                <w:cs/>
              </w:rPr>
              <w:t xml:space="preserve"> </w:t>
            </w:r>
            <w:r w:rsidR="00BF1CD2" w:rsidRPr="00D9628E">
              <w:rPr>
                <w:rFonts w:ascii="Angsana New" w:hAnsi="Angsana New" w:hint="cs"/>
                <w:sz w:val="27"/>
                <w:szCs w:val="27"/>
                <w:cs/>
              </w:rPr>
              <w:t>ธันวาคม</w:t>
            </w:r>
          </w:p>
        </w:tc>
        <w:tc>
          <w:tcPr>
            <w:tcW w:w="113" w:type="dxa"/>
            <w:vAlign w:val="center"/>
          </w:tcPr>
          <w:p w14:paraId="738D0FF8" w14:textId="77777777" w:rsidR="00BA7FE0" w:rsidRPr="00D9628E" w:rsidRDefault="00BA7FE0" w:rsidP="00125E36">
            <w:pPr>
              <w:tabs>
                <w:tab w:val="left" w:pos="4536"/>
              </w:tabs>
              <w:ind w:right="41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05AA94C2" w14:textId="0008296F" w:rsidR="00BA7FE0" w:rsidRPr="00D9628E" w:rsidRDefault="00BA7FE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31</w:t>
            </w: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 xml:space="preserve"> ธันวาคม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7C198D19" w14:textId="77777777" w:rsidR="00BA7FE0" w:rsidRPr="00D9628E" w:rsidRDefault="00BA7FE0" w:rsidP="00125E36">
            <w:pPr>
              <w:tabs>
                <w:tab w:val="left" w:pos="4536"/>
              </w:tabs>
              <w:ind w:right="41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46E1E1" w14:textId="37DA3FD8" w:rsidR="00BA7FE0" w:rsidRPr="00D9628E" w:rsidRDefault="00BF1CD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31</w:t>
            </w: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 xml:space="preserve"> ธันวาคม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5460DC" w14:textId="77777777" w:rsidR="00BA7FE0" w:rsidRPr="00D9628E" w:rsidRDefault="00BA7FE0" w:rsidP="00125E36">
            <w:pPr>
              <w:tabs>
                <w:tab w:val="left" w:pos="4536"/>
              </w:tabs>
              <w:ind w:right="14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14B5F4" w14:textId="788857FF" w:rsidR="00BA7FE0" w:rsidRPr="00D9628E" w:rsidRDefault="00BA7FE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31</w:t>
            </w: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 xml:space="preserve"> ธันวาคม</w:t>
            </w:r>
          </w:p>
        </w:tc>
      </w:tr>
      <w:tr w:rsidR="00BA7FE0" w:rsidRPr="00D9628E" w14:paraId="7ADFC528" w14:textId="77777777" w:rsidTr="00BA7FE0">
        <w:trPr>
          <w:trHeight w:hRule="exact" w:val="397"/>
        </w:trPr>
        <w:tc>
          <w:tcPr>
            <w:tcW w:w="3600" w:type="dxa"/>
            <w:vAlign w:val="center"/>
          </w:tcPr>
          <w:p w14:paraId="09353FDC" w14:textId="77777777" w:rsidR="00BA7FE0" w:rsidRPr="00D9628E" w:rsidRDefault="00BA7FE0" w:rsidP="00125E36">
            <w:pPr>
              <w:tabs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7"/>
                <w:szCs w:val="27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5ADF97C3" w14:textId="77777777" w:rsidR="00BA7FE0" w:rsidRPr="00D9628E" w:rsidRDefault="00BA7FE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2567</w:t>
            </w:r>
          </w:p>
        </w:tc>
        <w:tc>
          <w:tcPr>
            <w:tcW w:w="113" w:type="dxa"/>
            <w:vAlign w:val="center"/>
          </w:tcPr>
          <w:p w14:paraId="4ECE008F" w14:textId="77777777" w:rsidR="00BA7FE0" w:rsidRPr="00D9628E" w:rsidRDefault="00BA7FE0" w:rsidP="00125E36">
            <w:pPr>
              <w:tabs>
                <w:tab w:val="left" w:pos="4536"/>
              </w:tabs>
              <w:ind w:right="41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F85D4B" w14:textId="77777777" w:rsidR="00BA7FE0" w:rsidRPr="00D9628E" w:rsidRDefault="00BA7FE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2566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061FDCF1" w14:textId="77777777" w:rsidR="00BA7FE0" w:rsidRPr="00D9628E" w:rsidRDefault="00BA7FE0" w:rsidP="00125E36">
            <w:pPr>
              <w:tabs>
                <w:tab w:val="left" w:pos="4536"/>
              </w:tabs>
              <w:ind w:right="41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6BC319" w14:textId="4752E20C" w:rsidR="00BA7FE0" w:rsidRPr="00D9628E" w:rsidRDefault="00BA7FE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2567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34285CBE" w14:textId="77777777" w:rsidR="00BA7FE0" w:rsidRPr="00D9628E" w:rsidRDefault="00BA7FE0" w:rsidP="00125E36">
            <w:pPr>
              <w:tabs>
                <w:tab w:val="left" w:pos="4536"/>
              </w:tabs>
              <w:ind w:right="14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7AA384" w14:textId="6B4012F7" w:rsidR="00BA7FE0" w:rsidRPr="00D9628E" w:rsidRDefault="00BA7FE0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2566</w:t>
            </w:r>
          </w:p>
        </w:tc>
      </w:tr>
      <w:tr w:rsidR="00BA7FE0" w:rsidRPr="00D9628E" w14:paraId="263062B1" w14:textId="77777777" w:rsidTr="00BA7FE0">
        <w:trPr>
          <w:trHeight w:hRule="exact" w:val="397"/>
        </w:trPr>
        <w:tc>
          <w:tcPr>
            <w:tcW w:w="3600" w:type="dxa"/>
            <w:vAlign w:val="bottom"/>
          </w:tcPr>
          <w:p w14:paraId="7107E95C" w14:textId="6B76854C" w:rsidR="00BA7FE0" w:rsidRPr="00D9628E" w:rsidRDefault="00BA7FE0" w:rsidP="00125E36">
            <w:pPr>
              <w:tabs>
                <w:tab w:val="left" w:pos="502"/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hAnsi="Angsana New"/>
                <w:color w:val="000000"/>
                <w:sz w:val="27"/>
                <w:szCs w:val="27"/>
                <w:u w:val="single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  <w:u w:val="single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579073A5" w14:textId="77777777" w:rsidR="00BA7FE0" w:rsidRPr="00D9628E" w:rsidRDefault="00BA7FE0" w:rsidP="00125E36">
            <w:pPr>
              <w:tabs>
                <w:tab w:val="left" w:pos="4536"/>
              </w:tabs>
              <w:ind w:right="139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3" w:type="dxa"/>
            <w:vAlign w:val="center"/>
          </w:tcPr>
          <w:p w14:paraId="5BB15948" w14:textId="77777777" w:rsidR="00BA7FE0" w:rsidRPr="00D9628E" w:rsidRDefault="00BA7FE0" w:rsidP="00125E36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7"/>
                <w:szCs w:val="27"/>
                <w:lang w:eastAsia="th-TH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BAFEEA" w14:textId="2CF3A192" w:rsidR="00BA7FE0" w:rsidRPr="00D9628E" w:rsidRDefault="00BA7FE0" w:rsidP="00125E36">
            <w:pPr>
              <w:tabs>
                <w:tab w:val="left" w:pos="4536"/>
              </w:tabs>
              <w:ind w:right="180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3" w:type="dxa"/>
            <w:shd w:val="clear" w:color="auto" w:fill="auto"/>
            <w:vAlign w:val="center"/>
          </w:tcPr>
          <w:p w14:paraId="49D23617" w14:textId="77777777" w:rsidR="00BA7FE0" w:rsidRPr="00D9628E" w:rsidRDefault="00BA7FE0" w:rsidP="00125E36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7"/>
                <w:szCs w:val="27"/>
                <w:lang w:eastAsia="th-TH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71FD74" w14:textId="77777777" w:rsidR="00BA7FE0" w:rsidRPr="00D9628E" w:rsidRDefault="00BA7FE0" w:rsidP="00125E36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80" w:type="dxa"/>
            <w:shd w:val="clear" w:color="auto" w:fill="auto"/>
            <w:vAlign w:val="center"/>
          </w:tcPr>
          <w:p w14:paraId="50151099" w14:textId="77777777" w:rsidR="00BA7FE0" w:rsidRPr="00D9628E" w:rsidRDefault="00BA7FE0" w:rsidP="00125E36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AA608" w14:textId="3CE4B4AA" w:rsidR="00BA7FE0" w:rsidRPr="00D9628E" w:rsidRDefault="00BA7FE0" w:rsidP="00125E36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D8749A" w:rsidRPr="00D9628E" w14:paraId="32644064" w14:textId="77777777" w:rsidTr="00EF1B07">
        <w:trPr>
          <w:trHeight w:hRule="exact" w:val="397"/>
        </w:trPr>
        <w:tc>
          <w:tcPr>
            <w:tcW w:w="3600" w:type="dxa"/>
            <w:vAlign w:val="center"/>
          </w:tcPr>
          <w:p w14:paraId="1F0AA1DC" w14:textId="5730BA59" w:rsidR="00D8749A" w:rsidRPr="00D9628E" w:rsidRDefault="00D8749A" w:rsidP="00125E36">
            <w:pPr>
              <w:tabs>
                <w:tab w:val="left" w:pos="255"/>
                <w:tab w:val="left" w:pos="502"/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ค่าเผื่อผลขาดทุนทางด้านเครดิต</w:t>
            </w:r>
          </w:p>
        </w:tc>
        <w:tc>
          <w:tcPr>
            <w:tcW w:w="1350" w:type="dxa"/>
            <w:vAlign w:val="bottom"/>
          </w:tcPr>
          <w:p w14:paraId="75F02DA4" w14:textId="402E4893" w:rsidR="00D8749A" w:rsidRPr="00D9628E" w:rsidRDefault="00DF5A3A" w:rsidP="00125E36">
            <w:pPr>
              <w:tabs>
                <w:tab w:val="left" w:pos="4536"/>
              </w:tabs>
              <w:ind w:right="139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593,999.26</w:t>
            </w:r>
          </w:p>
        </w:tc>
        <w:tc>
          <w:tcPr>
            <w:tcW w:w="113" w:type="dxa"/>
            <w:vAlign w:val="center"/>
          </w:tcPr>
          <w:p w14:paraId="1A13D9AD" w14:textId="77777777" w:rsidR="00D8749A" w:rsidRPr="00D9628E" w:rsidRDefault="00D8749A" w:rsidP="00125E36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7"/>
                <w:szCs w:val="27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bottom"/>
          </w:tcPr>
          <w:p w14:paraId="0692874F" w14:textId="63D6822A" w:rsidR="00D8749A" w:rsidRPr="00D9628E" w:rsidRDefault="00D8749A" w:rsidP="00125E36">
            <w:pPr>
              <w:tabs>
                <w:tab w:val="left" w:pos="4536"/>
              </w:tabs>
              <w:ind w:right="180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color w:val="000000"/>
                <w:sz w:val="27"/>
                <w:szCs w:val="27"/>
              </w:rPr>
              <w:t>59</w:t>
            </w:r>
            <w:r w:rsidR="00BF1CD2" w:rsidRPr="00D9628E">
              <w:rPr>
                <w:rFonts w:ascii="Angsana New" w:hAnsi="Angsana New"/>
                <w:color w:val="000000"/>
                <w:sz w:val="27"/>
                <w:szCs w:val="27"/>
              </w:rPr>
              <w:t>3,999.26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3E5DA3C9" w14:textId="77777777" w:rsidR="00D8749A" w:rsidRPr="00D9628E" w:rsidRDefault="00D8749A" w:rsidP="00125E36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7"/>
                <w:szCs w:val="27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296137CD" w14:textId="3BD1ED94" w:rsidR="00D8749A" w:rsidRPr="00D9628E" w:rsidRDefault="00D8749A" w:rsidP="00125E36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11A68EE3" w14:textId="77777777" w:rsidR="00D8749A" w:rsidRPr="00D9628E" w:rsidRDefault="00D8749A" w:rsidP="00125E36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DC46505" w14:textId="5C3E7773" w:rsidR="00D8749A" w:rsidRPr="00D9628E" w:rsidRDefault="00D8749A" w:rsidP="00125E36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</w:tr>
      <w:tr w:rsidR="00D8749A" w:rsidRPr="00D9628E" w14:paraId="434E6BDB" w14:textId="77777777" w:rsidTr="00EF1B07">
        <w:trPr>
          <w:trHeight w:hRule="exact" w:val="397"/>
        </w:trPr>
        <w:tc>
          <w:tcPr>
            <w:tcW w:w="3600" w:type="dxa"/>
          </w:tcPr>
          <w:p w14:paraId="4B07126C" w14:textId="0D6FEAF5" w:rsidR="00D8749A" w:rsidRPr="00D9628E" w:rsidRDefault="00D8749A" w:rsidP="00125E36">
            <w:pPr>
              <w:tabs>
                <w:tab w:val="left" w:pos="255"/>
                <w:tab w:val="left" w:pos="502"/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หนี้สินผลประโยชน์พนักงาน</w:t>
            </w:r>
          </w:p>
        </w:tc>
        <w:tc>
          <w:tcPr>
            <w:tcW w:w="1350" w:type="dxa"/>
            <w:vAlign w:val="bottom"/>
          </w:tcPr>
          <w:p w14:paraId="695A87C2" w14:textId="38C2FDCF" w:rsidR="00D8749A" w:rsidRPr="00D9628E" w:rsidRDefault="00DF5A3A" w:rsidP="00125E36">
            <w:pPr>
              <w:tabs>
                <w:tab w:val="left" w:pos="4536"/>
              </w:tabs>
              <w:ind w:right="139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66,300.25</w:t>
            </w:r>
          </w:p>
        </w:tc>
        <w:tc>
          <w:tcPr>
            <w:tcW w:w="113" w:type="dxa"/>
            <w:vAlign w:val="center"/>
          </w:tcPr>
          <w:p w14:paraId="5117051A" w14:textId="77777777" w:rsidR="00D8749A" w:rsidRPr="00D9628E" w:rsidRDefault="00D8749A" w:rsidP="00125E36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7"/>
                <w:szCs w:val="27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bottom"/>
          </w:tcPr>
          <w:p w14:paraId="7B2B984C" w14:textId="55FF4902" w:rsidR="00D8749A" w:rsidRPr="00D9628E" w:rsidRDefault="00D8749A" w:rsidP="00125E36">
            <w:pPr>
              <w:tabs>
                <w:tab w:val="left" w:pos="4536"/>
              </w:tabs>
              <w:ind w:right="180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color w:val="000000"/>
                <w:sz w:val="27"/>
                <w:szCs w:val="27"/>
              </w:rPr>
              <w:t>16</w:t>
            </w:r>
            <w:r w:rsidR="00BF1CD2" w:rsidRPr="00D9628E">
              <w:rPr>
                <w:rFonts w:ascii="Angsana New" w:hAnsi="Angsana New"/>
                <w:color w:val="000000"/>
                <w:sz w:val="27"/>
                <w:szCs w:val="27"/>
              </w:rPr>
              <w:t>5,688.04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527EA45A" w14:textId="77777777" w:rsidR="00D8749A" w:rsidRPr="00D9628E" w:rsidRDefault="00D8749A" w:rsidP="00125E36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7"/>
                <w:szCs w:val="27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5F73FD91" w14:textId="7F942C24" w:rsidR="00D8749A" w:rsidRPr="00D9628E" w:rsidRDefault="00D8749A" w:rsidP="00125E36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7FD37A97" w14:textId="77777777" w:rsidR="00D8749A" w:rsidRPr="00D9628E" w:rsidRDefault="00D8749A" w:rsidP="00125E36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F12E7AB" w14:textId="72630833" w:rsidR="00D8749A" w:rsidRPr="00D9628E" w:rsidRDefault="00D8749A" w:rsidP="00125E36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</w:tr>
      <w:tr w:rsidR="00D8749A" w:rsidRPr="00D9628E" w14:paraId="62A67427" w14:textId="77777777" w:rsidTr="00EF1B07">
        <w:trPr>
          <w:trHeight w:hRule="exact" w:val="397"/>
        </w:trPr>
        <w:tc>
          <w:tcPr>
            <w:tcW w:w="3600" w:type="dxa"/>
          </w:tcPr>
          <w:p w14:paraId="5C756E7F" w14:textId="4D9491B6" w:rsidR="00D8749A" w:rsidRPr="00D9628E" w:rsidRDefault="00D8749A" w:rsidP="00125E36">
            <w:pPr>
              <w:tabs>
                <w:tab w:val="left" w:pos="255"/>
                <w:tab w:val="left" w:pos="502"/>
                <w:tab w:val="left" w:pos="4536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0" w:right="-251"/>
              <w:textAlignment w:val="baseline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ปรับปรุงมูลค่ายุติธรรมของสินทรัพย์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201CF4FA" w14:textId="600099E4" w:rsidR="00D8749A" w:rsidRPr="00D9628E" w:rsidRDefault="00DF5A3A" w:rsidP="00125E36">
            <w:pPr>
              <w:tabs>
                <w:tab w:val="left" w:pos="4536"/>
              </w:tabs>
              <w:ind w:right="139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954,156.18</w:t>
            </w:r>
          </w:p>
        </w:tc>
        <w:tc>
          <w:tcPr>
            <w:tcW w:w="113" w:type="dxa"/>
            <w:vAlign w:val="center"/>
          </w:tcPr>
          <w:p w14:paraId="11EED172" w14:textId="2ABA74E7" w:rsidR="00D8749A" w:rsidRPr="00D9628E" w:rsidRDefault="00D8749A" w:rsidP="00125E36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7"/>
                <w:szCs w:val="27"/>
                <w:lang w:eastAsia="th-TH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E5C5DA" w14:textId="0735A033" w:rsidR="00D8749A" w:rsidRPr="00D9628E" w:rsidRDefault="0052522D" w:rsidP="00125E36">
            <w:pPr>
              <w:tabs>
                <w:tab w:val="left" w:pos="4536"/>
              </w:tabs>
              <w:ind w:right="180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color w:val="000000"/>
                <w:sz w:val="27"/>
                <w:szCs w:val="27"/>
              </w:rPr>
              <w:t>1,568,732.</w:t>
            </w:r>
            <w:r w:rsidR="00677019" w:rsidRPr="00D9628E">
              <w:rPr>
                <w:rFonts w:ascii="Angsana New" w:hAnsi="Angsana New"/>
                <w:color w:val="000000"/>
                <w:sz w:val="27"/>
                <w:szCs w:val="27"/>
              </w:rPr>
              <w:t>79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36E401F4" w14:textId="77777777" w:rsidR="00D8749A" w:rsidRPr="00D9628E" w:rsidRDefault="00D8749A" w:rsidP="00125E36">
            <w:pPr>
              <w:tabs>
                <w:tab w:val="decimal" w:pos="1418"/>
                <w:tab w:val="left" w:pos="4536"/>
              </w:tabs>
              <w:ind w:right="417"/>
              <w:jc w:val="right"/>
              <w:rPr>
                <w:rFonts w:ascii="Angsana New" w:eastAsia="MS Mincho" w:hAnsi="Angsana New"/>
                <w:sz w:val="27"/>
                <w:szCs w:val="27"/>
                <w:lang w:eastAsia="th-TH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2BCB99" w14:textId="514BE588" w:rsidR="00D8749A" w:rsidRPr="00D9628E" w:rsidRDefault="00D8749A" w:rsidP="00125E36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7F2EA43D" w14:textId="77777777" w:rsidR="00D8749A" w:rsidRPr="00D9628E" w:rsidRDefault="00D8749A" w:rsidP="00125E36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5FBB6F" w14:textId="67B18379" w:rsidR="00D8749A" w:rsidRPr="00D9628E" w:rsidRDefault="00D8749A" w:rsidP="00125E36">
            <w:pPr>
              <w:tabs>
                <w:tab w:val="left" w:pos="4536"/>
              </w:tabs>
              <w:ind w:right="146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-</w:t>
            </w:r>
          </w:p>
        </w:tc>
      </w:tr>
      <w:tr w:rsidR="00D8749A" w:rsidRPr="00D9628E" w14:paraId="552A69FA" w14:textId="77777777" w:rsidTr="00966F06">
        <w:trPr>
          <w:trHeight w:hRule="exact" w:val="397"/>
        </w:trPr>
        <w:tc>
          <w:tcPr>
            <w:tcW w:w="3600" w:type="dxa"/>
            <w:vAlign w:val="center"/>
            <w:hideMark/>
          </w:tcPr>
          <w:p w14:paraId="564668AA" w14:textId="70106105" w:rsidR="00D8749A" w:rsidRPr="00D9628E" w:rsidRDefault="00D8749A" w:rsidP="00125E36">
            <w:pPr>
              <w:tabs>
                <w:tab w:val="left" w:pos="4536"/>
              </w:tabs>
              <w:spacing w:after="160"/>
              <w:ind w:left="-12" w:right="-2" w:firstLine="462"/>
              <w:rPr>
                <w:rFonts w:ascii="Angsana New" w:eastAsia="Calibri" w:hAnsi="Angsana New"/>
                <w:sz w:val="27"/>
                <w:szCs w:val="27"/>
                <w:cs/>
                <w:lang w:val="en-GB"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2A2F4D" w14:textId="75D75635" w:rsidR="00D8749A" w:rsidRPr="00D9628E" w:rsidRDefault="00DF5A3A" w:rsidP="00125E36">
            <w:pPr>
              <w:tabs>
                <w:tab w:val="left" w:pos="4536"/>
              </w:tabs>
              <w:spacing w:after="160"/>
              <w:ind w:right="139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1,614,455.69</w:t>
            </w:r>
          </w:p>
        </w:tc>
        <w:tc>
          <w:tcPr>
            <w:tcW w:w="113" w:type="dxa"/>
            <w:vAlign w:val="center"/>
          </w:tcPr>
          <w:p w14:paraId="7B658C3D" w14:textId="77777777" w:rsidR="00D8749A" w:rsidRPr="00D9628E" w:rsidRDefault="00D8749A" w:rsidP="00125E36">
            <w:pPr>
              <w:tabs>
                <w:tab w:val="decimal" w:pos="1418"/>
                <w:tab w:val="left" w:pos="4536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7"/>
                <w:szCs w:val="27"/>
                <w:cs/>
                <w:lang w:eastAsia="th-TH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C1F640" w14:textId="07836860" w:rsidR="00D8749A" w:rsidRPr="00D9628E" w:rsidRDefault="0052522D" w:rsidP="00125E36">
            <w:pPr>
              <w:tabs>
                <w:tab w:val="left" w:pos="4536"/>
              </w:tabs>
              <w:ind w:right="180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color w:val="000000"/>
                <w:sz w:val="27"/>
                <w:szCs w:val="27"/>
              </w:rPr>
              <w:t>2,328,420.09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0910B2EB" w14:textId="77777777" w:rsidR="00D8749A" w:rsidRPr="00D9628E" w:rsidRDefault="00D8749A" w:rsidP="00125E36">
            <w:pPr>
              <w:tabs>
                <w:tab w:val="decimal" w:pos="1418"/>
                <w:tab w:val="left" w:pos="4536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7"/>
                <w:szCs w:val="27"/>
                <w:lang w:eastAsia="th-TH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ACA7A8" w14:textId="726E5810" w:rsidR="00D8749A" w:rsidRPr="00D9628E" w:rsidRDefault="00D8749A" w:rsidP="00125E36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5AA8B109" w14:textId="77777777" w:rsidR="00D8749A" w:rsidRPr="00D9628E" w:rsidRDefault="00D8749A" w:rsidP="00125E36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9C8F19" w14:textId="63795868" w:rsidR="00D8749A" w:rsidRPr="00D9628E" w:rsidRDefault="00D8749A" w:rsidP="00125E36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</w:tr>
      <w:tr w:rsidR="00966F06" w:rsidRPr="00D9628E" w14:paraId="02BAE02B" w14:textId="77777777" w:rsidTr="00966F06">
        <w:trPr>
          <w:trHeight w:hRule="exact" w:val="397"/>
        </w:trPr>
        <w:tc>
          <w:tcPr>
            <w:tcW w:w="3600" w:type="dxa"/>
            <w:vAlign w:val="center"/>
          </w:tcPr>
          <w:p w14:paraId="2EC3C9E8" w14:textId="77777777" w:rsidR="00966F06" w:rsidRPr="00D9628E" w:rsidRDefault="00966F06" w:rsidP="00125E36">
            <w:pPr>
              <w:tabs>
                <w:tab w:val="left" w:pos="4536"/>
              </w:tabs>
              <w:spacing w:after="160"/>
              <w:ind w:left="-12" w:right="-2" w:firstLine="462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825A7BB" w14:textId="77777777" w:rsidR="00966F06" w:rsidRPr="00D9628E" w:rsidRDefault="00966F06" w:rsidP="00125E36">
            <w:pPr>
              <w:tabs>
                <w:tab w:val="left" w:pos="4536"/>
              </w:tabs>
              <w:spacing w:after="160"/>
              <w:ind w:right="139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3" w:type="dxa"/>
            <w:vAlign w:val="center"/>
          </w:tcPr>
          <w:p w14:paraId="47A075FB" w14:textId="77777777" w:rsidR="00966F06" w:rsidRPr="00D9628E" w:rsidRDefault="00966F06" w:rsidP="00125E36">
            <w:pPr>
              <w:tabs>
                <w:tab w:val="decimal" w:pos="1418"/>
                <w:tab w:val="left" w:pos="4536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7"/>
                <w:szCs w:val="27"/>
                <w:cs/>
                <w:lang w:eastAsia="th-TH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DAF37D" w14:textId="77777777" w:rsidR="00966F06" w:rsidRPr="00D9628E" w:rsidRDefault="00966F06" w:rsidP="00125E36">
            <w:pPr>
              <w:tabs>
                <w:tab w:val="left" w:pos="4536"/>
              </w:tabs>
              <w:ind w:right="180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113" w:type="dxa"/>
            <w:shd w:val="clear" w:color="auto" w:fill="auto"/>
            <w:vAlign w:val="center"/>
          </w:tcPr>
          <w:p w14:paraId="77BBE7B6" w14:textId="77777777" w:rsidR="00966F06" w:rsidRPr="00D9628E" w:rsidRDefault="00966F06" w:rsidP="00125E36">
            <w:pPr>
              <w:tabs>
                <w:tab w:val="decimal" w:pos="1418"/>
                <w:tab w:val="left" w:pos="4536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7"/>
                <w:szCs w:val="27"/>
                <w:lang w:eastAsia="th-TH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B52122" w14:textId="77777777" w:rsidR="00966F06" w:rsidRPr="00D9628E" w:rsidRDefault="00966F06" w:rsidP="00125E36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80" w:type="dxa"/>
            <w:shd w:val="clear" w:color="auto" w:fill="auto"/>
            <w:vAlign w:val="center"/>
          </w:tcPr>
          <w:p w14:paraId="05C50479" w14:textId="77777777" w:rsidR="00966F06" w:rsidRPr="00D9628E" w:rsidRDefault="00966F06" w:rsidP="00125E36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24957D1" w14:textId="77777777" w:rsidR="00966F06" w:rsidRPr="00D9628E" w:rsidRDefault="00966F06" w:rsidP="00125E36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</w:p>
        </w:tc>
      </w:tr>
      <w:tr w:rsidR="00966F06" w:rsidRPr="00D9628E" w14:paraId="52518809" w14:textId="77777777" w:rsidTr="00966F06">
        <w:trPr>
          <w:trHeight w:hRule="exact" w:val="397"/>
        </w:trPr>
        <w:tc>
          <w:tcPr>
            <w:tcW w:w="3600" w:type="dxa"/>
            <w:vAlign w:val="center"/>
          </w:tcPr>
          <w:p w14:paraId="780662F6" w14:textId="5B7D1223" w:rsidR="00966F06" w:rsidRPr="00D9628E" w:rsidRDefault="00966F06" w:rsidP="00966F06">
            <w:pPr>
              <w:tabs>
                <w:tab w:val="left" w:pos="4536"/>
              </w:tabs>
              <w:spacing w:after="160"/>
              <w:ind w:right="-2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u w:val="single"/>
                <w:cs/>
              </w:rPr>
              <w:t>หนี้สิน</w:t>
            </w:r>
            <w:r w:rsidRPr="00D9628E">
              <w:rPr>
                <w:rFonts w:ascii="Angsana New" w:hAnsi="Angsana New"/>
                <w:sz w:val="27"/>
                <w:szCs w:val="27"/>
                <w:u w:val="single"/>
                <w:cs/>
              </w:rPr>
              <w:t>ภาษีเงินได้รอการตัดบัญชี</w:t>
            </w:r>
          </w:p>
        </w:tc>
        <w:tc>
          <w:tcPr>
            <w:tcW w:w="1350" w:type="dxa"/>
            <w:tcBorders>
              <w:left w:val="nil"/>
              <w:right w:val="nil"/>
            </w:tcBorders>
            <w:vAlign w:val="center"/>
          </w:tcPr>
          <w:p w14:paraId="280F6164" w14:textId="77777777" w:rsidR="00966F06" w:rsidRPr="00D9628E" w:rsidRDefault="00966F06" w:rsidP="00125E36">
            <w:pPr>
              <w:tabs>
                <w:tab w:val="left" w:pos="4536"/>
              </w:tabs>
              <w:spacing w:after="160"/>
              <w:ind w:right="139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3" w:type="dxa"/>
            <w:vAlign w:val="center"/>
          </w:tcPr>
          <w:p w14:paraId="71181410" w14:textId="77777777" w:rsidR="00966F06" w:rsidRPr="00D9628E" w:rsidRDefault="00966F06" w:rsidP="00125E36">
            <w:pPr>
              <w:tabs>
                <w:tab w:val="decimal" w:pos="1418"/>
                <w:tab w:val="left" w:pos="4536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7"/>
                <w:szCs w:val="27"/>
                <w:cs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43C6A8BE" w14:textId="77777777" w:rsidR="00966F06" w:rsidRPr="00D9628E" w:rsidRDefault="00966F06" w:rsidP="00125E36">
            <w:pPr>
              <w:tabs>
                <w:tab w:val="left" w:pos="4536"/>
              </w:tabs>
              <w:ind w:right="180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113" w:type="dxa"/>
            <w:shd w:val="clear" w:color="auto" w:fill="auto"/>
            <w:vAlign w:val="center"/>
          </w:tcPr>
          <w:p w14:paraId="37444F79" w14:textId="77777777" w:rsidR="00966F06" w:rsidRPr="00D9628E" w:rsidRDefault="00966F06" w:rsidP="00125E36">
            <w:pPr>
              <w:tabs>
                <w:tab w:val="decimal" w:pos="1418"/>
                <w:tab w:val="left" w:pos="4536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7"/>
                <w:szCs w:val="27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52A9B59D" w14:textId="77777777" w:rsidR="00966F06" w:rsidRPr="00D9628E" w:rsidRDefault="00966F06" w:rsidP="00125E36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80" w:type="dxa"/>
            <w:shd w:val="clear" w:color="auto" w:fill="auto"/>
            <w:vAlign w:val="center"/>
          </w:tcPr>
          <w:p w14:paraId="53A92E03" w14:textId="77777777" w:rsidR="00966F06" w:rsidRPr="00D9628E" w:rsidRDefault="00966F06" w:rsidP="00125E36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570B19" w14:textId="77777777" w:rsidR="00966F06" w:rsidRPr="00D9628E" w:rsidRDefault="00966F06" w:rsidP="00125E36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</w:p>
        </w:tc>
      </w:tr>
      <w:tr w:rsidR="00966F06" w:rsidRPr="00D9628E" w14:paraId="39B079AB" w14:textId="77777777" w:rsidTr="003B6F95">
        <w:trPr>
          <w:trHeight w:hRule="exact" w:val="397"/>
        </w:trPr>
        <w:tc>
          <w:tcPr>
            <w:tcW w:w="3600" w:type="dxa"/>
            <w:vAlign w:val="center"/>
          </w:tcPr>
          <w:p w14:paraId="24484E20" w14:textId="119F02A5" w:rsidR="00966F06" w:rsidRPr="00D9628E" w:rsidRDefault="00966F06" w:rsidP="00966F06">
            <w:pPr>
              <w:tabs>
                <w:tab w:val="left" w:pos="4536"/>
              </w:tabs>
              <w:spacing w:after="160"/>
              <w:ind w:left="-12" w:right="-2" w:firstLine="462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สัญญาขายน้ำดิบ</w:t>
            </w:r>
          </w:p>
        </w:tc>
        <w:tc>
          <w:tcPr>
            <w:tcW w:w="1350" w:type="dxa"/>
            <w:tcBorders>
              <w:left w:val="nil"/>
              <w:right w:val="nil"/>
            </w:tcBorders>
            <w:vAlign w:val="bottom"/>
          </w:tcPr>
          <w:p w14:paraId="04E9E956" w14:textId="7865CB8A" w:rsidR="00966F06" w:rsidRPr="00D9628E" w:rsidRDefault="00966F06" w:rsidP="00966F06">
            <w:pPr>
              <w:tabs>
                <w:tab w:val="left" w:pos="4536"/>
              </w:tabs>
              <w:spacing w:after="160"/>
              <w:ind w:right="139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113" w:type="dxa"/>
            <w:vAlign w:val="center"/>
          </w:tcPr>
          <w:p w14:paraId="1CA93534" w14:textId="77777777" w:rsidR="00966F06" w:rsidRPr="00D9628E" w:rsidRDefault="00966F06" w:rsidP="00966F06">
            <w:pPr>
              <w:tabs>
                <w:tab w:val="decimal" w:pos="1418"/>
                <w:tab w:val="left" w:pos="4536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7"/>
                <w:szCs w:val="27"/>
                <w:cs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226ABEC5" w14:textId="743E726D" w:rsidR="00966F06" w:rsidRPr="00D9628E" w:rsidRDefault="00966F06" w:rsidP="00966F06">
            <w:pPr>
              <w:tabs>
                <w:tab w:val="left" w:pos="4536"/>
              </w:tabs>
              <w:ind w:right="180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D9628E">
              <w:rPr>
                <w:rFonts w:ascii="Angsana New" w:hAnsi="Angsana New"/>
                <w:color w:val="000000"/>
                <w:sz w:val="27"/>
                <w:szCs w:val="27"/>
              </w:rPr>
              <w:t xml:space="preserve"> 19,186,762.00 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74254BDA" w14:textId="77777777" w:rsidR="00966F06" w:rsidRPr="00D9628E" w:rsidRDefault="00966F06" w:rsidP="00966F06">
            <w:pPr>
              <w:tabs>
                <w:tab w:val="decimal" w:pos="1418"/>
                <w:tab w:val="left" w:pos="4536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7"/>
                <w:szCs w:val="27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55DBE48D" w14:textId="1AB8C533" w:rsidR="00966F06" w:rsidRPr="00D9628E" w:rsidRDefault="00966F06" w:rsidP="00966F06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6FDBE6E3" w14:textId="77777777" w:rsidR="00966F06" w:rsidRPr="00D9628E" w:rsidRDefault="00966F06" w:rsidP="00966F06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35815B" w14:textId="3D71E3E9" w:rsidR="00966F06" w:rsidRPr="00D9628E" w:rsidRDefault="00966F06" w:rsidP="00966F06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</w:tr>
      <w:tr w:rsidR="00966F06" w:rsidRPr="00D9628E" w14:paraId="60201F0A" w14:textId="77777777" w:rsidTr="003B6F95">
        <w:trPr>
          <w:trHeight w:hRule="exact" w:val="397"/>
        </w:trPr>
        <w:tc>
          <w:tcPr>
            <w:tcW w:w="3600" w:type="dxa"/>
            <w:vAlign w:val="center"/>
          </w:tcPr>
          <w:p w14:paraId="7207738D" w14:textId="1C3532A9" w:rsidR="00966F06" w:rsidRPr="00D9628E" w:rsidRDefault="00966F06" w:rsidP="00966F06">
            <w:pPr>
              <w:tabs>
                <w:tab w:val="left" w:pos="4536"/>
              </w:tabs>
              <w:spacing w:after="160"/>
              <w:ind w:left="-12" w:right="-2" w:firstLine="462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ที่ดินที่ตีราคาเพิ่ม</w:t>
            </w:r>
          </w:p>
        </w:tc>
        <w:tc>
          <w:tcPr>
            <w:tcW w:w="1350" w:type="dxa"/>
            <w:tcBorders>
              <w:left w:val="nil"/>
              <w:right w:val="nil"/>
            </w:tcBorders>
            <w:vAlign w:val="bottom"/>
          </w:tcPr>
          <w:p w14:paraId="22E8E6EE" w14:textId="554125D4" w:rsidR="00966F06" w:rsidRPr="00D9628E" w:rsidRDefault="00966F06" w:rsidP="00966F06">
            <w:pPr>
              <w:tabs>
                <w:tab w:val="left" w:pos="4536"/>
              </w:tabs>
              <w:spacing w:after="160"/>
              <w:ind w:right="139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2</w:t>
            </w:r>
            <w:r w:rsidRPr="00D9628E">
              <w:rPr>
                <w:rFonts w:ascii="Angsana New" w:hAnsi="Angsana New"/>
                <w:sz w:val="27"/>
                <w:szCs w:val="27"/>
              </w:rPr>
              <w:t>,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199</w:t>
            </w:r>
            <w:r w:rsidRPr="00D9628E">
              <w:rPr>
                <w:rFonts w:ascii="Angsana New" w:hAnsi="Angsana New"/>
                <w:sz w:val="27"/>
                <w:szCs w:val="27"/>
              </w:rPr>
              <w:t>,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520.00</w:t>
            </w:r>
          </w:p>
        </w:tc>
        <w:tc>
          <w:tcPr>
            <w:tcW w:w="113" w:type="dxa"/>
            <w:vAlign w:val="center"/>
          </w:tcPr>
          <w:p w14:paraId="5BEFF1EE" w14:textId="77777777" w:rsidR="00966F06" w:rsidRPr="00D9628E" w:rsidRDefault="00966F06" w:rsidP="00966F06">
            <w:pPr>
              <w:tabs>
                <w:tab w:val="decimal" w:pos="1418"/>
                <w:tab w:val="left" w:pos="4536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7"/>
                <w:szCs w:val="27"/>
                <w:cs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1F211D84" w14:textId="3F551B18" w:rsidR="00966F06" w:rsidRPr="00D9628E" w:rsidRDefault="00966F06" w:rsidP="00966F06">
            <w:pPr>
              <w:tabs>
                <w:tab w:val="left" w:pos="4536"/>
              </w:tabs>
              <w:ind w:right="180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D9628E">
              <w:rPr>
                <w:rFonts w:ascii="Angsana New" w:hAnsi="Angsana New"/>
                <w:color w:val="000000"/>
                <w:sz w:val="27"/>
                <w:szCs w:val="27"/>
              </w:rPr>
              <w:t xml:space="preserve"> 2,199,520.00 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54761390" w14:textId="77777777" w:rsidR="00966F06" w:rsidRPr="00D9628E" w:rsidRDefault="00966F06" w:rsidP="00966F06">
            <w:pPr>
              <w:tabs>
                <w:tab w:val="decimal" w:pos="1418"/>
                <w:tab w:val="left" w:pos="4536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7"/>
                <w:szCs w:val="27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50D96782" w14:textId="3EFD42D5" w:rsidR="00966F06" w:rsidRPr="00D9628E" w:rsidRDefault="00966F06" w:rsidP="00966F06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3F64CB28" w14:textId="77777777" w:rsidR="00966F06" w:rsidRPr="00D9628E" w:rsidRDefault="00966F06" w:rsidP="00966F06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28AB6" w14:textId="14F9BA6D" w:rsidR="00966F06" w:rsidRPr="00D9628E" w:rsidRDefault="00966F06" w:rsidP="00966F06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</w:tr>
      <w:tr w:rsidR="00966F06" w:rsidRPr="00D9628E" w14:paraId="2B5A6175" w14:textId="77777777" w:rsidTr="003B6F95">
        <w:trPr>
          <w:trHeight w:hRule="exact" w:val="397"/>
        </w:trPr>
        <w:tc>
          <w:tcPr>
            <w:tcW w:w="3600" w:type="dxa"/>
            <w:vAlign w:val="center"/>
          </w:tcPr>
          <w:p w14:paraId="5934CBC3" w14:textId="3FE53225" w:rsidR="00966F06" w:rsidRPr="00D9628E" w:rsidRDefault="00966F06" w:rsidP="00966F06">
            <w:pPr>
              <w:tabs>
                <w:tab w:val="left" w:pos="4536"/>
              </w:tabs>
              <w:spacing w:after="160"/>
              <w:ind w:left="-12" w:right="-2" w:firstLine="462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เพิ่มขึ้นจากการซื้อบริษัทย่อย</w:t>
            </w:r>
          </w:p>
        </w:tc>
        <w:tc>
          <w:tcPr>
            <w:tcW w:w="1350" w:type="dxa"/>
            <w:tcBorders>
              <w:left w:val="nil"/>
              <w:right w:val="nil"/>
            </w:tcBorders>
            <w:vAlign w:val="center"/>
          </w:tcPr>
          <w:p w14:paraId="5979E276" w14:textId="77777777" w:rsidR="00966F06" w:rsidRPr="00D9628E" w:rsidRDefault="00966F06" w:rsidP="00966F06">
            <w:pPr>
              <w:tabs>
                <w:tab w:val="left" w:pos="4536"/>
              </w:tabs>
              <w:spacing w:after="160"/>
              <w:ind w:right="139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3" w:type="dxa"/>
            <w:vAlign w:val="center"/>
          </w:tcPr>
          <w:p w14:paraId="33F1B4EA" w14:textId="77777777" w:rsidR="00966F06" w:rsidRPr="00D9628E" w:rsidRDefault="00966F06" w:rsidP="00966F06">
            <w:pPr>
              <w:tabs>
                <w:tab w:val="decimal" w:pos="1418"/>
                <w:tab w:val="left" w:pos="4536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7"/>
                <w:szCs w:val="27"/>
                <w:cs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5AB64C00" w14:textId="77777777" w:rsidR="00966F06" w:rsidRPr="00D9628E" w:rsidRDefault="00966F06" w:rsidP="00966F06">
            <w:pPr>
              <w:tabs>
                <w:tab w:val="left" w:pos="4536"/>
              </w:tabs>
              <w:ind w:right="180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113" w:type="dxa"/>
            <w:shd w:val="clear" w:color="auto" w:fill="auto"/>
            <w:vAlign w:val="center"/>
          </w:tcPr>
          <w:p w14:paraId="1E8E716C" w14:textId="77777777" w:rsidR="00966F06" w:rsidRPr="00D9628E" w:rsidRDefault="00966F06" w:rsidP="00966F06">
            <w:pPr>
              <w:tabs>
                <w:tab w:val="decimal" w:pos="1418"/>
                <w:tab w:val="left" w:pos="4536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7"/>
                <w:szCs w:val="27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59A1F268" w14:textId="77777777" w:rsidR="00966F06" w:rsidRPr="00D9628E" w:rsidRDefault="00966F06" w:rsidP="00966F06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80" w:type="dxa"/>
            <w:shd w:val="clear" w:color="auto" w:fill="auto"/>
            <w:vAlign w:val="center"/>
          </w:tcPr>
          <w:p w14:paraId="34DD6622" w14:textId="77777777" w:rsidR="00966F06" w:rsidRPr="00D9628E" w:rsidRDefault="00966F06" w:rsidP="00966F06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A404D6" w14:textId="77777777" w:rsidR="00966F06" w:rsidRPr="00D9628E" w:rsidRDefault="00966F06" w:rsidP="00966F06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</w:p>
        </w:tc>
      </w:tr>
      <w:tr w:rsidR="00966F06" w:rsidRPr="00D9628E" w14:paraId="3E3F35D4" w14:textId="77777777" w:rsidTr="003B6F95">
        <w:trPr>
          <w:trHeight w:hRule="exact" w:val="397"/>
        </w:trPr>
        <w:tc>
          <w:tcPr>
            <w:tcW w:w="3600" w:type="dxa"/>
            <w:vAlign w:val="center"/>
          </w:tcPr>
          <w:p w14:paraId="7A9D7050" w14:textId="56C18A7C" w:rsidR="00966F06" w:rsidRPr="00D9628E" w:rsidRDefault="00966F06" w:rsidP="00966F06">
            <w:pPr>
              <w:tabs>
                <w:tab w:val="left" w:pos="4536"/>
              </w:tabs>
              <w:spacing w:after="160"/>
              <w:ind w:left="-12" w:right="-2" w:firstLine="462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 xml:space="preserve">    -  อาคารและอุปกรณ์</w:t>
            </w:r>
          </w:p>
        </w:tc>
        <w:tc>
          <w:tcPr>
            <w:tcW w:w="1350" w:type="dxa"/>
            <w:tcBorders>
              <w:left w:val="nil"/>
              <w:right w:val="nil"/>
            </w:tcBorders>
            <w:vAlign w:val="center"/>
          </w:tcPr>
          <w:p w14:paraId="04EA9F1B" w14:textId="4B71A14B" w:rsidR="00966F06" w:rsidRPr="00D9628E" w:rsidRDefault="00966F06" w:rsidP="00966F06">
            <w:pPr>
              <w:tabs>
                <w:tab w:val="left" w:pos="4536"/>
              </w:tabs>
              <w:spacing w:after="160"/>
              <w:ind w:right="139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113" w:type="dxa"/>
            <w:vAlign w:val="center"/>
          </w:tcPr>
          <w:p w14:paraId="37E693F8" w14:textId="77777777" w:rsidR="00966F06" w:rsidRPr="00D9628E" w:rsidRDefault="00966F06" w:rsidP="00966F06">
            <w:pPr>
              <w:tabs>
                <w:tab w:val="decimal" w:pos="1418"/>
                <w:tab w:val="left" w:pos="4536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7"/>
                <w:szCs w:val="27"/>
                <w:cs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23C75DAC" w14:textId="61458ED7" w:rsidR="00966F06" w:rsidRPr="00D9628E" w:rsidRDefault="00966F06" w:rsidP="00966F06">
            <w:pPr>
              <w:tabs>
                <w:tab w:val="left" w:pos="4536"/>
              </w:tabs>
              <w:ind w:right="180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D9628E">
              <w:rPr>
                <w:rFonts w:ascii="Angsana New" w:hAnsi="Angsana New"/>
                <w:color w:val="000000"/>
                <w:sz w:val="27"/>
                <w:szCs w:val="27"/>
                <w:cs/>
              </w:rPr>
              <w:t>1</w:t>
            </w:r>
            <w:r w:rsidRPr="00D9628E">
              <w:rPr>
                <w:rFonts w:ascii="Angsana New" w:hAnsi="Angsana New"/>
                <w:color w:val="000000"/>
                <w:sz w:val="27"/>
                <w:szCs w:val="27"/>
              </w:rPr>
              <w:t>,</w:t>
            </w:r>
            <w:r w:rsidRPr="00D9628E">
              <w:rPr>
                <w:rFonts w:ascii="Angsana New" w:hAnsi="Angsana New"/>
                <w:color w:val="000000"/>
                <w:sz w:val="27"/>
                <w:szCs w:val="27"/>
                <w:cs/>
              </w:rPr>
              <w:t>077</w:t>
            </w:r>
            <w:r w:rsidRPr="00D9628E">
              <w:rPr>
                <w:rFonts w:ascii="Angsana New" w:hAnsi="Angsana New"/>
                <w:color w:val="000000"/>
                <w:sz w:val="27"/>
                <w:szCs w:val="27"/>
              </w:rPr>
              <w:t>,</w:t>
            </w:r>
            <w:r w:rsidRPr="00D9628E">
              <w:rPr>
                <w:rFonts w:ascii="Angsana New" w:hAnsi="Angsana New"/>
                <w:color w:val="000000"/>
                <w:sz w:val="27"/>
                <w:szCs w:val="27"/>
                <w:cs/>
              </w:rPr>
              <w:t>554.35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32615B63" w14:textId="77777777" w:rsidR="00966F06" w:rsidRPr="00D9628E" w:rsidRDefault="00966F06" w:rsidP="00966F06">
            <w:pPr>
              <w:tabs>
                <w:tab w:val="decimal" w:pos="1418"/>
                <w:tab w:val="left" w:pos="4536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7"/>
                <w:szCs w:val="27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5BFBBEE1" w14:textId="77777777" w:rsidR="00966F06" w:rsidRPr="00D9628E" w:rsidRDefault="00966F06" w:rsidP="00966F06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80" w:type="dxa"/>
            <w:shd w:val="clear" w:color="auto" w:fill="auto"/>
            <w:vAlign w:val="center"/>
          </w:tcPr>
          <w:p w14:paraId="63D69660" w14:textId="77777777" w:rsidR="00966F06" w:rsidRPr="00D9628E" w:rsidRDefault="00966F06" w:rsidP="00966F06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A53DC82" w14:textId="77777777" w:rsidR="00966F06" w:rsidRPr="00D9628E" w:rsidRDefault="00966F06" w:rsidP="00966F06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</w:p>
        </w:tc>
      </w:tr>
      <w:tr w:rsidR="00966F06" w:rsidRPr="00D9628E" w14:paraId="06506494" w14:textId="77777777" w:rsidTr="00966F06">
        <w:trPr>
          <w:trHeight w:hRule="exact" w:val="397"/>
        </w:trPr>
        <w:tc>
          <w:tcPr>
            <w:tcW w:w="3600" w:type="dxa"/>
            <w:vAlign w:val="center"/>
          </w:tcPr>
          <w:p w14:paraId="7FBA5136" w14:textId="59EA971B" w:rsidR="00966F06" w:rsidRPr="00D9628E" w:rsidRDefault="00966F06" w:rsidP="00966F06">
            <w:pPr>
              <w:tabs>
                <w:tab w:val="left" w:pos="4536"/>
              </w:tabs>
              <w:spacing w:after="160"/>
              <w:ind w:left="-12" w:right="-2" w:firstLine="462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 xml:space="preserve">    -  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ที่ดินที่ตีราคาเพิ่ม</w:t>
            </w:r>
          </w:p>
        </w:tc>
        <w:tc>
          <w:tcPr>
            <w:tcW w:w="1350" w:type="dxa"/>
            <w:tcBorders>
              <w:left w:val="nil"/>
              <w:right w:val="nil"/>
            </w:tcBorders>
            <w:vAlign w:val="bottom"/>
          </w:tcPr>
          <w:p w14:paraId="29CA9275" w14:textId="4485AAB8" w:rsidR="00966F06" w:rsidRPr="00D9628E" w:rsidRDefault="00966F06" w:rsidP="00966F06">
            <w:pPr>
              <w:tabs>
                <w:tab w:val="left" w:pos="4536"/>
              </w:tabs>
              <w:spacing w:after="160"/>
              <w:ind w:right="139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  <w:cs/>
              </w:rPr>
              <w:t>67</w:t>
            </w:r>
            <w:r w:rsidRPr="00D9628E">
              <w:rPr>
                <w:rFonts w:ascii="Angsana New" w:hAnsi="Angsana New"/>
                <w:sz w:val="27"/>
                <w:szCs w:val="27"/>
              </w:rPr>
              <w:t>,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133</w:t>
            </w:r>
            <w:r w:rsidRPr="00D9628E">
              <w:rPr>
                <w:rFonts w:ascii="Angsana New" w:hAnsi="Angsana New"/>
                <w:sz w:val="27"/>
                <w:szCs w:val="27"/>
              </w:rPr>
              <w:t>,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115.61</w:t>
            </w:r>
          </w:p>
        </w:tc>
        <w:tc>
          <w:tcPr>
            <w:tcW w:w="113" w:type="dxa"/>
            <w:vAlign w:val="center"/>
          </w:tcPr>
          <w:p w14:paraId="5B61667F" w14:textId="77777777" w:rsidR="00966F06" w:rsidRPr="00D9628E" w:rsidRDefault="00966F06" w:rsidP="00966F06">
            <w:pPr>
              <w:tabs>
                <w:tab w:val="decimal" w:pos="1418"/>
                <w:tab w:val="left" w:pos="4536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7"/>
                <w:szCs w:val="27"/>
                <w:cs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42A607BA" w14:textId="56F31BCD" w:rsidR="00966F06" w:rsidRPr="00D9628E" w:rsidRDefault="00966F06" w:rsidP="00966F06">
            <w:pPr>
              <w:tabs>
                <w:tab w:val="left" w:pos="4536"/>
              </w:tabs>
              <w:ind w:right="180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D9628E">
              <w:rPr>
                <w:rFonts w:ascii="Angsana New" w:hAnsi="Angsana New"/>
                <w:color w:val="000000"/>
                <w:sz w:val="27"/>
                <w:szCs w:val="27"/>
              </w:rPr>
              <w:t>67,204,416.47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7683527E" w14:textId="77777777" w:rsidR="00966F06" w:rsidRPr="00D9628E" w:rsidRDefault="00966F06" w:rsidP="00966F06">
            <w:pPr>
              <w:tabs>
                <w:tab w:val="decimal" w:pos="1418"/>
                <w:tab w:val="left" w:pos="4536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7"/>
                <w:szCs w:val="27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14:paraId="2700A981" w14:textId="477E61D6" w:rsidR="00966F06" w:rsidRPr="00D9628E" w:rsidRDefault="00966F06" w:rsidP="00966F06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5F738BE8" w14:textId="77777777" w:rsidR="00966F06" w:rsidRPr="00D9628E" w:rsidRDefault="00966F06" w:rsidP="00966F06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CB3F83" w14:textId="567C2AD4" w:rsidR="00966F06" w:rsidRPr="00D9628E" w:rsidRDefault="00966F06" w:rsidP="00966F06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</w:tr>
      <w:tr w:rsidR="00966F06" w:rsidRPr="00D9628E" w14:paraId="3D7987E9" w14:textId="77777777" w:rsidTr="00966F06">
        <w:trPr>
          <w:trHeight w:hRule="exact" w:val="397"/>
        </w:trPr>
        <w:tc>
          <w:tcPr>
            <w:tcW w:w="3600" w:type="dxa"/>
            <w:vAlign w:val="center"/>
          </w:tcPr>
          <w:p w14:paraId="6F6C3C29" w14:textId="17B3BB68" w:rsidR="00966F06" w:rsidRPr="00D9628E" w:rsidRDefault="00966F06" w:rsidP="00966F06">
            <w:pPr>
              <w:tabs>
                <w:tab w:val="left" w:pos="4536"/>
              </w:tabs>
              <w:spacing w:after="160"/>
              <w:ind w:left="-12" w:right="-2" w:firstLine="462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 xml:space="preserve">    -  </w:t>
            </w:r>
            <w:r w:rsidRPr="00D9628E">
              <w:rPr>
                <w:rFonts w:ascii="Angsana New" w:hAnsi="Angsana New"/>
                <w:sz w:val="27"/>
                <w:szCs w:val="27"/>
                <w:cs/>
              </w:rPr>
              <w:t>สัญญาซื้อขายไฟฟ้า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64CDB5F" w14:textId="7483E9EB" w:rsidR="00966F06" w:rsidRPr="00D9628E" w:rsidRDefault="00966F06" w:rsidP="00966F06">
            <w:pPr>
              <w:tabs>
                <w:tab w:val="left" w:pos="4536"/>
              </w:tabs>
              <w:spacing w:after="160"/>
              <w:ind w:right="139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27,755,546.14</w:t>
            </w:r>
          </w:p>
        </w:tc>
        <w:tc>
          <w:tcPr>
            <w:tcW w:w="113" w:type="dxa"/>
            <w:vAlign w:val="center"/>
          </w:tcPr>
          <w:p w14:paraId="6D888355" w14:textId="77777777" w:rsidR="00966F06" w:rsidRPr="00D9628E" w:rsidRDefault="00966F06" w:rsidP="00966F06">
            <w:pPr>
              <w:tabs>
                <w:tab w:val="decimal" w:pos="1418"/>
                <w:tab w:val="left" w:pos="4536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7"/>
                <w:szCs w:val="27"/>
                <w:cs/>
                <w:lang w:eastAsia="th-TH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</w:tcPr>
          <w:p w14:paraId="29233A15" w14:textId="03B1D396" w:rsidR="00966F06" w:rsidRPr="00D9628E" w:rsidRDefault="00966F06" w:rsidP="00966F06">
            <w:pPr>
              <w:tabs>
                <w:tab w:val="left" w:pos="4536"/>
              </w:tabs>
              <w:ind w:right="180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D9628E">
              <w:rPr>
                <w:rFonts w:ascii="Angsana New" w:hAnsi="Angsana New"/>
                <w:color w:val="000000"/>
                <w:sz w:val="27"/>
                <w:szCs w:val="27"/>
              </w:rPr>
              <w:t>28,458,993.26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4778082D" w14:textId="77777777" w:rsidR="00966F06" w:rsidRPr="00D9628E" w:rsidRDefault="00966F06" w:rsidP="00966F06">
            <w:pPr>
              <w:tabs>
                <w:tab w:val="decimal" w:pos="1418"/>
                <w:tab w:val="left" w:pos="4536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7"/>
                <w:szCs w:val="27"/>
                <w:lang w:eastAsia="th-TH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DE8A4D" w14:textId="580ED4AB" w:rsidR="00966F06" w:rsidRPr="00D9628E" w:rsidRDefault="00966F06" w:rsidP="00966F06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0E6C91A7" w14:textId="77777777" w:rsidR="00966F06" w:rsidRPr="00D9628E" w:rsidRDefault="00966F06" w:rsidP="00966F06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1C79CC" w14:textId="4C018048" w:rsidR="00966F06" w:rsidRPr="00D9628E" w:rsidRDefault="00966F06" w:rsidP="00966F06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</w:tr>
      <w:tr w:rsidR="00966F06" w:rsidRPr="00D9628E" w14:paraId="2ACA7D51" w14:textId="77777777" w:rsidTr="00966F06">
        <w:trPr>
          <w:trHeight w:hRule="exact" w:val="397"/>
        </w:trPr>
        <w:tc>
          <w:tcPr>
            <w:tcW w:w="3600" w:type="dxa"/>
            <w:vAlign w:val="center"/>
          </w:tcPr>
          <w:p w14:paraId="06F53A0A" w14:textId="79CA68DC" w:rsidR="00966F06" w:rsidRPr="00D9628E" w:rsidRDefault="00966F06" w:rsidP="00966F06">
            <w:pPr>
              <w:tabs>
                <w:tab w:val="left" w:pos="4536"/>
              </w:tabs>
              <w:spacing w:after="160"/>
              <w:ind w:left="-12" w:right="-2" w:firstLine="462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 w:hint="cs"/>
                <w:b/>
                <w:bCs/>
                <w:sz w:val="27"/>
                <w:szCs w:val="27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8C039CC" w14:textId="70A33407" w:rsidR="00966F06" w:rsidRPr="00D9628E" w:rsidRDefault="00966F06" w:rsidP="00966F06">
            <w:pPr>
              <w:tabs>
                <w:tab w:val="left" w:pos="4536"/>
              </w:tabs>
              <w:spacing w:after="160"/>
              <w:ind w:right="139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9628E">
              <w:rPr>
                <w:rFonts w:ascii="Angsana New" w:hAnsi="Angsana New"/>
                <w:sz w:val="27"/>
                <w:szCs w:val="27"/>
              </w:rPr>
              <w:t>97,088,181.75</w:t>
            </w:r>
          </w:p>
        </w:tc>
        <w:tc>
          <w:tcPr>
            <w:tcW w:w="113" w:type="dxa"/>
            <w:vAlign w:val="center"/>
          </w:tcPr>
          <w:p w14:paraId="5176085F" w14:textId="77777777" w:rsidR="00966F06" w:rsidRPr="00D9628E" w:rsidRDefault="00966F06" w:rsidP="00966F06">
            <w:pPr>
              <w:tabs>
                <w:tab w:val="decimal" w:pos="1418"/>
                <w:tab w:val="left" w:pos="4536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7"/>
                <w:szCs w:val="27"/>
                <w:cs/>
                <w:lang w:eastAsia="th-TH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2C065E" w14:textId="27EBB353" w:rsidR="00966F06" w:rsidRPr="00D9628E" w:rsidRDefault="00966F06" w:rsidP="00966F06">
            <w:pPr>
              <w:tabs>
                <w:tab w:val="left" w:pos="4536"/>
              </w:tabs>
              <w:ind w:right="180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D9628E">
              <w:rPr>
                <w:rFonts w:ascii="Angsana New" w:hAnsi="Angsana New"/>
                <w:color w:val="000000"/>
                <w:sz w:val="27"/>
                <w:szCs w:val="27"/>
              </w:rPr>
              <w:t>118,127,246.088</w:t>
            </w:r>
          </w:p>
        </w:tc>
        <w:tc>
          <w:tcPr>
            <w:tcW w:w="113" w:type="dxa"/>
            <w:shd w:val="clear" w:color="auto" w:fill="auto"/>
            <w:vAlign w:val="center"/>
          </w:tcPr>
          <w:p w14:paraId="0BFD2688" w14:textId="77777777" w:rsidR="00966F06" w:rsidRPr="00D9628E" w:rsidRDefault="00966F06" w:rsidP="00966F06">
            <w:pPr>
              <w:tabs>
                <w:tab w:val="decimal" w:pos="1418"/>
                <w:tab w:val="left" w:pos="4536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7"/>
                <w:szCs w:val="27"/>
                <w:lang w:eastAsia="th-TH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BBF5D8" w14:textId="3C9C97B1" w:rsidR="00966F06" w:rsidRPr="00D9628E" w:rsidRDefault="00966F06" w:rsidP="00966F06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0AD3090F" w14:textId="77777777" w:rsidR="00966F06" w:rsidRPr="00D9628E" w:rsidRDefault="00966F06" w:rsidP="00966F06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0F30A8" w14:textId="5E7432F9" w:rsidR="00966F06" w:rsidRPr="00D9628E" w:rsidRDefault="00966F06" w:rsidP="00966F06">
            <w:pPr>
              <w:tabs>
                <w:tab w:val="left" w:pos="4536"/>
              </w:tabs>
              <w:spacing w:after="160"/>
              <w:ind w:right="146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D9628E">
              <w:rPr>
                <w:rFonts w:ascii="Angsana New" w:hAnsi="Angsana New" w:hint="cs"/>
                <w:sz w:val="27"/>
                <w:szCs w:val="27"/>
                <w:cs/>
              </w:rPr>
              <w:t>-</w:t>
            </w:r>
          </w:p>
        </w:tc>
      </w:tr>
    </w:tbl>
    <w:p w14:paraId="4F61DF9A" w14:textId="77777777" w:rsidR="00AD4DD2" w:rsidRPr="00D9628E" w:rsidRDefault="00AD4DD2" w:rsidP="00125E36">
      <w:pPr>
        <w:tabs>
          <w:tab w:val="left" w:pos="4536"/>
        </w:tabs>
        <w:rPr>
          <w:rFonts w:ascii="Angsana New" w:hAnsi="Angsana New"/>
          <w:sz w:val="16"/>
          <w:szCs w:val="16"/>
        </w:rPr>
      </w:pPr>
    </w:p>
    <w:p w14:paraId="024EB2C0" w14:textId="77777777" w:rsidR="00A0162D" w:rsidRPr="00D9628E" w:rsidRDefault="00A0162D" w:rsidP="00125E36">
      <w:pPr>
        <w:tabs>
          <w:tab w:val="left" w:pos="4536"/>
        </w:tabs>
        <w:rPr>
          <w:rFonts w:ascii="Angsana New" w:hAnsi="Angsana New"/>
          <w:sz w:val="16"/>
          <w:szCs w:val="16"/>
        </w:rPr>
      </w:pPr>
    </w:p>
    <w:p w14:paraId="75F68BBB" w14:textId="77777777" w:rsidR="00AF0E22" w:rsidRPr="00D9628E" w:rsidRDefault="00AF0E22" w:rsidP="00125E36">
      <w:pPr>
        <w:tabs>
          <w:tab w:val="left" w:pos="4536"/>
        </w:tabs>
        <w:jc w:val="thaiDistribute"/>
        <w:rPr>
          <w:rFonts w:ascii="Angsana New" w:hAnsi="Angsana New"/>
          <w:b/>
          <w:bCs/>
          <w:sz w:val="16"/>
          <w:szCs w:val="16"/>
        </w:rPr>
      </w:pPr>
    </w:p>
    <w:p w14:paraId="5D3E1823" w14:textId="140BB96A" w:rsidR="00090EA5" w:rsidRPr="00D9628E" w:rsidRDefault="00090EA5" w:rsidP="00125E36">
      <w:pPr>
        <w:tabs>
          <w:tab w:val="left" w:pos="4536"/>
        </w:tabs>
        <w:ind w:left="810"/>
        <w:jc w:val="thaiDistribute"/>
        <w:rPr>
          <w:rFonts w:ascii="Angsana New" w:hAnsi="Angsana New"/>
          <w:spacing w:val="-2"/>
          <w:sz w:val="28"/>
          <w:szCs w:val="28"/>
        </w:rPr>
      </w:pPr>
      <w:r w:rsidRPr="00D9628E">
        <w:rPr>
          <w:rFonts w:ascii="Angsana New" w:hAnsi="Angsana New" w:hint="cs"/>
          <w:spacing w:val="-2"/>
          <w:sz w:val="28"/>
          <w:szCs w:val="28"/>
          <w:cs/>
        </w:rPr>
        <w:t xml:space="preserve">ณ วันที่ </w:t>
      </w:r>
      <w:r w:rsidR="00A0162D" w:rsidRPr="00D9628E">
        <w:rPr>
          <w:rFonts w:ascii="Angsana New" w:hAnsi="Angsana New"/>
          <w:sz w:val="28"/>
          <w:szCs w:val="28"/>
        </w:rPr>
        <w:t>3</w:t>
      </w:r>
      <w:r w:rsidR="00BF1CD2" w:rsidRPr="00D9628E">
        <w:rPr>
          <w:rFonts w:ascii="Angsana New" w:hAnsi="Angsana New"/>
          <w:sz w:val="28"/>
          <w:szCs w:val="28"/>
        </w:rPr>
        <w:t>1</w:t>
      </w:r>
      <w:r w:rsidR="003805E1" w:rsidRPr="00D9628E">
        <w:rPr>
          <w:rFonts w:ascii="Angsana New" w:hAnsi="Angsana New"/>
          <w:sz w:val="28"/>
          <w:szCs w:val="28"/>
        </w:rPr>
        <w:t xml:space="preserve"> </w:t>
      </w:r>
      <w:r w:rsidR="00BF1CD2" w:rsidRPr="00D9628E">
        <w:rPr>
          <w:rFonts w:ascii="Angsana New" w:hAnsi="Angsana New" w:hint="cs"/>
          <w:sz w:val="28"/>
          <w:szCs w:val="28"/>
          <w:cs/>
        </w:rPr>
        <w:t>ธันวาคม</w:t>
      </w:r>
      <w:r w:rsidR="003805E1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3805E1" w:rsidRPr="00D9628E">
        <w:rPr>
          <w:rFonts w:ascii="Angsana New" w:hAnsi="Angsana New"/>
          <w:sz w:val="28"/>
          <w:szCs w:val="28"/>
        </w:rPr>
        <w:t>2567</w:t>
      </w:r>
      <w:r w:rsidR="003805E1" w:rsidRPr="00D9628E">
        <w:rPr>
          <w:rFonts w:ascii="Angsana New" w:hAnsi="Angsana New"/>
          <w:sz w:val="28"/>
          <w:szCs w:val="28"/>
          <w:cs/>
        </w:rPr>
        <w:t xml:space="preserve"> </w:t>
      </w:r>
      <w:r w:rsidRPr="00D9628E">
        <w:rPr>
          <w:rFonts w:ascii="Angsana New" w:hAnsi="Angsana New" w:hint="cs"/>
          <w:spacing w:val="-2"/>
          <w:sz w:val="28"/>
          <w:szCs w:val="28"/>
          <w:cs/>
        </w:rPr>
        <w:t>งบการเงินเฉพาะกิจการไม่ได้บันทึกสินทรัพย์ภาษีเงินได้รอการตัดบัญชีสำหรับรายการผลแตกต่างชั่วคราวที่ใช้หักภาษีของบริษัทเนื่องจากฝ่ายบริหารของกลุ่มบริษัทพิจารณาแล้วเห็นว่ายังมีความไม่แน่นอนว่าบริษัทจะมีกำไรทางภาษีในอนาคตเพียงพอที่จะใช้ประโยชน์จากรายการดังกล่าวและหรือว่าอาจไม่ได้ใช้เป็นรายการหักทางภาษีในอนาคต</w:t>
      </w:r>
    </w:p>
    <w:p w14:paraId="2286C8AA" w14:textId="77777777" w:rsidR="00BF1CD2" w:rsidRPr="00D9628E" w:rsidRDefault="00BF1CD2" w:rsidP="00125E36">
      <w:pPr>
        <w:tabs>
          <w:tab w:val="left" w:pos="4536"/>
        </w:tabs>
        <w:ind w:left="81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6E565605" w14:textId="77777777" w:rsidR="00BF1CD2" w:rsidRPr="00D9628E" w:rsidRDefault="00BF1CD2" w:rsidP="00125E36">
      <w:pPr>
        <w:tabs>
          <w:tab w:val="left" w:pos="4536"/>
        </w:tabs>
        <w:ind w:left="81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02C29858" w14:textId="77777777" w:rsidR="00BF1CD2" w:rsidRPr="00D9628E" w:rsidRDefault="00BF1CD2" w:rsidP="00125E36">
      <w:pPr>
        <w:tabs>
          <w:tab w:val="left" w:pos="4536"/>
        </w:tabs>
        <w:ind w:left="81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07394891" w14:textId="77777777" w:rsidR="00966F06" w:rsidRPr="00D9628E" w:rsidRDefault="00966F06" w:rsidP="00125E36">
      <w:pPr>
        <w:tabs>
          <w:tab w:val="left" w:pos="4536"/>
        </w:tabs>
        <w:ind w:left="81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45BEA9F1" w14:textId="77777777" w:rsidR="00966F06" w:rsidRPr="00D9628E" w:rsidRDefault="00966F06" w:rsidP="00125E36">
      <w:pPr>
        <w:tabs>
          <w:tab w:val="left" w:pos="4536"/>
        </w:tabs>
        <w:ind w:left="81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5B1BB01D" w14:textId="77777777" w:rsidR="00966F06" w:rsidRPr="00D9628E" w:rsidRDefault="00966F06" w:rsidP="00125E36">
      <w:pPr>
        <w:tabs>
          <w:tab w:val="left" w:pos="4536"/>
        </w:tabs>
        <w:ind w:left="81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498196E1" w14:textId="77777777" w:rsidR="00966F06" w:rsidRPr="00D9628E" w:rsidRDefault="00966F06" w:rsidP="00125E36">
      <w:pPr>
        <w:tabs>
          <w:tab w:val="left" w:pos="4536"/>
        </w:tabs>
        <w:ind w:left="81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43878728" w14:textId="77777777" w:rsidR="00934EC8" w:rsidRPr="00D9628E" w:rsidRDefault="00934EC8" w:rsidP="00125E36">
      <w:pPr>
        <w:tabs>
          <w:tab w:val="left" w:pos="4536"/>
        </w:tabs>
        <w:ind w:left="81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0727ADE0" w14:textId="77777777" w:rsidR="00BF1CD2" w:rsidRPr="00D9628E" w:rsidRDefault="00BF1CD2" w:rsidP="00125E36">
      <w:pPr>
        <w:tabs>
          <w:tab w:val="left" w:pos="4536"/>
        </w:tabs>
        <w:ind w:left="81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17E16138" w14:textId="77777777" w:rsidR="003805E1" w:rsidRPr="00D9628E" w:rsidRDefault="003805E1" w:rsidP="00125E36">
      <w:pPr>
        <w:tabs>
          <w:tab w:val="left" w:pos="4536"/>
        </w:tabs>
        <w:jc w:val="thaiDistribute"/>
        <w:rPr>
          <w:rFonts w:ascii="Angsana New" w:hAnsi="Angsana New"/>
          <w:sz w:val="16"/>
          <w:szCs w:val="16"/>
          <w:cs/>
        </w:rPr>
      </w:pPr>
    </w:p>
    <w:p w14:paraId="17A0981A" w14:textId="469FD628" w:rsidR="00DE4B9B" w:rsidRPr="00D9628E" w:rsidRDefault="00DE4B9B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/>
          <w:b/>
          <w:bCs/>
          <w:sz w:val="28"/>
          <w:szCs w:val="28"/>
          <w:cs/>
        </w:rPr>
        <w:lastRenderedPageBreak/>
        <w:t>ส่วนการดำเนินงาน</w:t>
      </w:r>
    </w:p>
    <w:p w14:paraId="1DEFA957" w14:textId="77777777" w:rsidR="00F43E39" w:rsidRPr="00D9628E" w:rsidRDefault="00F43E39" w:rsidP="00125E36">
      <w:pPr>
        <w:tabs>
          <w:tab w:val="left" w:pos="4536"/>
        </w:tabs>
        <w:spacing w:before="120"/>
        <w:ind w:left="426" w:right="-54"/>
        <w:jc w:val="thaiDistribute"/>
        <w:rPr>
          <w:rFonts w:ascii="Angsana New" w:hAnsi="Angsana New"/>
          <w:spacing w:val="-2"/>
          <w:sz w:val="28"/>
          <w:szCs w:val="28"/>
        </w:rPr>
      </w:pPr>
      <w:r w:rsidRPr="00D9628E">
        <w:rPr>
          <w:rFonts w:ascii="Angsana New" w:hAnsi="Angsana New"/>
          <w:spacing w:val="-2"/>
          <w:sz w:val="28"/>
          <w:szCs w:val="28"/>
          <w:cs/>
        </w:rPr>
        <w:t>ข้อมูลส่วนงานดำเนินงานที่นำเสนอนี้สอดคล้องกับรายงานภายในของบริษัทฯที่ผู้มีอำนาจตัดสินใจสูงสุดด้านการดำเนินงานได้รับและสอบทานอย่างสม่ำเสมอเพื่อใช้ในการตัดสินใจในการจัดสรรทรัพยากรให้กับส่วนงานและประเมินผลการดำเนินงาน</w:t>
      </w:r>
      <w:r w:rsidRPr="00D9628E">
        <w:rPr>
          <w:rFonts w:ascii="Angsana New" w:hAnsi="Angsana New"/>
          <w:spacing w:val="-6"/>
          <w:sz w:val="28"/>
          <w:szCs w:val="28"/>
          <w:cs/>
        </w:rPr>
        <w:t>ของส่วนงาน</w:t>
      </w:r>
      <w:r w:rsidRPr="00D9628E">
        <w:rPr>
          <w:rFonts w:ascii="Angsana New" w:hAnsi="Angsana New"/>
          <w:spacing w:val="-2"/>
          <w:sz w:val="28"/>
          <w:szCs w:val="28"/>
          <w:cs/>
        </w:rPr>
        <w:t xml:space="preserve"> </w:t>
      </w:r>
    </w:p>
    <w:p w14:paraId="23A3F2FA" w14:textId="349E5578" w:rsidR="00A0162D" w:rsidRPr="00D9628E" w:rsidRDefault="00F43E39" w:rsidP="00125E36">
      <w:pPr>
        <w:tabs>
          <w:tab w:val="left" w:pos="4536"/>
        </w:tabs>
        <w:spacing w:before="120"/>
        <w:ind w:left="426" w:right="-54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>บริษัทฯ ดำเนินกิจการใน</w:t>
      </w:r>
      <w:r w:rsidRPr="00D9628E">
        <w:rPr>
          <w:rFonts w:ascii="Angsana New" w:hAnsi="Angsana New" w:hint="cs"/>
          <w:sz w:val="28"/>
          <w:szCs w:val="28"/>
          <w:cs/>
        </w:rPr>
        <w:t>หลาย</w:t>
      </w:r>
      <w:r w:rsidRPr="00D9628E">
        <w:rPr>
          <w:rFonts w:ascii="Angsana New" w:hAnsi="Angsana New"/>
          <w:sz w:val="28"/>
          <w:szCs w:val="28"/>
          <w:cs/>
        </w:rPr>
        <w:t xml:space="preserve">ส่วนงาน </w:t>
      </w:r>
      <w:r w:rsidRPr="00D9628E">
        <w:rPr>
          <w:rFonts w:ascii="Angsana New" w:hAnsi="Angsana New" w:hint="cs"/>
          <w:sz w:val="28"/>
          <w:szCs w:val="28"/>
          <w:cs/>
        </w:rPr>
        <w:t>ซึ่งได้แสดงแยก</w:t>
      </w:r>
      <w:r w:rsidR="00991155" w:rsidRPr="00D9628E">
        <w:rPr>
          <w:rFonts w:ascii="Angsana New" w:hAnsi="Angsana New" w:hint="cs"/>
          <w:sz w:val="28"/>
          <w:szCs w:val="28"/>
          <w:cs/>
        </w:rPr>
        <w:t>จากกันในงบการเงินของกลุ่มกิจการ และ</w:t>
      </w:r>
      <w:r w:rsidRPr="00D9628E">
        <w:rPr>
          <w:rFonts w:ascii="Angsana New" w:hAnsi="Angsana New"/>
          <w:sz w:val="28"/>
          <w:szCs w:val="28"/>
          <w:cs/>
        </w:rPr>
        <w:t>ในส่วนงานทางภูมิศาสตร์เดียว</w:t>
      </w:r>
      <w:r w:rsidR="00991155" w:rsidRPr="00D9628E">
        <w:rPr>
          <w:rFonts w:ascii="Angsana New" w:hAnsi="Angsana New" w:hint="cs"/>
          <w:sz w:val="28"/>
          <w:szCs w:val="28"/>
          <w:cs/>
        </w:rPr>
        <w:t xml:space="preserve"> ปัจจุบันมีส่วนงานเดียว </w:t>
      </w:r>
      <w:r w:rsidRPr="00D9628E">
        <w:rPr>
          <w:rFonts w:ascii="Angsana New" w:hAnsi="Angsana New"/>
          <w:sz w:val="28"/>
          <w:szCs w:val="28"/>
          <w:cs/>
        </w:rPr>
        <w:t>คือในประเทศไทย ดังนั้น รายได้ กำไรและสินทรัพย์ทั้งหมดที่แสดงในงบการเงินจึงเกี่ยวข้องกับส่วนงานธุรกิจดังกล่าว</w:t>
      </w:r>
    </w:p>
    <w:p w14:paraId="0CC41CFE" w14:textId="1F6311C5" w:rsidR="00E9061D" w:rsidRPr="00D9628E" w:rsidRDefault="00E9061D" w:rsidP="00E9061D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 w:hint="cs"/>
          <w:b/>
          <w:bCs/>
          <w:sz w:val="28"/>
          <w:szCs w:val="28"/>
          <w:cs/>
        </w:rPr>
        <w:t>ค่าใช้จ่ายตาม</w:t>
      </w:r>
      <w:r w:rsidR="00243A88" w:rsidRPr="00D9628E">
        <w:rPr>
          <w:rFonts w:ascii="Angsana New" w:hAnsi="Angsana New" w:hint="cs"/>
          <w:b/>
          <w:bCs/>
          <w:sz w:val="28"/>
          <w:szCs w:val="28"/>
          <w:cs/>
        </w:rPr>
        <w:t>ธรรมชาติ</w:t>
      </w:r>
    </w:p>
    <w:tbl>
      <w:tblPr>
        <w:tblStyle w:val="TableGrid"/>
        <w:tblpPr w:leftFromText="180" w:rightFromText="180" w:vertAnchor="text" w:horzAnchor="margin" w:tblpX="284" w:tblpY="35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26"/>
        <w:gridCol w:w="1475"/>
        <w:gridCol w:w="226"/>
        <w:gridCol w:w="1506"/>
        <w:gridCol w:w="226"/>
        <w:gridCol w:w="1444"/>
        <w:gridCol w:w="236"/>
        <w:gridCol w:w="1465"/>
      </w:tblGrid>
      <w:tr w:rsidR="00E9061D" w:rsidRPr="00D9628E" w14:paraId="1184263B" w14:textId="77777777" w:rsidTr="00DE41AB">
        <w:trPr>
          <w:trHeight w:val="403"/>
        </w:trPr>
        <w:tc>
          <w:tcPr>
            <w:tcW w:w="2835" w:type="dxa"/>
            <w:vAlign w:val="center"/>
          </w:tcPr>
          <w:p w14:paraId="04E61301" w14:textId="77777777" w:rsidR="00E9061D" w:rsidRPr="00D9628E" w:rsidRDefault="00E9061D" w:rsidP="00DE41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6" w:type="dxa"/>
          </w:tcPr>
          <w:p w14:paraId="0973BBAC" w14:textId="77777777" w:rsidR="00E9061D" w:rsidRPr="00D9628E" w:rsidRDefault="00E9061D" w:rsidP="00DE41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578" w:type="dxa"/>
            <w:gridSpan w:val="7"/>
            <w:tcBorders>
              <w:bottom w:val="single" w:sz="4" w:space="0" w:color="auto"/>
            </w:tcBorders>
            <w:vAlign w:val="center"/>
          </w:tcPr>
          <w:p w14:paraId="37F372B4" w14:textId="77777777" w:rsidR="00E9061D" w:rsidRPr="00D9628E" w:rsidRDefault="00E9061D" w:rsidP="00DE41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</w:tr>
      <w:tr w:rsidR="00E9061D" w:rsidRPr="00D9628E" w14:paraId="0D4183AB" w14:textId="77777777" w:rsidTr="00DE41AB">
        <w:trPr>
          <w:trHeight w:val="403"/>
        </w:trPr>
        <w:tc>
          <w:tcPr>
            <w:tcW w:w="2835" w:type="dxa"/>
            <w:vAlign w:val="center"/>
          </w:tcPr>
          <w:p w14:paraId="15BB59D0" w14:textId="77777777" w:rsidR="00E9061D" w:rsidRPr="00D9628E" w:rsidRDefault="00E9061D" w:rsidP="00DE41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6" w:type="dxa"/>
          </w:tcPr>
          <w:p w14:paraId="4F7132C4" w14:textId="77777777" w:rsidR="00E9061D" w:rsidRPr="00D9628E" w:rsidRDefault="00E9061D" w:rsidP="00DE41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20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B55781" w14:textId="77777777" w:rsidR="00E9061D" w:rsidRPr="00D9628E" w:rsidRDefault="00E9061D" w:rsidP="00DE41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26" w:type="dxa"/>
            <w:vAlign w:val="center"/>
          </w:tcPr>
          <w:p w14:paraId="7BEAC295" w14:textId="77777777" w:rsidR="00E9061D" w:rsidRPr="00D9628E" w:rsidRDefault="00E9061D" w:rsidP="00DE41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4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37BC58" w14:textId="77777777" w:rsidR="00E9061D" w:rsidRPr="00D9628E" w:rsidRDefault="00E9061D" w:rsidP="00DE41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9061D" w:rsidRPr="00D9628E" w14:paraId="2160D3B9" w14:textId="77777777" w:rsidTr="00DE41AB">
        <w:trPr>
          <w:trHeight w:val="403"/>
        </w:trPr>
        <w:tc>
          <w:tcPr>
            <w:tcW w:w="2835" w:type="dxa"/>
            <w:vAlign w:val="center"/>
          </w:tcPr>
          <w:p w14:paraId="2564E8CD" w14:textId="77777777" w:rsidR="00E9061D" w:rsidRPr="00D9628E" w:rsidRDefault="00E9061D" w:rsidP="00DE41AB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6" w:type="dxa"/>
          </w:tcPr>
          <w:p w14:paraId="2B43C45C" w14:textId="77777777" w:rsidR="00E9061D" w:rsidRPr="00D9628E" w:rsidRDefault="00E9061D" w:rsidP="00DE41AB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578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D0C6A0" w14:textId="77777777" w:rsidR="00E9061D" w:rsidRPr="00D9628E" w:rsidRDefault="00E9061D" w:rsidP="00DE41AB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สำหรับปีสิ้นสุดวันที่ 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</w:p>
        </w:tc>
      </w:tr>
      <w:tr w:rsidR="00E9061D" w:rsidRPr="00D9628E" w14:paraId="6BA1B4AC" w14:textId="77777777" w:rsidTr="00DE41AB">
        <w:trPr>
          <w:trHeight w:val="390"/>
        </w:trPr>
        <w:tc>
          <w:tcPr>
            <w:tcW w:w="2835" w:type="dxa"/>
            <w:vAlign w:val="center"/>
          </w:tcPr>
          <w:p w14:paraId="1AA733C1" w14:textId="77777777" w:rsidR="00E9061D" w:rsidRPr="00D9628E" w:rsidRDefault="00E9061D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6" w:type="dxa"/>
          </w:tcPr>
          <w:p w14:paraId="1B793AE6" w14:textId="77777777" w:rsidR="00E9061D" w:rsidRPr="00D9628E" w:rsidRDefault="00E9061D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D53D7C" w14:textId="1AC300BA" w:rsidR="00E9061D" w:rsidRPr="00D9628E" w:rsidRDefault="00E9061D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2567</w:t>
            </w:r>
          </w:p>
        </w:tc>
        <w:tc>
          <w:tcPr>
            <w:tcW w:w="226" w:type="dxa"/>
            <w:tcBorders>
              <w:top w:val="single" w:sz="4" w:space="0" w:color="auto"/>
            </w:tcBorders>
            <w:vAlign w:val="center"/>
          </w:tcPr>
          <w:p w14:paraId="53A46CCD" w14:textId="77777777" w:rsidR="00E9061D" w:rsidRPr="00D9628E" w:rsidRDefault="00E9061D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EEDB7F" w14:textId="771FECE3" w:rsidR="00E9061D" w:rsidRPr="00D9628E" w:rsidRDefault="00E9061D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D9628E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26" w:type="dxa"/>
            <w:vAlign w:val="center"/>
          </w:tcPr>
          <w:p w14:paraId="17678DFA" w14:textId="77777777" w:rsidR="00E9061D" w:rsidRPr="00D9628E" w:rsidRDefault="00E9061D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E6671" w14:textId="5D5F1373" w:rsidR="00E9061D" w:rsidRPr="00D9628E" w:rsidRDefault="00E9061D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2567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756CE6D9" w14:textId="77777777" w:rsidR="00E9061D" w:rsidRPr="00D9628E" w:rsidRDefault="00E9061D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E0FEF3" w14:textId="5F0D011E" w:rsidR="00E9061D" w:rsidRPr="00D9628E" w:rsidRDefault="00E9061D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D9628E">
              <w:rPr>
                <w:rFonts w:ascii="Angsana New" w:hAnsi="Angsana New"/>
                <w:sz w:val="28"/>
                <w:szCs w:val="28"/>
              </w:rPr>
              <w:t>6</w:t>
            </w:r>
          </w:p>
        </w:tc>
      </w:tr>
      <w:tr w:rsidR="00E9061D" w:rsidRPr="00D9628E" w14:paraId="5E826CAF" w14:textId="77777777" w:rsidTr="00DE41AB">
        <w:trPr>
          <w:trHeight w:val="403"/>
        </w:trPr>
        <w:tc>
          <w:tcPr>
            <w:tcW w:w="2835" w:type="dxa"/>
          </w:tcPr>
          <w:p w14:paraId="359D2930" w14:textId="77777777" w:rsidR="00E9061D" w:rsidRPr="00D9628E" w:rsidRDefault="00E9061D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ค่าเสื่อมราคา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และตัดจำหน่าย</w:t>
            </w:r>
          </w:p>
        </w:tc>
        <w:tc>
          <w:tcPr>
            <w:tcW w:w="226" w:type="dxa"/>
          </w:tcPr>
          <w:p w14:paraId="6941F645" w14:textId="77777777" w:rsidR="00E9061D" w:rsidRPr="00D9628E" w:rsidRDefault="00E9061D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single" w:sz="4" w:space="0" w:color="auto"/>
            </w:tcBorders>
            <w:vAlign w:val="bottom"/>
          </w:tcPr>
          <w:p w14:paraId="22919B1F" w14:textId="3816FDE1" w:rsidR="00E9061D" w:rsidRPr="00D9628E" w:rsidRDefault="00B72F39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9628E">
              <w:rPr>
                <w:rFonts w:asciiTheme="majorBidi" w:hAnsiTheme="majorBidi"/>
                <w:sz w:val="28"/>
                <w:szCs w:val="28"/>
                <w:cs/>
              </w:rPr>
              <w:t>113</w:t>
            </w:r>
            <w:r w:rsidRPr="00D9628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D9628E">
              <w:rPr>
                <w:rFonts w:asciiTheme="majorBidi" w:hAnsiTheme="majorBidi"/>
                <w:sz w:val="28"/>
                <w:szCs w:val="28"/>
                <w:cs/>
              </w:rPr>
              <w:t>997</w:t>
            </w:r>
            <w:r w:rsidRPr="00D9628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D9628E">
              <w:rPr>
                <w:rFonts w:asciiTheme="majorBidi" w:hAnsiTheme="majorBidi"/>
                <w:sz w:val="28"/>
                <w:szCs w:val="28"/>
                <w:cs/>
              </w:rPr>
              <w:t>424.46</w:t>
            </w:r>
          </w:p>
        </w:tc>
        <w:tc>
          <w:tcPr>
            <w:tcW w:w="226" w:type="dxa"/>
            <w:vAlign w:val="bottom"/>
          </w:tcPr>
          <w:p w14:paraId="46F8B6DF" w14:textId="77777777" w:rsidR="00E9061D" w:rsidRPr="00D9628E" w:rsidRDefault="00E9061D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06" w:type="dxa"/>
            <w:vAlign w:val="bottom"/>
          </w:tcPr>
          <w:p w14:paraId="4E8C7535" w14:textId="247B0226" w:rsidR="00E9061D" w:rsidRPr="00D9628E" w:rsidRDefault="00E9061D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97,820,027.75</w:t>
            </w:r>
          </w:p>
        </w:tc>
        <w:tc>
          <w:tcPr>
            <w:tcW w:w="226" w:type="dxa"/>
            <w:vAlign w:val="bottom"/>
          </w:tcPr>
          <w:p w14:paraId="7D79572E" w14:textId="77777777" w:rsidR="00E9061D" w:rsidRPr="00D9628E" w:rsidRDefault="00E9061D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4" w:type="dxa"/>
            <w:vAlign w:val="bottom"/>
          </w:tcPr>
          <w:p w14:paraId="33127340" w14:textId="240DD9BA" w:rsidR="00E9061D" w:rsidRPr="00D9628E" w:rsidRDefault="00B72F39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9628E">
              <w:rPr>
                <w:rFonts w:asciiTheme="majorBidi" w:hAnsiTheme="majorBidi" w:cstheme="majorBidi"/>
                <w:sz w:val="28"/>
                <w:szCs w:val="28"/>
              </w:rPr>
              <w:t>13,014,466.45</w:t>
            </w:r>
          </w:p>
        </w:tc>
        <w:tc>
          <w:tcPr>
            <w:tcW w:w="236" w:type="dxa"/>
            <w:vAlign w:val="bottom"/>
          </w:tcPr>
          <w:p w14:paraId="65DC3BAF" w14:textId="77777777" w:rsidR="00E9061D" w:rsidRPr="00D9628E" w:rsidRDefault="00E9061D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5" w:type="dxa"/>
            <w:vAlign w:val="bottom"/>
          </w:tcPr>
          <w:p w14:paraId="4CEA95D2" w14:textId="7F1C9272" w:rsidR="00E9061D" w:rsidRPr="00D9628E" w:rsidRDefault="00E9061D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23,153,515.75</w:t>
            </w:r>
          </w:p>
        </w:tc>
      </w:tr>
      <w:tr w:rsidR="00E9061D" w:rsidRPr="00D9628E" w14:paraId="0330F27F" w14:textId="77777777" w:rsidTr="00DE41AB">
        <w:trPr>
          <w:trHeight w:val="403"/>
        </w:trPr>
        <w:tc>
          <w:tcPr>
            <w:tcW w:w="2835" w:type="dxa"/>
          </w:tcPr>
          <w:p w14:paraId="4C9055C8" w14:textId="77777777" w:rsidR="00E9061D" w:rsidRPr="00D9628E" w:rsidRDefault="00E9061D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ค่าใช้จ่ายเกี่ยวกับพนักงาน</w:t>
            </w:r>
          </w:p>
        </w:tc>
        <w:tc>
          <w:tcPr>
            <w:tcW w:w="226" w:type="dxa"/>
            <w:vAlign w:val="center"/>
          </w:tcPr>
          <w:p w14:paraId="5837BC30" w14:textId="77777777" w:rsidR="00E9061D" w:rsidRPr="00D9628E" w:rsidRDefault="00E9061D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75" w:type="dxa"/>
            <w:vAlign w:val="bottom"/>
          </w:tcPr>
          <w:p w14:paraId="6D3B51CE" w14:textId="69BF3D68" w:rsidR="00E9061D" w:rsidRPr="00D9628E" w:rsidRDefault="00B72F39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9628E">
              <w:rPr>
                <w:rFonts w:asciiTheme="majorBidi" w:hAnsiTheme="majorBidi" w:cstheme="majorBidi"/>
                <w:sz w:val="28"/>
                <w:szCs w:val="28"/>
              </w:rPr>
              <w:t>76,335,771.61</w:t>
            </w:r>
          </w:p>
        </w:tc>
        <w:tc>
          <w:tcPr>
            <w:tcW w:w="226" w:type="dxa"/>
            <w:vAlign w:val="bottom"/>
          </w:tcPr>
          <w:p w14:paraId="17BE39E9" w14:textId="77777777" w:rsidR="00E9061D" w:rsidRPr="00D9628E" w:rsidRDefault="00E9061D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06" w:type="dxa"/>
            <w:vAlign w:val="bottom"/>
          </w:tcPr>
          <w:p w14:paraId="77C04CAC" w14:textId="1EC47F7A" w:rsidR="00E9061D" w:rsidRPr="00D9628E" w:rsidRDefault="00E9061D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69,994,785.44</w:t>
            </w:r>
          </w:p>
        </w:tc>
        <w:tc>
          <w:tcPr>
            <w:tcW w:w="226" w:type="dxa"/>
            <w:vAlign w:val="bottom"/>
          </w:tcPr>
          <w:p w14:paraId="274A690F" w14:textId="77777777" w:rsidR="00E9061D" w:rsidRPr="00D9628E" w:rsidRDefault="00E9061D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4" w:type="dxa"/>
            <w:vAlign w:val="bottom"/>
          </w:tcPr>
          <w:p w14:paraId="6CAD209D" w14:textId="58C0CD59" w:rsidR="00E9061D" w:rsidRPr="00D9628E" w:rsidRDefault="00B72F39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9628E">
              <w:rPr>
                <w:rFonts w:asciiTheme="majorBidi" w:hAnsiTheme="majorBidi" w:cstheme="majorBidi"/>
                <w:sz w:val="28"/>
                <w:szCs w:val="28"/>
              </w:rPr>
              <w:t>49,506,393.69</w:t>
            </w:r>
          </w:p>
        </w:tc>
        <w:tc>
          <w:tcPr>
            <w:tcW w:w="236" w:type="dxa"/>
            <w:vAlign w:val="bottom"/>
          </w:tcPr>
          <w:p w14:paraId="48C921C4" w14:textId="77777777" w:rsidR="00E9061D" w:rsidRPr="00D9628E" w:rsidRDefault="00E9061D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5" w:type="dxa"/>
            <w:vAlign w:val="bottom"/>
          </w:tcPr>
          <w:p w14:paraId="67214A6C" w14:textId="41292DF8" w:rsidR="00E9061D" w:rsidRPr="00D9628E" w:rsidRDefault="00E9061D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52,798,437.07</w:t>
            </w:r>
          </w:p>
        </w:tc>
      </w:tr>
      <w:tr w:rsidR="00E9061D" w:rsidRPr="00D9628E" w14:paraId="083FABD5" w14:textId="77777777" w:rsidTr="00DE41AB">
        <w:trPr>
          <w:trHeight w:val="403"/>
        </w:trPr>
        <w:tc>
          <w:tcPr>
            <w:tcW w:w="2835" w:type="dxa"/>
          </w:tcPr>
          <w:p w14:paraId="07D39CC6" w14:textId="77777777" w:rsidR="00E9061D" w:rsidRPr="00D9628E" w:rsidRDefault="00E9061D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ค่าขนส่ง</w:t>
            </w:r>
          </w:p>
        </w:tc>
        <w:tc>
          <w:tcPr>
            <w:tcW w:w="226" w:type="dxa"/>
            <w:vAlign w:val="center"/>
          </w:tcPr>
          <w:p w14:paraId="5C3218F8" w14:textId="77777777" w:rsidR="00E9061D" w:rsidRPr="00D9628E" w:rsidRDefault="00E9061D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75" w:type="dxa"/>
            <w:vAlign w:val="bottom"/>
          </w:tcPr>
          <w:p w14:paraId="08F4C60B" w14:textId="66065720" w:rsidR="00E9061D" w:rsidRPr="00D9628E" w:rsidRDefault="00B72F39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9628E">
              <w:rPr>
                <w:rFonts w:asciiTheme="majorBidi" w:hAnsiTheme="majorBidi" w:cstheme="majorBidi"/>
                <w:sz w:val="28"/>
                <w:szCs w:val="28"/>
              </w:rPr>
              <w:t>15,787,866.74</w:t>
            </w:r>
          </w:p>
        </w:tc>
        <w:tc>
          <w:tcPr>
            <w:tcW w:w="226" w:type="dxa"/>
            <w:vAlign w:val="bottom"/>
          </w:tcPr>
          <w:p w14:paraId="315E4407" w14:textId="77777777" w:rsidR="00E9061D" w:rsidRPr="00D9628E" w:rsidRDefault="00E9061D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06" w:type="dxa"/>
            <w:vAlign w:val="bottom"/>
          </w:tcPr>
          <w:p w14:paraId="08648495" w14:textId="0CBE86FF" w:rsidR="00E9061D" w:rsidRPr="00D9628E" w:rsidRDefault="00E9061D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19,754,797.73</w:t>
            </w:r>
          </w:p>
        </w:tc>
        <w:tc>
          <w:tcPr>
            <w:tcW w:w="226" w:type="dxa"/>
            <w:vAlign w:val="bottom"/>
          </w:tcPr>
          <w:p w14:paraId="133EF8E9" w14:textId="77777777" w:rsidR="00E9061D" w:rsidRPr="00D9628E" w:rsidRDefault="00E9061D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4" w:type="dxa"/>
            <w:vAlign w:val="bottom"/>
          </w:tcPr>
          <w:p w14:paraId="71DFBFA2" w14:textId="6666BFD3" w:rsidR="00E9061D" w:rsidRPr="00D9628E" w:rsidRDefault="00B72F39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9628E">
              <w:rPr>
                <w:rFonts w:asciiTheme="majorBidi" w:hAnsiTheme="majorBidi" w:cstheme="majorBidi"/>
                <w:sz w:val="28"/>
                <w:szCs w:val="28"/>
              </w:rPr>
              <w:t>15,785,366.74</w:t>
            </w:r>
          </w:p>
        </w:tc>
        <w:tc>
          <w:tcPr>
            <w:tcW w:w="236" w:type="dxa"/>
            <w:vAlign w:val="bottom"/>
          </w:tcPr>
          <w:p w14:paraId="2FC7A483" w14:textId="77777777" w:rsidR="00E9061D" w:rsidRPr="00D9628E" w:rsidRDefault="00E9061D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5" w:type="dxa"/>
            <w:vAlign w:val="bottom"/>
          </w:tcPr>
          <w:p w14:paraId="18FEF668" w14:textId="0DB99336" w:rsidR="00E9061D" w:rsidRPr="00D9628E" w:rsidRDefault="00E9061D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19,758,397.73</w:t>
            </w:r>
          </w:p>
        </w:tc>
      </w:tr>
      <w:tr w:rsidR="00E9061D" w:rsidRPr="00D9628E" w14:paraId="08F9D8FD" w14:textId="77777777" w:rsidTr="00DE41AB">
        <w:trPr>
          <w:trHeight w:val="403"/>
        </w:trPr>
        <w:tc>
          <w:tcPr>
            <w:tcW w:w="2835" w:type="dxa"/>
          </w:tcPr>
          <w:p w14:paraId="0DAFB8C3" w14:textId="77777777" w:rsidR="00E9061D" w:rsidRPr="00D9628E" w:rsidRDefault="00E9061D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ค่าน้ำมันและก๊าซ</w:t>
            </w:r>
          </w:p>
        </w:tc>
        <w:tc>
          <w:tcPr>
            <w:tcW w:w="226" w:type="dxa"/>
            <w:vAlign w:val="center"/>
          </w:tcPr>
          <w:p w14:paraId="294FD507" w14:textId="77777777" w:rsidR="00E9061D" w:rsidRPr="00D9628E" w:rsidRDefault="00E9061D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75" w:type="dxa"/>
            <w:vAlign w:val="bottom"/>
          </w:tcPr>
          <w:p w14:paraId="76AC2C41" w14:textId="20388BFE" w:rsidR="00E9061D" w:rsidRPr="00D9628E" w:rsidRDefault="00B72F39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9628E">
              <w:rPr>
                <w:rFonts w:asciiTheme="majorBidi" w:hAnsiTheme="majorBidi" w:cstheme="majorBidi"/>
                <w:sz w:val="28"/>
                <w:szCs w:val="28"/>
              </w:rPr>
              <w:t>20,472,251.05</w:t>
            </w:r>
          </w:p>
        </w:tc>
        <w:tc>
          <w:tcPr>
            <w:tcW w:w="226" w:type="dxa"/>
            <w:vAlign w:val="bottom"/>
          </w:tcPr>
          <w:p w14:paraId="462ABB17" w14:textId="77777777" w:rsidR="00E9061D" w:rsidRPr="00D9628E" w:rsidRDefault="00E9061D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06" w:type="dxa"/>
            <w:vAlign w:val="bottom"/>
          </w:tcPr>
          <w:p w14:paraId="70583665" w14:textId="305B5C00" w:rsidR="00E9061D" w:rsidRPr="00D9628E" w:rsidRDefault="00E9061D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36,739,165.67</w:t>
            </w:r>
          </w:p>
        </w:tc>
        <w:tc>
          <w:tcPr>
            <w:tcW w:w="226" w:type="dxa"/>
            <w:vAlign w:val="bottom"/>
          </w:tcPr>
          <w:p w14:paraId="032BC71E" w14:textId="77777777" w:rsidR="00E9061D" w:rsidRPr="00D9628E" w:rsidRDefault="00E9061D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4" w:type="dxa"/>
            <w:vAlign w:val="bottom"/>
          </w:tcPr>
          <w:p w14:paraId="41827847" w14:textId="113A3534" w:rsidR="00E9061D" w:rsidRPr="00D9628E" w:rsidRDefault="00B72F39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9628E">
              <w:rPr>
                <w:rFonts w:asciiTheme="majorBidi" w:hAnsiTheme="majorBidi" w:cstheme="majorBidi"/>
                <w:sz w:val="28"/>
                <w:szCs w:val="28"/>
              </w:rPr>
              <w:t>20,333,470.45</w:t>
            </w:r>
          </w:p>
        </w:tc>
        <w:tc>
          <w:tcPr>
            <w:tcW w:w="236" w:type="dxa"/>
            <w:vAlign w:val="bottom"/>
          </w:tcPr>
          <w:p w14:paraId="454D2658" w14:textId="77777777" w:rsidR="00E9061D" w:rsidRPr="00D9628E" w:rsidRDefault="00E9061D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5" w:type="dxa"/>
            <w:vAlign w:val="bottom"/>
          </w:tcPr>
          <w:p w14:paraId="3BC4D3B0" w14:textId="7ED5DF0C" w:rsidR="00E9061D" w:rsidRPr="00D9628E" w:rsidRDefault="00E9061D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36,751,708.87</w:t>
            </w:r>
          </w:p>
        </w:tc>
      </w:tr>
      <w:tr w:rsidR="00E9061D" w:rsidRPr="00D9628E" w14:paraId="2DD85038" w14:textId="77777777" w:rsidTr="00DE41AB">
        <w:trPr>
          <w:trHeight w:val="403"/>
        </w:trPr>
        <w:tc>
          <w:tcPr>
            <w:tcW w:w="2835" w:type="dxa"/>
          </w:tcPr>
          <w:p w14:paraId="74061169" w14:textId="77777777" w:rsidR="00E9061D" w:rsidRPr="00D9628E" w:rsidRDefault="00E9061D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ค่าซ่อมบำรุง</w:t>
            </w:r>
          </w:p>
        </w:tc>
        <w:tc>
          <w:tcPr>
            <w:tcW w:w="226" w:type="dxa"/>
            <w:vAlign w:val="center"/>
          </w:tcPr>
          <w:p w14:paraId="27D6EF7E" w14:textId="77777777" w:rsidR="00E9061D" w:rsidRPr="00D9628E" w:rsidRDefault="00E9061D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75" w:type="dxa"/>
            <w:vAlign w:val="bottom"/>
          </w:tcPr>
          <w:p w14:paraId="7BAE8279" w14:textId="1C746076" w:rsidR="00E9061D" w:rsidRPr="00D9628E" w:rsidRDefault="00B72F39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9628E">
              <w:rPr>
                <w:rFonts w:asciiTheme="majorBidi" w:hAnsiTheme="majorBidi" w:cstheme="majorBidi"/>
                <w:sz w:val="28"/>
                <w:szCs w:val="28"/>
              </w:rPr>
              <w:t>5,202,559.54</w:t>
            </w:r>
          </w:p>
        </w:tc>
        <w:tc>
          <w:tcPr>
            <w:tcW w:w="226" w:type="dxa"/>
            <w:vAlign w:val="bottom"/>
          </w:tcPr>
          <w:p w14:paraId="70D043A8" w14:textId="77777777" w:rsidR="00E9061D" w:rsidRPr="00D9628E" w:rsidRDefault="00E9061D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06" w:type="dxa"/>
            <w:vAlign w:val="bottom"/>
          </w:tcPr>
          <w:p w14:paraId="00C06CDC" w14:textId="64BDE5E6" w:rsidR="00E9061D" w:rsidRPr="00D9628E" w:rsidRDefault="00E9061D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13,707,448.42</w:t>
            </w:r>
          </w:p>
        </w:tc>
        <w:tc>
          <w:tcPr>
            <w:tcW w:w="226" w:type="dxa"/>
            <w:vAlign w:val="bottom"/>
          </w:tcPr>
          <w:p w14:paraId="711CEBE4" w14:textId="77777777" w:rsidR="00E9061D" w:rsidRPr="00D9628E" w:rsidRDefault="00E9061D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4" w:type="dxa"/>
            <w:vAlign w:val="bottom"/>
          </w:tcPr>
          <w:p w14:paraId="7D927DF7" w14:textId="3B851E29" w:rsidR="00E9061D" w:rsidRPr="00D9628E" w:rsidRDefault="00B72F39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9628E">
              <w:rPr>
                <w:rFonts w:asciiTheme="majorBidi" w:hAnsiTheme="majorBidi" w:cstheme="majorBidi"/>
                <w:sz w:val="28"/>
                <w:szCs w:val="28"/>
              </w:rPr>
              <w:t>2,949,923.74</w:t>
            </w:r>
          </w:p>
        </w:tc>
        <w:tc>
          <w:tcPr>
            <w:tcW w:w="236" w:type="dxa"/>
            <w:vAlign w:val="bottom"/>
          </w:tcPr>
          <w:p w14:paraId="77F766EF" w14:textId="77777777" w:rsidR="00E9061D" w:rsidRPr="00D9628E" w:rsidRDefault="00E9061D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5" w:type="dxa"/>
            <w:vAlign w:val="bottom"/>
          </w:tcPr>
          <w:p w14:paraId="6934E8EA" w14:textId="7FDDA7AC" w:rsidR="00E9061D" w:rsidRPr="00D9628E" w:rsidRDefault="00E9061D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7,534,298.31</w:t>
            </w:r>
          </w:p>
        </w:tc>
      </w:tr>
      <w:tr w:rsidR="00E9061D" w:rsidRPr="00D9628E" w14:paraId="390F4B32" w14:textId="77777777" w:rsidTr="00DE41AB">
        <w:trPr>
          <w:trHeight w:val="403"/>
        </w:trPr>
        <w:tc>
          <w:tcPr>
            <w:tcW w:w="2835" w:type="dxa"/>
          </w:tcPr>
          <w:p w14:paraId="5E8A4DCE" w14:textId="77777777" w:rsidR="00E9061D" w:rsidRPr="00D9628E" w:rsidRDefault="00E9061D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ต้นทุนค่าดำเนินการพิธีการศุลกากร</w:t>
            </w:r>
          </w:p>
        </w:tc>
        <w:tc>
          <w:tcPr>
            <w:tcW w:w="226" w:type="dxa"/>
            <w:vAlign w:val="center"/>
          </w:tcPr>
          <w:p w14:paraId="7AD7D364" w14:textId="77777777" w:rsidR="00E9061D" w:rsidRPr="00D9628E" w:rsidRDefault="00E9061D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75" w:type="dxa"/>
            <w:vAlign w:val="bottom"/>
          </w:tcPr>
          <w:p w14:paraId="44D59153" w14:textId="476EF1E6" w:rsidR="00E9061D" w:rsidRPr="00D9628E" w:rsidRDefault="00B72F39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9628E">
              <w:rPr>
                <w:rFonts w:asciiTheme="majorBidi" w:hAnsiTheme="majorBidi" w:cstheme="majorBidi"/>
                <w:sz w:val="28"/>
                <w:szCs w:val="28"/>
              </w:rPr>
              <w:t>1,961,583.76</w:t>
            </w:r>
          </w:p>
        </w:tc>
        <w:tc>
          <w:tcPr>
            <w:tcW w:w="226" w:type="dxa"/>
            <w:vAlign w:val="bottom"/>
          </w:tcPr>
          <w:p w14:paraId="5034E981" w14:textId="77777777" w:rsidR="00E9061D" w:rsidRPr="00D9628E" w:rsidRDefault="00E9061D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06" w:type="dxa"/>
            <w:vAlign w:val="bottom"/>
          </w:tcPr>
          <w:p w14:paraId="18EED73A" w14:textId="28C99F5D" w:rsidR="00E9061D" w:rsidRPr="00D9628E" w:rsidRDefault="00E9061D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2,155,599.17</w:t>
            </w:r>
          </w:p>
        </w:tc>
        <w:tc>
          <w:tcPr>
            <w:tcW w:w="226" w:type="dxa"/>
            <w:vAlign w:val="bottom"/>
          </w:tcPr>
          <w:p w14:paraId="1DC38BFD" w14:textId="77777777" w:rsidR="00E9061D" w:rsidRPr="00D9628E" w:rsidRDefault="00E9061D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4" w:type="dxa"/>
            <w:vAlign w:val="bottom"/>
          </w:tcPr>
          <w:p w14:paraId="71DE1A0F" w14:textId="29023D35" w:rsidR="00E9061D" w:rsidRPr="00D9628E" w:rsidRDefault="00B72F39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9628E">
              <w:rPr>
                <w:rFonts w:asciiTheme="majorBidi" w:hAnsiTheme="majorBidi" w:cstheme="majorBidi"/>
                <w:sz w:val="28"/>
                <w:szCs w:val="28"/>
              </w:rPr>
              <w:t>1,961,583.76</w:t>
            </w:r>
          </w:p>
        </w:tc>
        <w:tc>
          <w:tcPr>
            <w:tcW w:w="236" w:type="dxa"/>
            <w:vAlign w:val="bottom"/>
          </w:tcPr>
          <w:p w14:paraId="709AB7A5" w14:textId="77777777" w:rsidR="00E9061D" w:rsidRPr="00D9628E" w:rsidRDefault="00E9061D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5" w:type="dxa"/>
            <w:vAlign w:val="bottom"/>
          </w:tcPr>
          <w:p w14:paraId="7A841B11" w14:textId="5B19C883" w:rsidR="00E9061D" w:rsidRPr="00D9628E" w:rsidRDefault="00E9061D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2,155,599.17</w:t>
            </w:r>
          </w:p>
        </w:tc>
      </w:tr>
      <w:tr w:rsidR="00E9061D" w:rsidRPr="00D9628E" w14:paraId="3BC623B3" w14:textId="77777777" w:rsidTr="00DE41AB">
        <w:trPr>
          <w:trHeight w:val="403"/>
        </w:trPr>
        <w:tc>
          <w:tcPr>
            <w:tcW w:w="2835" w:type="dxa"/>
          </w:tcPr>
          <w:p w14:paraId="1AC485EC" w14:textId="77777777" w:rsidR="00E9061D" w:rsidRPr="00D9628E" w:rsidRDefault="00E9061D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ต้นทุนงานก่อสร้าง</w:t>
            </w:r>
          </w:p>
        </w:tc>
        <w:tc>
          <w:tcPr>
            <w:tcW w:w="226" w:type="dxa"/>
            <w:vAlign w:val="center"/>
          </w:tcPr>
          <w:p w14:paraId="00527087" w14:textId="77777777" w:rsidR="00E9061D" w:rsidRPr="00D9628E" w:rsidRDefault="00E9061D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75" w:type="dxa"/>
            <w:vAlign w:val="bottom"/>
          </w:tcPr>
          <w:p w14:paraId="75B38A96" w14:textId="63FC787B" w:rsidR="00E9061D" w:rsidRPr="00D9628E" w:rsidRDefault="00B72F39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9628E">
              <w:rPr>
                <w:rFonts w:asciiTheme="majorBidi" w:hAnsiTheme="majorBidi" w:cstheme="majorBidi"/>
                <w:sz w:val="28"/>
                <w:szCs w:val="28"/>
              </w:rPr>
              <w:t>37,699,917.08</w:t>
            </w:r>
          </w:p>
        </w:tc>
        <w:tc>
          <w:tcPr>
            <w:tcW w:w="226" w:type="dxa"/>
            <w:vAlign w:val="bottom"/>
          </w:tcPr>
          <w:p w14:paraId="03D88865" w14:textId="77777777" w:rsidR="00E9061D" w:rsidRPr="00D9628E" w:rsidRDefault="00E9061D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06" w:type="dxa"/>
            <w:vAlign w:val="bottom"/>
          </w:tcPr>
          <w:p w14:paraId="24F53BC5" w14:textId="6CAF0717" w:rsidR="00E9061D" w:rsidRPr="00D9628E" w:rsidRDefault="00E9061D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44,201,571.77</w:t>
            </w:r>
          </w:p>
        </w:tc>
        <w:tc>
          <w:tcPr>
            <w:tcW w:w="226" w:type="dxa"/>
            <w:vAlign w:val="bottom"/>
          </w:tcPr>
          <w:p w14:paraId="6F02CD6E" w14:textId="77777777" w:rsidR="00E9061D" w:rsidRPr="00D9628E" w:rsidRDefault="00E9061D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4" w:type="dxa"/>
            <w:vAlign w:val="bottom"/>
          </w:tcPr>
          <w:p w14:paraId="598FDF22" w14:textId="55F2D752" w:rsidR="00E9061D" w:rsidRPr="00D9628E" w:rsidRDefault="00B72F39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9628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7F700406" w14:textId="77777777" w:rsidR="00E9061D" w:rsidRPr="00D9628E" w:rsidRDefault="00E9061D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5" w:type="dxa"/>
            <w:vAlign w:val="bottom"/>
          </w:tcPr>
          <w:p w14:paraId="075750DF" w14:textId="12006E64" w:rsidR="00E9061D" w:rsidRPr="00D9628E" w:rsidRDefault="00E9061D" w:rsidP="00E906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D9628E">
              <w:rPr>
                <w:rFonts w:ascii="Angsana New" w:hAnsi="Angsana New"/>
                <w:color w:val="000000"/>
                <w:sz w:val="28"/>
                <w:szCs w:val="28"/>
              </w:rPr>
              <w:t>300,000.00</w:t>
            </w:r>
          </w:p>
        </w:tc>
      </w:tr>
    </w:tbl>
    <w:p w14:paraId="35D73767" w14:textId="77777777" w:rsidR="003D5BEF" w:rsidRPr="00D9628E" w:rsidRDefault="003D5BEF" w:rsidP="003D5BEF">
      <w:pPr>
        <w:pStyle w:val="ListParagraph"/>
        <w:tabs>
          <w:tab w:val="left" w:pos="4536"/>
        </w:tabs>
        <w:ind w:left="360"/>
        <w:rPr>
          <w:rFonts w:ascii="Angsana New" w:hAnsi="Angsana New"/>
          <w:b/>
          <w:bCs/>
          <w:strike/>
          <w:sz w:val="28"/>
          <w:szCs w:val="28"/>
        </w:rPr>
      </w:pPr>
    </w:p>
    <w:p w14:paraId="027A0FE1" w14:textId="67F82603" w:rsidR="0069522C" w:rsidRPr="00D9628E" w:rsidRDefault="0069522C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 w:hint="cs"/>
          <w:b/>
          <w:bCs/>
          <w:sz w:val="28"/>
          <w:szCs w:val="28"/>
          <w:cs/>
        </w:rPr>
        <w:t>การกระทบยอดกำไร (ขาดทุน) ต่อหุ้น</w:t>
      </w:r>
      <w:r w:rsidRPr="00D9628E">
        <w:rPr>
          <w:rFonts w:ascii="Angsana New" w:hAnsi="Angsana New"/>
          <w:b/>
          <w:bCs/>
          <w:sz w:val="28"/>
          <w:szCs w:val="28"/>
        </w:rPr>
        <w:t xml:space="preserve"> </w:t>
      </w:r>
      <w:r w:rsidRPr="00D9628E">
        <w:rPr>
          <w:rFonts w:ascii="Angsana New" w:hAnsi="Angsana New" w:hint="cs"/>
          <w:b/>
          <w:bCs/>
          <w:sz w:val="28"/>
          <w:szCs w:val="28"/>
          <w:cs/>
        </w:rPr>
        <w:t>และกำไร (ขาดทุน)</w:t>
      </w:r>
      <w:r w:rsidRPr="00D9628E">
        <w:rPr>
          <w:rFonts w:ascii="Angsana New" w:hAnsi="Angsana New"/>
          <w:b/>
          <w:bCs/>
          <w:sz w:val="28"/>
          <w:szCs w:val="28"/>
        </w:rPr>
        <w:t xml:space="preserve"> </w:t>
      </w:r>
      <w:r w:rsidRPr="00D9628E">
        <w:rPr>
          <w:rFonts w:ascii="Angsana New" w:hAnsi="Angsana New" w:hint="cs"/>
          <w:b/>
          <w:bCs/>
          <w:sz w:val="28"/>
          <w:szCs w:val="28"/>
          <w:cs/>
        </w:rPr>
        <w:t>ต่อหุ้นปรับลด</w:t>
      </w:r>
    </w:p>
    <w:p w14:paraId="4868831D" w14:textId="58BE1998" w:rsidR="0069522C" w:rsidRPr="00D9628E" w:rsidRDefault="0069522C" w:rsidP="00125E36">
      <w:pPr>
        <w:pStyle w:val="ListParagraph"/>
        <w:tabs>
          <w:tab w:val="left" w:pos="4536"/>
        </w:tabs>
        <w:ind w:left="360"/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 w:hint="cs"/>
          <w:b/>
          <w:bCs/>
          <w:sz w:val="28"/>
          <w:szCs w:val="28"/>
          <w:cs/>
        </w:rPr>
        <w:t>กำไร (ขาดทุน) ต่อหุ้น</w:t>
      </w:r>
    </w:p>
    <w:p w14:paraId="01C55C3C" w14:textId="7C9025D6" w:rsidR="003619A0" w:rsidRPr="002D69F2" w:rsidRDefault="002D69F2" w:rsidP="002D69F2">
      <w:pPr>
        <w:tabs>
          <w:tab w:val="left" w:pos="4536"/>
        </w:tabs>
        <w:ind w:left="352"/>
        <w:rPr>
          <w:rFonts w:asciiTheme="majorBidi" w:hAnsiTheme="majorBidi" w:cstheme="majorBidi"/>
          <w:sz w:val="28"/>
          <w:szCs w:val="28"/>
        </w:rPr>
      </w:pPr>
      <w:r w:rsidRPr="002D69F2">
        <w:rPr>
          <w:rFonts w:asciiTheme="majorBidi" w:hAnsiTheme="majorBidi"/>
          <w:sz w:val="28"/>
          <w:szCs w:val="28"/>
          <w:cs/>
        </w:rPr>
        <w:t>กำไร (ขาดทุน) ต่อหุ้นขั้นพื้นฐาน คำนวณโดยการหารกำไร (ขาดทุน) สุทธิสำหรับปี ด้วยจำนวนหุ้นสามัญถัวเฉลี่ยถ</w:t>
      </w:r>
      <w:r>
        <w:rPr>
          <w:rFonts w:asciiTheme="majorBidi" w:hAnsiTheme="majorBidi" w:hint="cs"/>
          <w:sz w:val="28"/>
          <w:szCs w:val="28"/>
          <w:cs/>
        </w:rPr>
        <w:t>ั</w:t>
      </w:r>
      <w:r w:rsidRPr="002D69F2">
        <w:rPr>
          <w:rFonts w:asciiTheme="majorBidi" w:hAnsiTheme="majorBidi"/>
          <w:sz w:val="28"/>
          <w:szCs w:val="28"/>
          <w:cs/>
        </w:rPr>
        <w:t>วน้ำหนักที่ออกและเรียกชำระแล้ว</w:t>
      </w:r>
    </w:p>
    <w:p w14:paraId="420A86F8" w14:textId="006ABD0C" w:rsidR="00951DCB" w:rsidRDefault="00951DCB" w:rsidP="002D69F2">
      <w:pPr>
        <w:pStyle w:val="BodyText"/>
        <w:tabs>
          <w:tab w:val="left" w:pos="4536"/>
        </w:tabs>
        <w:spacing w:after="0"/>
        <w:ind w:left="352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>บริษัทไม่ได้คำนวณขาดทุนต่อหุ้นปรับลดสำหรับ</w:t>
      </w:r>
      <w:r w:rsidR="00204755" w:rsidRPr="00D9628E">
        <w:rPr>
          <w:rFonts w:ascii="Angsana New" w:hAnsi="Angsana New" w:hint="cs"/>
          <w:sz w:val="28"/>
          <w:szCs w:val="28"/>
          <w:cs/>
        </w:rPr>
        <w:t>ปี</w:t>
      </w:r>
      <w:r w:rsidRPr="00D9628E">
        <w:rPr>
          <w:rFonts w:ascii="Angsana New" w:hAnsi="Angsana New"/>
          <w:sz w:val="28"/>
          <w:szCs w:val="28"/>
          <w:cs/>
        </w:rPr>
        <w:t xml:space="preserve">สิ้นสุดวันที่ </w:t>
      </w:r>
      <w:r w:rsidR="00C34002" w:rsidRPr="00D9628E">
        <w:rPr>
          <w:rFonts w:ascii="Angsana New" w:hAnsi="Angsana New"/>
          <w:sz w:val="28"/>
          <w:szCs w:val="28"/>
        </w:rPr>
        <w:t>3</w:t>
      </w:r>
      <w:r w:rsidR="00204755" w:rsidRPr="00D9628E">
        <w:rPr>
          <w:rFonts w:ascii="Angsana New" w:hAnsi="Angsana New"/>
          <w:sz w:val="28"/>
          <w:szCs w:val="28"/>
        </w:rPr>
        <w:t>1</w:t>
      </w:r>
      <w:r w:rsidR="00C34002" w:rsidRPr="00D9628E">
        <w:rPr>
          <w:rFonts w:ascii="Angsana New" w:hAnsi="Angsana New"/>
          <w:sz w:val="28"/>
          <w:szCs w:val="28"/>
        </w:rPr>
        <w:t xml:space="preserve"> </w:t>
      </w:r>
      <w:r w:rsidR="00204755" w:rsidRPr="00D9628E">
        <w:rPr>
          <w:rFonts w:ascii="Angsana New" w:hAnsi="Angsana New" w:hint="cs"/>
          <w:sz w:val="28"/>
          <w:szCs w:val="28"/>
          <w:cs/>
        </w:rPr>
        <w:t>ธันวาคม</w:t>
      </w:r>
      <w:r w:rsidR="00C34002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</w:rPr>
        <w:t>2567</w:t>
      </w:r>
      <w:r w:rsidRPr="00D9628E">
        <w:rPr>
          <w:rFonts w:ascii="Angsana New" w:hAnsi="Angsana New"/>
          <w:sz w:val="28"/>
          <w:szCs w:val="28"/>
          <w:cs/>
        </w:rPr>
        <w:t xml:space="preserve"> เนื่องจากมูลค่ายุติธรรมของหุ้นสามัญมีราคาต่ำกว่าราคาใช้สิทธิซื้อหุ้นสามัญ</w:t>
      </w:r>
      <w:r w:rsidR="002D69F2">
        <w:rPr>
          <w:rFonts w:ascii="Angsana New" w:hAnsi="Angsana New"/>
          <w:sz w:val="28"/>
          <w:szCs w:val="28"/>
        </w:rPr>
        <w:br/>
      </w:r>
    </w:p>
    <w:p w14:paraId="3C2959D4" w14:textId="77777777" w:rsidR="002D69F2" w:rsidRDefault="002D69F2" w:rsidP="002D69F2">
      <w:pPr>
        <w:pStyle w:val="BodyText"/>
        <w:tabs>
          <w:tab w:val="left" w:pos="4536"/>
        </w:tabs>
        <w:spacing w:after="0"/>
        <w:ind w:left="352"/>
        <w:jc w:val="thaiDistribute"/>
        <w:rPr>
          <w:rFonts w:ascii="Angsana New" w:hAnsi="Angsana New"/>
          <w:sz w:val="28"/>
          <w:szCs w:val="28"/>
        </w:rPr>
      </w:pPr>
    </w:p>
    <w:p w14:paraId="422A0F8B" w14:textId="77777777" w:rsidR="002D69F2" w:rsidRDefault="002D69F2" w:rsidP="002D69F2">
      <w:pPr>
        <w:pStyle w:val="BodyText"/>
        <w:tabs>
          <w:tab w:val="left" w:pos="4536"/>
        </w:tabs>
        <w:spacing w:after="0"/>
        <w:ind w:left="352"/>
        <w:jc w:val="thaiDistribute"/>
        <w:rPr>
          <w:rFonts w:ascii="Angsana New" w:hAnsi="Angsana New"/>
          <w:sz w:val="28"/>
          <w:szCs w:val="28"/>
        </w:rPr>
      </w:pPr>
    </w:p>
    <w:p w14:paraId="25D2C278" w14:textId="77777777" w:rsidR="002D69F2" w:rsidRDefault="002D69F2" w:rsidP="002D69F2">
      <w:pPr>
        <w:pStyle w:val="BodyText"/>
        <w:tabs>
          <w:tab w:val="left" w:pos="4536"/>
        </w:tabs>
        <w:spacing w:after="0"/>
        <w:ind w:left="352"/>
        <w:jc w:val="thaiDistribute"/>
        <w:rPr>
          <w:rFonts w:ascii="Angsana New" w:hAnsi="Angsana New"/>
          <w:sz w:val="28"/>
          <w:szCs w:val="28"/>
        </w:rPr>
      </w:pPr>
    </w:p>
    <w:p w14:paraId="1121F854" w14:textId="77777777" w:rsidR="002D69F2" w:rsidRDefault="002D69F2" w:rsidP="002D69F2">
      <w:pPr>
        <w:pStyle w:val="BodyText"/>
        <w:tabs>
          <w:tab w:val="left" w:pos="4536"/>
        </w:tabs>
        <w:spacing w:after="0"/>
        <w:ind w:left="352"/>
        <w:jc w:val="thaiDistribute"/>
        <w:rPr>
          <w:rFonts w:ascii="Angsana New" w:hAnsi="Angsana New"/>
          <w:sz w:val="28"/>
          <w:szCs w:val="28"/>
        </w:rPr>
      </w:pPr>
    </w:p>
    <w:p w14:paraId="462F8599" w14:textId="77777777" w:rsidR="002D69F2" w:rsidRDefault="002D69F2" w:rsidP="002D69F2">
      <w:pPr>
        <w:pStyle w:val="BodyText"/>
        <w:tabs>
          <w:tab w:val="left" w:pos="4536"/>
        </w:tabs>
        <w:spacing w:after="0"/>
        <w:ind w:left="352"/>
        <w:jc w:val="thaiDistribute"/>
        <w:rPr>
          <w:rFonts w:ascii="Angsana New" w:hAnsi="Angsana New"/>
          <w:sz w:val="28"/>
          <w:szCs w:val="28"/>
        </w:rPr>
      </w:pPr>
    </w:p>
    <w:p w14:paraId="31C4FD4E" w14:textId="77777777" w:rsidR="002D69F2" w:rsidRDefault="002D69F2" w:rsidP="002D69F2">
      <w:pPr>
        <w:pStyle w:val="BodyText"/>
        <w:tabs>
          <w:tab w:val="left" w:pos="4536"/>
        </w:tabs>
        <w:spacing w:after="0"/>
        <w:ind w:left="352"/>
        <w:jc w:val="thaiDistribute"/>
        <w:rPr>
          <w:rFonts w:ascii="Angsana New" w:hAnsi="Angsana New"/>
          <w:sz w:val="28"/>
          <w:szCs w:val="28"/>
        </w:rPr>
      </w:pPr>
    </w:p>
    <w:p w14:paraId="5ADC6ED0" w14:textId="77777777" w:rsidR="002D69F2" w:rsidRPr="00D9628E" w:rsidRDefault="002D69F2" w:rsidP="002D69F2">
      <w:pPr>
        <w:pStyle w:val="BodyText"/>
        <w:tabs>
          <w:tab w:val="left" w:pos="4536"/>
        </w:tabs>
        <w:spacing w:after="0"/>
        <w:ind w:left="352"/>
        <w:jc w:val="thaiDistribute"/>
        <w:rPr>
          <w:rFonts w:ascii="Angsana New" w:hAnsi="Angsana New"/>
          <w:sz w:val="28"/>
          <w:szCs w:val="28"/>
        </w:rPr>
      </w:pPr>
    </w:p>
    <w:p w14:paraId="69F35BE5" w14:textId="05514EFE" w:rsidR="00282D59" w:rsidRPr="00D9628E" w:rsidRDefault="00282D59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 w:hint="cs"/>
          <w:b/>
          <w:bCs/>
          <w:sz w:val="28"/>
          <w:szCs w:val="28"/>
          <w:cs/>
        </w:rPr>
        <w:t>เครื่องมือทางการเงิน</w:t>
      </w:r>
    </w:p>
    <w:p w14:paraId="5731136B" w14:textId="77777777" w:rsidR="003D5BEF" w:rsidRPr="00D9628E" w:rsidRDefault="003D5BEF" w:rsidP="003D5BEF">
      <w:pPr>
        <w:pStyle w:val="ListParagraph"/>
        <w:numPr>
          <w:ilvl w:val="0"/>
          <w:numId w:val="35"/>
        </w:numPr>
        <w:tabs>
          <w:tab w:val="left" w:pos="4536"/>
        </w:tabs>
        <w:spacing w:before="60"/>
        <w:jc w:val="thaiDistribute"/>
        <w:rPr>
          <w:rFonts w:ascii="Angsana New" w:hAnsi="Angsana New"/>
          <w:b/>
          <w:bCs/>
          <w:vanish/>
          <w:sz w:val="28"/>
          <w:szCs w:val="28"/>
          <w:cs/>
        </w:rPr>
      </w:pPr>
    </w:p>
    <w:p w14:paraId="1F41F471" w14:textId="77777777" w:rsidR="003D5BEF" w:rsidRPr="00D9628E" w:rsidRDefault="003D5BEF" w:rsidP="003D5BEF">
      <w:pPr>
        <w:pStyle w:val="ListParagraph"/>
        <w:numPr>
          <w:ilvl w:val="0"/>
          <w:numId w:val="35"/>
        </w:numPr>
        <w:tabs>
          <w:tab w:val="left" w:pos="4536"/>
        </w:tabs>
        <w:spacing w:before="60"/>
        <w:jc w:val="thaiDistribute"/>
        <w:rPr>
          <w:rFonts w:ascii="Angsana New" w:hAnsi="Angsana New"/>
          <w:b/>
          <w:bCs/>
          <w:vanish/>
          <w:sz w:val="28"/>
          <w:szCs w:val="28"/>
          <w:cs/>
        </w:rPr>
      </w:pPr>
    </w:p>
    <w:p w14:paraId="25951B6B" w14:textId="77777777" w:rsidR="003D5BEF" w:rsidRPr="00D9628E" w:rsidRDefault="003D5BEF" w:rsidP="003D5BEF">
      <w:pPr>
        <w:pStyle w:val="ListParagraph"/>
        <w:numPr>
          <w:ilvl w:val="0"/>
          <w:numId w:val="35"/>
        </w:numPr>
        <w:tabs>
          <w:tab w:val="left" w:pos="4536"/>
        </w:tabs>
        <w:spacing w:before="60"/>
        <w:jc w:val="thaiDistribute"/>
        <w:rPr>
          <w:rFonts w:ascii="Angsana New" w:hAnsi="Angsana New"/>
          <w:b/>
          <w:bCs/>
          <w:vanish/>
          <w:sz w:val="28"/>
          <w:szCs w:val="28"/>
          <w:cs/>
        </w:rPr>
      </w:pPr>
    </w:p>
    <w:p w14:paraId="0F12F9B1" w14:textId="404B58A9" w:rsidR="00282D59" w:rsidRPr="00D9628E" w:rsidRDefault="00282D59" w:rsidP="003D5BEF">
      <w:pPr>
        <w:pStyle w:val="ListParagraph"/>
        <w:numPr>
          <w:ilvl w:val="1"/>
          <w:numId w:val="35"/>
        </w:numPr>
        <w:tabs>
          <w:tab w:val="left" w:pos="4536"/>
        </w:tabs>
        <w:spacing w:before="60"/>
        <w:jc w:val="thaiDistribute"/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/>
          <w:b/>
          <w:bCs/>
          <w:sz w:val="28"/>
          <w:szCs w:val="28"/>
          <w:cs/>
        </w:rPr>
        <w:t>นโยบายการจัดการความเสี่ยงทางด้านการเงิน</w:t>
      </w:r>
    </w:p>
    <w:p w14:paraId="5C112E6C" w14:textId="77777777" w:rsidR="000621CB" w:rsidRPr="00D9628E" w:rsidRDefault="00282D59" w:rsidP="00125E36">
      <w:pPr>
        <w:pStyle w:val="ListParagraph"/>
        <w:tabs>
          <w:tab w:val="left" w:pos="4536"/>
        </w:tabs>
        <w:spacing w:before="60"/>
        <w:ind w:left="864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>บริษัทมีความเสี่ยงจากการดำเนินธุรกิจตามปกติจากการเปลี่ยนแปลงอัตราดอกเบี้ยและอัตราแลกเปลี่ยนเงินตราต่างประเทศ และจากการไม่ปฏิบัติตามข้อกำหนดตามสัญญาของคู่สัญญา</w:t>
      </w:r>
    </w:p>
    <w:p w14:paraId="2B163393" w14:textId="77777777" w:rsidR="00E9144A" w:rsidRPr="00D9628E" w:rsidRDefault="00E9144A" w:rsidP="00125E36">
      <w:pPr>
        <w:tabs>
          <w:tab w:val="left" w:pos="4536"/>
        </w:tabs>
        <w:jc w:val="thaiDistribute"/>
        <w:rPr>
          <w:rFonts w:ascii="Angsana New" w:hAnsi="Angsana New"/>
          <w:sz w:val="14"/>
          <w:szCs w:val="14"/>
        </w:rPr>
      </w:pPr>
    </w:p>
    <w:p w14:paraId="69B1D8EE" w14:textId="54042C2C" w:rsidR="00282D59" w:rsidRPr="00D9628E" w:rsidRDefault="00282D59" w:rsidP="00125E36">
      <w:pPr>
        <w:pStyle w:val="ListParagraph"/>
        <w:numPr>
          <w:ilvl w:val="1"/>
          <w:numId w:val="35"/>
        </w:numPr>
        <w:tabs>
          <w:tab w:val="left" w:pos="4536"/>
        </w:tabs>
        <w:spacing w:before="60"/>
        <w:jc w:val="thaiDistribute"/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/>
          <w:b/>
          <w:bCs/>
          <w:sz w:val="28"/>
          <w:szCs w:val="28"/>
          <w:cs/>
        </w:rPr>
        <w:t>ความเสี่ยงทางด้านสินเชื่อ</w:t>
      </w:r>
    </w:p>
    <w:p w14:paraId="7E45A6AD" w14:textId="0501E8BF" w:rsidR="00AD4DD2" w:rsidRPr="002D69F2" w:rsidRDefault="00282D59" w:rsidP="002D69F2">
      <w:pPr>
        <w:pStyle w:val="ListParagraph"/>
        <w:tabs>
          <w:tab w:val="left" w:pos="4536"/>
        </w:tabs>
        <w:spacing w:before="60"/>
        <w:ind w:left="864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>ความเสี่ยงทางด้านสินเชื่อ คือความเสี่ยงที่ลูกค้าหรือคู่สัญญาไม่สามารถชำระหนี้แก่บริษัท ตามเงื่อนไขที่ตกลงไว้เมื่อครบกำหนดฝ่ายบริหารได้กำหนดนโยบายทางด้านสินเชื่อเพื่อควบคุมความเสี่ยงทางด้านสินเชื่อดังกล่าวโดยสม่ำเสมอ โดยการวิเคราะห์ฐานะทางการเงินของลูกค้าทุกรายที่ขอวงเงินสินเชื่อในระดับหนึ่ง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>ณ วันที่รายงานไม่พบว่ามีความเสี่ยงจากสินเชื่อที่เป็นสาระสำคัญ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>ความเสี่ยงสูงสุดทางด้านสินเชื่อแสดงไว้ในราคาตามบัญชีของสินทรัพย์ทางการเงินแต่ละรายการในงบฐานะการเงิน</w:t>
      </w:r>
    </w:p>
    <w:p w14:paraId="2E6CCB1E" w14:textId="234EB18F" w:rsidR="00282D59" w:rsidRPr="00D9628E" w:rsidRDefault="00282D59" w:rsidP="00125E36">
      <w:pPr>
        <w:pStyle w:val="ListParagraph"/>
        <w:numPr>
          <w:ilvl w:val="1"/>
          <w:numId w:val="35"/>
        </w:numPr>
        <w:tabs>
          <w:tab w:val="left" w:pos="4536"/>
        </w:tabs>
        <w:spacing w:before="60"/>
        <w:jc w:val="thaiDistribute"/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/>
          <w:b/>
          <w:bCs/>
          <w:sz w:val="28"/>
          <w:szCs w:val="28"/>
          <w:cs/>
        </w:rPr>
        <w:t>ความเสี่ยงจากอัตราดอกเบี้ย</w:t>
      </w:r>
    </w:p>
    <w:p w14:paraId="1EB8FE7D" w14:textId="4B046D7B" w:rsidR="00282D59" w:rsidRPr="00D9628E" w:rsidRDefault="00282D59" w:rsidP="00125E36">
      <w:pPr>
        <w:pStyle w:val="BodyText"/>
        <w:tabs>
          <w:tab w:val="left" w:pos="4536"/>
        </w:tabs>
        <w:spacing w:before="120" w:after="120" w:line="360" w:lineRule="exact"/>
        <w:ind w:left="873"/>
        <w:jc w:val="thaiDistribute"/>
        <w:rPr>
          <w:rFonts w:ascii="Angsana New" w:hAnsi="Angsana New"/>
          <w:spacing w:val="-2"/>
          <w:sz w:val="28"/>
          <w:szCs w:val="28"/>
        </w:rPr>
      </w:pPr>
      <w:r w:rsidRPr="00D9628E">
        <w:rPr>
          <w:rFonts w:ascii="Angsana New" w:hAnsi="Angsana New"/>
          <w:spacing w:val="-2"/>
          <w:sz w:val="28"/>
          <w:szCs w:val="28"/>
          <w:cs/>
        </w:rPr>
        <w:t>ความเสี่ยงเกี่ยวกับอัตราดอกเบี้ยเกิดจากการเปลี่ยนแปลงของอัตราดอกเบี้ยในตลาดในอนาคต การเปลี่ยนแปลงดังกล่าว อาจจะส่งผลกระทบต่อผลการดำเนินงาน  และกระแสเงินสด  บริษัทมีความเสี่ยงเกี่ยวกับอัตราดอกเบี้ยเนื่องจากมีเงินฝากสถาบันการเงิน</w:t>
      </w:r>
      <w:r w:rsidRPr="00D9628E">
        <w:rPr>
          <w:rFonts w:ascii="Angsana New" w:hAnsi="Angsana New"/>
          <w:spacing w:val="-2"/>
          <w:sz w:val="28"/>
          <w:szCs w:val="28"/>
        </w:rPr>
        <w:t xml:space="preserve"> </w:t>
      </w:r>
      <w:r w:rsidRPr="00D9628E">
        <w:rPr>
          <w:rFonts w:ascii="Angsana New" w:hAnsi="Angsana New" w:hint="cs"/>
          <w:spacing w:val="-2"/>
          <w:sz w:val="28"/>
          <w:szCs w:val="28"/>
          <w:cs/>
        </w:rPr>
        <w:t>เงินลงทุนชั่วคราว เงินให้กู้ยืมระยะสั้น</w:t>
      </w:r>
      <w:r w:rsidRPr="00D9628E">
        <w:rPr>
          <w:rFonts w:ascii="Angsana New" w:hAnsi="Angsana New"/>
          <w:spacing w:val="-2"/>
          <w:sz w:val="28"/>
          <w:szCs w:val="28"/>
          <w:cs/>
        </w:rPr>
        <w:t xml:space="preserve"> เงินฝากธนาคารติดภาระค้ำประกัน หนี้สินตามสัญญาเช่าระยะยาว  บริษัทมิได้ใช้อนุพันธ์ทางการเงิน</w:t>
      </w:r>
      <w:r w:rsidRPr="00D9628E">
        <w:rPr>
          <w:rFonts w:ascii="Angsana New" w:hAnsi="Angsana New"/>
          <w:spacing w:val="-2"/>
          <w:sz w:val="28"/>
          <w:szCs w:val="28"/>
        </w:rPr>
        <w:t xml:space="preserve"> </w:t>
      </w:r>
      <w:r w:rsidRPr="00D9628E">
        <w:rPr>
          <w:rFonts w:ascii="Angsana New" w:hAnsi="Angsana New"/>
          <w:spacing w:val="-2"/>
          <w:sz w:val="28"/>
          <w:szCs w:val="28"/>
          <w:cs/>
        </w:rPr>
        <w:t>เพื่อป้องกันความเสี่ยงดังกล่าว</w:t>
      </w:r>
    </w:p>
    <w:p w14:paraId="5342FFE4" w14:textId="56DB8EBA" w:rsidR="00BB0A32" w:rsidRPr="00D9628E" w:rsidRDefault="00282D59" w:rsidP="00125E36">
      <w:pPr>
        <w:pStyle w:val="BodyText"/>
        <w:tabs>
          <w:tab w:val="left" w:pos="4536"/>
        </w:tabs>
        <w:spacing w:before="0" w:after="0"/>
        <w:ind w:left="900"/>
        <w:jc w:val="thaiDistribute"/>
        <w:rPr>
          <w:rFonts w:ascii="Angsana New" w:hAnsi="Angsana New"/>
          <w:spacing w:val="-2"/>
          <w:sz w:val="28"/>
          <w:szCs w:val="28"/>
        </w:rPr>
      </w:pPr>
      <w:r w:rsidRPr="00D9628E">
        <w:rPr>
          <w:rFonts w:ascii="Angsana New" w:hAnsi="Angsana New"/>
          <w:spacing w:val="-2"/>
          <w:sz w:val="28"/>
          <w:szCs w:val="28"/>
          <w:cs/>
        </w:rPr>
        <w:t xml:space="preserve">ณ วันที่ </w:t>
      </w:r>
      <w:r w:rsidR="0008104B" w:rsidRPr="00D9628E">
        <w:rPr>
          <w:rFonts w:ascii="Angsana New" w:hAnsi="Angsana New"/>
          <w:sz w:val="28"/>
          <w:szCs w:val="28"/>
        </w:rPr>
        <w:t>3</w:t>
      </w:r>
      <w:r w:rsidR="00927835" w:rsidRPr="00D9628E">
        <w:rPr>
          <w:rFonts w:ascii="Angsana New" w:hAnsi="Angsana New"/>
          <w:sz w:val="28"/>
          <w:szCs w:val="28"/>
        </w:rPr>
        <w:t>1</w:t>
      </w:r>
      <w:r w:rsidR="0008104B" w:rsidRPr="00D9628E">
        <w:rPr>
          <w:rFonts w:ascii="Angsana New" w:hAnsi="Angsana New"/>
          <w:sz w:val="28"/>
          <w:szCs w:val="28"/>
        </w:rPr>
        <w:t xml:space="preserve"> </w:t>
      </w:r>
      <w:r w:rsidR="00927835" w:rsidRPr="00D9628E">
        <w:rPr>
          <w:rFonts w:ascii="Angsana New" w:hAnsi="Angsana New" w:hint="cs"/>
          <w:sz w:val="28"/>
          <w:szCs w:val="28"/>
          <w:cs/>
        </w:rPr>
        <w:t>ธันวาคม</w:t>
      </w:r>
      <w:r w:rsidR="00A85D32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A85D32" w:rsidRPr="00D9628E">
        <w:rPr>
          <w:rFonts w:ascii="Angsana New" w:hAnsi="Angsana New"/>
          <w:sz w:val="28"/>
          <w:szCs w:val="28"/>
        </w:rPr>
        <w:t>2567</w:t>
      </w:r>
      <w:r w:rsidR="00A85D32" w:rsidRPr="00D9628E">
        <w:rPr>
          <w:rFonts w:ascii="Angsana New" w:hAnsi="Angsana New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pacing w:val="-2"/>
          <w:sz w:val="28"/>
          <w:szCs w:val="28"/>
          <w:cs/>
        </w:rPr>
        <w:t xml:space="preserve">และ </w:t>
      </w:r>
      <w:r w:rsidRPr="00D9628E">
        <w:rPr>
          <w:rFonts w:ascii="Angsana New" w:hAnsi="Angsana New"/>
          <w:spacing w:val="-2"/>
          <w:sz w:val="28"/>
          <w:szCs w:val="28"/>
        </w:rPr>
        <w:t>256</w:t>
      </w:r>
      <w:r w:rsidR="00A85D32" w:rsidRPr="00D9628E">
        <w:rPr>
          <w:rFonts w:ascii="Angsana New" w:hAnsi="Angsana New"/>
          <w:spacing w:val="-2"/>
          <w:sz w:val="28"/>
          <w:szCs w:val="28"/>
        </w:rPr>
        <w:t>6</w:t>
      </w:r>
      <w:r w:rsidRPr="00D9628E">
        <w:rPr>
          <w:rFonts w:ascii="Angsana New" w:hAnsi="Angsana New"/>
          <w:spacing w:val="-2"/>
          <w:sz w:val="28"/>
          <w:szCs w:val="28"/>
        </w:rPr>
        <w:t xml:space="preserve"> </w:t>
      </w:r>
      <w:r w:rsidRPr="00D9628E">
        <w:rPr>
          <w:rFonts w:ascii="Angsana New" w:hAnsi="Angsana New"/>
          <w:spacing w:val="-2"/>
          <w:sz w:val="28"/>
          <w:szCs w:val="28"/>
          <w:cs/>
        </w:rPr>
        <w:t>สินทรัพย์และหนี้สินทางการเงินที่สำคัญสามารถจัดตามประเภทอัตราดอกเบี้ยและสำหรับสินทรัพย์และหนี้สินทางการเงินที่มีอัตราดอกเบี้ยคงที่สามารถแยกตามวันที่ครบกำหนดหรือวันที่มีการกำหนดอัตราดอกเบี้ยใหม่ (หากวันที่มีการกำหนดอัตราดอกเบี้ยใหม่ถึงก่อน) ได้ดังนี้</w:t>
      </w:r>
    </w:p>
    <w:p w14:paraId="4B50C295" w14:textId="77777777" w:rsidR="00803652" w:rsidRPr="00D9628E" w:rsidRDefault="00803652" w:rsidP="00125E36">
      <w:pPr>
        <w:pStyle w:val="BodyText"/>
        <w:tabs>
          <w:tab w:val="left" w:pos="4536"/>
        </w:tabs>
        <w:spacing w:before="0" w:after="0"/>
        <w:ind w:left="90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2D0500E4" w14:textId="77777777" w:rsidR="00803652" w:rsidRPr="00D9628E" w:rsidRDefault="00803652" w:rsidP="00125E36">
      <w:pPr>
        <w:pStyle w:val="BodyText"/>
        <w:tabs>
          <w:tab w:val="left" w:pos="4536"/>
        </w:tabs>
        <w:spacing w:before="0" w:after="0"/>
        <w:ind w:left="90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7DF3FA7B" w14:textId="77777777" w:rsidR="00803652" w:rsidRPr="00D9628E" w:rsidRDefault="00803652" w:rsidP="00125E36">
      <w:pPr>
        <w:pStyle w:val="BodyText"/>
        <w:tabs>
          <w:tab w:val="left" w:pos="4536"/>
        </w:tabs>
        <w:spacing w:before="0" w:after="0"/>
        <w:ind w:left="90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2B11CA93" w14:textId="77777777" w:rsidR="00803652" w:rsidRPr="00D9628E" w:rsidRDefault="00803652" w:rsidP="00125E36">
      <w:pPr>
        <w:pStyle w:val="BodyText"/>
        <w:tabs>
          <w:tab w:val="left" w:pos="4536"/>
        </w:tabs>
        <w:spacing w:before="0" w:after="0"/>
        <w:ind w:left="90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4A64742C" w14:textId="77777777" w:rsidR="00803652" w:rsidRPr="00D9628E" w:rsidRDefault="00803652" w:rsidP="00125E36">
      <w:pPr>
        <w:pStyle w:val="BodyText"/>
        <w:tabs>
          <w:tab w:val="left" w:pos="4536"/>
        </w:tabs>
        <w:spacing w:before="0" w:after="0"/>
        <w:ind w:left="90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74B6181A" w14:textId="77777777" w:rsidR="00803652" w:rsidRPr="00D9628E" w:rsidRDefault="00803652" w:rsidP="00125E36">
      <w:pPr>
        <w:pStyle w:val="BodyText"/>
        <w:tabs>
          <w:tab w:val="left" w:pos="4536"/>
        </w:tabs>
        <w:spacing w:before="0" w:after="0"/>
        <w:ind w:left="90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6D341842" w14:textId="77777777" w:rsidR="00803652" w:rsidRPr="00D9628E" w:rsidRDefault="00803652" w:rsidP="00125E36">
      <w:pPr>
        <w:pStyle w:val="BodyText"/>
        <w:tabs>
          <w:tab w:val="left" w:pos="4536"/>
        </w:tabs>
        <w:spacing w:before="0" w:after="0"/>
        <w:ind w:left="90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7251943F" w14:textId="77777777" w:rsidR="00803652" w:rsidRPr="00D9628E" w:rsidRDefault="00803652" w:rsidP="00125E36">
      <w:pPr>
        <w:pStyle w:val="BodyText"/>
        <w:tabs>
          <w:tab w:val="left" w:pos="4536"/>
        </w:tabs>
        <w:spacing w:before="0" w:after="0"/>
        <w:ind w:left="90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2FB33795" w14:textId="77777777" w:rsidR="00803652" w:rsidRPr="00D9628E" w:rsidRDefault="00803652" w:rsidP="00125E36">
      <w:pPr>
        <w:pStyle w:val="BodyText"/>
        <w:tabs>
          <w:tab w:val="left" w:pos="4536"/>
        </w:tabs>
        <w:spacing w:before="0" w:after="0"/>
        <w:ind w:left="90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77389A78" w14:textId="77777777" w:rsidR="00803652" w:rsidRPr="00D9628E" w:rsidRDefault="00803652" w:rsidP="00125E36">
      <w:pPr>
        <w:pStyle w:val="BodyText"/>
        <w:tabs>
          <w:tab w:val="left" w:pos="4536"/>
        </w:tabs>
        <w:spacing w:before="0" w:after="0"/>
        <w:ind w:left="90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435B18BE" w14:textId="77777777" w:rsidR="00DF72AE" w:rsidRPr="00D9628E" w:rsidRDefault="00DF72AE" w:rsidP="00125E36">
      <w:pPr>
        <w:pStyle w:val="BodyText"/>
        <w:tabs>
          <w:tab w:val="left" w:pos="4536"/>
        </w:tabs>
        <w:spacing w:before="0" w:after="0"/>
        <w:ind w:left="900"/>
        <w:jc w:val="thaiDistribute"/>
        <w:rPr>
          <w:rFonts w:ascii="Angsana New" w:hAnsi="Angsana New"/>
          <w:spacing w:val="-2"/>
          <w:sz w:val="28"/>
          <w:szCs w:val="28"/>
        </w:rPr>
        <w:sectPr w:rsidR="00DF72AE" w:rsidRPr="00D9628E" w:rsidSect="00294F65">
          <w:pgSz w:w="11907" w:h="16840" w:code="9"/>
          <w:pgMar w:top="1134" w:right="747" w:bottom="851" w:left="1134" w:header="850" w:footer="537" w:gutter="0"/>
          <w:pgNumType w:fmt="numberInDash"/>
          <w:cols w:space="708"/>
          <w:docGrid w:linePitch="360"/>
        </w:sectPr>
      </w:pPr>
    </w:p>
    <w:p w14:paraId="568742D3" w14:textId="77777777" w:rsidR="00803652" w:rsidRPr="00D9628E" w:rsidRDefault="00803652" w:rsidP="00125E36">
      <w:pPr>
        <w:pStyle w:val="BodyText"/>
        <w:tabs>
          <w:tab w:val="left" w:pos="4536"/>
        </w:tabs>
        <w:spacing w:before="0" w:after="0"/>
        <w:ind w:left="900"/>
        <w:jc w:val="thaiDistribute"/>
        <w:rPr>
          <w:rFonts w:ascii="Angsana New" w:hAnsi="Angsana New"/>
          <w:spacing w:val="-2"/>
          <w:sz w:val="28"/>
          <w:szCs w:val="28"/>
        </w:rPr>
      </w:pPr>
    </w:p>
    <w:tbl>
      <w:tblPr>
        <w:tblStyle w:val="TableGrid"/>
        <w:tblW w:w="15723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6"/>
        <w:gridCol w:w="1496"/>
        <w:gridCol w:w="271"/>
        <w:gridCol w:w="1225"/>
        <w:gridCol w:w="271"/>
        <w:gridCol w:w="1497"/>
        <w:gridCol w:w="277"/>
        <w:gridCol w:w="1225"/>
        <w:gridCol w:w="271"/>
        <w:gridCol w:w="1303"/>
        <w:gridCol w:w="269"/>
        <w:gridCol w:w="1558"/>
        <w:gridCol w:w="285"/>
        <w:gridCol w:w="1345"/>
        <w:gridCol w:w="74"/>
      </w:tblGrid>
      <w:tr w:rsidR="007547D3" w:rsidRPr="00D9628E" w14:paraId="5C64391C" w14:textId="77777777" w:rsidTr="006B0340">
        <w:trPr>
          <w:trHeight w:val="225"/>
          <w:tblHeader/>
        </w:trPr>
        <w:tc>
          <w:tcPr>
            <w:tcW w:w="4356" w:type="dxa"/>
            <w:vAlign w:val="bottom"/>
          </w:tcPr>
          <w:p w14:paraId="3D8DDCED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67" w:type="dxa"/>
            <w:gridSpan w:val="14"/>
            <w:tcBorders>
              <w:bottom w:val="single" w:sz="4" w:space="0" w:color="auto"/>
            </w:tcBorders>
            <w:vAlign w:val="bottom"/>
          </w:tcPr>
          <w:p w14:paraId="0661436C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บาท</w:t>
            </w:r>
          </w:p>
        </w:tc>
      </w:tr>
      <w:tr w:rsidR="007547D3" w:rsidRPr="00D9628E" w14:paraId="6FD80A88" w14:textId="77777777" w:rsidTr="006B0340">
        <w:trPr>
          <w:trHeight w:val="225"/>
          <w:tblHeader/>
        </w:trPr>
        <w:tc>
          <w:tcPr>
            <w:tcW w:w="4356" w:type="dxa"/>
            <w:vAlign w:val="bottom"/>
          </w:tcPr>
          <w:p w14:paraId="0BEFCDD4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67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B7EBA7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งบการเงินรวม</w:t>
            </w:r>
          </w:p>
        </w:tc>
      </w:tr>
      <w:tr w:rsidR="007547D3" w:rsidRPr="00D9628E" w14:paraId="4B6B69A7" w14:textId="77777777" w:rsidTr="006B0340">
        <w:trPr>
          <w:trHeight w:val="225"/>
          <w:tblHeader/>
        </w:trPr>
        <w:tc>
          <w:tcPr>
            <w:tcW w:w="4356" w:type="dxa"/>
            <w:vAlign w:val="bottom"/>
          </w:tcPr>
          <w:p w14:paraId="4E18EB55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67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08F352" w14:textId="3AF68810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ณ วันที่ 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 xml:space="preserve">31 </w:t>
            </w: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ธันวาคม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2567</w:t>
            </w:r>
          </w:p>
        </w:tc>
      </w:tr>
      <w:tr w:rsidR="007547D3" w:rsidRPr="00D9628E" w14:paraId="6E6057DA" w14:textId="77777777" w:rsidTr="006B0340">
        <w:trPr>
          <w:gridAfter w:val="1"/>
          <w:wAfter w:w="74" w:type="dxa"/>
          <w:trHeight w:val="234"/>
          <w:tblHeader/>
        </w:trPr>
        <w:tc>
          <w:tcPr>
            <w:tcW w:w="4356" w:type="dxa"/>
            <w:vAlign w:val="bottom"/>
          </w:tcPr>
          <w:p w14:paraId="72C115D7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5037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46FC1B4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1225" w:type="dxa"/>
            <w:tcBorders>
              <w:top w:val="single" w:sz="4" w:space="0" w:color="auto"/>
            </w:tcBorders>
            <w:vAlign w:val="bottom"/>
          </w:tcPr>
          <w:p w14:paraId="7E67061B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71" w:type="dxa"/>
            <w:tcBorders>
              <w:top w:val="single" w:sz="4" w:space="0" w:color="auto"/>
            </w:tcBorders>
            <w:vAlign w:val="bottom"/>
          </w:tcPr>
          <w:p w14:paraId="5162336B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</w:tcBorders>
            <w:vAlign w:val="bottom"/>
          </w:tcPr>
          <w:p w14:paraId="3F5B6238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69" w:type="dxa"/>
            <w:tcBorders>
              <w:top w:val="single" w:sz="4" w:space="0" w:color="auto"/>
            </w:tcBorders>
            <w:vAlign w:val="bottom"/>
          </w:tcPr>
          <w:p w14:paraId="2FD3C9B9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</w:tcBorders>
            <w:vAlign w:val="bottom"/>
          </w:tcPr>
          <w:p w14:paraId="6AEE8DB4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  <w:vAlign w:val="bottom"/>
          </w:tcPr>
          <w:p w14:paraId="5CBF27E0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</w:tcBorders>
            <w:vAlign w:val="bottom"/>
          </w:tcPr>
          <w:p w14:paraId="2C69B563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7547D3" w:rsidRPr="00D9628E" w14:paraId="653C396C" w14:textId="77777777" w:rsidTr="006B0340">
        <w:trPr>
          <w:gridAfter w:val="1"/>
          <w:wAfter w:w="74" w:type="dxa"/>
          <w:trHeight w:val="403"/>
          <w:tblHeader/>
        </w:trPr>
        <w:tc>
          <w:tcPr>
            <w:tcW w:w="4356" w:type="dxa"/>
            <w:vAlign w:val="bottom"/>
          </w:tcPr>
          <w:p w14:paraId="01172B94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EF7719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ภายใน 1 ปี</w:t>
            </w:r>
          </w:p>
        </w:tc>
        <w:tc>
          <w:tcPr>
            <w:tcW w:w="271" w:type="dxa"/>
            <w:tcBorders>
              <w:top w:val="single" w:sz="4" w:space="0" w:color="auto"/>
            </w:tcBorders>
            <w:vAlign w:val="bottom"/>
          </w:tcPr>
          <w:p w14:paraId="2DB8EBFA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A41986F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ถึง 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71" w:type="dxa"/>
            <w:tcBorders>
              <w:top w:val="single" w:sz="4" w:space="0" w:color="auto"/>
            </w:tcBorders>
            <w:vAlign w:val="bottom"/>
          </w:tcPr>
          <w:p w14:paraId="3181A029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EA0375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77" w:type="dxa"/>
            <w:tcBorders>
              <w:top w:val="single" w:sz="4" w:space="0" w:color="auto"/>
            </w:tcBorders>
            <w:vAlign w:val="bottom"/>
          </w:tcPr>
          <w:p w14:paraId="3093930B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tcBorders>
              <w:bottom w:val="single" w:sz="4" w:space="0" w:color="auto"/>
            </w:tcBorders>
            <w:vAlign w:val="bottom"/>
          </w:tcPr>
          <w:p w14:paraId="287CEA49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อัตราดอกเบี้ยปรับขึ้นลงตามราคาตลาด</w:t>
            </w:r>
          </w:p>
        </w:tc>
        <w:tc>
          <w:tcPr>
            <w:tcW w:w="271" w:type="dxa"/>
            <w:vAlign w:val="bottom"/>
          </w:tcPr>
          <w:p w14:paraId="5B34AB77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  <w:vAlign w:val="bottom"/>
          </w:tcPr>
          <w:p w14:paraId="0EA2CFDF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ไม่มีอัตราดอกเบี้ย</w:t>
            </w:r>
          </w:p>
        </w:tc>
        <w:tc>
          <w:tcPr>
            <w:tcW w:w="269" w:type="dxa"/>
            <w:vAlign w:val="bottom"/>
          </w:tcPr>
          <w:p w14:paraId="170D571C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  <w:vAlign w:val="bottom"/>
          </w:tcPr>
          <w:p w14:paraId="75D39061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รวม</w:t>
            </w:r>
          </w:p>
        </w:tc>
        <w:tc>
          <w:tcPr>
            <w:tcW w:w="285" w:type="dxa"/>
            <w:vAlign w:val="bottom"/>
          </w:tcPr>
          <w:p w14:paraId="5056D6D1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45" w:type="dxa"/>
            <w:tcBorders>
              <w:bottom w:val="single" w:sz="4" w:space="0" w:color="auto"/>
            </w:tcBorders>
            <w:vAlign w:val="bottom"/>
          </w:tcPr>
          <w:p w14:paraId="2E7BFA40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อัตราดอกเบี้ยที่แท้จริง</w:t>
            </w:r>
          </w:p>
        </w:tc>
      </w:tr>
      <w:tr w:rsidR="007547D3" w:rsidRPr="00D9628E" w14:paraId="743B0929" w14:textId="77777777" w:rsidTr="006B0340">
        <w:trPr>
          <w:gridAfter w:val="1"/>
          <w:wAfter w:w="74" w:type="dxa"/>
          <w:trHeight w:val="34"/>
          <w:tblHeader/>
        </w:trPr>
        <w:tc>
          <w:tcPr>
            <w:tcW w:w="4356" w:type="dxa"/>
          </w:tcPr>
          <w:p w14:paraId="5273CBB6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96" w:type="dxa"/>
            <w:tcBorders>
              <w:top w:val="single" w:sz="4" w:space="0" w:color="auto"/>
            </w:tcBorders>
          </w:tcPr>
          <w:p w14:paraId="3F5AD90A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1" w:type="dxa"/>
          </w:tcPr>
          <w:p w14:paraId="1B4518E5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</w:tcBorders>
          </w:tcPr>
          <w:p w14:paraId="44D8CEE0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1" w:type="dxa"/>
          </w:tcPr>
          <w:p w14:paraId="4C853E5E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</w:tcBorders>
          </w:tcPr>
          <w:p w14:paraId="2EB67191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7" w:type="dxa"/>
          </w:tcPr>
          <w:p w14:paraId="282FA437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</w:tcBorders>
          </w:tcPr>
          <w:p w14:paraId="46BB91F8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1" w:type="dxa"/>
          </w:tcPr>
          <w:p w14:paraId="24DBB595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</w:tcBorders>
          </w:tcPr>
          <w:p w14:paraId="1BD1CA7B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9" w:type="dxa"/>
          </w:tcPr>
          <w:p w14:paraId="5A5190BF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062AD4D8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5" w:type="dxa"/>
          </w:tcPr>
          <w:p w14:paraId="343413B3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1345" w:type="dxa"/>
            <w:tcBorders>
              <w:top w:val="single" w:sz="4" w:space="0" w:color="auto"/>
            </w:tcBorders>
          </w:tcPr>
          <w:p w14:paraId="4CE47A77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7547D3" w:rsidRPr="00D9628E" w14:paraId="3ADD856E" w14:textId="77777777" w:rsidTr="006B0340">
        <w:trPr>
          <w:gridAfter w:val="1"/>
          <w:wAfter w:w="74" w:type="dxa"/>
          <w:trHeight w:val="234"/>
          <w:tblHeader/>
        </w:trPr>
        <w:tc>
          <w:tcPr>
            <w:tcW w:w="4356" w:type="dxa"/>
          </w:tcPr>
          <w:p w14:paraId="17DB533F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96" w:type="dxa"/>
          </w:tcPr>
          <w:p w14:paraId="54155A59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1" w:type="dxa"/>
          </w:tcPr>
          <w:p w14:paraId="5237E697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</w:tcPr>
          <w:p w14:paraId="45961C07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1" w:type="dxa"/>
          </w:tcPr>
          <w:p w14:paraId="2ABE04F9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</w:tcPr>
          <w:p w14:paraId="56D1826C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7" w:type="dxa"/>
          </w:tcPr>
          <w:p w14:paraId="3E854B64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</w:tcPr>
          <w:p w14:paraId="1AAA1339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1" w:type="dxa"/>
          </w:tcPr>
          <w:p w14:paraId="09B027A9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</w:tcPr>
          <w:p w14:paraId="45EE297A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9" w:type="dxa"/>
          </w:tcPr>
          <w:p w14:paraId="5CBA182B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</w:tcPr>
          <w:p w14:paraId="6A3E0435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630" w:type="dxa"/>
            <w:gridSpan w:val="2"/>
          </w:tcPr>
          <w:p w14:paraId="6834563E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firstLine="179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(ร้อยละ:ต่อปี)</w:t>
            </w:r>
          </w:p>
        </w:tc>
      </w:tr>
      <w:tr w:rsidR="007547D3" w:rsidRPr="00D9628E" w14:paraId="0FFBC871" w14:textId="77777777" w:rsidTr="006B0340">
        <w:trPr>
          <w:gridAfter w:val="1"/>
          <w:wAfter w:w="74" w:type="dxa"/>
          <w:trHeight w:val="234"/>
        </w:trPr>
        <w:tc>
          <w:tcPr>
            <w:tcW w:w="4356" w:type="dxa"/>
            <w:vAlign w:val="bottom"/>
          </w:tcPr>
          <w:p w14:paraId="5F549EEE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1496" w:type="dxa"/>
          </w:tcPr>
          <w:p w14:paraId="4C6205B9" w14:textId="293E35D2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1" w:type="dxa"/>
          </w:tcPr>
          <w:p w14:paraId="67826E4F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</w:tcPr>
          <w:p w14:paraId="11CEC051" w14:textId="51363FE6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1" w:type="dxa"/>
          </w:tcPr>
          <w:p w14:paraId="43B4A151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</w:tcPr>
          <w:p w14:paraId="039D7B9E" w14:textId="37E116D8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7" w:type="dxa"/>
          </w:tcPr>
          <w:p w14:paraId="4B9C120C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</w:tcPr>
          <w:p w14:paraId="3D6D324C" w14:textId="4E7D4C33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1" w:type="dxa"/>
          </w:tcPr>
          <w:p w14:paraId="212F6295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</w:tcPr>
          <w:p w14:paraId="31E5A0DB" w14:textId="285B37ED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9" w:type="dxa"/>
          </w:tcPr>
          <w:p w14:paraId="5158CA46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</w:tcPr>
          <w:p w14:paraId="5654BBAA" w14:textId="5590A01C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5" w:type="dxa"/>
          </w:tcPr>
          <w:p w14:paraId="0BB0599A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45" w:type="dxa"/>
          </w:tcPr>
          <w:p w14:paraId="076A318E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right="-26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690508" w:rsidRPr="00D9628E" w14:paraId="243C652E" w14:textId="77777777" w:rsidTr="006B0340">
        <w:trPr>
          <w:gridAfter w:val="1"/>
          <w:wAfter w:w="74" w:type="dxa"/>
          <w:trHeight w:val="234"/>
        </w:trPr>
        <w:tc>
          <w:tcPr>
            <w:tcW w:w="4356" w:type="dxa"/>
            <w:vAlign w:val="bottom"/>
          </w:tcPr>
          <w:p w14:paraId="49453ED6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1496" w:type="dxa"/>
          </w:tcPr>
          <w:p w14:paraId="008882E5" w14:textId="55C0B90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</w:tcPr>
          <w:p w14:paraId="101234EE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</w:tcPr>
          <w:p w14:paraId="2585489C" w14:textId="52139ED2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</w:tcPr>
          <w:p w14:paraId="053F45DB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</w:tcPr>
          <w:p w14:paraId="67678EBA" w14:textId="21F5142C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7" w:type="dxa"/>
          </w:tcPr>
          <w:p w14:paraId="0ADB658E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</w:tcPr>
          <w:p w14:paraId="1DD3AAA4" w14:textId="76615DF6" w:rsidR="00690508" w:rsidRPr="00D9628E" w:rsidRDefault="00512E9F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10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,184,847.79</w:t>
            </w:r>
          </w:p>
        </w:tc>
        <w:tc>
          <w:tcPr>
            <w:tcW w:w="271" w:type="dxa"/>
          </w:tcPr>
          <w:p w14:paraId="5C4615F1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</w:tcPr>
          <w:p w14:paraId="07C49984" w14:textId="7AA72E5C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167,796.38</w:t>
            </w:r>
          </w:p>
        </w:tc>
        <w:tc>
          <w:tcPr>
            <w:tcW w:w="269" w:type="dxa"/>
          </w:tcPr>
          <w:p w14:paraId="1C422410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</w:tcPr>
          <w:p w14:paraId="306E3BC0" w14:textId="50509E6F" w:rsidR="00690508" w:rsidRPr="00D9628E" w:rsidRDefault="00512E9F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10,352,644.17</w:t>
            </w:r>
          </w:p>
        </w:tc>
        <w:tc>
          <w:tcPr>
            <w:tcW w:w="285" w:type="dxa"/>
          </w:tcPr>
          <w:p w14:paraId="0FF70899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45" w:type="dxa"/>
            <w:vAlign w:val="bottom"/>
          </w:tcPr>
          <w:p w14:paraId="131192E0" w14:textId="459EFAD0" w:rsidR="00690508" w:rsidRPr="00D9628E" w:rsidRDefault="00151C9F" w:rsidP="00EF40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0.20-0.40</w:t>
            </w:r>
          </w:p>
        </w:tc>
      </w:tr>
      <w:tr w:rsidR="007547D3" w:rsidRPr="00D9628E" w14:paraId="63B1570E" w14:textId="77777777" w:rsidTr="006B0340">
        <w:trPr>
          <w:gridAfter w:val="1"/>
          <w:wAfter w:w="74" w:type="dxa"/>
          <w:trHeight w:val="225"/>
        </w:trPr>
        <w:tc>
          <w:tcPr>
            <w:tcW w:w="4356" w:type="dxa"/>
            <w:vAlign w:val="bottom"/>
          </w:tcPr>
          <w:p w14:paraId="3C026C54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ลูกหนี้การค้าและลูกหนี้หมุนเวียนอื่น - สุทธิ</w:t>
            </w:r>
          </w:p>
        </w:tc>
        <w:tc>
          <w:tcPr>
            <w:tcW w:w="1496" w:type="dxa"/>
            <w:vAlign w:val="bottom"/>
          </w:tcPr>
          <w:p w14:paraId="4402AB75" w14:textId="06B9E55C" w:rsidR="007547D3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35787249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68C518A2" w14:textId="32AD7D24" w:rsidR="007547D3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6C4EEEF1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  <w:vAlign w:val="bottom"/>
          </w:tcPr>
          <w:p w14:paraId="2B318990" w14:textId="11CF259B" w:rsidR="007547D3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7" w:type="dxa"/>
            <w:vAlign w:val="bottom"/>
          </w:tcPr>
          <w:p w14:paraId="26773673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4670AB26" w14:textId="4671AB8D" w:rsidR="007547D3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6B62B4AF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  <w:vAlign w:val="bottom"/>
          </w:tcPr>
          <w:p w14:paraId="44BA7C49" w14:textId="2E558951" w:rsidR="007547D3" w:rsidRPr="00D9628E" w:rsidRDefault="00512E9F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141,634,804.21</w:t>
            </w:r>
          </w:p>
        </w:tc>
        <w:tc>
          <w:tcPr>
            <w:tcW w:w="269" w:type="dxa"/>
            <w:vAlign w:val="bottom"/>
          </w:tcPr>
          <w:p w14:paraId="413EC6C6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vAlign w:val="bottom"/>
          </w:tcPr>
          <w:p w14:paraId="205C73FF" w14:textId="62F8CB0F" w:rsidR="007547D3" w:rsidRPr="00D9628E" w:rsidRDefault="00512E9F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141,634,804.21</w:t>
            </w:r>
          </w:p>
        </w:tc>
        <w:tc>
          <w:tcPr>
            <w:tcW w:w="285" w:type="dxa"/>
          </w:tcPr>
          <w:p w14:paraId="15DABDDA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45" w:type="dxa"/>
            <w:vAlign w:val="bottom"/>
          </w:tcPr>
          <w:p w14:paraId="03B2213A" w14:textId="569F9E8A" w:rsidR="007547D3" w:rsidRPr="00D9628E" w:rsidRDefault="00EF40FF" w:rsidP="00EF40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6B0340" w:rsidRPr="00D9628E" w14:paraId="584B4483" w14:textId="77777777" w:rsidTr="006B0340">
        <w:trPr>
          <w:gridAfter w:val="1"/>
          <w:wAfter w:w="74" w:type="dxa"/>
          <w:trHeight w:val="225"/>
        </w:trPr>
        <w:tc>
          <w:tcPr>
            <w:tcW w:w="4356" w:type="dxa"/>
            <w:vAlign w:val="bottom"/>
          </w:tcPr>
          <w:p w14:paraId="0B1831BD" w14:textId="321FB724" w:rsidR="006B0340" w:rsidRPr="00D9628E" w:rsidRDefault="006B0340" w:rsidP="00DE41AB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ลูกหนี้การค้าจ-จากการขายใบรับรองคาร์บอนเครดิต</w:t>
            </w:r>
          </w:p>
        </w:tc>
        <w:tc>
          <w:tcPr>
            <w:tcW w:w="1496" w:type="dxa"/>
            <w:vAlign w:val="bottom"/>
          </w:tcPr>
          <w:p w14:paraId="3A38E7BE" w14:textId="05C1B653" w:rsidR="006B0340" w:rsidRPr="00D9628E" w:rsidRDefault="006B0340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71" w:type="dxa"/>
            <w:vAlign w:val="bottom"/>
          </w:tcPr>
          <w:p w14:paraId="341F33D3" w14:textId="77777777" w:rsidR="006B0340" w:rsidRPr="00D9628E" w:rsidRDefault="006B0340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2C13EA4A" w14:textId="737C443F" w:rsidR="006B0340" w:rsidRPr="00D9628E" w:rsidRDefault="006B0340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71" w:type="dxa"/>
            <w:vAlign w:val="bottom"/>
          </w:tcPr>
          <w:p w14:paraId="130FDB0C" w14:textId="77777777" w:rsidR="006B0340" w:rsidRPr="00D9628E" w:rsidRDefault="006B0340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  <w:vAlign w:val="bottom"/>
          </w:tcPr>
          <w:p w14:paraId="62531DBE" w14:textId="01532AA3" w:rsidR="006B0340" w:rsidRPr="00D9628E" w:rsidRDefault="006B0340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77" w:type="dxa"/>
            <w:vAlign w:val="bottom"/>
          </w:tcPr>
          <w:p w14:paraId="29A8FFAE" w14:textId="77777777" w:rsidR="006B0340" w:rsidRPr="00D9628E" w:rsidRDefault="006B0340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53658123" w14:textId="6E976B88" w:rsidR="006B0340" w:rsidRPr="00D9628E" w:rsidRDefault="006B0340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71" w:type="dxa"/>
            <w:vAlign w:val="bottom"/>
          </w:tcPr>
          <w:p w14:paraId="78180E21" w14:textId="77777777" w:rsidR="006B0340" w:rsidRPr="00D9628E" w:rsidRDefault="006B0340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  <w:vAlign w:val="bottom"/>
          </w:tcPr>
          <w:p w14:paraId="4DE2EFD7" w14:textId="279C3AF9" w:rsidR="006B0340" w:rsidRPr="00D9628E" w:rsidRDefault="006B0340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273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,806,706.51</w:t>
            </w:r>
          </w:p>
        </w:tc>
        <w:tc>
          <w:tcPr>
            <w:tcW w:w="269" w:type="dxa"/>
            <w:vAlign w:val="bottom"/>
          </w:tcPr>
          <w:p w14:paraId="1617DBA8" w14:textId="77777777" w:rsidR="006B0340" w:rsidRPr="00D9628E" w:rsidRDefault="006B0340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vAlign w:val="bottom"/>
          </w:tcPr>
          <w:p w14:paraId="2C5279A0" w14:textId="0B9BD322" w:rsidR="006B0340" w:rsidRPr="00D9628E" w:rsidRDefault="006B0340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273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,806,706.51</w:t>
            </w:r>
          </w:p>
        </w:tc>
        <w:tc>
          <w:tcPr>
            <w:tcW w:w="285" w:type="dxa"/>
          </w:tcPr>
          <w:p w14:paraId="7310AE70" w14:textId="77777777" w:rsidR="006B0340" w:rsidRPr="00D9628E" w:rsidRDefault="006B0340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45" w:type="dxa"/>
            <w:vAlign w:val="bottom"/>
          </w:tcPr>
          <w:p w14:paraId="6200EB2F" w14:textId="222362A6" w:rsidR="006B0340" w:rsidRPr="00D9628E" w:rsidRDefault="006B0340" w:rsidP="00EF40FF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7547D3" w:rsidRPr="00D9628E" w14:paraId="7FB92B79" w14:textId="77777777" w:rsidTr="006B0340">
        <w:trPr>
          <w:gridAfter w:val="1"/>
          <w:wAfter w:w="74" w:type="dxa"/>
          <w:trHeight w:val="225"/>
        </w:trPr>
        <w:tc>
          <w:tcPr>
            <w:tcW w:w="4356" w:type="dxa"/>
            <w:vAlign w:val="bottom"/>
          </w:tcPr>
          <w:p w14:paraId="1274C46C" w14:textId="3B27A5DF" w:rsidR="007547D3" w:rsidRPr="00D9628E" w:rsidRDefault="00690508" w:rsidP="00DE41AB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ลูกหนี้เงินมัดจำค่าเงินลงทุนและเงินให้กู้ยืมระยะสั้น</w:t>
            </w:r>
          </w:p>
        </w:tc>
        <w:tc>
          <w:tcPr>
            <w:tcW w:w="1496" w:type="dxa"/>
            <w:vAlign w:val="bottom"/>
          </w:tcPr>
          <w:p w14:paraId="24A0173D" w14:textId="13DD951B" w:rsidR="007547D3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2CA834E3" w14:textId="77777777" w:rsidR="007547D3" w:rsidRPr="00D9628E" w:rsidRDefault="007547D3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4C01A502" w14:textId="0C6B8518" w:rsidR="007547D3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76240E92" w14:textId="77777777" w:rsidR="007547D3" w:rsidRPr="00D9628E" w:rsidRDefault="007547D3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  <w:vAlign w:val="bottom"/>
          </w:tcPr>
          <w:p w14:paraId="604FF6DD" w14:textId="7CB0243F" w:rsidR="007547D3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7" w:type="dxa"/>
            <w:vAlign w:val="bottom"/>
          </w:tcPr>
          <w:p w14:paraId="76BE77FD" w14:textId="77777777" w:rsidR="007547D3" w:rsidRPr="00D9628E" w:rsidRDefault="007547D3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040E20D8" w14:textId="52A7713D" w:rsidR="007547D3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2D0EC2BB" w14:textId="77777777" w:rsidR="007547D3" w:rsidRPr="00D9628E" w:rsidRDefault="007547D3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  <w:vAlign w:val="bottom"/>
          </w:tcPr>
          <w:p w14:paraId="2A51459E" w14:textId="2CE31626" w:rsidR="007547D3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417,544,938.02</w:t>
            </w:r>
          </w:p>
        </w:tc>
        <w:tc>
          <w:tcPr>
            <w:tcW w:w="269" w:type="dxa"/>
            <w:vAlign w:val="bottom"/>
          </w:tcPr>
          <w:p w14:paraId="0AE89565" w14:textId="77777777" w:rsidR="007547D3" w:rsidRPr="00D9628E" w:rsidRDefault="007547D3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vAlign w:val="bottom"/>
          </w:tcPr>
          <w:p w14:paraId="17B7F2C0" w14:textId="115DB2F7" w:rsidR="007547D3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417,544,938.02</w:t>
            </w:r>
          </w:p>
        </w:tc>
        <w:tc>
          <w:tcPr>
            <w:tcW w:w="285" w:type="dxa"/>
          </w:tcPr>
          <w:p w14:paraId="06E865ED" w14:textId="77777777" w:rsidR="007547D3" w:rsidRPr="00D9628E" w:rsidRDefault="007547D3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45" w:type="dxa"/>
            <w:vAlign w:val="bottom"/>
          </w:tcPr>
          <w:p w14:paraId="1C9AF517" w14:textId="021DBA99" w:rsidR="007547D3" w:rsidRPr="00D9628E" w:rsidRDefault="004D4F30" w:rsidP="00EF40FF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</w:tr>
      <w:tr w:rsidR="007547D3" w:rsidRPr="00D9628E" w14:paraId="009C8A3B" w14:textId="77777777" w:rsidTr="006B0340">
        <w:trPr>
          <w:gridAfter w:val="1"/>
          <w:wAfter w:w="74" w:type="dxa"/>
          <w:trHeight w:val="210"/>
        </w:trPr>
        <w:tc>
          <w:tcPr>
            <w:tcW w:w="4356" w:type="dxa"/>
            <w:vAlign w:val="bottom"/>
          </w:tcPr>
          <w:p w14:paraId="7DC5C307" w14:textId="77777777" w:rsidR="007547D3" w:rsidRPr="00D9628E" w:rsidRDefault="007547D3" w:rsidP="00DE41AB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เงินให้กู้ยืมระยะสั้นและดอกเบี้ยค้างรับแก่กิจการอื่น</w:t>
            </w:r>
          </w:p>
        </w:tc>
        <w:tc>
          <w:tcPr>
            <w:tcW w:w="1496" w:type="dxa"/>
            <w:vAlign w:val="bottom"/>
          </w:tcPr>
          <w:p w14:paraId="26D7F056" w14:textId="6C11FDE2" w:rsidR="007547D3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872,983,077.04</w:t>
            </w:r>
          </w:p>
        </w:tc>
        <w:tc>
          <w:tcPr>
            <w:tcW w:w="271" w:type="dxa"/>
            <w:vAlign w:val="bottom"/>
          </w:tcPr>
          <w:p w14:paraId="452BD268" w14:textId="77777777" w:rsidR="007547D3" w:rsidRPr="00D9628E" w:rsidRDefault="007547D3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3D33BE57" w14:textId="6545E67D" w:rsidR="007547D3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0519F24A" w14:textId="77777777" w:rsidR="007547D3" w:rsidRPr="00D9628E" w:rsidRDefault="007547D3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  <w:vAlign w:val="bottom"/>
          </w:tcPr>
          <w:p w14:paraId="4F70BCD3" w14:textId="60F801EB" w:rsidR="007547D3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77" w:type="dxa"/>
            <w:vAlign w:val="bottom"/>
          </w:tcPr>
          <w:p w14:paraId="3308D07B" w14:textId="77777777" w:rsidR="007547D3" w:rsidRPr="00D9628E" w:rsidRDefault="007547D3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7432D2C0" w14:textId="59D087D1" w:rsidR="007547D3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5CCC084F" w14:textId="77777777" w:rsidR="007547D3" w:rsidRPr="00D9628E" w:rsidRDefault="007547D3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  <w:vAlign w:val="bottom"/>
          </w:tcPr>
          <w:p w14:paraId="1A67A295" w14:textId="486D9332" w:rsidR="007547D3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9" w:type="dxa"/>
            <w:vAlign w:val="bottom"/>
          </w:tcPr>
          <w:p w14:paraId="14D4E67A" w14:textId="77777777" w:rsidR="007547D3" w:rsidRPr="00D9628E" w:rsidRDefault="007547D3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vAlign w:val="bottom"/>
          </w:tcPr>
          <w:p w14:paraId="469AA093" w14:textId="0C91407A" w:rsidR="007547D3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872,983,077.04</w:t>
            </w:r>
          </w:p>
        </w:tc>
        <w:tc>
          <w:tcPr>
            <w:tcW w:w="285" w:type="dxa"/>
          </w:tcPr>
          <w:p w14:paraId="350F0178" w14:textId="77777777" w:rsidR="007547D3" w:rsidRPr="00D9628E" w:rsidRDefault="007547D3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45" w:type="dxa"/>
            <w:vAlign w:val="bottom"/>
          </w:tcPr>
          <w:p w14:paraId="1BB818CF" w14:textId="4491F77D" w:rsidR="007547D3" w:rsidRPr="00D9628E" w:rsidRDefault="00EF40FF" w:rsidP="00EF40FF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1.00-15.00</w:t>
            </w:r>
          </w:p>
        </w:tc>
      </w:tr>
      <w:tr w:rsidR="007547D3" w:rsidRPr="00D9628E" w14:paraId="39FA5442" w14:textId="77777777" w:rsidTr="006B0340">
        <w:trPr>
          <w:gridAfter w:val="1"/>
          <w:wAfter w:w="74" w:type="dxa"/>
          <w:trHeight w:val="210"/>
        </w:trPr>
        <w:tc>
          <w:tcPr>
            <w:tcW w:w="4356" w:type="dxa"/>
            <w:vAlign w:val="bottom"/>
          </w:tcPr>
          <w:p w14:paraId="106FA26C" w14:textId="77777777" w:rsidR="007547D3" w:rsidRPr="00D9628E" w:rsidRDefault="007547D3" w:rsidP="00DE41AB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เงินให้กู้ยืมระยะสั้นและดอกเบี้ยค้างรับแก่บริษัทที่เกี่ยวข้องกัน</w:t>
            </w:r>
          </w:p>
        </w:tc>
        <w:tc>
          <w:tcPr>
            <w:tcW w:w="1496" w:type="dxa"/>
            <w:vAlign w:val="bottom"/>
          </w:tcPr>
          <w:p w14:paraId="25B6CA6D" w14:textId="099967DE" w:rsidR="007547D3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7080779F" w14:textId="77777777" w:rsidR="007547D3" w:rsidRPr="00D9628E" w:rsidRDefault="007547D3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0B7A03EA" w14:textId="45A834A2" w:rsidR="007547D3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62F4EE83" w14:textId="77777777" w:rsidR="007547D3" w:rsidRPr="00D9628E" w:rsidRDefault="007547D3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  <w:vAlign w:val="bottom"/>
          </w:tcPr>
          <w:p w14:paraId="696F14DE" w14:textId="256E70C2" w:rsidR="007547D3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77" w:type="dxa"/>
            <w:vAlign w:val="bottom"/>
          </w:tcPr>
          <w:p w14:paraId="65807D76" w14:textId="77777777" w:rsidR="007547D3" w:rsidRPr="00D9628E" w:rsidRDefault="007547D3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0D59F887" w14:textId="2FF730C6" w:rsidR="007547D3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4FA012A8" w14:textId="77777777" w:rsidR="007547D3" w:rsidRPr="00D9628E" w:rsidRDefault="007547D3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  <w:vAlign w:val="bottom"/>
          </w:tcPr>
          <w:p w14:paraId="4AF8990A" w14:textId="2EB4AFF2" w:rsidR="007547D3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9" w:type="dxa"/>
            <w:vAlign w:val="bottom"/>
          </w:tcPr>
          <w:p w14:paraId="3E13DE96" w14:textId="77777777" w:rsidR="007547D3" w:rsidRPr="00D9628E" w:rsidRDefault="007547D3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vAlign w:val="bottom"/>
          </w:tcPr>
          <w:p w14:paraId="1B4F050C" w14:textId="64381DA2" w:rsidR="007547D3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5" w:type="dxa"/>
          </w:tcPr>
          <w:p w14:paraId="41816E0F" w14:textId="77777777" w:rsidR="007547D3" w:rsidRPr="00D9628E" w:rsidRDefault="007547D3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45" w:type="dxa"/>
            <w:vAlign w:val="bottom"/>
          </w:tcPr>
          <w:p w14:paraId="1D6800FB" w14:textId="58A791BD" w:rsidR="007547D3" w:rsidRPr="00D9628E" w:rsidRDefault="006B0340" w:rsidP="00EF40FF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7547D3" w:rsidRPr="00D9628E" w14:paraId="3A44301B" w14:textId="77777777" w:rsidTr="006B0340">
        <w:trPr>
          <w:gridAfter w:val="1"/>
          <w:wAfter w:w="74" w:type="dxa"/>
          <w:trHeight w:val="225"/>
        </w:trPr>
        <w:tc>
          <w:tcPr>
            <w:tcW w:w="4356" w:type="dxa"/>
            <w:vAlign w:val="bottom"/>
          </w:tcPr>
          <w:p w14:paraId="537F2EDC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เงินให้กู้ยืมระยะยาวและดอกเบี้ยค้างรับแก่กิจการอื่น</w:t>
            </w:r>
          </w:p>
        </w:tc>
        <w:tc>
          <w:tcPr>
            <w:tcW w:w="1496" w:type="dxa"/>
            <w:vAlign w:val="bottom"/>
          </w:tcPr>
          <w:p w14:paraId="51358151" w14:textId="3B60BF58" w:rsidR="007547D3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0CAEE0A3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2BEC8962" w14:textId="4AFF938F" w:rsidR="007547D3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26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078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410.96</w:t>
            </w:r>
          </w:p>
        </w:tc>
        <w:tc>
          <w:tcPr>
            <w:tcW w:w="271" w:type="dxa"/>
            <w:vAlign w:val="bottom"/>
          </w:tcPr>
          <w:p w14:paraId="2C5F48F9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  <w:vAlign w:val="bottom"/>
          </w:tcPr>
          <w:p w14:paraId="5E7F4029" w14:textId="18E89AE5" w:rsidR="007547D3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7" w:type="dxa"/>
            <w:vAlign w:val="bottom"/>
          </w:tcPr>
          <w:p w14:paraId="52CD5E94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2BB22D02" w14:textId="3916D939" w:rsidR="007547D3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6D756603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  <w:vAlign w:val="bottom"/>
          </w:tcPr>
          <w:p w14:paraId="4BD77B73" w14:textId="64CE9507" w:rsidR="007547D3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9" w:type="dxa"/>
            <w:vAlign w:val="bottom"/>
          </w:tcPr>
          <w:p w14:paraId="24A7B615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vAlign w:val="bottom"/>
          </w:tcPr>
          <w:p w14:paraId="51010C29" w14:textId="1A685C50" w:rsidR="007547D3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26,078,410.96</w:t>
            </w:r>
          </w:p>
        </w:tc>
        <w:tc>
          <w:tcPr>
            <w:tcW w:w="285" w:type="dxa"/>
            <w:vAlign w:val="bottom"/>
          </w:tcPr>
          <w:p w14:paraId="303C5424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45" w:type="dxa"/>
            <w:vAlign w:val="bottom"/>
          </w:tcPr>
          <w:p w14:paraId="1574BB5A" w14:textId="373EE520" w:rsidR="007547D3" w:rsidRPr="00D9628E" w:rsidRDefault="00EF40FF" w:rsidP="00EF40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7.00</w:t>
            </w:r>
          </w:p>
        </w:tc>
      </w:tr>
      <w:tr w:rsidR="007547D3" w:rsidRPr="00D9628E" w14:paraId="68E30FA6" w14:textId="77777777" w:rsidTr="006B0340">
        <w:trPr>
          <w:gridAfter w:val="1"/>
          <w:wAfter w:w="74" w:type="dxa"/>
          <w:trHeight w:val="234"/>
        </w:trPr>
        <w:tc>
          <w:tcPr>
            <w:tcW w:w="4356" w:type="dxa"/>
            <w:vAlign w:val="bottom"/>
          </w:tcPr>
          <w:p w14:paraId="64F64F6D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496" w:type="dxa"/>
          </w:tcPr>
          <w:p w14:paraId="5851FDB6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1" w:type="dxa"/>
          </w:tcPr>
          <w:p w14:paraId="5C7F0549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</w:tcPr>
          <w:p w14:paraId="0FFA9704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1" w:type="dxa"/>
          </w:tcPr>
          <w:p w14:paraId="1B803199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</w:tcPr>
          <w:p w14:paraId="1FFB7674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7" w:type="dxa"/>
          </w:tcPr>
          <w:p w14:paraId="0CFBF8A4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</w:tcPr>
          <w:p w14:paraId="397E5D68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1" w:type="dxa"/>
          </w:tcPr>
          <w:p w14:paraId="3FD2309A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</w:tcPr>
          <w:p w14:paraId="7D9F6B45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9" w:type="dxa"/>
          </w:tcPr>
          <w:p w14:paraId="67E32269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</w:tcPr>
          <w:p w14:paraId="0FAC092A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5" w:type="dxa"/>
          </w:tcPr>
          <w:p w14:paraId="55E83CC4" w14:textId="77777777" w:rsidR="007547D3" w:rsidRPr="00D9628E" w:rsidRDefault="007547D3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45" w:type="dxa"/>
            <w:vAlign w:val="bottom"/>
          </w:tcPr>
          <w:p w14:paraId="497000FF" w14:textId="77777777" w:rsidR="007547D3" w:rsidRPr="00D9628E" w:rsidRDefault="007547D3" w:rsidP="00EF40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690508" w:rsidRPr="00D9628E" w14:paraId="3E08E877" w14:textId="77777777" w:rsidTr="006B0340">
        <w:trPr>
          <w:gridAfter w:val="1"/>
          <w:wAfter w:w="74" w:type="dxa"/>
          <w:trHeight w:val="225"/>
        </w:trPr>
        <w:tc>
          <w:tcPr>
            <w:tcW w:w="4356" w:type="dxa"/>
            <w:vAlign w:val="bottom"/>
          </w:tcPr>
          <w:p w14:paraId="69DC4B6A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-หน่วยลงทุนในกองทุนเปิด</w:t>
            </w:r>
          </w:p>
        </w:tc>
        <w:tc>
          <w:tcPr>
            <w:tcW w:w="1496" w:type="dxa"/>
            <w:vAlign w:val="bottom"/>
          </w:tcPr>
          <w:p w14:paraId="434601DE" w14:textId="5D325B68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6FC26BC0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10AC973E" w14:textId="6C1E6642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4832EDFB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  <w:vAlign w:val="bottom"/>
          </w:tcPr>
          <w:p w14:paraId="64E08275" w14:textId="2E8B038E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7" w:type="dxa"/>
            <w:vAlign w:val="bottom"/>
          </w:tcPr>
          <w:p w14:paraId="13F9BF43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6F2B315F" w14:textId="3C982983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67120704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  <w:vAlign w:val="bottom"/>
          </w:tcPr>
          <w:p w14:paraId="39A407E2" w14:textId="15ED9C62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253,562,430.32</w:t>
            </w:r>
          </w:p>
        </w:tc>
        <w:tc>
          <w:tcPr>
            <w:tcW w:w="269" w:type="dxa"/>
            <w:vAlign w:val="bottom"/>
          </w:tcPr>
          <w:p w14:paraId="64CF445D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vAlign w:val="bottom"/>
          </w:tcPr>
          <w:p w14:paraId="7E7E86C3" w14:textId="4D863E7A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253,562,430.32</w:t>
            </w:r>
          </w:p>
        </w:tc>
        <w:tc>
          <w:tcPr>
            <w:tcW w:w="285" w:type="dxa"/>
          </w:tcPr>
          <w:p w14:paraId="5704E505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45" w:type="dxa"/>
            <w:vAlign w:val="bottom"/>
          </w:tcPr>
          <w:p w14:paraId="71D2C628" w14:textId="37E5F702" w:rsidR="00690508" w:rsidRPr="00D9628E" w:rsidRDefault="00EF40FF" w:rsidP="00EF40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690508" w:rsidRPr="00D9628E" w14:paraId="63842E2E" w14:textId="77777777" w:rsidTr="006B0340">
        <w:trPr>
          <w:gridAfter w:val="1"/>
          <w:wAfter w:w="74" w:type="dxa"/>
          <w:trHeight w:val="225"/>
        </w:trPr>
        <w:tc>
          <w:tcPr>
            <w:tcW w:w="4356" w:type="dxa"/>
            <w:vAlign w:val="bottom"/>
          </w:tcPr>
          <w:p w14:paraId="76CAE17D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เงินฝากธนาคารติดภาระค้ำประกัน</w:t>
            </w:r>
          </w:p>
        </w:tc>
        <w:tc>
          <w:tcPr>
            <w:tcW w:w="1496" w:type="dxa"/>
            <w:vAlign w:val="bottom"/>
          </w:tcPr>
          <w:p w14:paraId="60396475" w14:textId="6FE9819D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14CFB3A6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7F2BA44B" w14:textId="367F7B75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57,621,742.91</w:t>
            </w:r>
          </w:p>
        </w:tc>
        <w:tc>
          <w:tcPr>
            <w:tcW w:w="271" w:type="dxa"/>
            <w:vAlign w:val="bottom"/>
          </w:tcPr>
          <w:p w14:paraId="484ACBE7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  <w:vAlign w:val="bottom"/>
          </w:tcPr>
          <w:p w14:paraId="787D4417" w14:textId="2614398D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7" w:type="dxa"/>
            <w:vAlign w:val="bottom"/>
          </w:tcPr>
          <w:p w14:paraId="78AA2B20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334565BC" w14:textId="347D5D35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085CA18F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  <w:vAlign w:val="bottom"/>
          </w:tcPr>
          <w:p w14:paraId="64AEB0A1" w14:textId="57951A8A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9" w:type="dxa"/>
            <w:vAlign w:val="bottom"/>
          </w:tcPr>
          <w:p w14:paraId="1CBB0DD9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vAlign w:val="bottom"/>
          </w:tcPr>
          <w:p w14:paraId="4F0EECE3" w14:textId="500B507F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57,621,742.91</w:t>
            </w:r>
          </w:p>
        </w:tc>
        <w:tc>
          <w:tcPr>
            <w:tcW w:w="285" w:type="dxa"/>
          </w:tcPr>
          <w:p w14:paraId="0AA29D01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45" w:type="dxa"/>
            <w:vAlign w:val="bottom"/>
          </w:tcPr>
          <w:p w14:paraId="1B6DEF5B" w14:textId="0C41E29F" w:rsidR="00690508" w:rsidRPr="00D9628E" w:rsidRDefault="00EF40FF" w:rsidP="00EF40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690508" w:rsidRPr="00D9628E" w14:paraId="7ED6B32C" w14:textId="77777777" w:rsidTr="006B0340">
        <w:trPr>
          <w:gridAfter w:val="1"/>
          <w:wAfter w:w="74" w:type="dxa"/>
          <w:trHeight w:val="234"/>
        </w:trPr>
        <w:tc>
          <w:tcPr>
            <w:tcW w:w="4356" w:type="dxa"/>
            <w:vAlign w:val="bottom"/>
          </w:tcPr>
          <w:p w14:paraId="60EC766C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149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A87F3A9" w14:textId="0F8D2525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872,983,077.04</w:t>
            </w:r>
          </w:p>
        </w:tc>
        <w:tc>
          <w:tcPr>
            <w:tcW w:w="271" w:type="dxa"/>
            <w:vAlign w:val="bottom"/>
          </w:tcPr>
          <w:p w14:paraId="7C9B7FD8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4847F6C" w14:textId="6EB735B5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83,700,153.87</w:t>
            </w:r>
          </w:p>
        </w:tc>
        <w:tc>
          <w:tcPr>
            <w:tcW w:w="271" w:type="dxa"/>
            <w:vAlign w:val="bottom"/>
          </w:tcPr>
          <w:p w14:paraId="1A19391D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B0D025" w14:textId="70F09D54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7" w:type="dxa"/>
            <w:vAlign w:val="bottom"/>
          </w:tcPr>
          <w:p w14:paraId="1E2E07A4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E7DD24" w14:textId="502D449A" w:rsidR="00690508" w:rsidRPr="00D9628E" w:rsidRDefault="00512E9F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10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,184,847.79</w:t>
            </w:r>
          </w:p>
        </w:tc>
        <w:tc>
          <w:tcPr>
            <w:tcW w:w="271" w:type="dxa"/>
            <w:vAlign w:val="bottom"/>
          </w:tcPr>
          <w:p w14:paraId="681BA19E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71407B0" w14:textId="110EABFB" w:rsidR="00690508" w:rsidRPr="00D9628E" w:rsidRDefault="006B0340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1,086,716,675.44</w:t>
            </w:r>
          </w:p>
        </w:tc>
        <w:tc>
          <w:tcPr>
            <w:tcW w:w="269" w:type="dxa"/>
            <w:vAlign w:val="bottom"/>
          </w:tcPr>
          <w:p w14:paraId="2677A3E3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6D6F0BD" w14:textId="645CD6C1" w:rsidR="00690508" w:rsidRPr="00D9628E" w:rsidRDefault="006B0340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2,053,584,754.14</w:t>
            </w:r>
          </w:p>
        </w:tc>
        <w:tc>
          <w:tcPr>
            <w:tcW w:w="285" w:type="dxa"/>
          </w:tcPr>
          <w:p w14:paraId="0EDE621F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45" w:type="dxa"/>
            <w:vAlign w:val="bottom"/>
          </w:tcPr>
          <w:p w14:paraId="0467027A" w14:textId="77777777" w:rsidR="00690508" w:rsidRPr="00D9628E" w:rsidRDefault="00690508" w:rsidP="00EF40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690508" w:rsidRPr="00D9628E" w14:paraId="4732FE1B" w14:textId="77777777" w:rsidTr="006B0340">
        <w:trPr>
          <w:gridAfter w:val="1"/>
          <w:wAfter w:w="74" w:type="dxa"/>
          <w:trHeight w:val="234"/>
        </w:trPr>
        <w:tc>
          <w:tcPr>
            <w:tcW w:w="4356" w:type="dxa"/>
            <w:vAlign w:val="bottom"/>
          </w:tcPr>
          <w:p w14:paraId="0DA48950" w14:textId="77777777" w:rsidR="00690508" w:rsidRPr="00D9628E" w:rsidRDefault="00690508" w:rsidP="00690508">
            <w:pPr>
              <w:pStyle w:val="BodyText"/>
              <w:spacing w:before="0" w:after="0"/>
              <w:ind w:left="33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96" w:type="dxa"/>
            <w:tcBorders>
              <w:top w:val="single" w:sz="4" w:space="0" w:color="auto"/>
            </w:tcBorders>
            <w:vAlign w:val="bottom"/>
          </w:tcPr>
          <w:p w14:paraId="7C346BF2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1" w:type="dxa"/>
            <w:vAlign w:val="bottom"/>
          </w:tcPr>
          <w:p w14:paraId="021E115D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</w:tcBorders>
            <w:vAlign w:val="bottom"/>
          </w:tcPr>
          <w:p w14:paraId="568CC65F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1" w:type="dxa"/>
            <w:vAlign w:val="bottom"/>
          </w:tcPr>
          <w:p w14:paraId="71A2FD15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</w:tcBorders>
            <w:vAlign w:val="bottom"/>
          </w:tcPr>
          <w:p w14:paraId="14D405EB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7" w:type="dxa"/>
            <w:vAlign w:val="bottom"/>
          </w:tcPr>
          <w:p w14:paraId="24F3C271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</w:tcBorders>
            <w:vAlign w:val="bottom"/>
          </w:tcPr>
          <w:p w14:paraId="36773A20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71" w:type="dxa"/>
            <w:vAlign w:val="bottom"/>
          </w:tcPr>
          <w:p w14:paraId="16FDA5A2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</w:tcBorders>
            <w:vAlign w:val="bottom"/>
          </w:tcPr>
          <w:p w14:paraId="1BC800AF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9" w:type="dxa"/>
            <w:vAlign w:val="bottom"/>
          </w:tcPr>
          <w:p w14:paraId="62CF0254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</w:tcBorders>
            <w:vAlign w:val="bottom"/>
          </w:tcPr>
          <w:p w14:paraId="3A9938AB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5" w:type="dxa"/>
          </w:tcPr>
          <w:p w14:paraId="231FBE08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45" w:type="dxa"/>
            <w:vAlign w:val="bottom"/>
          </w:tcPr>
          <w:p w14:paraId="13C9FE71" w14:textId="77777777" w:rsidR="00690508" w:rsidRPr="00D9628E" w:rsidRDefault="00690508" w:rsidP="00690508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690508" w:rsidRPr="00D9628E" w14:paraId="10F39573" w14:textId="77777777" w:rsidTr="006B0340">
        <w:trPr>
          <w:gridAfter w:val="1"/>
          <w:wAfter w:w="74" w:type="dxa"/>
          <w:trHeight w:val="234"/>
        </w:trPr>
        <w:tc>
          <w:tcPr>
            <w:tcW w:w="4356" w:type="dxa"/>
            <w:vAlign w:val="bottom"/>
          </w:tcPr>
          <w:p w14:paraId="0A4B2F79" w14:textId="77777777" w:rsidR="00690508" w:rsidRPr="00D9628E" w:rsidRDefault="00690508" w:rsidP="00690508">
            <w:pPr>
              <w:pStyle w:val="BodyText"/>
              <w:spacing w:before="0" w:after="0"/>
              <w:ind w:left="33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96" w:type="dxa"/>
            <w:vAlign w:val="bottom"/>
          </w:tcPr>
          <w:p w14:paraId="0168EA63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1" w:type="dxa"/>
            <w:vAlign w:val="bottom"/>
          </w:tcPr>
          <w:p w14:paraId="30F478A3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2DC4C030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1" w:type="dxa"/>
            <w:vAlign w:val="bottom"/>
          </w:tcPr>
          <w:p w14:paraId="700DAE8A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  <w:vAlign w:val="bottom"/>
          </w:tcPr>
          <w:p w14:paraId="57EDD60F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7" w:type="dxa"/>
            <w:vAlign w:val="bottom"/>
          </w:tcPr>
          <w:p w14:paraId="5A39F1A9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7BF8D607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71" w:type="dxa"/>
            <w:vAlign w:val="bottom"/>
          </w:tcPr>
          <w:p w14:paraId="1437D17E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  <w:vAlign w:val="bottom"/>
          </w:tcPr>
          <w:p w14:paraId="3C6C877F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9" w:type="dxa"/>
            <w:vAlign w:val="bottom"/>
          </w:tcPr>
          <w:p w14:paraId="2A96D9DF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vAlign w:val="bottom"/>
          </w:tcPr>
          <w:p w14:paraId="78310578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5" w:type="dxa"/>
          </w:tcPr>
          <w:p w14:paraId="0BABB50C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45" w:type="dxa"/>
            <w:vAlign w:val="bottom"/>
          </w:tcPr>
          <w:p w14:paraId="554D48ED" w14:textId="77777777" w:rsidR="00690508" w:rsidRPr="00D9628E" w:rsidRDefault="00690508" w:rsidP="00690508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690508" w:rsidRPr="00D9628E" w14:paraId="1DFD8AA5" w14:textId="77777777" w:rsidTr="006B0340">
        <w:trPr>
          <w:gridAfter w:val="1"/>
          <w:wAfter w:w="74" w:type="dxa"/>
          <w:trHeight w:val="234"/>
        </w:trPr>
        <w:tc>
          <w:tcPr>
            <w:tcW w:w="4356" w:type="dxa"/>
            <w:vAlign w:val="bottom"/>
          </w:tcPr>
          <w:p w14:paraId="6BB91F16" w14:textId="77777777" w:rsidR="00690508" w:rsidRPr="00D9628E" w:rsidRDefault="00690508" w:rsidP="00690508">
            <w:pPr>
              <w:pStyle w:val="BodyText"/>
              <w:spacing w:before="0" w:after="0"/>
              <w:ind w:left="33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96" w:type="dxa"/>
            <w:vAlign w:val="bottom"/>
          </w:tcPr>
          <w:p w14:paraId="37EA85AE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1" w:type="dxa"/>
            <w:vAlign w:val="bottom"/>
          </w:tcPr>
          <w:p w14:paraId="3B173343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04165D05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1" w:type="dxa"/>
            <w:vAlign w:val="bottom"/>
          </w:tcPr>
          <w:p w14:paraId="68FB4DD3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  <w:vAlign w:val="bottom"/>
          </w:tcPr>
          <w:p w14:paraId="0BE57CA9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7" w:type="dxa"/>
            <w:vAlign w:val="bottom"/>
          </w:tcPr>
          <w:p w14:paraId="7DEC0D2C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63C25083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71" w:type="dxa"/>
            <w:vAlign w:val="bottom"/>
          </w:tcPr>
          <w:p w14:paraId="3097916D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  <w:vAlign w:val="bottom"/>
          </w:tcPr>
          <w:p w14:paraId="41B2C249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9" w:type="dxa"/>
            <w:vAlign w:val="bottom"/>
          </w:tcPr>
          <w:p w14:paraId="01D45380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vAlign w:val="bottom"/>
          </w:tcPr>
          <w:p w14:paraId="4993F4F8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5" w:type="dxa"/>
          </w:tcPr>
          <w:p w14:paraId="4C29B306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45" w:type="dxa"/>
            <w:vAlign w:val="bottom"/>
          </w:tcPr>
          <w:p w14:paraId="76C5D15B" w14:textId="77777777" w:rsidR="00690508" w:rsidRPr="00D9628E" w:rsidRDefault="00690508" w:rsidP="00690508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690508" w:rsidRPr="00D9628E" w14:paraId="30D5EB84" w14:textId="77777777" w:rsidTr="006B0340">
        <w:trPr>
          <w:gridAfter w:val="1"/>
          <w:wAfter w:w="74" w:type="dxa"/>
          <w:trHeight w:val="234"/>
        </w:trPr>
        <w:tc>
          <w:tcPr>
            <w:tcW w:w="4356" w:type="dxa"/>
            <w:vAlign w:val="bottom"/>
          </w:tcPr>
          <w:p w14:paraId="22BC95B7" w14:textId="77777777" w:rsidR="00690508" w:rsidRPr="00D9628E" w:rsidRDefault="00690508" w:rsidP="00690508">
            <w:pPr>
              <w:pStyle w:val="BodyText"/>
              <w:spacing w:before="0" w:after="0"/>
              <w:ind w:left="33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96" w:type="dxa"/>
            <w:vAlign w:val="bottom"/>
          </w:tcPr>
          <w:p w14:paraId="37C842AE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1" w:type="dxa"/>
            <w:vAlign w:val="bottom"/>
          </w:tcPr>
          <w:p w14:paraId="18B2E5B4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2222F1B9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1" w:type="dxa"/>
            <w:vAlign w:val="bottom"/>
          </w:tcPr>
          <w:p w14:paraId="31A01D0D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  <w:vAlign w:val="bottom"/>
          </w:tcPr>
          <w:p w14:paraId="66874334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7" w:type="dxa"/>
            <w:vAlign w:val="bottom"/>
          </w:tcPr>
          <w:p w14:paraId="6E2A06AB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5D4EB3B9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71" w:type="dxa"/>
            <w:vAlign w:val="bottom"/>
          </w:tcPr>
          <w:p w14:paraId="2F51A5BC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  <w:vAlign w:val="bottom"/>
          </w:tcPr>
          <w:p w14:paraId="6A4FFBDB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9" w:type="dxa"/>
            <w:vAlign w:val="bottom"/>
          </w:tcPr>
          <w:p w14:paraId="197DE33E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vAlign w:val="bottom"/>
          </w:tcPr>
          <w:p w14:paraId="0D837D78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5" w:type="dxa"/>
          </w:tcPr>
          <w:p w14:paraId="08712410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45" w:type="dxa"/>
            <w:vAlign w:val="bottom"/>
          </w:tcPr>
          <w:p w14:paraId="77812784" w14:textId="77777777" w:rsidR="00690508" w:rsidRPr="00D9628E" w:rsidRDefault="00690508" w:rsidP="00690508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690508" w:rsidRPr="00D9628E" w14:paraId="2B33D98B" w14:textId="77777777" w:rsidTr="006B0340">
        <w:trPr>
          <w:gridAfter w:val="1"/>
          <w:wAfter w:w="74" w:type="dxa"/>
          <w:trHeight w:val="234"/>
        </w:trPr>
        <w:tc>
          <w:tcPr>
            <w:tcW w:w="4356" w:type="dxa"/>
            <w:vAlign w:val="bottom"/>
          </w:tcPr>
          <w:p w14:paraId="19B8E479" w14:textId="77777777" w:rsidR="00690508" w:rsidRPr="00D9628E" w:rsidRDefault="00690508" w:rsidP="00690508">
            <w:pPr>
              <w:pStyle w:val="BodyText"/>
              <w:spacing w:before="0" w:after="0"/>
              <w:ind w:left="33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96" w:type="dxa"/>
            <w:vAlign w:val="bottom"/>
          </w:tcPr>
          <w:p w14:paraId="6521AE4D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1" w:type="dxa"/>
            <w:vAlign w:val="bottom"/>
          </w:tcPr>
          <w:p w14:paraId="5828B097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2C0B6AEC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1" w:type="dxa"/>
            <w:vAlign w:val="bottom"/>
          </w:tcPr>
          <w:p w14:paraId="4D119FF3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  <w:vAlign w:val="bottom"/>
          </w:tcPr>
          <w:p w14:paraId="3831FA4E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7" w:type="dxa"/>
            <w:vAlign w:val="bottom"/>
          </w:tcPr>
          <w:p w14:paraId="705C51AF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20B68E21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71" w:type="dxa"/>
            <w:vAlign w:val="bottom"/>
          </w:tcPr>
          <w:p w14:paraId="16773CAA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  <w:vAlign w:val="bottom"/>
          </w:tcPr>
          <w:p w14:paraId="775F13D4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9" w:type="dxa"/>
            <w:vAlign w:val="bottom"/>
          </w:tcPr>
          <w:p w14:paraId="1588B690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vAlign w:val="bottom"/>
          </w:tcPr>
          <w:p w14:paraId="38D0603F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5" w:type="dxa"/>
          </w:tcPr>
          <w:p w14:paraId="2D0911A0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45" w:type="dxa"/>
            <w:vAlign w:val="bottom"/>
          </w:tcPr>
          <w:p w14:paraId="4FF5FE91" w14:textId="77777777" w:rsidR="00690508" w:rsidRPr="00D9628E" w:rsidRDefault="00690508" w:rsidP="00690508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690508" w:rsidRPr="00D9628E" w14:paraId="7A58A0CD" w14:textId="77777777" w:rsidTr="006B0340">
        <w:trPr>
          <w:gridAfter w:val="1"/>
          <w:wAfter w:w="74" w:type="dxa"/>
          <w:trHeight w:val="234"/>
        </w:trPr>
        <w:tc>
          <w:tcPr>
            <w:tcW w:w="4356" w:type="dxa"/>
            <w:vAlign w:val="bottom"/>
          </w:tcPr>
          <w:p w14:paraId="683B56FD" w14:textId="77777777" w:rsidR="00690508" w:rsidRPr="00D9628E" w:rsidRDefault="00690508" w:rsidP="00690508">
            <w:pPr>
              <w:pStyle w:val="BodyText"/>
              <w:spacing w:before="0" w:after="0"/>
              <w:ind w:left="33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96" w:type="dxa"/>
            <w:vAlign w:val="bottom"/>
          </w:tcPr>
          <w:p w14:paraId="478528A3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1" w:type="dxa"/>
            <w:vAlign w:val="bottom"/>
          </w:tcPr>
          <w:p w14:paraId="5A74D14D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4E8E59E1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1" w:type="dxa"/>
            <w:vAlign w:val="bottom"/>
          </w:tcPr>
          <w:p w14:paraId="461ADD96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  <w:vAlign w:val="bottom"/>
          </w:tcPr>
          <w:p w14:paraId="0FB39CF6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7" w:type="dxa"/>
            <w:vAlign w:val="bottom"/>
          </w:tcPr>
          <w:p w14:paraId="78993832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290DC429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71" w:type="dxa"/>
            <w:vAlign w:val="bottom"/>
          </w:tcPr>
          <w:p w14:paraId="102B2540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  <w:vAlign w:val="bottom"/>
          </w:tcPr>
          <w:p w14:paraId="6240BF3F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9" w:type="dxa"/>
            <w:vAlign w:val="bottom"/>
          </w:tcPr>
          <w:p w14:paraId="68F5BA29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vAlign w:val="bottom"/>
          </w:tcPr>
          <w:p w14:paraId="35F3B4C6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5" w:type="dxa"/>
          </w:tcPr>
          <w:p w14:paraId="616AEFC3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45" w:type="dxa"/>
            <w:vAlign w:val="bottom"/>
          </w:tcPr>
          <w:p w14:paraId="5E7CF1E4" w14:textId="77777777" w:rsidR="00690508" w:rsidRPr="00D9628E" w:rsidRDefault="00690508" w:rsidP="00690508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690508" w:rsidRPr="00D9628E" w14:paraId="2CFE75F7" w14:textId="77777777" w:rsidTr="006B0340">
        <w:trPr>
          <w:gridAfter w:val="1"/>
          <w:wAfter w:w="74" w:type="dxa"/>
          <w:trHeight w:val="234"/>
        </w:trPr>
        <w:tc>
          <w:tcPr>
            <w:tcW w:w="4356" w:type="dxa"/>
            <w:vAlign w:val="bottom"/>
          </w:tcPr>
          <w:p w14:paraId="6638A937" w14:textId="77777777" w:rsidR="00690508" w:rsidRPr="00D9628E" w:rsidRDefault="00690508" w:rsidP="00690508">
            <w:pPr>
              <w:pStyle w:val="BodyText"/>
              <w:spacing w:before="0" w:after="0"/>
              <w:ind w:left="33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96" w:type="dxa"/>
            <w:vAlign w:val="bottom"/>
          </w:tcPr>
          <w:p w14:paraId="26C09865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1" w:type="dxa"/>
            <w:vAlign w:val="bottom"/>
          </w:tcPr>
          <w:p w14:paraId="45A3265E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1F03CF86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1" w:type="dxa"/>
            <w:vAlign w:val="bottom"/>
          </w:tcPr>
          <w:p w14:paraId="703D0651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  <w:vAlign w:val="bottom"/>
          </w:tcPr>
          <w:p w14:paraId="70284BEE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7" w:type="dxa"/>
            <w:vAlign w:val="bottom"/>
          </w:tcPr>
          <w:p w14:paraId="54F5E910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78FAF189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71" w:type="dxa"/>
            <w:vAlign w:val="bottom"/>
          </w:tcPr>
          <w:p w14:paraId="4E111618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  <w:vAlign w:val="bottom"/>
          </w:tcPr>
          <w:p w14:paraId="00898458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9" w:type="dxa"/>
            <w:vAlign w:val="bottom"/>
          </w:tcPr>
          <w:p w14:paraId="36A6CD7B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vAlign w:val="bottom"/>
          </w:tcPr>
          <w:p w14:paraId="3825B34A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5" w:type="dxa"/>
          </w:tcPr>
          <w:p w14:paraId="195BE764" w14:textId="77777777" w:rsidR="00690508" w:rsidRPr="00D9628E" w:rsidRDefault="00690508" w:rsidP="00690508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45" w:type="dxa"/>
            <w:vAlign w:val="bottom"/>
          </w:tcPr>
          <w:p w14:paraId="75C8A212" w14:textId="77777777" w:rsidR="00690508" w:rsidRPr="00D9628E" w:rsidRDefault="00690508" w:rsidP="00690508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690508" w:rsidRPr="00D9628E" w14:paraId="0FE82CA0" w14:textId="77777777" w:rsidTr="006B0340">
        <w:trPr>
          <w:gridAfter w:val="1"/>
          <w:wAfter w:w="74" w:type="dxa"/>
          <w:trHeight w:val="225"/>
        </w:trPr>
        <w:tc>
          <w:tcPr>
            <w:tcW w:w="4356" w:type="dxa"/>
            <w:vAlign w:val="bottom"/>
          </w:tcPr>
          <w:p w14:paraId="7F2D6D4D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lastRenderedPageBreak/>
              <w:t>หนี้สินทางการเงิน</w:t>
            </w:r>
          </w:p>
        </w:tc>
        <w:tc>
          <w:tcPr>
            <w:tcW w:w="1496" w:type="dxa"/>
            <w:vAlign w:val="bottom"/>
          </w:tcPr>
          <w:p w14:paraId="0CC731F0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1" w:type="dxa"/>
            <w:vAlign w:val="bottom"/>
          </w:tcPr>
          <w:p w14:paraId="50D38D8B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5EE9E0AA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1" w:type="dxa"/>
            <w:vAlign w:val="bottom"/>
          </w:tcPr>
          <w:p w14:paraId="4D5CCB6C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  <w:vAlign w:val="bottom"/>
          </w:tcPr>
          <w:p w14:paraId="7BF4DD20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7" w:type="dxa"/>
            <w:vAlign w:val="bottom"/>
          </w:tcPr>
          <w:p w14:paraId="7BD40E3B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1132E625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1" w:type="dxa"/>
            <w:vAlign w:val="bottom"/>
          </w:tcPr>
          <w:p w14:paraId="68B3E4E4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  <w:vAlign w:val="bottom"/>
          </w:tcPr>
          <w:p w14:paraId="5860FBA8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9" w:type="dxa"/>
            <w:vAlign w:val="bottom"/>
          </w:tcPr>
          <w:p w14:paraId="1BA34D66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vAlign w:val="bottom"/>
          </w:tcPr>
          <w:p w14:paraId="62DD1513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85" w:type="dxa"/>
          </w:tcPr>
          <w:p w14:paraId="567E5DA1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45" w:type="dxa"/>
          </w:tcPr>
          <w:p w14:paraId="48DAE0A0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690508" w:rsidRPr="00D9628E" w14:paraId="61AC6E4B" w14:textId="77777777" w:rsidTr="006B0340">
        <w:trPr>
          <w:gridAfter w:val="1"/>
          <w:wAfter w:w="74" w:type="dxa"/>
          <w:trHeight w:val="225"/>
        </w:trPr>
        <w:tc>
          <w:tcPr>
            <w:tcW w:w="4356" w:type="dxa"/>
            <w:vAlign w:val="bottom"/>
          </w:tcPr>
          <w:p w14:paraId="1D4E5DA2" w14:textId="57102E3E" w:rsidR="00690508" w:rsidRPr="00D9628E" w:rsidRDefault="00690508" w:rsidP="00690508">
            <w:pPr>
              <w:pStyle w:val="BodyText"/>
              <w:spacing w:before="100" w:beforeAutospacing="1" w:after="100" w:afterAutospacing="1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เงินเบิกเกินบัญชีและเงินกู้ยืมระยะสั้น</w:t>
            </w:r>
          </w:p>
        </w:tc>
        <w:tc>
          <w:tcPr>
            <w:tcW w:w="1496" w:type="dxa"/>
            <w:vAlign w:val="bottom"/>
          </w:tcPr>
          <w:p w14:paraId="626AE4BE" w14:textId="333ADCFD" w:rsidR="00690508" w:rsidRPr="00D9628E" w:rsidRDefault="00151C9F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39D64582" w14:textId="77777777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6C35690F" w14:textId="78C66C96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580C66AC" w14:textId="77777777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</w:tcPr>
          <w:p w14:paraId="6ECBC8FF" w14:textId="5D7E4EE5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7" w:type="dxa"/>
            <w:vAlign w:val="bottom"/>
          </w:tcPr>
          <w:p w14:paraId="1AEAC9C9" w14:textId="77777777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3C4BF445" w14:textId="69350CD9" w:rsidR="00690508" w:rsidRPr="00D9628E" w:rsidRDefault="00151C9F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12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710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210.12</w:t>
            </w:r>
          </w:p>
        </w:tc>
        <w:tc>
          <w:tcPr>
            <w:tcW w:w="271" w:type="dxa"/>
            <w:vAlign w:val="bottom"/>
          </w:tcPr>
          <w:p w14:paraId="48E6C326" w14:textId="77777777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  <w:vAlign w:val="bottom"/>
          </w:tcPr>
          <w:p w14:paraId="57D9589A" w14:textId="66B896B6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9" w:type="dxa"/>
            <w:vAlign w:val="bottom"/>
          </w:tcPr>
          <w:p w14:paraId="4828F6F1" w14:textId="77777777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vAlign w:val="bottom"/>
          </w:tcPr>
          <w:p w14:paraId="66966413" w14:textId="0AC80AEF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12,710,210.12</w:t>
            </w:r>
          </w:p>
        </w:tc>
        <w:tc>
          <w:tcPr>
            <w:tcW w:w="285" w:type="dxa"/>
          </w:tcPr>
          <w:p w14:paraId="328A15A7" w14:textId="77777777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45" w:type="dxa"/>
          </w:tcPr>
          <w:p w14:paraId="766D7EF5" w14:textId="6DF33347" w:rsidR="00690508" w:rsidRPr="00D9628E" w:rsidRDefault="00151C9F" w:rsidP="00690508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MLR-2</w:t>
            </w:r>
          </w:p>
        </w:tc>
      </w:tr>
      <w:tr w:rsidR="00690508" w:rsidRPr="00D9628E" w14:paraId="222644E5" w14:textId="77777777" w:rsidTr="006B0340">
        <w:trPr>
          <w:gridAfter w:val="1"/>
          <w:wAfter w:w="74" w:type="dxa"/>
          <w:trHeight w:val="225"/>
        </w:trPr>
        <w:tc>
          <w:tcPr>
            <w:tcW w:w="4356" w:type="dxa"/>
            <w:vAlign w:val="bottom"/>
          </w:tcPr>
          <w:p w14:paraId="5904A913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ind w:left="33" w:hanging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496" w:type="dxa"/>
            <w:vAlign w:val="bottom"/>
          </w:tcPr>
          <w:p w14:paraId="22D72B86" w14:textId="6F40A9BB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33AD838E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229CAA31" w14:textId="1EBC52DD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6F39D7D7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</w:tcPr>
          <w:p w14:paraId="191A3C3C" w14:textId="51A5800E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7" w:type="dxa"/>
            <w:vAlign w:val="bottom"/>
          </w:tcPr>
          <w:p w14:paraId="1E857748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013DC274" w14:textId="527AB8EE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39597F95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  <w:vAlign w:val="bottom"/>
          </w:tcPr>
          <w:p w14:paraId="39804DBF" w14:textId="08552DA2" w:rsidR="00690508" w:rsidRPr="00D9628E" w:rsidRDefault="00746042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198,128,921.13</w:t>
            </w:r>
          </w:p>
        </w:tc>
        <w:tc>
          <w:tcPr>
            <w:tcW w:w="269" w:type="dxa"/>
            <w:vAlign w:val="bottom"/>
          </w:tcPr>
          <w:p w14:paraId="0A337CCB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vAlign w:val="bottom"/>
          </w:tcPr>
          <w:p w14:paraId="74473A81" w14:textId="0B7E735F" w:rsidR="00690508" w:rsidRPr="00D9628E" w:rsidRDefault="00746042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198,128,921.13</w:t>
            </w:r>
          </w:p>
        </w:tc>
        <w:tc>
          <w:tcPr>
            <w:tcW w:w="285" w:type="dxa"/>
          </w:tcPr>
          <w:p w14:paraId="6B9C60FE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45" w:type="dxa"/>
            <w:vAlign w:val="bottom"/>
          </w:tcPr>
          <w:p w14:paraId="6941F378" w14:textId="260319FD" w:rsidR="00690508" w:rsidRPr="00D9628E" w:rsidRDefault="00151C9F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6066D1" w:rsidRPr="00D9628E" w14:paraId="3A70B5DD" w14:textId="77777777" w:rsidTr="006B0340">
        <w:trPr>
          <w:gridAfter w:val="1"/>
          <w:wAfter w:w="74" w:type="dxa"/>
          <w:trHeight w:val="225"/>
        </w:trPr>
        <w:tc>
          <w:tcPr>
            <w:tcW w:w="4356" w:type="dxa"/>
            <w:vAlign w:val="bottom"/>
          </w:tcPr>
          <w:p w14:paraId="09D3E897" w14:textId="7CE24F2D" w:rsidR="006066D1" w:rsidRPr="00D9628E" w:rsidRDefault="006066D1" w:rsidP="006066D1">
            <w:pPr>
              <w:pStyle w:val="BodyText"/>
              <w:spacing w:before="100" w:beforeAutospacing="1" w:after="100" w:afterAutospacing="1"/>
              <w:ind w:left="33" w:hanging="3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ส่วนของหนี้สินตามสัญญาเช่าที่ถึงกำหนดชำระภายในหนึ่งปี</w:t>
            </w:r>
          </w:p>
        </w:tc>
        <w:tc>
          <w:tcPr>
            <w:tcW w:w="1496" w:type="dxa"/>
            <w:vAlign w:val="bottom"/>
          </w:tcPr>
          <w:p w14:paraId="218EAF5D" w14:textId="2151EA18" w:rsidR="006066D1" w:rsidRPr="00D9628E" w:rsidRDefault="006066D1" w:rsidP="006066D1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3,365,305.97</w:t>
            </w:r>
          </w:p>
        </w:tc>
        <w:tc>
          <w:tcPr>
            <w:tcW w:w="271" w:type="dxa"/>
            <w:vAlign w:val="bottom"/>
          </w:tcPr>
          <w:p w14:paraId="79EA59B3" w14:textId="77777777" w:rsidR="006066D1" w:rsidRPr="00D9628E" w:rsidRDefault="006066D1" w:rsidP="006066D1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</w:tcPr>
          <w:p w14:paraId="2E801CD8" w14:textId="4FE04453" w:rsidR="006066D1" w:rsidRPr="00D9628E" w:rsidRDefault="006066D1" w:rsidP="006066D1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03DF44D8" w14:textId="77777777" w:rsidR="006066D1" w:rsidRPr="00D9628E" w:rsidRDefault="006066D1" w:rsidP="006066D1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</w:tcPr>
          <w:p w14:paraId="2760B2B1" w14:textId="552E8342" w:rsidR="006066D1" w:rsidRPr="00D9628E" w:rsidRDefault="006066D1" w:rsidP="006066D1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7" w:type="dxa"/>
            <w:vAlign w:val="bottom"/>
          </w:tcPr>
          <w:p w14:paraId="43B3E7D3" w14:textId="77777777" w:rsidR="006066D1" w:rsidRPr="00D9628E" w:rsidRDefault="006066D1" w:rsidP="006066D1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67D153FB" w14:textId="2C94826A" w:rsidR="006066D1" w:rsidRPr="00D9628E" w:rsidRDefault="006066D1" w:rsidP="006066D1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648FA537" w14:textId="77777777" w:rsidR="006066D1" w:rsidRPr="00D9628E" w:rsidRDefault="006066D1" w:rsidP="006066D1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  <w:vAlign w:val="bottom"/>
          </w:tcPr>
          <w:p w14:paraId="75C2116F" w14:textId="6C1439C2" w:rsidR="006066D1" w:rsidRPr="00D9628E" w:rsidRDefault="006066D1" w:rsidP="006066D1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9" w:type="dxa"/>
            <w:vAlign w:val="bottom"/>
          </w:tcPr>
          <w:p w14:paraId="3123C317" w14:textId="77777777" w:rsidR="006066D1" w:rsidRPr="00D9628E" w:rsidRDefault="006066D1" w:rsidP="006066D1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vAlign w:val="bottom"/>
          </w:tcPr>
          <w:p w14:paraId="44001542" w14:textId="311395F9" w:rsidR="006066D1" w:rsidRPr="00D9628E" w:rsidRDefault="006066D1" w:rsidP="006066D1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3,365,305.97</w:t>
            </w:r>
          </w:p>
        </w:tc>
        <w:tc>
          <w:tcPr>
            <w:tcW w:w="285" w:type="dxa"/>
          </w:tcPr>
          <w:p w14:paraId="523C5EE4" w14:textId="77777777" w:rsidR="006066D1" w:rsidRPr="00D9628E" w:rsidRDefault="006066D1" w:rsidP="006066D1">
            <w:pPr>
              <w:pStyle w:val="BodyText"/>
              <w:spacing w:before="100" w:beforeAutospacing="1" w:after="100" w:afterAutospacing="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45" w:type="dxa"/>
            <w:vAlign w:val="bottom"/>
          </w:tcPr>
          <w:p w14:paraId="71112977" w14:textId="29ADE603" w:rsidR="006066D1" w:rsidRPr="00D9628E" w:rsidRDefault="00B73A7C" w:rsidP="006066D1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5.1550-5.60</w:t>
            </w:r>
          </w:p>
        </w:tc>
      </w:tr>
      <w:tr w:rsidR="006066D1" w:rsidRPr="00D9628E" w14:paraId="695ACAE4" w14:textId="77777777" w:rsidTr="006B0340">
        <w:trPr>
          <w:gridAfter w:val="1"/>
          <w:wAfter w:w="74" w:type="dxa"/>
          <w:trHeight w:val="225"/>
        </w:trPr>
        <w:tc>
          <w:tcPr>
            <w:tcW w:w="4356" w:type="dxa"/>
            <w:vAlign w:val="bottom"/>
          </w:tcPr>
          <w:p w14:paraId="0B307AE1" w14:textId="77777777" w:rsidR="006066D1" w:rsidRPr="00D9628E" w:rsidRDefault="006066D1" w:rsidP="006066D1">
            <w:pPr>
              <w:pStyle w:val="BodyText"/>
              <w:spacing w:before="100" w:beforeAutospacing="1" w:after="100" w:afterAutospacing="1"/>
              <w:ind w:left="33" w:hanging="3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ส่วนของเงินกู้ยืมสถาบันการเงินกำหนดชำระภายในหนึ่งปี</w:t>
            </w:r>
          </w:p>
        </w:tc>
        <w:tc>
          <w:tcPr>
            <w:tcW w:w="1496" w:type="dxa"/>
            <w:vAlign w:val="bottom"/>
          </w:tcPr>
          <w:p w14:paraId="5DE6BEA3" w14:textId="65C0981C" w:rsidR="006066D1" w:rsidRPr="00D9628E" w:rsidRDefault="006066D1" w:rsidP="006066D1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93,000,000.00</w:t>
            </w:r>
          </w:p>
        </w:tc>
        <w:tc>
          <w:tcPr>
            <w:tcW w:w="271" w:type="dxa"/>
            <w:vAlign w:val="bottom"/>
          </w:tcPr>
          <w:p w14:paraId="782C5631" w14:textId="77777777" w:rsidR="006066D1" w:rsidRPr="00D9628E" w:rsidRDefault="006066D1" w:rsidP="006066D1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</w:tcPr>
          <w:p w14:paraId="57F393FB" w14:textId="69AA0675" w:rsidR="006066D1" w:rsidRPr="00D9628E" w:rsidRDefault="006066D1" w:rsidP="006066D1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3680D987" w14:textId="77777777" w:rsidR="006066D1" w:rsidRPr="00D9628E" w:rsidRDefault="006066D1" w:rsidP="006066D1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</w:tcPr>
          <w:p w14:paraId="0825E59D" w14:textId="746E6393" w:rsidR="006066D1" w:rsidRPr="00D9628E" w:rsidRDefault="006066D1" w:rsidP="006066D1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7" w:type="dxa"/>
            <w:vAlign w:val="bottom"/>
          </w:tcPr>
          <w:p w14:paraId="30E67C25" w14:textId="77777777" w:rsidR="006066D1" w:rsidRPr="00D9628E" w:rsidRDefault="006066D1" w:rsidP="006066D1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1535758E" w14:textId="585BEB8E" w:rsidR="006066D1" w:rsidRPr="00D9628E" w:rsidRDefault="006066D1" w:rsidP="006066D1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3EEB8175" w14:textId="77777777" w:rsidR="006066D1" w:rsidRPr="00D9628E" w:rsidRDefault="006066D1" w:rsidP="006066D1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</w:tcPr>
          <w:p w14:paraId="6BD23A2C" w14:textId="1AA94DA4" w:rsidR="006066D1" w:rsidRPr="00D9628E" w:rsidRDefault="006066D1" w:rsidP="006066D1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9" w:type="dxa"/>
            <w:vAlign w:val="bottom"/>
          </w:tcPr>
          <w:p w14:paraId="7B0E8D90" w14:textId="77777777" w:rsidR="006066D1" w:rsidRPr="00D9628E" w:rsidRDefault="006066D1" w:rsidP="006066D1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vAlign w:val="bottom"/>
          </w:tcPr>
          <w:p w14:paraId="7859B695" w14:textId="12E3A2D7" w:rsidR="006066D1" w:rsidRPr="00D9628E" w:rsidRDefault="006066D1" w:rsidP="006066D1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93,000,000.00</w:t>
            </w:r>
          </w:p>
        </w:tc>
        <w:tc>
          <w:tcPr>
            <w:tcW w:w="285" w:type="dxa"/>
          </w:tcPr>
          <w:p w14:paraId="24BE7A47" w14:textId="77777777" w:rsidR="006066D1" w:rsidRPr="00D9628E" w:rsidRDefault="006066D1" w:rsidP="006066D1">
            <w:pPr>
              <w:pStyle w:val="BodyText"/>
              <w:spacing w:before="100" w:beforeAutospacing="1" w:after="100" w:afterAutospacing="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45" w:type="dxa"/>
            <w:vAlign w:val="bottom"/>
          </w:tcPr>
          <w:p w14:paraId="3A65AAEB" w14:textId="34AD1F4E" w:rsidR="006066D1" w:rsidRPr="00D9628E" w:rsidRDefault="00B73A7C" w:rsidP="006066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3.90-4.10</w:t>
            </w:r>
          </w:p>
        </w:tc>
      </w:tr>
      <w:tr w:rsidR="006066D1" w:rsidRPr="00D9628E" w14:paraId="5887EC97" w14:textId="77777777" w:rsidTr="006B0340">
        <w:trPr>
          <w:gridAfter w:val="1"/>
          <w:wAfter w:w="74" w:type="dxa"/>
          <w:trHeight w:val="225"/>
        </w:trPr>
        <w:tc>
          <w:tcPr>
            <w:tcW w:w="4356" w:type="dxa"/>
            <w:vAlign w:val="bottom"/>
          </w:tcPr>
          <w:p w14:paraId="098D44FC" w14:textId="5C30B980" w:rsidR="006066D1" w:rsidRPr="00D9628E" w:rsidRDefault="006066D1" w:rsidP="006066D1">
            <w:pPr>
              <w:pStyle w:val="BodyText"/>
              <w:spacing w:before="100" w:beforeAutospacing="1" w:after="100" w:afterAutospacing="1"/>
              <w:ind w:left="33" w:hanging="3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หุ้นกู้ระยะสั้น</w:t>
            </w:r>
          </w:p>
        </w:tc>
        <w:tc>
          <w:tcPr>
            <w:tcW w:w="1496" w:type="dxa"/>
            <w:vAlign w:val="bottom"/>
          </w:tcPr>
          <w:p w14:paraId="0B9C251B" w14:textId="01F0873B" w:rsidR="006066D1" w:rsidRPr="00D9628E" w:rsidRDefault="006066D1" w:rsidP="006066D1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49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318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176.92</w:t>
            </w:r>
          </w:p>
        </w:tc>
        <w:tc>
          <w:tcPr>
            <w:tcW w:w="271" w:type="dxa"/>
            <w:vAlign w:val="bottom"/>
          </w:tcPr>
          <w:p w14:paraId="00484113" w14:textId="77777777" w:rsidR="006066D1" w:rsidRPr="00D9628E" w:rsidRDefault="006066D1" w:rsidP="006066D1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</w:tcPr>
          <w:p w14:paraId="6EF51538" w14:textId="3AC69C55" w:rsidR="006066D1" w:rsidRPr="00D9628E" w:rsidRDefault="006066D1" w:rsidP="006066D1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4B3C02B3" w14:textId="77777777" w:rsidR="006066D1" w:rsidRPr="00D9628E" w:rsidRDefault="006066D1" w:rsidP="006066D1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</w:tcPr>
          <w:p w14:paraId="584070E8" w14:textId="49EEEE1F" w:rsidR="006066D1" w:rsidRPr="00D9628E" w:rsidRDefault="006066D1" w:rsidP="006066D1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7" w:type="dxa"/>
            <w:vAlign w:val="bottom"/>
          </w:tcPr>
          <w:p w14:paraId="3B3852FE" w14:textId="77777777" w:rsidR="006066D1" w:rsidRPr="00D9628E" w:rsidRDefault="006066D1" w:rsidP="006066D1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7AD4A486" w14:textId="596898A0" w:rsidR="006066D1" w:rsidRPr="00D9628E" w:rsidRDefault="006066D1" w:rsidP="006066D1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4AB8A91B" w14:textId="77777777" w:rsidR="006066D1" w:rsidRPr="00D9628E" w:rsidRDefault="006066D1" w:rsidP="006066D1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</w:tcPr>
          <w:p w14:paraId="293C5789" w14:textId="0A167593" w:rsidR="006066D1" w:rsidRPr="00D9628E" w:rsidRDefault="006066D1" w:rsidP="006066D1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9" w:type="dxa"/>
            <w:vAlign w:val="bottom"/>
          </w:tcPr>
          <w:p w14:paraId="0AF6FDBC" w14:textId="77777777" w:rsidR="006066D1" w:rsidRPr="00D9628E" w:rsidRDefault="006066D1" w:rsidP="006066D1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vAlign w:val="bottom"/>
          </w:tcPr>
          <w:p w14:paraId="4070DC67" w14:textId="41EADEE8" w:rsidR="006066D1" w:rsidRPr="00D9628E" w:rsidRDefault="006066D1" w:rsidP="006066D1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49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318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176.92</w:t>
            </w:r>
          </w:p>
        </w:tc>
        <w:tc>
          <w:tcPr>
            <w:tcW w:w="285" w:type="dxa"/>
          </w:tcPr>
          <w:p w14:paraId="44C443B8" w14:textId="77777777" w:rsidR="006066D1" w:rsidRPr="00D9628E" w:rsidRDefault="006066D1" w:rsidP="006066D1">
            <w:pPr>
              <w:pStyle w:val="BodyText"/>
              <w:spacing w:before="100" w:beforeAutospacing="1" w:after="100" w:afterAutospacing="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45" w:type="dxa"/>
            <w:vAlign w:val="bottom"/>
          </w:tcPr>
          <w:p w14:paraId="3866BDB0" w14:textId="26CF2544" w:rsidR="006066D1" w:rsidRPr="00D9628E" w:rsidRDefault="00B73A7C" w:rsidP="006066D1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7.80</w:t>
            </w:r>
          </w:p>
        </w:tc>
      </w:tr>
      <w:tr w:rsidR="00690508" w:rsidRPr="00D9628E" w14:paraId="477B4C76" w14:textId="77777777" w:rsidTr="006B0340">
        <w:trPr>
          <w:gridAfter w:val="1"/>
          <w:wAfter w:w="74" w:type="dxa"/>
          <w:trHeight w:val="225"/>
        </w:trPr>
        <w:tc>
          <w:tcPr>
            <w:tcW w:w="4356" w:type="dxa"/>
            <w:vAlign w:val="bottom"/>
          </w:tcPr>
          <w:p w14:paraId="67CCA5F9" w14:textId="6FEA53E4" w:rsidR="00690508" w:rsidRPr="00D9628E" w:rsidRDefault="00690508" w:rsidP="00690508">
            <w:pPr>
              <w:pStyle w:val="BodyText"/>
              <w:spacing w:before="100" w:beforeAutospacing="1" w:after="100" w:afterAutospacing="1"/>
              <w:ind w:left="33" w:hanging="3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เงินกู้ยืมระยะสั้นและดอกเบี้ยค้างจ่ายกิจการที่เกี่ยวข้องกัน</w:t>
            </w:r>
          </w:p>
        </w:tc>
        <w:tc>
          <w:tcPr>
            <w:tcW w:w="1496" w:type="dxa"/>
            <w:vAlign w:val="bottom"/>
          </w:tcPr>
          <w:p w14:paraId="31082078" w14:textId="787AE87A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19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476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550.71</w:t>
            </w:r>
          </w:p>
        </w:tc>
        <w:tc>
          <w:tcPr>
            <w:tcW w:w="271" w:type="dxa"/>
            <w:vAlign w:val="bottom"/>
          </w:tcPr>
          <w:p w14:paraId="1FD25B5C" w14:textId="77777777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</w:tcPr>
          <w:p w14:paraId="6407A200" w14:textId="70683CF2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13DEC214" w14:textId="77777777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</w:tcPr>
          <w:p w14:paraId="63C83834" w14:textId="6E31EE81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7" w:type="dxa"/>
            <w:vAlign w:val="bottom"/>
          </w:tcPr>
          <w:p w14:paraId="132112E9" w14:textId="77777777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76DF3D52" w14:textId="58AD1739" w:rsidR="00690508" w:rsidRPr="00D9628E" w:rsidRDefault="006066D1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6D407A55" w14:textId="77777777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</w:tcPr>
          <w:p w14:paraId="5DA1FF58" w14:textId="16AD1BF6" w:rsidR="00690508" w:rsidRPr="00D9628E" w:rsidRDefault="006066D1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9" w:type="dxa"/>
            <w:vAlign w:val="bottom"/>
          </w:tcPr>
          <w:p w14:paraId="2ACDC589" w14:textId="77777777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vAlign w:val="bottom"/>
          </w:tcPr>
          <w:p w14:paraId="331FE832" w14:textId="2C17BBF4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19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476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550.71</w:t>
            </w:r>
          </w:p>
        </w:tc>
        <w:tc>
          <w:tcPr>
            <w:tcW w:w="285" w:type="dxa"/>
          </w:tcPr>
          <w:p w14:paraId="6A1B8E51" w14:textId="77777777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45" w:type="dxa"/>
            <w:vAlign w:val="bottom"/>
          </w:tcPr>
          <w:p w14:paraId="3E2FB68E" w14:textId="0A8C477C" w:rsidR="00690508" w:rsidRPr="00D9628E" w:rsidRDefault="00B73A7C" w:rsidP="00690508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5.25-12.00</w:t>
            </w:r>
          </w:p>
        </w:tc>
      </w:tr>
      <w:tr w:rsidR="00690508" w:rsidRPr="00D9628E" w14:paraId="4CD7CC04" w14:textId="77777777" w:rsidTr="006B0340">
        <w:trPr>
          <w:gridAfter w:val="1"/>
          <w:wAfter w:w="74" w:type="dxa"/>
          <w:trHeight w:val="225"/>
        </w:trPr>
        <w:tc>
          <w:tcPr>
            <w:tcW w:w="4356" w:type="dxa"/>
            <w:vAlign w:val="bottom"/>
          </w:tcPr>
          <w:p w14:paraId="41389943" w14:textId="77777777" w:rsidR="00690508" w:rsidRPr="00D9628E" w:rsidRDefault="00690508" w:rsidP="00690508">
            <w:pPr>
              <w:pStyle w:val="BodyText"/>
              <w:spacing w:before="100" w:beforeAutospacing="1" w:after="100" w:afterAutospacing="1"/>
              <w:ind w:left="33" w:hanging="3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เงินกู้ยืมระยะสั้นและดอกเบี้ยค้างจ่ายกิจการอื่น</w:t>
            </w:r>
          </w:p>
        </w:tc>
        <w:tc>
          <w:tcPr>
            <w:tcW w:w="1496" w:type="dxa"/>
            <w:vAlign w:val="bottom"/>
          </w:tcPr>
          <w:p w14:paraId="335C6ED7" w14:textId="2FE268B9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21,693,559.10</w:t>
            </w:r>
          </w:p>
        </w:tc>
        <w:tc>
          <w:tcPr>
            <w:tcW w:w="271" w:type="dxa"/>
            <w:vAlign w:val="bottom"/>
          </w:tcPr>
          <w:p w14:paraId="7C14FD3A" w14:textId="77777777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</w:tcPr>
          <w:p w14:paraId="4C439314" w14:textId="69F70879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576E4D97" w14:textId="77777777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</w:tcPr>
          <w:p w14:paraId="3DA38634" w14:textId="0C97C380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7" w:type="dxa"/>
            <w:vAlign w:val="bottom"/>
          </w:tcPr>
          <w:p w14:paraId="45604564" w14:textId="77777777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1952F8A1" w14:textId="0360BEE0" w:rsidR="00690508" w:rsidRPr="00D9628E" w:rsidRDefault="006066D1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1F18F02A" w14:textId="77777777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</w:tcPr>
          <w:p w14:paraId="1AC22D2A" w14:textId="4E2FB12E" w:rsidR="00690508" w:rsidRPr="00D9628E" w:rsidRDefault="006066D1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9" w:type="dxa"/>
            <w:vAlign w:val="bottom"/>
          </w:tcPr>
          <w:p w14:paraId="264B56B0" w14:textId="77777777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vAlign w:val="bottom"/>
          </w:tcPr>
          <w:p w14:paraId="33495AC8" w14:textId="25924BFF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21,693,559.10</w:t>
            </w:r>
          </w:p>
        </w:tc>
        <w:tc>
          <w:tcPr>
            <w:tcW w:w="285" w:type="dxa"/>
          </w:tcPr>
          <w:p w14:paraId="202C7104" w14:textId="77777777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45" w:type="dxa"/>
            <w:vAlign w:val="bottom"/>
          </w:tcPr>
          <w:p w14:paraId="63F86F6E" w14:textId="17BD0620" w:rsidR="00690508" w:rsidRPr="00D9628E" w:rsidRDefault="00B73A7C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3.00</w:t>
            </w:r>
          </w:p>
        </w:tc>
      </w:tr>
      <w:tr w:rsidR="00690508" w:rsidRPr="00D9628E" w14:paraId="53783F5D" w14:textId="77777777" w:rsidTr="006B0340">
        <w:trPr>
          <w:gridAfter w:val="1"/>
          <w:wAfter w:w="74" w:type="dxa"/>
          <w:trHeight w:val="56"/>
        </w:trPr>
        <w:tc>
          <w:tcPr>
            <w:tcW w:w="4356" w:type="dxa"/>
            <w:vAlign w:val="bottom"/>
          </w:tcPr>
          <w:p w14:paraId="0DBA955D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ind w:hanging="1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หนี้สินตามสัญญาเช่า - สุทธิ</w:t>
            </w:r>
          </w:p>
        </w:tc>
        <w:tc>
          <w:tcPr>
            <w:tcW w:w="1496" w:type="dxa"/>
            <w:vAlign w:val="bottom"/>
          </w:tcPr>
          <w:p w14:paraId="4A00D771" w14:textId="5CFEF08B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1D55EEE8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04BB007E" w14:textId="40831A54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8,050,416.11</w:t>
            </w:r>
          </w:p>
        </w:tc>
        <w:tc>
          <w:tcPr>
            <w:tcW w:w="271" w:type="dxa"/>
            <w:vAlign w:val="bottom"/>
          </w:tcPr>
          <w:p w14:paraId="150E9CD2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</w:tcPr>
          <w:p w14:paraId="6CA2DCDC" w14:textId="3533CA0F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7" w:type="dxa"/>
            <w:vAlign w:val="bottom"/>
          </w:tcPr>
          <w:p w14:paraId="3EFFC315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74EBCA7A" w14:textId="318750B2" w:rsidR="00690508" w:rsidRPr="00D9628E" w:rsidRDefault="006066D1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14C39FF6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</w:tcPr>
          <w:p w14:paraId="2FDC5ABD" w14:textId="0A71E375" w:rsidR="00690508" w:rsidRPr="00D9628E" w:rsidRDefault="006066D1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9" w:type="dxa"/>
            <w:vAlign w:val="bottom"/>
          </w:tcPr>
          <w:p w14:paraId="3391CB3E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vAlign w:val="bottom"/>
          </w:tcPr>
          <w:p w14:paraId="7B2EE768" w14:textId="020F2922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8,050,416.11</w:t>
            </w:r>
          </w:p>
        </w:tc>
        <w:tc>
          <w:tcPr>
            <w:tcW w:w="285" w:type="dxa"/>
          </w:tcPr>
          <w:p w14:paraId="51707179" w14:textId="77777777" w:rsidR="00690508" w:rsidRPr="00D9628E" w:rsidRDefault="00690508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45" w:type="dxa"/>
            <w:vAlign w:val="bottom"/>
          </w:tcPr>
          <w:p w14:paraId="61BE0FFD" w14:textId="4BFE39A1" w:rsidR="00690508" w:rsidRPr="00D9628E" w:rsidRDefault="00B73A7C" w:rsidP="0069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5.1550-5.60</w:t>
            </w:r>
          </w:p>
        </w:tc>
      </w:tr>
      <w:tr w:rsidR="00690508" w:rsidRPr="00D9628E" w14:paraId="013F6D7B" w14:textId="77777777" w:rsidTr="006B0340">
        <w:trPr>
          <w:gridAfter w:val="1"/>
          <w:wAfter w:w="74" w:type="dxa"/>
          <w:trHeight w:val="56"/>
        </w:trPr>
        <w:tc>
          <w:tcPr>
            <w:tcW w:w="4356" w:type="dxa"/>
            <w:vAlign w:val="bottom"/>
          </w:tcPr>
          <w:p w14:paraId="4723C68D" w14:textId="77777777" w:rsidR="00690508" w:rsidRPr="00D9628E" w:rsidRDefault="00690508" w:rsidP="00690508">
            <w:pPr>
              <w:pStyle w:val="BodyText"/>
              <w:spacing w:before="100" w:beforeAutospacing="1" w:after="100" w:afterAutospacing="1"/>
              <w:ind w:hanging="1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เงินกู้ยืมระยะยาวสถาบันการเงิน</w:t>
            </w:r>
          </w:p>
        </w:tc>
        <w:tc>
          <w:tcPr>
            <w:tcW w:w="1496" w:type="dxa"/>
            <w:vAlign w:val="bottom"/>
          </w:tcPr>
          <w:p w14:paraId="4284DB0D" w14:textId="41257F2F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7DD454AA" w14:textId="77777777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55C100E2" w14:textId="568CF601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684BB325" w14:textId="77777777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  <w:vAlign w:val="bottom"/>
          </w:tcPr>
          <w:p w14:paraId="3B247280" w14:textId="2CEFE975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1,362,542,580.94</w:t>
            </w:r>
          </w:p>
        </w:tc>
        <w:tc>
          <w:tcPr>
            <w:tcW w:w="277" w:type="dxa"/>
            <w:vAlign w:val="bottom"/>
          </w:tcPr>
          <w:p w14:paraId="00496D19" w14:textId="77777777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vAlign w:val="bottom"/>
          </w:tcPr>
          <w:p w14:paraId="1BEB0E55" w14:textId="2F2F94C8" w:rsidR="00690508" w:rsidRPr="00D9628E" w:rsidRDefault="006066D1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239199D7" w14:textId="77777777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</w:tcPr>
          <w:p w14:paraId="23C78F7E" w14:textId="5BE8BB9A" w:rsidR="00690508" w:rsidRPr="00D9628E" w:rsidRDefault="006066D1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9" w:type="dxa"/>
            <w:vAlign w:val="bottom"/>
          </w:tcPr>
          <w:p w14:paraId="39D8AC11" w14:textId="77777777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vAlign w:val="bottom"/>
          </w:tcPr>
          <w:p w14:paraId="484DD31B" w14:textId="26478119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1,362,542,580.94</w:t>
            </w:r>
          </w:p>
        </w:tc>
        <w:tc>
          <w:tcPr>
            <w:tcW w:w="285" w:type="dxa"/>
          </w:tcPr>
          <w:p w14:paraId="6CA87EDC" w14:textId="77777777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45" w:type="dxa"/>
            <w:vAlign w:val="bottom"/>
          </w:tcPr>
          <w:p w14:paraId="1717A5C6" w14:textId="223D355A" w:rsidR="00690508" w:rsidRPr="00D9628E" w:rsidRDefault="00B73A7C" w:rsidP="00690508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3.90-4.10</w:t>
            </w:r>
          </w:p>
        </w:tc>
      </w:tr>
      <w:tr w:rsidR="00690508" w:rsidRPr="00D9628E" w14:paraId="723E6DC0" w14:textId="77777777" w:rsidTr="006B0340">
        <w:trPr>
          <w:gridAfter w:val="1"/>
          <w:wAfter w:w="74" w:type="dxa"/>
          <w:trHeight w:val="225"/>
        </w:trPr>
        <w:tc>
          <w:tcPr>
            <w:tcW w:w="4356" w:type="dxa"/>
            <w:vAlign w:val="bottom"/>
          </w:tcPr>
          <w:p w14:paraId="7957C545" w14:textId="77777777" w:rsidR="00690508" w:rsidRPr="00D9628E" w:rsidRDefault="00690508" w:rsidP="00690508">
            <w:pPr>
              <w:pStyle w:val="BodyText"/>
              <w:spacing w:before="100" w:beforeAutospacing="1" w:after="100" w:afterAutospacing="1"/>
              <w:ind w:left="33" w:hanging="3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หุ้นกู้ระยะยาว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bottom"/>
          </w:tcPr>
          <w:p w14:paraId="3737F41C" w14:textId="3B5EDBDD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789CA7EA" w14:textId="77777777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tcBorders>
              <w:bottom w:val="single" w:sz="4" w:space="0" w:color="auto"/>
            </w:tcBorders>
            <w:vAlign w:val="bottom"/>
          </w:tcPr>
          <w:p w14:paraId="2CE2C2BB" w14:textId="2F5EB03A" w:rsidR="00690508" w:rsidRPr="00D9628E" w:rsidRDefault="000030E9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91,518,096.54</w:t>
            </w:r>
          </w:p>
        </w:tc>
        <w:tc>
          <w:tcPr>
            <w:tcW w:w="271" w:type="dxa"/>
            <w:vAlign w:val="bottom"/>
          </w:tcPr>
          <w:p w14:paraId="12554A31" w14:textId="77777777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  <w:tcBorders>
              <w:bottom w:val="single" w:sz="4" w:space="0" w:color="auto"/>
            </w:tcBorders>
            <w:vAlign w:val="bottom"/>
          </w:tcPr>
          <w:p w14:paraId="6D0BED80" w14:textId="1EDB8302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77" w:type="dxa"/>
            <w:vAlign w:val="bottom"/>
          </w:tcPr>
          <w:p w14:paraId="7DA32E13" w14:textId="77777777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tcBorders>
              <w:bottom w:val="single" w:sz="4" w:space="0" w:color="auto"/>
            </w:tcBorders>
            <w:vAlign w:val="bottom"/>
          </w:tcPr>
          <w:p w14:paraId="782B825D" w14:textId="4F6B8782" w:rsidR="00690508" w:rsidRPr="00D9628E" w:rsidRDefault="006066D1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71" w:type="dxa"/>
            <w:vAlign w:val="bottom"/>
          </w:tcPr>
          <w:p w14:paraId="3835268B" w14:textId="77777777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</w:tcPr>
          <w:p w14:paraId="6A14669B" w14:textId="3C27BF75" w:rsidR="00690508" w:rsidRPr="00D9628E" w:rsidRDefault="006066D1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9" w:type="dxa"/>
            <w:vAlign w:val="bottom"/>
          </w:tcPr>
          <w:p w14:paraId="2BB1266C" w14:textId="77777777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  <w:vAlign w:val="bottom"/>
          </w:tcPr>
          <w:p w14:paraId="461BB61B" w14:textId="11948572" w:rsidR="00690508" w:rsidRPr="00D9628E" w:rsidRDefault="000030E9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91,518,096.54</w:t>
            </w:r>
          </w:p>
        </w:tc>
        <w:tc>
          <w:tcPr>
            <w:tcW w:w="285" w:type="dxa"/>
          </w:tcPr>
          <w:p w14:paraId="3025FE7B" w14:textId="77777777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45" w:type="dxa"/>
            <w:vAlign w:val="bottom"/>
          </w:tcPr>
          <w:p w14:paraId="3CA071E7" w14:textId="22929340" w:rsidR="00690508" w:rsidRPr="00D9628E" w:rsidRDefault="00B73A7C" w:rsidP="00690508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7.35</w:t>
            </w:r>
          </w:p>
        </w:tc>
      </w:tr>
      <w:tr w:rsidR="00690508" w:rsidRPr="00D9628E" w14:paraId="34457713" w14:textId="77777777" w:rsidTr="006B0340">
        <w:trPr>
          <w:gridAfter w:val="1"/>
          <w:wAfter w:w="74" w:type="dxa"/>
          <w:trHeight w:val="225"/>
        </w:trPr>
        <w:tc>
          <w:tcPr>
            <w:tcW w:w="4356" w:type="dxa"/>
            <w:vAlign w:val="bottom"/>
          </w:tcPr>
          <w:p w14:paraId="60055FDA" w14:textId="77777777" w:rsidR="00690508" w:rsidRPr="00D9628E" w:rsidRDefault="00690508" w:rsidP="00690508">
            <w:pPr>
              <w:pStyle w:val="BodyText"/>
              <w:spacing w:before="100" w:beforeAutospacing="1" w:after="100" w:afterAutospacing="1"/>
              <w:ind w:left="33" w:hanging="3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รวมหนี้สินทางการเงิน</w:t>
            </w:r>
          </w:p>
        </w:tc>
        <w:tc>
          <w:tcPr>
            <w:tcW w:w="149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93B06D6" w14:textId="0A81CFFB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186,853,592.70</w:t>
            </w:r>
          </w:p>
        </w:tc>
        <w:tc>
          <w:tcPr>
            <w:tcW w:w="271" w:type="dxa"/>
            <w:vAlign w:val="bottom"/>
          </w:tcPr>
          <w:p w14:paraId="78821502" w14:textId="77777777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16CE2B1" w14:textId="4E6F5AE9" w:rsidR="00690508" w:rsidRPr="00D9628E" w:rsidRDefault="000030E9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99,568,512.65</w:t>
            </w:r>
          </w:p>
        </w:tc>
        <w:tc>
          <w:tcPr>
            <w:tcW w:w="271" w:type="dxa"/>
            <w:vAlign w:val="bottom"/>
          </w:tcPr>
          <w:p w14:paraId="3941689B" w14:textId="77777777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D56E704" w14:textId="0196BB80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1,362,542,580.94</w:t>
            </w:r>
          </w:p>
        </w:tc>
        <w:tc>
          <w:tcPr>
            <w:tcW w:w="277" w:type="dxa"/>
            <w:vAlign w:val="bottom"/>
          </w:tcPr>
          <w:p w14:paraId="29E93CBA" w14:textId="77777777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3CB6EDA" w14:textId="67D93ECF" w:rsidR="00690508" w:rsidRPr="00D9628E" w:rsidRDefault="007D5691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12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710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210.12</w:t>
            </w:r>
          </w:p>
        </w:tc>
        <w:tc>
          <w:tcPr>
            <w:tcW w:w="271" w:type="dxa"/>
            <w:vAlign w:val="bottom"/>
          </w:tcPr>
          <w:p w14:paraId="5E68A5BE" w14:textId="77777777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FAB504C" w14:textId="3E7A2305" w:rsidR="00690508" w:rsidRPr="00D9628E" w:rsidRDefault="00746042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198,128,921.13</w:t>
            </w:r>
          </w:p>
        </w:tc>
        <w:tc>
          <w:tcPr>
            <w:tcW w:w="269" w:type="dxa"/>
            <w:vAlign w:val="bottom"/>
          </w:tcPr>
          <w:p w14:paraId="1A34717E" w14:textId="77777777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8F2A83E" w14:textId="1F05C340" w:rsidR="00690508" w:rsidRPr="00D9628E" w:rsidRDefault="00746042" w:rsidP="00690508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/>
                <w:color w:val="000000"/>
                <w:sz w:val="24"/>
                <w:szCs w:val="24"/>
              </w:rPr>
              <w:t>1,859,803,817.54</w:t>
            </w:r>
          </w:p>
        </w:tc>
        <w:tc>
          <w:tcPr>
            <w:tcW w:w="285" w:type="dxa"/>
            <w:vAlign w:val="bottom"/>
          </w:tcPr>
          <w:p w14:paraId="402D3893" w14:textId="77777777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45" w:type="dxa"/>
            <w:vAlign w:val="bottom"/>
          </w:tcPr>
          <w:p w14:paraId="21E04861" w14:textId="77777777" w:rsidR="00690508" w:rsidRPr="00D9628E" w:rsidRDefault="00690508" w:rsidP="00690508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</w:tbl>
    <w:p w14:paraId="5ADBA012" w14:textId="77777777" w:rsidR="009E756A" w:rsidRPr="00D9628E" w:rsidRDefault="009E756A" w:rsidP="00125E36">
      <w:pPr>
        <w:pStyle w:val="BodyText"/>
        <w:tabs>
          <w:tab w:val="left" w:pos="4536"/>
        </w:tabs>
        <w:spacing w:before="0" w:after="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05FBA611" w14:textId="77777777" w:rsidR="007547D3" w:rsidRPr="00D9628E" w:rsidRDefault="007547D3" w:rsidP="00125E36">
      <w:pPr>
        <w:pStyle w:val="BodyText"/>
        <w:tabs>
          <w:tab w:val="left" w:pos="4536"/>
        </w:tabs>
        <w:spacing w:before="0" w:after="0"/>
        <w:jc w:val="thaiDistribute"/>
        <w:rPr>
          <w:rFonts w:ascii="Angsana New" w:hAnsi="Angsana New"/>
          <w:spacing w:val="-2"/>
          <w:sz w:val="28"/>
          <w:szCs w:val="28"/>
        </w:rPr>
        <w:sectPr w:rsidR="007547D3" w:rsidRPr="00D9628E" w:rsidSect="00DF72AE">
          <w:pgSz w:w="16840" w:h="11907" w:orient="landscape" w:code="9"/>
          <w:pgMar w:top="747" w:right="851" w:bottom="1134" w:left="1134" w:header="850" w:footer="537" w:gutter="0"/>
          <w:pgNumType w:fmt="numberInDash"/>
          <w:cols w:space="708"/>
          <w:docGrid w:linePitch="360"/>
        </w:sectPr>
      </w:pPr>
    </w:p>
    <w:tbl>
      <w:tblPr>
        <w:tblStyle w:val="TableGrid"/>
        <w:tblW w:w="15268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2"/>
        <w:gridCol w:w="1454"/>
        <w:gridCol w:w="265"/>
        <w:gridCol w:w="1190"/>
        <w:gridCol w:w="264"/>
        <w:gridCol w:w="1454"/>
        <w:gridCol w:w="267"/>
        <w:gridCol w:w="1190"/>
        <w:gridCol w:w="264"/>
        <w:gridCol w:w="1230"/>
        <w:gridCol w:w="298"/>
        <w:gridCol w:w="1513"/>
        <w:gridCol w:w="277"/>
        <w:gridCol w:w="1306"/>
        <w:gridCol w:w="64"/>
      </w:tblGrid>
      <w:tr w:rsidR="007547D3" w:rsidRPr="00D9628E" w14:paraId="70E39FF5" w14:textId="77777777" w:rsidTr="00DE41AB">
        <w:trPr>
          <w:trHeight w:val="225"/>
          <w:tblHeader/>
        </w:trPr>
        <w:tc>
          <w:tcPr>
            <w:tcW w:w="4232" w:type="dxa"/>
            <w:vAlign w:val="bottom"/>
          </w:tcPr>
          <w:p w14:paraId="35901BB3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36" w:type="dxa"/>
            <w:gridSpan w:val="14"/>
            <w:tcBorders>
              <w:bottom w:val="single" w:sz="4" w:space="0" w:color="auto"/>
            </w:tcBorders>
            <w:vAlign w:val="bottom"/>
          </w:tcPr>
          <w:p w14:paraId="74836C6E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บาท</w:t>
            </w:r>
          </w:p>
        </w:tc>
      </w:tr>
      <w:tr w:rsidR="007547D3" w:rsidRPr="00D9628E" w14:paraId="0BD852CD" w14:textId="77777777" w:rsidTr="00DE41AB">
        <w:trPr>
          <w:trHeight w:val="225"/>
          <w:tblHeader/>
        </w:trPr>
        <w:tc>
          <w:tcPr>
            <w:tcW w:w="4232" w:type="dxa"/>
            <w:vAlign w:val="bottom"/>
          </w:tcPr>
          <w:p w14:paraId="677C7EB3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36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158D3E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งบการเงินรวม</w:t>
            </w:r>
          </w:p>
        </w:tc>
      </w:tr>
      <w:tr w:rsidR="007547D3" w:rsidRPr="00D9628E" w14:paraId="18F689D4" w14:textId="77777777" w:rsidTr="00DE41AB">
        <w:trPr>
          <w:trHeight w:val="225"/>
          <w:tblHeader/>
        </w:trPr>
        <w:tc>
          <w:tcPr>
            <w:tcW w:w="4232" w:type="dxa"/>
            <w:vAlign w:val="bottom"/>
          </w:tcPr>
          <w:p w14:paraId="04ED3CB2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36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3E3150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ณ วันที่ 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 xml:space="preserve">31 </w:t>
            </w: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ธันวาคม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2566</w:t>
            </w:r>
          </w:p>
        </w:tc>
      </w:tr>
      <w:tr w:rsidR="007547D3" w:rsidRPr="00D9628E" w14:paraId="1668783F" w14:textId="77777777" w:rsidTr="00DE41AB">
        <w:trPr>
          <w:gridAfter w:val="1"/>
          <w:wAfter w:w="64" w:type="dxa"/>
          <w:trHeight w:val="234"/>
          <w:tblHeader/>
        </w:trPr>
        <w:tc>
          <w:tcPr>
            <w:tcW w:w="4232" w:type="dxa"/>
            <w:vAlign w:val="bottom"/>
          </w:tcPr>
          <w:p w14:paraId="45125398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489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1DD64B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1190" w:type="dxa"/>
            <w:tcBorders>
              <w:top w:val="single" w:sz="4" w:space="0" w:color="auto"/>
            </w:tcBorders>
            <w:vAlign w:val="bottom"/>
          </w:tcPr>
          <w:p w14:paraId="72B2E08C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64" w:type="dxa"/>
            <w:tcBorders>
              <w:top w:val="single" w:sz="4" w:space="0" w:color="auto"/>
            </w:tcBorders>
            <w:vAlign w:val="bottom"/>
          </w:tcPr>
          <w:p w14:paraId="535D4AE0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</w:tcBorders>
            <w:vAlign w:val="bottom"/>
          </w:tcPr>
          <w:p w14:paraId="3D0E627F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98" w:type="dxa"/>
            <w:tcBorders>
              <w:top w:val="single" w:sz="4" w:space="0" w:color="auto"/>
            </w:tcBorders>
            <w:vAlign w:val="bottom"/>
          </w:tcPr>
          <w:p w14:paraId="6BE563EC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auto"/>
            </w:tcBorders>
            <w:vAlign w:val="bottom"/>
          </w:tcPr>
          <w:p w14:paraId="5A374101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vAlign w:val="bottom"/>
          </w:tcPr>
          <w:p w14:paraId="14C5AF57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vAlign w:val="bottom"/>
          </w:tcPr>
          <w:p w14:paraId="7EE44643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7547D3" w:rsidRPr="00D9628E" w14:paraId="1DEC03E0" w14:textId="77777777" w:rsidTr="00DE41AB">
        <w:trPr>
          <w:gridAfter w:val="1"/>
          <w:wAfter w:w="64" w:type="dxa"/>
          <w:trHeight w:val="402"/>
          <w:tblHeader/>
        </w:trPr>
        <w:tc>
          <w:tcPr>
            <w:tcW w:w="4232" w:type="dxa"/>
            <w:vAlign w:val="bottom"/>
          </w:tcPr>
          <w:p w14:paraId="40D9BEC3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780951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ภายใน 1 ปี</w:t>
            </w:r>
          </w:p>
        </w:tc>
        <w:tc>
          <w:tcPr>
            <w:tcW w:w="265" w:type="dxa"/>
            <w:tcBorders>
              <w:top w:val="single" w:sz="4" w:space="0" w:color="auto"/>
            </w:tcBorders>
            <w:vAlign w:val="bottom"/>
          </w:tcPr>
          <w:p w14:paraId="240A5766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BC797FB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ถึง 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64" w:type="dxa"/>
            <w:tcBorders>
              <w:top w:val="single" w:sz="4" w:space="0" w:color="auto"/>
            </w:tcBorders>
            <w:vAlign w:val="bottom"/>
          </w:tcPr>
          <w:p w14:paraId="731E4D4D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8869FF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67" w:type="dxa"/>
            <w:tcBorders>
              <w:top w:val="single" w:sz="4" w:space="0" w:color="auto"/>
            </w:tcBorders>
            <w:vAlign w:val="bottom"/>
          </w:tcPr>
          <w:p w14:paraId="4857528C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tcBorders>
              <w:bottom w:val="single" w:sz="4" w:space="0" w:color="auto"/>
            </w:tcBorders>
            <w:vAlign w:val="bottom"/>
          </w:tcPr>
          <w:p w14:paraId="5906A8E3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อัตราดอกเบี้ยปรับขึ้นลงตามราคาตลาด</w:t>
            </w:r>
          </w:p>
        </w:tc>
        <w:tc>
          <w:tcPr>
            <w:tcW w:w="264" w:type="dxa"/>
            <w:vAlign w:val="bottom"/>
          </w:tcPr>
          <w:p w14:paraId="6F89F91C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30" w:type="dxa"/>
            <w:tcBorders>
              <w:bottom w:val="single" w:sz="4" w:space="0" w:color="auto"/>
            </w:tcBorders>
            <w:vAlign w:val="bottom"/>
          </w:tcPr>
          <w:p w14:paraId="1B268F8D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ไม่มีอัตราดอกเบี้ย</w:t>
            </w:r>
          </w:p>
        </w:tc>
        <w:tc>
          <w:tcPr>
            <w:tcW w:w="298" w:type="dxa"/>
            <w:vAlign w:val="bottom"/>
          </w:tcPr>
          <w:p w14:paraId="315DC8C0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  <w:vAlign w:val="bottom"/>
          </w:tcPr>
          <w:p w14:paraId="75EB2DE3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รวม</w:t>
            </w:r>
          </w:p>
        </w:tc>
        <w:tc>
          <w:tcPr>
            <w:tcW w:w="277" w:type="dxa"/>
            <w:vAlign w:val="bottom"/>
          </w:tcPr>
          <w:p w14:paraId="5A4C49E3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  <w:vAlign w:val="bottom"/>
          </w:tcPr>
          <w:p w14:paraId="3BBB5D03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อัตราดอกเบี้ยที่แท้จริง</w:t>
            </w:r>
          </w:p>
        </w:tc>
      </w:tr>
      <w:tr w:rsidR="007547D3" w:rsidRPr="00D9628E" w14:paraId="4760737A" w14:textId="77777777" w:rsidTr="00DE41AB">
        <w:trPr>
          <w:gridAfter w:val="1"/>
          <w:wAfter w:w="64" w:type="dxa"/>
          <w:trHeight w:val="34"/>
          <w:tblHeader/>
        </w:trPr>
        <w:tc>
          <w:tcPr>
            <w:tcW w:w="4232" w:type="dxa"/>
          </w:tcPr>
          <w:p w14:paraId="025D5C4E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54" w:type="dxa"/>
            <w:tcBorders>
              <w:top w:val="single" w:sz="4" w:space="0" w:color="auto"/>
            </w:tcBorders>
          </w:tcPr>
          <w:p w14:paraId="52AACB17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5" w:type="dxa"/>
          </w:tcPr>
          <w:p w14:paraId="7D3E1861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</w:tcBorders>
          </w:tcPr>
          <w:p w14:paraId="523A4F14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4" w:type="dxa"/>
          </w:tcPr>
          <w:p w14:paraId="21F88643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</w:tcBorders>
          </w:tcPr>
          <w:p w14:paraId="56438391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7" w:type="dxa"/>
          </w:tcPr>
          <w:p w14:paraId="771B3999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</w:tcBorders>
          </w:tcPr>
          <w:p w14:paraId="6A7DA04F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4" w:type="dxa"/>
          </w:tcPr>
          <w:p w14:paraId="707BEF1B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</w:tcBorders>
          </w:tcPr>
          <w:p w14:paraId="5D90DB0A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98" w:type="dxa"/>
          </w:tcPr>
          <w:p w14:paraId="192FEEC5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auto"/>
            </w:tcBorders>
          </w:tcPr>
          <w:p w14:paraId="5EE7B0C4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7" w:type="dxa"/>
          </w:tcPr>
          <w:p w14:paraId="797527B1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</w:tcPr>
          <w:p w14:paraId="1E809F00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7547D3" w:rsidRPr="00D9628E" w14:paraId="3C05C83C" w14:textId="77777777" w:rsidTr="00DE41AB">
        <w:trPr>
          <w:gridAfter w:val="1"/>
          <w:wAfter w:w="64" w:type="dxa"/>
          <w:trHeight w:val="234"/>
          <w:tblHeader/>
        </w:trPr>
        <w:tc>
          <w:tcPr>
            <w:tcW w:w="4232" w:type="dxa"/>
          </w:tcPr>
          <w:p w14:paraId="5A3AFD2A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54" w:type="dxa"/>
          </w:tcPr>
          <w:p w14:paraId="240F190A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5" w:type="dxa"/>
          </w:tcPr>
          <w:p w14:paraId="724053DF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</w:tcPr>
          <w:p w14:paraId="28DE778B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4" w:type="dxa"/>
          </w:tcPr>
          <w:p w14:paraId="799CC7C4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</w:tcPr>
          <w:p w14:paraId="0EA893DB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7" w:type="dxa"/>
          </w:tcPr>
          <w:p w14:paraId="743CF087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</w:tcPr>
          <w:p w14:paraId="60E45F2E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4" w:type="dxa"/>
          </w:tcPr>
          <w:p w14:paraId="34245688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30" w:type="dxa"/>
          </w:tcPr>
          <w:p w14:paraId="71186BAE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98" w:type="dxa"/>
          </w:tcPr>
          <w:p w14:paraId="50E7EEF7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</w:tcPr>
          <w:p w14:paraId="6CC76433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83" w:type="dxa"/>
            <w:gridSpan w:val="2"/>
          </w:tcPr>
          <w:p w14:paraId="385BFD00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firstLine="179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(ร้อยละ:ต่อปี)</w:t>
            </w:r>
          </w:p>
        </w:tc>
      </w:tr>
      <w:tr w:rsidR="007547D3" w:rsidRPr="00D9628E" w14:paraId="7D145725" w14:textId="77777777" w:rsidTr="00DE41AB">
        <w:trPr>
          <w:gridAfter w:val="1"/>
          <w:wAfter w:w="64" w:type="dxa"/>
          <w:trHeight w:val="234"/>
        </w:trPr>
        <w:tc>
          <w:tcPr>
            <w:tcW w:w="4232" w:type="dxa"/>
            <w:vAlign w:val="bottom"/>
          </w:tcPr>
          <w:p w14:paraId="44DF7A77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1454" w:type="dxa"/>
          </w:tcPr>
          <w:p w14:paraId="4C6A0ACF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5" w:type="dxa"/>
          </w:tcPr>
          <w:p w14:paraId="1B2D9067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</w:tcPr>
          <w:p w14:paraId="3E0973CB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4" w:type="dxa"/>
          </w:tcPr>
          <w:p w14:paraId="0BAC0B51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</w:tcPr>
          <w:p w14:paraId="623ACA5C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7" w:type="dxa"/>
          </w:tcPr>
          <w:p w14:paraId="04722483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</w:tcPr>
          <w:p w14:paraId="29EF5716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4" w:type="dxa"/>
          </w:tcPr>
          <w:p w14:paraId="5DECA1E2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30" w:type="dxa"/>
          </w:tcPr>
          <w:p w14:paraId="5A0B5276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98" w:type="dxa"/>
          </w:tcPr>
          <w:p w14:paraId="7F676044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</w:tcPr>
          <w:p w14:paraId="3BE50405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7" w:type="dxa"/>
          </w:tcPr>
          <w:p w14:paraId="5BD7FC45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</w:tcPr>
          <w:p w14:paraId="07F5D5B6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right="-26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7547D3" w:rsidRPr="00D9628E" w14:paraId="74C7EB29" w14:textId="77777777" w:rsidTr="00DE41AB">
        <w:trPr>
          <w:gridAfter w:val="1"/>
          <w:wAfter w:w="64" w:type="dxa"/>
          <w:trHeight w:val="234"/>
        </w:trPr>
        <w:tc>
          <w:tcPr>
            <w:tcW w:w="4232" w:type="dxa"/>
            <w:vAlign w:val="bottom"/>
          </w:tcPr>
          <w:p w14:paraId="106010D8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1454" w:type="dxa"/>
            <w:vAlign w:val="bottom"/>
          </w:tcPr>
          <w:p w14:paraId="5072DF3F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5" w:type="dxa"/>
            <w:vAlign w:val="bottom"/>
          </w:tcPr>
          <w:p w14:paraId="61EB573D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1C7EB9D2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4" w:type="dxa"/>
            <w:vAlign w:val="bottom"/>
          </w:tcPr>
          <w:p w14:paraId="44AB6E07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  <w:vAlign w:val="bottom"/>
          </w:tcPr>
          <w:p w14:paraId="7FA8D9FB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0BBF716A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4A6EB378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7,760,424.80</w:t>
            </w:r>
          </w:p>
        </w:tc>
        <w:tc>
          <w:tcPr>
            <w:tcW w:w="264" w:type="dxa"/>
            <w:vAlign w:val="bottom"/>
          </w:tcPr>
          <w:p w14:paraId="13E7D2C5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30" w:type="dxa"/>
            <w:vAlign w:val="bottom"/>
          </w:tcPr>
          <w:p w14:paraId="3F8D90AE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169,281.64</w:t>
            </w:r>
          </w:p>
        </w:tc>
        <w:tc>
          <w:tcPr>
            <w:tcW w:w="298" w:type="dxa"/>
            <w:vAlign w:val="bottom"/>
          </w:tcPr>
          <w:p w14:paraId="34F43722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vAlign w:val="bottom"/>
          </w:tcPr>
          <w:p w14:paraId="17F3D79D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7,929,706.44</w:t>
            </w:r>
          </w:p>
        </w:tc>
        <w:tc>
          <w:tcPr>
            <w:tcW w:w="277" w:type="dxa"/>
          </w:tcPr>
          <w:p w14:paraId="00A367B9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vAlign w:val="bottom"/>
          </w:tcPr>
          <w:p w14:paraId="17CED4D7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0.20-0.50</w:t>
            </w:r>
          </w:p>
        </w:tc>
      </w:tr>
      <w:tr w:rsidR="007547D3" w:rsidRPr="00D9628E" w14:paraId="7AB37F77" w14:textId="77777777" w:rsidTr="00DE41AB">
        <w:trPr>
          <w:gridAfter w:val="1"/>
          <w:wAfter w:w="64" w:type="dxa"/>
          <w:trHeight w:val="225"/>
        </w:trPr>
        <w:tc>
          <w:tcPr>
            <w:tcW w:w="4232" w:type="dxa"/>
            <w:vAlign w:val="bottom"/>
          </w:tcPr>
          <w:p w14:paraId="34956BEF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ลูกหนี้การค้าและลูกหนี้หมุนเวียนอื่น - สุทธิ</w:t>
            </w:r>
          </w:p>
        </w:tc>
        <w:tc>
          <w:tcPr>
            <w:tcW w:w="1454" w:type="dxa"/>
            <w:vAlign w:val="bottom"/>
          </w:tcPr>
          <w:p w14:paraId="635A7E92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5" w:type="dxa"/>
            <w:vAlign w:val="bottom"/>
          </w:tcPr>
          <w:p w14:paraId="21B6A392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76ADED87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4" w:type="dxa"/>
            <w:vAlign w:val="bottom"/>
          </w:tcPr>
          <w:p w14:paraId="097E5DEA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  <w:vAlign w:val="bottom"/>
          </w:tcPr>
          <w:p w14:paraId="4FE595E0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35B3913C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44D782FD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4" w:type="dxa"/>
            <w:vAlign w:val="bottom"/>
          </w:tcPr>
          <w:p w14:paraId="1AC8F5BC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30" w:type="dxa"/>
            <w:vAlign w:val="bottom"/>
          </w:tcPr>
          <w:p w14:paraId="2A87EE43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120,324,239.21</w:t>
            </w:r>
          </w:p>
        </w:tc>
        <w:tc>
          <w:tcPr>
            <w:tcW w:w="298" w:type="dxa"/>
            <w:vAlign w:val="bottom"/>
          </w:tcPr>
          <w:p w14:paraId="3BCC4653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vAlign w:val="bottom"/>
          </w:tcPr>
          <w:p w14:paraId="26B2AAA8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120,324,239.21</w:t>
            </w:r>
          </w:p>
        </w:tc>
        <w:tc>
          <w:tcPr>
            <w:tcW w:w="277" w:type="dxa"/>
          </w:tcPr>
          <w:p w14:paraId="2F49B3F7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vAlign w:val="bottom"/>
          </w:tcPr>
          <w:p w14:paraId="3989E8C4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 xml:space="preserve">-   </w:t>
            </w:r>
          </w:p>
        </w:tc>
      </w:tr>
      <w:tr w:rsidR="007547D3" w:rsidRPr="00D9628E" w14:paraId="4B937E09" w14:textId="77777777" w:rsidTr="00DE41AB">
        <w:trPr>
          <w:gridAfter w:val="1"/>
          <w:wAfter w:w="64" w:type="dxa"/>
          <w:trHeight w:val="225"/>
        </w:trPr>
        <w:tc>
          <w:tcPr>
            <w:tcW w:w="4232" w:type="dxa"/>
            <w:vAlign w:val="bottom"/>
          </w:tcPr>
          <w:p w14:paraId="532DF762" w14:textId="77777777" w:rsidR="007547D3" w:rsidRPr="00D9628E" w:rsidRDefault="007547D3" w:rsidP="00DE41AB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ลูกหนี้</w:t>
            </w:r>
            <w:proofErr w:type="spellStart"/>
            <w:r w:rsidRPr="00D9628E">
              <w:rPr>
                <w:rFonts w:ascii="Angsana New" w:hAnsi="Angsana New"/>
                <w:sz w:val="24"/>
                <w:szCs w:val="24"/>
                <w:cs/>
              </w:rPr>
              <w:t>แฟคเต</w:t>
            </w:r>
            <w:proofErr w:type="spellEnd"/>
            <w:r w:rsidRPr="00D9628E">
              <w:rPr>
                <w:rFonts w:ascii="Angsana New" w:hAnsi="Angsana New"/>
                <w:sz w:val="24"/>
                <w:szCs w:val="24"/>
                <w:cs/>
              </w:rPr>
              <w:t>อริ</w:t>
            </w:r>
            <w:proofErr w:type="spellStart"/>
            <w:r w:rsidRPr="00D9628E">
              <w:rPr>
                <w:rFonts w:ascii="Angsana New" w:hAnsi="Angsana New"/>
                <w:sz w:val="24"/>
                <w:szCs w:val="24"/>
                <w:cs/>
              </w:rPr>
              <w:t>่ง</w:t>
            </w:r>
            <w:proofErr w:type="spellEnd"/>
          </w:p>
        </w:tc>
        <w:tc>
          <w:tcPr>
            <w:tcW w:w="1454" w:type="dxa"/>
            <w:vAlign w:val="bottom"/>
          </w:tcPr>
          <w:p w14:paraId="25784DE2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129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095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337.36</w:t>
            </w:r>
          </w:p>
        </w:tc>
        <w:tc>
          <w:tcPr>
            <w:tcW w:w="265" w:type="dxa"/>
            <w:vAlign w:val="bottom"/>
          </w:tcPr>
          <w:p w14:paraId="1350A46E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17C0D4D3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4" w:type="dxa"/>
            <w:vAlign w:val="bottom"/>
          </w:tcPr>
          <w:p w14:paraId="5BB1535B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  <w:vAlign w:val="bottom"/>
          </w:tcPr>
          <w:p w14:paraId="3CD7A672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38193BD5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3B191ABE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4" w:type="dxa"/>
            <w:vAlign w:val="bottom"/>
          </w:tcPr>
          <w:p w14:paraId="4D23C5FC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30" w:type="dxa"/>
            <w:vAlign w:val="bottom"/>
          </w:tcPr>
          <w:p w14:paraId="706F4204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98" w:type="dxa"/>
            <w:vAlign w:val="bottom"/>
          </w:tcPr>
          <w:p w14:paraId="77447BC0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vAlign w:val="bottom"/>
          </w:tcPr>
          <w:p w14:paraId="194C6EF6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129,095,337.36</w:t>
            </w:r>
          </w:p>
        </w:tc>
        <w:tc>
          <w:tcPr>
            <w:tcW w:w="277" w:type="dxa"/>
          </w:tcPr>
          <w:p w14:paraId="244990BC" w14:textId="77777777" w:rsidR="007547D3" w:rsidRPr="00D9628E" w:rsidRDefault="007547D3" w:rsidP="00DE41AB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vAlign w:val="bottom"/>
          </w:tcPr>
          <w:p w14:paraId="35424D12" w14:textId="77777777" w:rsidR="007547D3" w:rsidRPr="00D9628E" w:rsidRDefault="007547D3" w:rsidP="00DE41AB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15.00</w:t>
            </w:r>
          </w:p>
        </w:tc>
      </w:tr>
      <w:tr w:rsidR="007547D3" w:rsidRPr="00D9628E" w14:paraId="7B5F5B1D" w14:textId="77777777" w:rsidTr="00DE41AB">
        <w:trPr>
          <w:gridAfter w:val="1"/>
          <w:wAfter w:w="64" w:type="dxa"/>
          <w:trHeight w:val="225"/>
        </w:trPr>
        <w:tc>
          <w:tcPr>
            <w:tcW w:w="4232" w:type="dxa"/>
            <w:vAlign w:val="bottom"/>
          </w:tcPr>
          <w:p w14:paraId="7456F895" w14:textId="77777777" w:rsidR="007547D3" w:rsidRPr="00D9628E" w:rsidRDefault="007547D3" w:rsidP="00DE41AB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ลูกหนี้การค้า-จากการขายใบรับรองคาร์บอนเครดิต</w:t>
            </w:r>
          </w:p>
        </w:tc>
        <w:tc>
          <w:tcPr>
            <w:tcW w:w="1454" w:type="dxa"/>
            <w:vAlign w:val="bottom"/>
          </w:tcPr>
          <w:p w14:paraId="478B59C0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5" w:type="dxa"/>
            <w:vAlign w:val="bottom"/>
          </w:tcPr>
          <w:p w14:paraId="47FEEAB3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197EA79A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4" w:type="dxa"/>
            <w:vAlign w:val="bottom"/>
          </w:tcPr>
          <w:p w14:paraId="2AF078DE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  <w:vAlign w:val="bottom"/>
          </w:tcPr>
          <w:p w14:paraId="66599FC8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1753B245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00EAC927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4" w:type="dxa"/>
            <w:vAlign w:val="bottom"/>
          </w:tcPr>
          <w:p w14:paraId="4A33869A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30" w:type="dxa"/>
            <w:vAlign w:val="bottom"/>
          </w:tcPr>
          <w:p w14:paraId="35BFACF2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291,385,551.58</w:t>
            </w:r>
          </w:p>
        </w:tc>
        <w:tc>
          <w:tcPr>
            <w:tcW w:w="298" w:type="dxa"/>
            <w:vAlign w:val="bottom"/>
          </w:tcPr>
          <w:p w14:paraId="155A8D8B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vAlign w:val="bottom"/>
          </w:tcPr>
          <w:p w14:paraId="4DF4C7DD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291,385,551.58</w:t>
            </w:r>
          </w:p>
        </w:tc>
        <w:tc>
          <w:tcPr>
            <w:tcW w:w="277" w:type="dxa"/>
          </w:tcPr>
          <w:p w14:paraId="42A4563B" w14:textId="77777777" w:rsidR="007547D3" w:rsidRPr="00D9628E" w:rsidRDefault="007547D3" w:rsidP="00DE41AB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vAlign w:val="bottom"/>
          </w:tcPr>
          <w:p w14:paraId="358CF352" w14:textId="77777777" w:rsidR="007547D3" w:rsidRPr="00D9628E" w:rsidRDefault="007547D3" w:rsidP="00DE41AB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7547D3" w:rsidRPr="00D9628E" w14:paraId="1DFFF934" w14:textId="77777777" w:rsidTr="00DE41AB">
        <w:trPr>
          <w:gridAfter w:val="1"/>
          <w:wAfter w:w="64" w:type="dxa"/>
          <w:trHeight w:val="210"/>
        </w:trPr>
        <w:tc>
          <w:tcPr>
            <w:tcW w:w="4232" w:type="dxa"/>
            <w:vAlign w:val="bottom"/>
          </w:tcPr>
          <w:p w14:paraId="14376EEF" w14:textId="77777777" w:rsidR="007547D3" w:rsidRPr="00D9628E" w:rsidRDefault="007547D3" w:rsidP="00DE41AB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เงินให้กู้ยืมระยะสั้นและดอกเบี้ยค้างรับแก่กิจการอื่น</w:t>
            </w:r>
          </w:p>
        </w:tc>
        <w:tc>
          <w:tcPr>
            <w:tcW w:w="1454" w:type="dxa"/>
            <w:vAlign w:val="bottom"/>
          </w:tcPr>
          <w:p w14:paraId="2DA782FE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3"/>
                <w:szCs w:val="23"/>
              </w:rPr>
            </w:pPr>
            <w:r w:rsidRPr="00D9628E">
              <w:rPr>
                <w:rFonts w:ascii="Angsana New" w:hAnsi="Angsana New"/>
                <w:color w:val="000000"/>
                <w:sz w:val="23"/>
                <w:szCs w:val="23"/>
                <w:cs/>
              </w:rPr>
              <w:t>631</w:t>
            </w:r>
            <w:r w:rsidRPr="00D9628E">
              <w:rPr>
                <w:rFonts w:ascii="Angsana New" w:hAnsi="Angsana New"/>
                <w:color w:val="000000"/>
                <w:sz w:val="23"/>
                <w:szCs w:val="23"/>
              </w:rPr>
              <w:t>,</w:t>
            </w:r>
            <w:r w:rsidRPr="00D9628E">
              <w:rPr>
                <w:rFonts w:ascii="Angsana New" w:hAnsi="Angsana New"/>
                <w:color w:val="000000"/>
                <w:sz w:val="23"/>
                <w:szCs w:val="23"/>
                <w:cs/>
              </w:rPr>
              <w:t>591</w:t>
            </w:r>
            <w:r w:rsidRPr="00D9628E">
              <w:rPr>
                <w:rFonts w:ascii="Angsana New" w:hAnsi="Angsana New"/>
                <w:color w:val="000000"/>
                <w:sz w:val="23"/>
                <w:szCs w:val="23"/>
              </w:rPr>
              <w:t>,</w:t>
            </w:r>
            <w:r w:rsidRPr="00D9628E">
              <w:rPr>
                <w:rFonts w:ascii="Angsana New" w:hAnsi="Angsana New"/>
                <w:color w:val="000000"/>
                <w:sz w:val="23"/>
                <w:szCs w:val="23"/>
                <w:cs/>
              </w:rPr>
              <w:t>591.97</w:t>
            </w:r>
          </w:p>
        </w:tc>
        <w:tc>
          <w:tcPr>
            <w:tcW w:w="265" w:type="dxa"/>
            <w:vAlign w:val="bottom"/>
          </w:tcPr>
          <w:p w14:paraId="0E591EA5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3"/>
                <w:szCs w:val="23"/>
              </w:rPr>
            </w:pPr>
          </w:p>
        </w:tc>
        <w:tc>
          <w:tcPr>
            <w:tcW w:w="1190" w:type="dxa"/>
            <w:vAlign w:val="bottom"/>
          </w:tcPr>
          <w:p w14:paraId="0BF967A7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3"/>
                <w:szCs w:val="23"/>
                <w:cs/>
              </w:rPr>
            </w:pPr>
            <w:r w:rsidRPr="00D9628E">
              <w:rPr>
                <w:rFonts w:ascii="Angsana New" w:hAnsi="Angsana New"/>
                <w:color w:val="000000"/>
                <w:sz w:val="23"/>
                <w:szCs w:val="23"/>
              </w:rPr>
              <w:t>-</w:t>
            </w:r>
          </w:p>
        </w:tc>
        <w:tc>
          <w:tcPr>
            <w:tcW w:w="264" w:type="dxa"/>
            <w:vAlign w:val="bottom"/>
          </w:tcPr>
          <w:p w14:paraId="7A0A1E9F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3"/>
                <w:szCs w:val="23"/>
              </w:rPr>
            </w:pPr>
          </w:p>
        </w:tc>
        <w:tc>
          <w:tcPr>
            <w:tcW w:w="1454" w:type="dxa"/>
            <w:vAlign w:val="bottom"/>
          </w:tcPr>
          <w:p w14:paraId="7145B95D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3"/>
                <w:szCs w:val="23"/>
                <w:cs/>
              </w:rPr>
            </w:pPr>
            <w:r w:rsidRPr="00D9628E">
              <w:rPr>
                <w:rFonts w:ascii="Angsana New" w:hAnsi="Angsana New"/>
                <w:color w:val="000000"/>
                <w:sz w:val="23"/>
                <w:szCs w:val="23"/>
              </w:rPr>
              <w:t>-</w:t>
            </w:r>
          </w:p>
        </w:tc>
        <w:tc>
          <w:tcPr>
            <w:tcW w:w="267" w:type="dxa"/>
            <w:vAlign w:val="bottom"/>
          </w:tcPr>
          <w:p w14:paraId="1AE50B84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3"/>
                <w:szCs w:val="23"/>
              </w:rPr>
            </w:pPr>
          </w:p>
        </w:tc>
        <w:tc>
          <w:tcPr>
            <w:tcW w:w="1190" w:type="dxa"/>
            <w:vAlign w:val="bottom"/>
          </w:tcPr>
          <w:p w14:paraId="5FF77BA0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3"/>
                <w:szCs w:val="23"/>
                <w:cs/>
              </w:rPr>
            </w:pPr>
            <w:r w:rsidRPr="00D9628E">
              <w:rPr>
                <w:rFonts w:ascii="Angsana New" w:hAnsi="Angsana New"/>
                <w:color w:val="000000"/>
                <w:sz w:val="23"/>
                <w:szCs w:val="23"/>
              </w:rPr>
              <w:t>180,831,740.11</w:t>
            </w:r>
          </w:p>
        </w:tc>
        <w:tc>
          <w:tcPr>
            <w:tcW w:w="264" w:type="dxa"/>
            <w:vAlign w:val="bottom"/>
          </w:tcPr>
          <w:p w14:paraId="344E9D91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3"/>
                <w:szCs w:val="23"/>
              </w:rPr>
            </w:pPr>
          </w:p>
        </w:tc>
        <w:tc>
          <w:tcPr>
            <w:tcW w:w="1230" w:type="dxa"/>
            <w:vAlign w:val="bottom"/>
          </w:tcPr>
          <w:p w14:paraId="46FF817E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3"/>
                <w:szCs w:val="23"/>
                <w:cs/>
              </w:rPr>
            </w:pPr>
            <w:r w:rsidRPr="00D9628E">
              <w:rPr>
                <w:rFonts w:ascii="Angsana New" w:hAnsi="Angsana New"/>
                <w:color w:val="000000"/>
                <w:sz w:val="23"/>
                <w:szCs w:val="23"/>
              </w:rPr>
              <w:t>-</w:t>
            </w:r>
          </w:p>
        </w:tc>
        <w:tc>
          <w:tcPr>
            <w:tcW w:w="298" w:type="dxa"/>
            <w:vAlign w:val="bottom"/>
          </w:tcPr>
          <w:p w14:paraId="531792FE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3"/>
                <w:szCs w:val="23"/>
              </w:rPr>
            </w:pPr>
          </w:p>
        </w:tc>
        <w:tc>
          <w:tcPr>
            <w:tcW w:w="1513" w:type="dxa"/>
            <w:vAlign w:val="bottom"/>
          </w:tcPr>
          <w:p w14:paraId="4A6EFA68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3"/>
                <w:szCs w:val="23"/>
              </w:rPr>
            </w:pPr>
            <w:r w:rsidRPr="00D9628E">
              <w:rPr>
                <w:rFonts w:ascii="Angsana New" w:hAnsi="Angsana New"/>
                <w:color w:val="000000"/>
                <w:sz w:val="23"/>
                <w:szCs w:val="23"/>
              </w:rPr>
              <w:t>812,423,332.08</w:t>
            </w:r>
          </w:p>
        </w:tc>
        <w:tc>
          <w:tcPr>
            <w:tcW w:w="277" w:type="dxa"/>
          </w:tcPr>
          <w:p w14:paraId="1E894359" w14:textId="77777777" w:rsidR="007547D3" w:rsidRPr="00D9628E" w:rsidRDefault="007547D3" w:rsidP="00DE41AB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3"/>
                <w:szCs w:val="23"/>
              </w:rPr>
            </w:pPr>
          </w:p>
        </w:tc>
        <w:tc>
          <w:tcPr>
            <w:tcW w:w="1306" w:type="dxa"/>
            <w:vAlign w:val="bottom"/>
          </w:tcPr>
          <w:p w14:paraId="12E95F76" w14:textId="77777777" w:rsidR="007547D3" w:rsidRPr="00D9628E" w:rsidRDefault="007547D3" w:rsidP="00DE41AB">
            <w:pPr>
              <w:pStyle w:val="BodyText"/>
              <w:spacing w:before="0" w:after="0"/>
              <w:rPr>
                <w:rFonts w:ascii="Angsana New" w:hAnsi="Angsana New"/>
                <w:spacing w:val="-2"/>
                <w:sz w:val="23"/>
                <w:szCs w:val="23"/>
                <w:cs/>
              </w:rPr>
            </w:pPr>
            <w:r w:rsidRPr="00D9628E">
              <w:rPr>
                <w:rFonts w:ascii="Angsana New" w:hAnsi="Angsana New"/>
                <w:spacing w:val="-2"/>
                <w:sz w:val="23"/>
                <w:szCs w:val="23"/>
              </w:rPr>
              <w:t>1.00-15.00, MLR</w:t>
            </w:r>
          </w:p>
        </w:tc>
      </w:tr>
      <w:tr w:rsidR="007547D3" w:rsidRPr="00D9628E" w14:paraId="7C1A3EB7" w14:textId="77777777" w:rsidTr="004D4F30">
        <w:trPr>
          <w:gridAfter w:val="1"/>
          <w:wAfter w:w="64" w:type="dxa"/>
          <w:trHeight w:val="210"/>
        </w:trPr>
        <w:tc>
          <w:tcPr>
            <w:tcW w:w="4232" w:type="dxa"/>
            <w:vAlign w:val="bottom"/>
          </w:tcPr>
          <w:p w14:paraId="0007F060" w14:textId="77777777" w:rsidR="007547D3" w:rsidRPr="00D9628E" w:rsidRDefault="007547D3" w:rsidP="00DE41AB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เงินให้กู้ยืมระยะสั้นและดอกเบี้ยค้างรับแก่บริษัทที่เกี่ยวข้องกัน</w:t>
            </w:r>
          </w:p>
        </w:tc>
        <w:tc>
          <w:tcPr>
            <w:tcW w:w="1454" w:type="dxa"/>
            <w:vAlign w:val="bottom"/>
          </w:tcPr>
          <w:p w14:paraId="4B9D33FE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  <w:cs/>
              </w:rPr>
              <w:t>11</w:t>
            </w: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color w:val="000000"/>
                <w:sz w:val="24"/>
                <w:szCs w:val="24"/>
                <w:cs/>
              </w:rPr>
              <w:t>258</w:t>
            </w: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color w:val="000000"/>
                <w:sz w:val="24"/>
                <w:szCs w:val="24"/>
                <w:cs/>
              </w:rPr>
              <w:t>040.52</w:t>
            </w:r>
          </w:p>
        </w:tc>
        <w:tc>
          <w:tcPr>
            <w:tcW w:w="265" w:type="dxa"/>
            <w:vAlign w:val="bottom"/>
          </w:tcPr>
          <w:p w14:paraId="68E07C0D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0703F1F7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4" w:type="dxa"/>
            <w:vAlign w:val="bottom"/>
          </w:tcPr>
          <w:p w14:paraId="3D665225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  <w:vAlign w:val="bottom"/>
          </w:tcPr>
          <w:p w14:paraId="196A1EE0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172F2B27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07973E5B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4" w:type="dxa"/>
            <w:vAlign w:val="bottom"/>
          </w:tcPr>
          <w:p w14:paraId="503FCB9A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30" w:type="dxa"/>
            <w:vAlign w:val="bottom"/>
          </w:tcPr>
          <w:p w14:paraId="3A72A2AB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98" w:type="dxa"/>
            <w:vAlign w:val="bottom"/>
          </w:tcPr>
          <w:p w14:paraId="5AD75E26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vAlign w:val="bottom"/>
          </w:tcPr>
          <w:p w14:paraId="1343C474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11,258,040.52</w:t>
            </w:r>
          </w:p>
        </w:tc>
        <w:tc>
          <w:tcPr>
            <w:tcW w:w="277" w:type="dxa"/>
          </w:tcPr>
          <w:p w14:paraId="29D45827" w14:textId="77777777" w:rsidR="007547D3" w:rsidRPr="00D9628E" w:rsidRDefault="007547D3" w:rsidP="00DE41AB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vAlign w:val="bottom"/>
          </w:tcPr>
          <w:p w14:paraId="5246AAFB" w14:textId="75DEE86B" w:rsidR="007547D3" w:rsidRPr="00D9628E" w:rsidRDefault="004D4F30" w:rsidP="004D4F30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7547D3" w:rsidRPr="00D9628E" w14:paraId="0EE9897E" w14:textId="77777777" w:rsidTr="00DE41AB">
        <w:trPr>
          <w:gridAfter w:val="1"/>
          <w:wAfter w:w="64" w:type="dxa"/>
          <w:trHeight w:val="225"/>
        </w:trPr>
        <w:tc>
          <w:tcPr>
            <w:tcW w:w="4232" w:type="dxa"/>
            <w:vAlign w:val="bottom"/>
          </w:tcPr>
          <w:p w14:paraId="15E4E307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เงินให้กู้ยืมระยะยาวและดอกเบี้ยค้างรับแก่กิจการอื่น</w:t>
            </w:r>
          </w:p>
        </w:tc>
        <w:tc>
          <w:tcPr>
            <w:tcW w:w="1454" w:type="dxa"/>
            <w:vAlign w:val="bottom"/>
          </w:tcPr>
          <w:p w14:paraId="08E6306E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5" w:type="dxa"/>
            <w:vAlign w:val="bottom"/>
          </w:tcPr>
          <w:p w14:paraId="01DC97DF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06BB0A6D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142,580,583.98</w:t>
            </w:r>
          </w:p>
        </w:tc>
        <w:tc>
          <w:tcPr>
            <w:tcW w:w="264" w:type="dxa"/>
            <w:vAlign w:val="bottom"/>
          </w:tcPr>
          <w:p w14:paraId="508BA4DB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  <w:vAlign w:val="bottom"/>
          </w:tcPr>
          <w:p w14:paraId="18404B4E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7595AD26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0A208564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4" w:type="dxa"/>
            <w:vAlign w:val="bottom"/>
          </w:tcPr>
          <w:p w14:paraId="1CAA071A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30" w:type="dxa"/>
            <w:vAlign w:val="bottom"/>
          </w:tcPr>
          <w:p w14:paraId="41DF25A5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98" w:type="dxa"/>
            <w:vAlign w:val="bottom"/>
          </w:tcPr>
          <w:p w14:paraId="28B4036F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vAlign w:val="bottom"/>
          </w:tcPr>
          <w:p w14:paraId="1CF480A9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142,580,583.98</w:t>
            </w:r>
          </w:p>
        </w:tc>
        <w:tc>
          <w:tcPr>
            <w:tcW w:w="277" w:type="dxa"/>
            <w:vAlign w:val="bottom"/>
          </w:tcPr>
          <w:p w14:paraId="6AF883DF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vAlign w:val="bottom"/>
          </w:tcPr>
          <w:p w14:paraId="5AE7EFDB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1.00-7.00</w:t>
            </w:r>
          </w:p>
        </w:tc>
      </w:tr>
      <w:tr w:rsidR="007547D3" w:rsidRPr="00D9628E" w14:paraId="11605D05" w14:textId="77777777" w:rsidTr="00DE41AB">
        <w:trPr>
          <w:gridAfter w:val="1"/>
          <w:wAfter w:w="64" w:type="dxa"/>
          <w:trHeight w:val="234"/>
        </w:trPr>
        <w:tc>
          <w:tcPr>
            <w:tcW w:w="4232" w:type="dxa"/>
            <w:vAlign w:val="bottom"/>
          </w:tcPr>
          <w:p w14:paraId="304C4D96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454" w:type="dxa"/>
          </w:tcPr>
          <w:p w14:paraId="7A4950C6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5" w:type="dxa"/>
          </w:tcPr>
          <w:p w14:paraId="69ACC199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</w:tcPr>
          <w:p w14:paraId="238C0C96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4" w:type="dxa"/>
          </w:tcPr>
          <w:p w14:paraId="4ECB8F96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</w:tcPr>
          <w:p w14:paraId="72505710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7" w:type="dxa"/>
          </w:tcPr>
          <w:p w14:paraId="0F28FE65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</w:tcPr>
          <w:p w14:paraId="32B42CA7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4" w:type="dxa"/>
          </w:tcPr>
          <w:p w14:paraId="4521D2D7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30" w:type="dxa"/>
          </w:tcPr>
          <w:p w14:paraId="3DA26995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98" w:type="dxa"/>
          </w:tcPr>
          <w:p w14:paraId="1AB94D0D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</w:tcPr>
          <w:p w14:paraId="51CDAFFB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7" w:type="dxa"/>
          </w:tcPr>
          <w:p w14:paraId="5AE51C3B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vAlign w:val="bottom"/>
          </w:tcPr>
          <w:p w14:paraId="2278DA6D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7547D3" w:rsidRPr="00D9628E" w14:paraId="72F17AF7" w14:textId="77777777" w:rsidTr="00DE41AB">
        <w:trPr>
          <w:gridAfter w:val="1"/>
          <w:wAfter w:w="64" w:type="dxa"/>
          <w:trHeight w:val="225"/>
        </w:trPr>
        <w:tc>
          <w:tcPr>
            <w:tcW w:w="4232" w:type="dxa"/>
            <w:vAlign w:val="bottom"/>
          </w:tcPr>
          <w:p w14:paraId="38DD3EFE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-หน่วยลงทุนในกองทุนเปิด</w:t>
            </w:r>
          </w:p>
        </w:tc>
        <w:tc>
          <w:tcPr>
            <w:tcW w:w="1454" w:type="dxa"/>
            <w:vAlign w:val="bottom"/>
          </w:tcPr>
          <w:p w14:paraId="1AC65644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5" w:type="dxa"/>
            <w:vAlign w:val="bottom"/>
          </w:tcPr>
          <w:p w14:paraId="45E826D3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7626485D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4" w:type="dxa"/>
            <w:vAlign w:val="bottom"/>
          </w:tcPr>
          <w:p w14:paraId="35B2FE37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  <w:vAlign w:val="bottom"/>
          </w:tcPr>
          <w:p w14:paraId="2ECF4325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604FC100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6EABFFAE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4" w:type="dxa"/>
            <w:vAlign w:val="bottom"/>
          </w:tcPr>
          <w:p w14:paraId="577C9884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30" w:type="dxa"/>
            <w:vAlign w:val="bottom"/>
          </w:tcPr>
          <w:p w14:paraId="61F3E5C7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40,000,000.00</w:t>
            </w:r>
          </w:p>
        </w:tc>
        <w:tc>
          <w:tcPr>
            <w:tcW w:w="298" w:type="dxa"/>
            <w:vAlign w:val="bottom"/>
          </w:tcPr>
          <w:p w14:paraId="64C2FDB9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vAlign w:val="bottom"/>
          </w:tcPr>
          <w:p w14:paraId="278C9AC5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40,000,000.00</w:t>
            </w:r>
          </w:p>
        </w:tc>
        <w:tc>
          <w:tcPr>
            <w:tcW w:w="277" w:type="dxa"/>
          </w:tcPr>
          <w:p w14:paraId="581A3502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vAlign w:val="bottom"/>
          </w:tcPr>
          <w:p w14:paraId="00706579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 xml:space="preserve">-   </w:t>
            </w:r>
          </w:p>
        </w:tc>
      </w:tr>
      <w:tr w:rsidR="007547D3" w:rsidRPr="00D9628E" w14:paraId="4F2E9476" w14:textId="77777777" w:rsidTr="00DE41AB">
        <w:trPr>
          <w:gridAfter w:val="1"/>
          <w:wAfter w:w="64" w:type="dxa"/>
          <w:trHeight w:val="225"/>
        </w:trPr>
        <w:tc>
          <w:tcPr>
            <w:tcW w:w="4232" w:type="dxa"/>
            <w:vAlign w:val="bottom"/>
          </w:tcPr>
          <w:p w14:paraId="350755C9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เงินฝากธนาคารติดภาระค้ำประกัน</w:t>
            </w:r>
          </w:p>
        </w:tc>
        <w:tc>
          <w:tcPr>
            <w:tcW w:w="1454" w:type="dxa"/>
            <w:vAlign w:val="bottom"/>
          </w:tcPr>
          <w:p w14:paraId="7572CF5E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5" w:type="dxa"/>
            <w:vAlign w:val="bottom"/>
          </w:tcPr>
          <w:p w14:paraId="508A30B3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607B1E10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91,276,343.79</w:t>
            </w:r>
          </w:p>
        </w:tc>
        <w:tc>
          <w:tcPr>
            <w:tcW w:w="264" w:type="dxa"/>
            <w:vAlign w:val="bottom"/>
          </w:tcPr>
          <w:p w14:paraId="6E3D4040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  <w:vAlign w:val="bottom"/>
          </w:tcPr>
          <w:p w14:paraId="3ED6BB6E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4EE13F41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324487B7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4" w:type="dxa"/>
            <w:vAlign w:val="bottom"/>
          </w:tcPr>
          <w:p w14:paraId="0A174EED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30" w:type="dxa"/>
            <w:vAlign w:val="bottom"/>
          </w:tcPr>
          <w:p w14:paraId="3B3B8C9A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98" w:type="dxa"/>
            <w:vAlign w:val="bottom"/>
          </w:tcPr>
          <w:p w14:paraId="768DB3C1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vAlign w:val="bottom"/>
          </w:tcPr>
          <w:p w14:paraId="3535DBB7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91,276,343.79</w:t>
            </w:r>
          </w:p>
        </w:tc>
        <w:tc>
          <w:tcPr>
            <w:tcW w:w="277" w:type="dxa"/>
          </w:tcPr>
          <w:p w14:paraId="6E3AC4D5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vAlign w:val="bottom"/>
          </w:tcPr>
          <w:p w14:paraId="5F9E18E9" w14:textId="038739C6" w:rsidR="007547D3" w:rsidRPr="00D9628E" w:rsidRDefault="004D4F30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7547D3" w:rsidRPr="00D9628E" w14:paraId="19219222" w14:textId="77777777" w:rsidTr="00DE41AB">
        <w:trPr>
          <w:gridAfter w:val="1"/>
          <w:wAfter w:w="64" w:type="dxa"/>
          <w:trHeight w:val="234"/>
        </w:trPr>
        <w:tc>
          <w:tcPr>
            <w:tcW w:w="4232" w:type="dxa"/>
            <w:vAlign w:val="bottom"/>
          </w:tcPr>
          <w:p w14:paraId="49024956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145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C4333E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771,944,969.85</w:t>
            </w:r>
          </w:p>
        </w:tc>
        <w:tc>
          <w:tcPr>
            <w:tcW w:w="265" w:type="dxa"/>
            <w:vAlign w:val="bottom"/>
          </w:tcPr>
          <w:p w14:paraId="3CEECAE8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EB0A03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233,856,927.77</w:t>
            </w:r>
          </w:p>
        </w:tc>
        <w:tc>
          <w:tcPr>
            <w:tcW w:w="264" w:type="dxa"/>
            <w:vAlign w:val="bottom"/>
          </w:tcPr>
          <w:p w14:paraId="66EBE5DC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DE21C9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1EC2CEF9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8AEDB8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188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592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164.9</w:t>
            </w: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1</w:t>
            </w:r>
          </w:p>
        </w:tc>
        <w:tc>
          <w:tcPr>
            <w:tcW w:w="264" w:type="dxa"/>
            <w:vAlign w:val="bottom"/>
          </w:tcPr>
          <w:p w14:paraId="16CE6C5C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81FC7F6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451,879,072.43</w:t>
            </w:r>
          </w:p>
        </w:tc>
        <w:tc>
          <w:tcPr>
            <w:tcW w:w="298" w:type="dxa"/>
            <w:vAlign w:val="bottom"/>
          </w:tcPr>
          <w:p w14:paraId="4646E73B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921AB7C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1,646,273,134.96</w:t>
            </w:r>
          </w:p>
        </w:tc>
        <w:tc>
          <w:tcPr>
            <w:tcW w:w="277" w:type="dxa"/>
          </w:tcPr>
          <w:p w14:paraId="0BBC80DA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vAlign w:val="bottom"/>
          </w:tcPr>
          <w:p w14:paraId="59A7E5A3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7547D3" w:rsidRPr="00D9628E" w14:paraId="79DC960C" w14:textId="77777777" w:rsidTr="00DE41AB">
        <w:trPr>
          <w:gridAfter w:val="1"/>
          <w:wAfter w:w="64" w:type="dxa"/>
          <w:trHeight w:val="234"/>
        </w:trPr>
        <w:tc>
          <w:tcPr>
            <w:tcW w:w="4232" w:type="dxa"/>
            <w:vAlign w:val="bottom"/>
          </w:tcPr>
          <w:p w14:paraId="37EFD5C1" w14:textId="77777777" w:rsidR="007547D3" w:rsidRPr="00D9628E" w:rsidRDefault="007547D3" w:rsidP="00DE41AB">
            <w:pPr>
              <w:pStyle w:val="BodyText"/>
              <w:spacing w:before="0" w:after="0"/>
              <w:ind w:left="33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54" w:type="dxa"/>
            <w:tcBorders>
              <w:top w:val="single" w:sz="4" w:space="0" w:color="auto"/>
            </w:tcBorders>
            <w:vAlign w:val="bottom"/>
          </w:tcPr>
          <w:p w14:paraId="06E817D2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5" w:type="dxa"/>
            <w:vAlign w:val="bottom"/>
          </w:tcPr>
          <w:p w14:paraId="10E68A71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</w:tcBorders>
            <w:vAlign w:val="bottom"/>
          </w:tcPr>
          <w:p w14:paraId="7759B889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4" w:type="dxa"/>
            <w:vAlign w:val="bottom"/>
          </w:tcPr>
          <w:p w14:paraId="48095568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</w:tcBorders>
            <w:vAlign w:val="bottom"/>
          </w:tcPr>
          <w:p w14:paraId="291E5784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7" w:type="dxa"/>
            <w:vAlign w:val="bottom"/>
          </w:tcPr>
          <w:p w14:paraId="0C10298A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</w:tcBorders>
            <w:vAlign w:val="bottom"/>
          </w:tcPr>
          <w:p w14:paraId="63164AA7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64" w:type="dxa"/>
            <w:vAlign w:val="bottom"/>
          </w:tcPr>
          <w:p w14:paraId="693AD95C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</w:tcBorders>
            <w:vAlign w:val="bottom"/>
          </w:tcPr>
          <w:p w14:paraId="11B17F75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98" w:type="dxa"/>
            <w:vAlign w:val="bottom"/>
          </w:tcPr>
          <w:p w14:paraId="61736798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auto"/>
            </w:tcBorders>
            <w:vAlign w:val="bottom"/>
          </w:tcPr>
          <w:p w14:paraId="235A25FC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7" w:type="dxa"/>
          </w:tcPr>
          <w:p w14:paraId="54700060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vAlign w:val="bottom"/>
          </w:tcPr>
          <w:p w14:paraId="67CB35D2" w14:textId="77777777" w:rsidR="007547D3" w:rsidRPr="00D9628E" w:rsidRDefault="007547D3" w:rsidP="00DE41AB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7547D3" w:rsidRPr="00D9628E" w14:paraId="1723F816" w14:textId="77777777" w:rsidTr="00DE41AB">
        <w:trPr>
          <w:gridAfter w:val="1"/>
          <w:wAfter w:w="64" w:type="dxa"/>
          <w:trHeight w:val="234"/>
        </w:trPr>
        <w:tc>
          <w:tcPr>
            <w:tcW w:w="4232" w:type="dxa"/>
            <w:vAlign w:val="bottom"/>
          </w:tcPr>
          <w:p w14:paraId="1E75459E" w14:textId="77777777" w:rsidR="007547D3" w:rsidRPr="00D9628E" w:rsidRDefault="007547D3" w:rsidP="00DE41AB">
            <w:pPr>
              <w:pStyle w:val="BodyText"/>
              <w:spacing w:before="0" w:after="0"/>
              <w:ind w:left="33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54" w:type="dxa"/>
            <w:vAlign w:val="bottom"/>
          </w:tcPr>
          <w:p w14:paraId="13FC9099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5" w:type="dxa"/>
            <w:vAlign w:val="bottom"/>
          </w:tcPr>
          <w:p w14:paraId="5B43FB06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5A01ECEB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4" w:type="dxa"/>
            <w:vAlign w:val="bottom"/>
          </w:tcPr>
          <w:p w14:paraId="16EAE81D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  <w:vAlign w:val="bottom"/>
          </w:tcPr>
          <w:p w14:paraId="4CD753DC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7" w:type="dxa"/>
            <w:vAlign w:val="bottom"/>
          </w:tcPr>
          <w:p w14:paraId="7BB90904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049BE674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64" w:type="dxa"/>
            <w:vAlign w:val="bottom"/>
          </w:tcPr>
          <w:p w14:paraId="6BE49753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30" w:type="dxa"/>
            <w:vAlign w:val="bottom"/>
          </w:tcPr>
          <w:p w14:paraId="3B8E4B48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98" w:type="dxa"/>
            <w:vAlign w:val="bottom"/>
          </w:tcPr>
          <w:p w14:paraId="5CEAD402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vAlign w:val="bottom"/>
          </w:tcPr>
          <w:p w14:paraId="37D43C2D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7" w:type="dxa"/>
          </w:tcPr>
          <w:p w14:paraId="64154FF4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vAlign w:val="bottom"/>
          </w:tcPr>
          <w:p w14:paraId="20A93A08" w14:textId="77777777" w:rsidR="007547D3" w:rsidRPr="00D9628E" w:rsidRDefault="007547D3" w:rsidP="00DE41AB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7547D3" w:rsidRPr="00D9628E" w14:paraId="00922FE2" w14:textId="77777777" w:rsidTr="00DE41AB">
        <w:trPr>
          <w:gridAfter w:val="1"/>
          <w:wAfter w:w="64" w:type="dxa"/>
          <w:trHeight w:val="234"/>
        </w:trPr>
        <w:tc>
          <w:tcPr>
            <w:tcW w:w="4232" w:type="dxa"/>
            <w:vAlign w:val="bottom"/>
          </w:tcPr>
          <w:p w14:paraId="59F119CA" w14:textId="77777777" w:rsidR="007547D3" w:rsidRPr="00D9628E" w:rsidRDefault="007547D3" w:rsidP="00DE41AB">
            <w:pPr>
              <w:pStyle w:val="BodyText"/>
              <w:spacing w:before="0" w:after="0"/>
              <w:ind w:left="33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54" w:type="dxa"/>
            <w:vAlign w:val="bottom"/>
          </w:tcPr>
          <w:p w14:paraId="11774442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5" w:type="dxa"/>
            <w:vAlign w:val="bottom"/>
          </w:tcPr>
          <w:p w14:paraId="278264B4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505E273B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4" w:type="dxa"/>
            <w:vAlign w:val="bottom"/>
          </w:tcPr>
          <w:p w14:paraId="4713D41B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  <w:vAlign w:val="bottom"/>
          </w:tcPr>
          <w:p w14:paraId="5EBCE932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7" w:type="dxa"/>
            <w:vAlign w:val="bottom"/>
          </w:tcPr>
          <w:p w14:paraId="104B17C1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2BDB12DE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64" w:type="dxa"/>
            <w:vAlign w:val="bottom"/>
          </w:tcPr>
          <w:p w14:paraId="0E6F9AA1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30" w:type="dxa"/>
            <w:vAlign w:val="bottom"/>
          </w:tcPr>
          <w:p w14:paraId="6A8BCD01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98" w:type="dxa"/>
            <w:vAlign w:val="bottom"/>
          </w:tcPr>
          <w:p w14:paraId="10449A40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vAlign w:val="bottom"/>
          </w:tcPr>
          <w:p w14:paraId="32DE3888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7" w:type="dxa"/>
          </w:tcPr>
          <w:p w14:paraId="122B847D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vAlign w:val="bottom"/>
          </w:tcPr>
          <w:p w14:paraId="2A86630A" w14:textId="77777777" w:rsidR="007547D3" w:rsidRPr="00D9628E" w:rsidRDefault="007547D3" w:rsidP="00DE41AB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7547D3" w:rsidRPr="00D9628E" w14:paraId="47D1C908" w14:textId="77777777" w:rsidTr="00DE41AB">
        <w:trPr>
          <w:gridAfter w:val="1"/>
          <w:wAfter w:w="64" w:type="dxa"/>
          <w:trHeight w:val="234"/>
        </w:trPr>
        <w:tc>
          <w:tcPr>
            <w:tcW w:w="4232" w:type="dxa"/>
            <w:vAlign w:val="bottom"/>
          </w:tcPr>
          <w:p w14:paraId="03439BE4" w14:textId="77777777" w:rsidR="007547D3" w:rsidRPr="00D9628E" w:rsidRDefault="007547D3" w:rsidP="00DE41AB">
            <w:pPr>
              <w:pStyle w:val="BodyText"/>
              <w:spacing w:before="0" w:after="0"/>
              <w:ind w:left="33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54" w:type="dxa"/>
            <w:vAlign w:val="bottom"/>
          </w:tcPr>
          <w:p w14:paraId="53C02271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5" w:type="dxa"/>
            <w:vAlign w:val="bottom"/>
          </w:tcPr>
          <w:p w14:paraId="0CF61943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5833E027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4" w:type="dxa"/>
            <w:vAlign w:val="bottom"/>
          </w:tcPr>
          <w:p w14:paraId="592B1694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  <w:vAlign w:val="bottom"/>
          </w:tcPr>
          <w:p w14:paraId="650E0082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7" w:type="dxa"/>
            <w:vAlign w:val="bottom"/>
          </w:tcPr>
          <w:p w14:paraId="653665C6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72EB4201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64" w:type="dxa"/>
            <w:vAlign w:val="bottom"/>
          </w:tcPr>
          <w:p w14:paraId="465021D7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30" w:type="dxa"/>
            <w:vAlign w:val="bottom"/>
          </w:tcPr>
          <w:p w14:paraId="0B2F0A27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98" w:type="dxa"/>
            <w:vAlign w:val="bottom"/>
          </w:tcPr>
          <w:p w14:paraId="26A533DD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vAlign w:val="bottom"/>
          </w:tcPr>
          <w:p w14:paraId="2AC379E1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7" w:type="dxa"/>
          </w:tcPr>
          <w:p w14:paraId="2827895A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vAlign w:val="bottom"/>
          </w:tcPr>
          <w:p w14:paraId="0FCD08A8" w14:textId="77777777" w:rsidR="007547D3" w:rsidRPr="00D9628E" w:rsidRDefault="007547D3" w:rsidP="00DE41AB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7547D3" w:rsidRPr="00D9628E" w14:paraId="5B6A3023" w14:textId="77777777" w:rsidTr="00DE41AB">
        <w:trPr>
          <w:gridAfter w:val="1"/>
          <w:wAfter w:w="64" w:type="dxa"/>
          <w:trHeight w:val="234"/>
        </w:trPr>
        <w:tc>
          <w:tcPr>
            <w:tcW w:w="4232" w:type="dxa"/>
            <w:vAlign w:val="bottom"/>
          </w:tcPr>
          <w:p w14:paraId="561A13FE" w14:textId="77777777" w:rsidR="007547D3" w:rsidRPr="00D9628E" w:rsidRDefault="007547D3" w:rsidP="00DE41AB">
            <w:pPr>
              <w:pStyle w:val="BodyText"/>
              <w:spacing w:before="0" w:after="0"/>
              <w:ind w:left="33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54" w:type="dxa"/>
            <w:vAlign w:val="bottom"/>
          </w:tcPr>
          <w:p w14:paraId="417DDA2E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5" w:type="dxa"/>
            <w:vAlign w:val="bottom"/>
          </w:tcPr>
          <w:p w14:paraId="1427E790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59EB326A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4" w:type="dxa"/>
            <w:vAlign w:val="bottom"/>
          </w:tcPr>
          <w:p w14:paraId="2EF9E1B4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  <w:vAlign w:val="bottom"/>
          </w:tcPr>
          <w:p w14:paraId="43547E06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7" w:type="dxa"/>
            <w:vAlign w:val="bottom"/>
          </w:tcPr>
          <w:p w14:paraId="1B737889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37E3D6C5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64" w:type="dxa"/>
            <w:vAlign w:val="bottom"/>
          </w:tcPr>
          <w:p w14:paraId="3AB3037B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30" w:type="dxa"/>
            <w:vAlign w:val="bottom"/>
          </w:tcPr>
          <w:p w14:paraId="00995D34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98" w:type="dxa"/>
            <w:vAlign w:val="bottom"/>
          </w:tcPr>
          <w:p w14:paraId="16994D5D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vAlign w:val="bottom"/>
          </w:tcPr>
          <w:p w14:paraId="1239A87A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7" w:type="dxa"/>
          </w:tcPr>
          <w:p w14:paraId="49011E6F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vAlign w:val="bottom"/>
          </w:tcPr>
          <w:p w14:paraId="4AF95CCE" w14:textId="77777777" w:rsidR="007547D3" w:rsidRPr="00D9628E" w:rsidRDefault="007547D3" w:rsidP="00DE41AB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7547D3" w:rsidRPr="00D9628E" w14:paraId="385A5733" w14:textId="77777777" w:rsidTr="00DE41AB">
        <w:trPr>
          <w:gridAfter w:val="1"/>
          <w:wAfter w:w="64" w:type="dxa"/>
          <w:trHeight w:val="234"/>
        </w:trPr>
        <w:tc>
          <w:tcPr>
            <w:tcW w:w="4232" w:type="dxa"/>
            <w:vAlign w:val="bottom"/>
          </w:tcPr>
          <w:p w14:paraId="13C59EBC" w14:textId="77777777" w:rsidR="007547D3" w:rsidRPr="00D9628E" w:rsidRDefault="007547D3" w:rsidP="00DE41AB">
            <w:pPr>
              <w:pStyle w:val="BodyText"/>
              <w:spacing w:before="0" w:after="0"/>
              <w:ind w:left="33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54" w:type="dxa"/>
            <w:vAlign w:val="bottom"/>
          </w:tcPr>
          <w:p w14:paraId="1F675AFB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5" w:type="dxa"/>
            <w:vAlign w:val="bottom"/>
          </w:tcPr>
          <w:p w14:paraId="5B1A0A00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10FE9265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4" w:type="dxa"/>
            <w:vAlign w:val="bottom"/>
          </w:tcPr>
          <w:p w14:paraId="1142F1DA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  <w:vAlign w:val="bottom"/>
          </w:tcPr>
          <w:p w14:paraId="504504C5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7" w:type="dxa"/>
            <w:vAlign w:val="bottom"/>
          </w:tcPr>
          <w:p w14:paraId="02D4EBD6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3D68244B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64" w:type="dxa"/>
            <w:vAlign w:val="bottom"/>
          </w:tcPr>
          <w:p w14:paraId="5F4529E3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30" w:type="dxa"/>
            <w:vAlign w:val="bottom"/>
          </w:tcPr>
          <w:p w14:paraId="7B64D5BC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98" w:type="dxa"/>
            <w:vAlign w:val="bottom"/>
          </w:tcPr>
          <w:p w14:paraId="66687931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vAlign w:val="bottom"/>
          </w:tcPr>
          <w:p w14:paraId="50FE3C38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7" w:type="dxa"/>
          </w:tcPr>
          <w:p w14:paraId="44590E01" w14:textId="77777777" w:rsidR="007547D3" w:rsidRPr="00D9628E" w:rsidRDefault="007547D3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vAlign w:val="bottom"/>
          </w:tcPr>
          <w:p w14:paraId="277B1827" w14:textId="77777777" w:rsidR="007547D3" w:rsidRPr="00D9628E" w:rsidRDefault="007547D3" w:rsidP="00DE41AB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3944CB" w:rsidRPr="00D9628E" w14:paraId="6404A82B" w14:textId="77777777" w:rsidTr="00DE41AB">
        <w:trPr>
          <w:gridAfter w:val="1"/>
          <w:wAfter w:w="64" w:type="dxa"/>
          <w:trHeight w:val="234"/>
        </w:trPr>
        <w:tc>
          <w:tcPr>
            <w:tcW w:w="4232" w:type="dxa"/>
            <w:vAlign w:val="bottom"/>
          </w:tcPr>
          <w:p w14:paraId="15BC021E" w14:textId="77777777" w:rsidR="003944CB" w:rsidRPr="00D9628E" w:rsidRDefault="003944CB" w:rsidP="00DE41AB">
            <w:pPr>
              <w:pStyle w:val="BodyText"/>
              <w:spacing w:before="0" w:after="0"/>
              <w:ind w:left="33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54" w:type="dxa"/>
            <w:vAlign w:val="bottom"/>
          </w:tcPr>
          <w:p w14:paraId="68A9FE0E" w14:textId="77777777" w:rsidR="003944CB" w:rsidRPr="00D9628E" w:rsidRDefault="003944CB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5" w:type="dxa"/>
            <w:vAlign w:val="bottom"/>
          </w:tcPr>
          <w:p w14:paraId="5C845206" w14:textId="77777777" w:rsidR="003944CB" w:rsidRPr="00D9628E" w:rsidRDefault="003944CB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5B4BA272" w14:textId="77777777" w:rsidR="003944CB" w:rsidRPr="00D9628E" w:rsidRDefault="003944CB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4" w:type="dxa"/>
            <w:vAlign w:val="bottom"/>
          </w:tcPr>
          <w:p w14:paraId="7FA3C953" w14:textId="77777777" w:rsidR="003944CB" w:rsidRPr="00D9628E" w:rsidRDefault="003944CB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  <w:vAlign w:val="bottom"/>
          </w:tcPr>
          <w:p w14:paraId="496F7428" w14:textId="77777777" w:rsidR="003944CB" w:rsidRPr="00D9628E" w:rsidRDefault="003944CB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7" w:type="dxa"/>
            <w:vAlign w:val="bottom"/>
          </w:tcPr>
          <w:p w14:paraId="53C7F7E0" w14:textId="77777777" w:rsidR="003944CB" w:rsidRPr="00D9628E" w:rsidRDefault="003944CB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397D21F2" w14:textId="77777777" w:rsidR="003944CB" w:rsidRPr="00D9628E" w:rsidRDefault="003944CB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64" w:type="dxa"/>
            <w:vAlign w:val="bottom"/>
          </w:tcPr>
          <w:p w14:paraId="108C0507" w14:textId="77777777" w:rsidR="003944CB" w:rsidRPr="00D9628E" w:rsidRDefault="003944CB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30" w:type="dxa"/>
            <w:vAlign w:val="bottom"/>
          </w:tcPr>
          <w:p w14:paraId="66A9954A" w14:textId="77777777" w:rsidR="003944CB" w:rsidRPr="00D9628E" w:rsidRDefault="003944CB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98" w:type="dxa"/>
            <w:vAlign w:val="bottom"/>
          </w:tcPr>
          <w:p w14:paraId="12D1171F" w14:textId="77777777" w:rsidR="003944CB" w:rsidRPr="00D9628E" w:rsidRDefault="003944CB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vAlign w:val="bottom"/>
          </w:tcPr>
          <w:p w14:paraId="7A70AE90" w14:textId="77777777" w:rsidR="003944CB" w:rsidRPr="00D9628E" w:rsidRDefault="003944CB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7" w:type="dxa"/>
          </w:tcPr>
          <w:p w14:paraId="4FE5D441" w14:textId="77777777" w:rsidR="003944CB" w:rsidRPr="00D9628E" w:rsidRDefault="003944CB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vAlign w:val="bottom"/>
          </w:tcPr>
          <w:p w14:paraId="3F0CAAE3" w14:textId="77777777" w:rsidR="003944CB" w:rsidRPr="00D9628E" w:rsidRDefault="003944CB" w:rsidP="00DE41AB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3523E6" w:rsidRPr="00D9628E" w14:paraId="6F75D1E8" w14:textId="77777777" w:rsidTr="00DE41AB">
        <w:trPr>
          <w:gridAfter w:val="1"/>
          <w:wAfter w:w="64" w:type="dxa"/>
          <w:trHeight w:val="234"/>
        </w:trPr>
        <w:tc>
          <w:tcPr>
            <w:tcW w:w="4232" w:type="dxa"/>
            <w:vAlign w:val="bottom"/>
          </w:tcPr>
          <w:p w14:paraId="5B8471F2" w14:textId="77777777" w:rsidR="003523E6" w:rsidRPr="00D9628E" w:rsidRDefault="003523E6" w:rsidP="00DE41AB">
            <w:pPr>
              <w:pStyle w:val="BodyText"/>
              <w:spacing w:before="0" w:after="0"/>
              <w:ind w:left="33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54" w:type="dxa"/>
            <w:vAlign w:val="bottom"/>
          </w:tcPr>
          <w:p w14:paraId="03143E50" w14:textId="77777777" w:rsidR="003523E6" w:rsidRPr="00D9628E" w:rsidRDefault="003523E6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5" w:type="dxa"/>
            <w:vAlign w:val="bottom"/>
          </w:tcPr>
          <w:p w14:paraId="3AA73E08" w14:textId="77777777" w:rsidR="003523E6" w:rsidRPr="00D9628E" w:rsidRDefault="003523E6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3D0390E0" w14:textId="77777777" w:rsidR="003523E6" w:rsidRPr="00D9628E" w:rsidRDefault="003523E6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4" w:type="dxa"/>
            <w:vAlign w:val="bottom"/>
          </w:tcPr>
          <w:p w14:paraId="4CD9B54B" w14:textId="77777777" w:rsidR="003523E6" w:rsidRPr="00D9628E" w:rsidRDefault="003523E6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  <w:vAlign w:val="bottom"/>
          </w:tcPr>
          <w:p w14:paraId="570CE8DE" w14:textId="77777777" w:rsidR="003523E6" w:rsidRPr="00D9628E" w:rsidRDefault="003523E6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7" w:type="dxa"/>
            <w:vAlign w:val="bottom"/>
          </w:tcPr>
          <w:p w14:paraId="254E78B2" w14:textId="77777777" w:rsidR="003523E6" w:rsidRPr="00D9628E" w:rsidRDefault="003523E6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4E791BA8" w14:textId="77777777" w:rsidR="003523E6" w:rsidRPr="00D9628E" w:rsidRDefault="003523E6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64" w:type="dxa"/>
            <w:vAlign w:val="bottom"/>
          </w:tcPr>
          <w:p w14:paraId="1726D174" w14:textId="77777777" w:rsidR="003523E6" w:rsidRPr="00D9628E" w:rsidRDefault="003523E6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30" w:type="dxa"/>
            <w:vAlign w:val="bottom"/>
          </w:tcPr>
          <w:p w14:paraId="473E0550" w14:textId="77777777" w:rsidR="003523E6" w:rsidRPr="00D9628E" w:rsidRDefault="003523E6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98" w:type="dxa"/>
            <w:vAlign w:val="bottom"/>
          </w:tcPr>
          <w:p w14:paraId="315EB46A" w14:textId="77777777" w:rsidR="003523E6" w:rsidRPr="00D9628E" w:rsidRDefault="003523E6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vAlign w:val="bottom"/>
          </w:tcPr>
          <w:p w14:paraId="193C24FF" w14:textId="77777777" w:rsidR="003523E6" w:rsidRPr="00D9628E" w:rsidRDefault="003523E6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7" w:type="dxa"/>
          </w:tcPr>
          <w:p w14:paraId="3363FFFD" w14:textId="77777777" w:rsidR="003523E6" w:rsidRPr="00D9628E" w:rsidRDefault="003523E6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vAlign w:val="bottom"/>
          </w:tcPr>
          <w:p w14:paraId="1E604CFA" w14:textId="77777777" w:rsidR="003523E6" w:rsidRPr="00D9628E" w:rsidRDefault="003523E6" w:rsidP="00DE41AB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7547D3" w:rsidRPr="00D9628E" w14:paraId="13AE5303" w14:textId="77777777" w:rsidTr="00DE41AB">
        <w:trPr>
          <w:gridAfter w:val="1"/>
          <w:wAfter w:w="64" w:type="dxa"/>
          <w:trHeight w:val="225"/>
        </w:trPr>
        <w:tc>
          <w:tcPr>
            <w:tcW w:w="4232" w:type="dxa"/>
            <w:vAlign w:val="bottom"/>
          </w:tcPr>
          <w:p w14:paraId="7CD020DB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lastRenderedPageBreak/>
              <w:t>หนี้สินทางการเงิน</w:t>
            </w:r>
          </w:p>
        </w:tc>
        <w:tc>
          <w:tcPr>
            <w:tcW w:w="1454" w:type="dxa"/>
            <w:vAlign w:val="bottom"/>
          </w:tcPr>
          <w:p w14:paraId="57896FE3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5" w:type="dxa"/>
            <w:vAlign w:val="bottom"/>
          </w:tcPr>
          <w:p w14:paraId="4E963AE5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745E3E74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4" w:type="dxa"/>
            <w:vAlign w:val="bottom"/>
          </w:tcPr>
          <w:p w14:paraId="5E8ECB1F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  <w:vAlign w:val="bottom"/>
          </w:tcPr>
          <w:p w14:paraId="27133C28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7" w:type="dxa"/>
            <w:vAlign w:val="bottom"/>
          </w:tcPr>
          <w:p w14:paraId="27F7807B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5D08C021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64" w:type="dxa"/>
            <w:vAlign w:val="bottom"/>
          </w:tcPr>
          <w:p w14:paraId="33BF9CD6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30" w:type="dxa"/>
            <w:vAlign w:val="bottom"/>
          </w:tcPr>
          <w:p w14:paraId="58F09854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98" w:type="dxa"/>
            <w:vAlign w:val="bottom"/>
          </w:tcPr>
          <w:p w14:paraId="2110BF82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vAlign w:val="bottom"/>
          </w:tcPr>
          <w:p w14:paraId="1A8FB4C5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77" w:type="dxa"/>
          </w:tcPr>
          <w:p w14:paraId="1616BB8A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</w:tcPr>
          <w:p w14:paraId="01256C09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7547D3" w:rsidRPr="00D9628E" w14:paraId="74BD21C6" w14:textId="77777777" w:rsidTr="00DE41AB">
        <w:trPr>
          <w:gridAfter w:val="1"/>
          <w:wAfter w:w="64" w:type="dxa"/>
          <w:trHeight w:val="225"/>
        </w:trPr>
        <w:tc>
          <w:tcPr>
            <w:tcW w:w="4232" w:type="dxa"/>
            <w:vAlign w:val="bottom"/>
          </w:tcPr>
          <w:p w14:paraId="21B36758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ind w:left="33" w:hanging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454" w:type="dxa"/>
            <w:vAlign w:val="bottom"/>
          </w:tcPr>
          <w:p w14:paraId="7A90645C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5" w:type="dxa"/>
            <w:vAlign w:val="bottom"/>
          </w:tcPr>
          <w:p w14:paraId="10670743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5B8E4B83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4" w:type="dxa"/>
            <w:vAlign w:val="bottom"/>
          </w:tcPr>
          <w:p w14:paraId="7CF3C6F0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  <w:vAlign w:val="bottom"/>
          </w:tcPr>
          <w:p w14:paraId="2F23EA09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0FD6370F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280B017C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4" w:type="dxa"/>
            <w:vAlign w:val="bottom"/>
          </w:tcPr>
          <w:p w14:paraId="4944AD04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30" w:type="dxa"/>
            <w:vAlign w:val="bottom"/>
          </w:tcPr>
          <w:p w14:paraId="6AAE4A6B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270,577,928.83</w:t>
            </w:r>
          </w:p>
        </w:tc>
        <w:tc>
          <w:tcPr>
            <w:tcW w:w="298" w:type="dxa"/>
            <w:vAlign w:val="bottom"/>
          </w:tcPr>
          <w:p w14:paraId="3B69CE27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vAlign w:val="bottom"/>
          </w:tcPr>
          <w:p w14:paraId="65167B7E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270,577,928.83</w:t>
            </w:r>
          </w:p>
        </w:tc>
        <w:tc>
          <w:tcPr>
            <w:tcW w:w="277" w:type="dxa"/>
          </w:tcPr>
          <w:p w14:paraId="2A8C7BFF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vAlign w:val="bottom"/>
          </w:tcPr>
          <w:p w14:paraId="6A7DBCB3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</w:tr>
      <w:tr w:rsidR="007547D3" w:rsidRPr="00D9628E" w14:paraId="072D7663" w14:textId="77777777" w:rsidTr="00DE41AB">
        <w:trPr>
          <w:gridAfter w:val="1"/>
          <w:wAfter w:w="64" w:type="dxa"/>
          <w:trHeight w:val="225"/>
        </w:trPr>
        <w:tc>
          <w:tcPr>
            <w:tcW w:w="4232" w:type="dxa"/>
            <w:vAlign w:val="bottom"/>
          </w:tcPr>
          <w:p w14:paraId="16C5A7B6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ind w:left="33" w:hanging="3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ส่วนของหนี้สินตามสัญญาเช่าที่ถึงกำหนดชำระภายในหนึ่งปี</w:t>
            </w:r>
          </w:p>
        </w:tc>
        <w:tc>
          <w:tcPr>
            <w:tcW w:w="1454" w:type="dxa"/>
            <w:vAlign w:val="bottom"/>
          </w:tcPr>
          <w:p w14:paraId="37BFB17B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18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039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376.15</w:t>
            </w:r>
          </w:p>
        </w:tc>
        <w:tc>
          <w:tcPr>
            <w:tcW w:w="265" w:type="dxa"/>
            <w:vAlign w:val="bottom"/>
          </w:tcPr>
          <w:p w14:paraId="500896A5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74882569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64" w:type="dxa"/>
            <w:vAlign w:val="bottom"/>
          </w:tcPr>
          <w:p w14:paraId="26101572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  <w:vAlign w:val="bottom"/>
          </w:tcPr>
          <w:p w14:paraId="52138A42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67" w:type="dxa"/>
            <w:vAlign w:val="bottom"/>
          </w:tcPr>
          <w:p w14:paraId="52ABE9A1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282EB5A8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64" w:type="dxa"/>
            <w:vAlign w:val="bottom"/>
          </w:tcPr>
          <w:p w14:paraId="22FBC4A7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30" w:type="dxa"/>
            <w:vAlign w:val="bottom"/>
          </w:tcPr>
          <w:p w14:paraId="2FB3ED3F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98" w:type="dxa"/>
            <w:vAlign w:val="bottom"/>
          </w:tcPr>
          <w:p w14:paraId="24A154AB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vAlign w:val="bottom"/>
          </w:tcPr>
          <w:p w14:paraId="5C39E23C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18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039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376.15</w:t>
            </w:r>
          </w:p>
        </w:tc>
        <w:tc>
          <w:tcPr>
            <w:tcW w:w="277" w:type="dxa"/>
          </w:tcPr>
          <w:p w14:paraId="33A907E4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vAlign w:val="bottom"/>
          </w:tcPr>
          <w:p w14:paraId="76A08579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</w:tr>
      <w:tr w:rsidR="007547D3" w:rsidRPr="00D9628E" w14:paraId="0C0BC245" w14:textId="77777777" w:rsidTr="00DE41AB">
        <w:trPr>
          <w:gridAfter w:val="1"/>
          <w:wAfter w:w="64" w:type="dxa"/>
          <w:trHeight w:val="225"/>
        </w:trPr>
        <w:tc>
          <w:tcPr>
            <w:tcW w:w="4232" w:type="dxa"/>
            <w:vAlign w:val="bottom"/>
          </w:tcPr>
          <w:p w14:paraId="76235827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ind w:left="33" w:hanging="3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ส่วนของเงินกู้ยืมสถาบันการเงินกำหนดชำระภายในหนึ่งปี</w:t>
            </w:r>
          </w:p>
        </w:tc>
        <w:tc>
          <w:tcPr>
            <w:tcW w:w="1454" w:type="dxa"/>
            <w:vAlign w:val="bottom"/>
          </w:tcPr>
          <w:p w14:paraId="44F9C61B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181,961,630.97</w:t>
            </w:r>
          </w:p>
        </w:tc>
        <w:tc>
          <w:tcPr>
            <w:tcW w:w="265" w:type="dxa"/>
            <w:vAlign w:val="bottom"/>
          </w:tcPr>
          <w:p w14:paraId="3D31D00D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3B075F2F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4" w:type="dxa"/>
            <w:vAlign w:val="bottom"/>
          </w:tcPr>
          <w:p w14:paraId="24DB6D76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  <w:vAlign w:val="bottom"/>
          </w:tcPr>
          <w:p w14:paraId="1103041D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3BC18183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0992422E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4" w:type="dxa"/>
            <w:vAlign w:val="bottom"/>
          </w:tcPr>
          <w:p w14:paraId="4B018C0B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30" w:type="dxa"/>
          </w:tcPr>
          <w:p w14:paraId="156657B8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98" w:type="dxa"/>
            <w:vAlign w:val="bottom"/>
          </w:tcPr>
          <w:p w14:paraId="123FD988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vAlign w:val="bottom"/>
          </w:tcPr>
          <w:p w14:paraId="3688E5E9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181,961,630.97</w:t>
            </w:r>
          </w:p>
        </w:tc>
        <w:tc>
          <w:tcPr>
            <w:tcW w:w="277" w:type="dxa"/>
          </w:tcPr>
          <w:p w14:paraId="3CE8FBA1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vAlign w:val="bottom"/>
          </w:tcPr>
          <w:p w14:paraId="510A1D1D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0.2-3.85</w:t>
            </w:r>
          </w:p>
        </w:tc>
      </w:tr>
      <w:tr w:rsidR="007547D3" w:rsidRPr="00D9628E" w14:paraId="78F00D82" w14:textId="77777777" w:rsidTr="00DE41AB">
        <w:trPr>
          <w:gridAfter w:val="1"/>
          <w:wAfter w:w="64" w:type="dxa"/>
          <w:trHeight w:val="225"/>
        </w:trPr>
        <w:tc>
          <w:tcPr>
            <w:tcW w:w="4232" w:type="dxa"/>
            <w:vAlign w:val="bottom"/>
          </w:tcPr>
          <w:p w14:paraId="3A2897A6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ind w:left="33" w:hanging="3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หุ้นกู้ระยะสั้น</w:t>
            </w:r>
          </w:p>
        </w:tc>
        <w:tc>
          <w:tcPr>
            <w:tcW w:w="1454" w:type="dxa"/>
            <w:vAlign w:val="bottom"/>
          </w:tcPr>
          <w:p w14:paraId="424E9931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49,640,185.06</w:t>
            </w:r>
          </w:p>
        </w:tc>
        <w:tc>
          <w:tcPr>
            <w:tcW w:w="265" w:type="dxa"/>
            <w:vAlign w:val="bottom"/>
          </w:tcPr>
          <w:p w14:paraId="5C57B721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2C194E06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64" w:type="dxa"/>
            <w:vAlign w:val="bottom"/>
          </w:tcPr>
          <w:p w14:paraId="61D2F845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  <w:vAlign w:val="bottom"/>
          </w:tcPr>
          <w:p w14:paraId="758B62D4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67" w:type="dxa"/>
            <w:vAlign w:val="bottom"/>
          </w:tcPr>
          <w:p w14:paraId="7F5B5134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6D473132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64" w:type="dxa"/>
            <w:vAlign w:val="bottom"/>
          </w:tcPr>
          <w:p w14:paraId="5F374E5D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30" w:type="dxa"/>
          </w:tcPr>
          <w:p w14:paraId="67C621B8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98" w:type="dxa"/>
            <w:vAlign w:val="bottom"/>
          </w:tcPr>
          <w:p w14:paraId="37088B2D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vAlign w:val="bottom"/>
          </w:tcPr>
          <w:p w14:paraId="5DD01670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49,640,185.06</w:t>
            </w:r>
          </w:p>
        </w:tc>
        <w:tc>
          <w:tcPr>
            <w:tcW w:w="277" w:type="dxa"/>
          </w:tcPr>
          <w:p w14:paraId="12F99F68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vAlign w:val="bottom"/>
          </w:tcPr>
          <w:p w14:paraId="0D650EA8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7.80</w:t>
            </w:r>
          </w:p>
        </w:tc>
      </w:tr>
      <w:tr w:rsidR="004D4F30" w:rsidRPr="00D9628E" w14:paraId="20916D11" w14:textId="77777777" w:rsidTr="00DE41AB">
        <w:trPr>
          <w:gridAfter w:val="1"/>
          <w:wAfter w:w="64" w:type="dxa"/>
          <w:trHeight w:val="225"/>
        </w:trPr>
        <w:tc>
          <w:tcPr>
            <w:tcW w:w="4232" w:type="dxa"/>
            <w:vAlign w:val="bottom"/>
          </w:tcPr>
          <w:p w14:paraId="2C432332" w14:textId="77777777" w:rsidR="004D4F30" w:rsidRPr="00D9628E" w:rsidRDefault="004D4F30" w:rsidP="004D4F30">
            <w:pPr>
              <w:pStyle w:val="BodyText"/>
              <w:spacing w:before="100" w:beforeAutospacing="1" w:after="100" w:afterAutospacing="1"/>
              <w:ind w:left="33" w:hanging="3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เงินกู้ยืมระยะสั้นและดอกเบี้ยค้างจ่ายกิจการที่เกี่ยวข้องกัน</w:t>
            </w:r>
          </w:p>
        </w:tc>
        <w:tc>
          <w:tcPr>
            <w:tcW w:w="1454" w:type="dxa"/>
            <w:vAlign w:val="bottom"/>
          </w:tcPr>
          <w:p w14:paraId="26AA0F74" w14:textId="77777777" w:rsidR="004D4F30" w:rsidRPr="00D9628E" w:rsidRDefault="004D4F30" w:rsidP="004D4F30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42,198,897.73</w:t>
            </w:r>
          </w:p>
        </w:tc>
        <w:tc>
          <w:tcPr>
            <w:tcW w:w="265" w:type="dxa"/>
            <w:vAlign w:val="bottom"/>
          </w:tcPr>
          <w:p w14:paraId="651FAA42" w14:textId="77777777" w:rsidR="004D4F30" w:rsidRPr="00D9628E" w:rsidRDefault="004D4F30" w:rsidP="004D4F30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0AD38D02" w14:textId="2B87CD99" w:rsidR="004D4F30" w:rsidRPr="00D9628E" w:rsidRDefault="004D4F30" w:rsidP="004D4F30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64" w:type="dxa"/>
            <w:vAlign w:val="bottom"/>
          </w:tcPr>
          <w:p w14:paraId="70D52FD5" w14:textId="77777777" w:rsidR="004D4F30" w:rsidRPr="00D9628E" w:rsidRDefault="004D4F30" w:rsidP="004D4F30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  <w:vAlign w:val="bottom"/>
          </w:tcPr>
          <w:p w14:paraId="3D9901BB" w14:textId="13E73915" w:rsidR="004D4F30" w:rsidRPr="00D9628E" w:rsidRDefault="004D4F30" w:rsidP="004D4F30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67" w:type="dxa"/>
            <w:vAlign w:val="bottom"/>
          </w:tcPr>
          <w:p w14:paraId="31E42672" w14:textId="77777777" w:rsidR="004D4F30" w:rsidRPr="00D9628E" w:rsidRDefault="004D4F30" w:rsidP="004D4F30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18A3B025" w14:textId="28858D95" w:rsidR="004D4F30" w:rsidRPr="00D9628E" w:rsidRDefault="004D4F30" w:rsidP="004D4F30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64" w:type="dxa"/>
            <w:vAlign w:val="bottom"/>
          </w:tcPr>
          <w:p w14:paraId="5AA92EEA" w14:textId="77777777" w:rsidR="004D4F30" w:rsidRPr="00D9628E" w:rsidRDefault="004D4F30" w:rsidP="004D4F30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30" w:type="dxa"/>
          </w:tcPr>
          <w:p w14:paraId="2779BF0B" w14:textId="26955463" w:rsidR="004D4F30" w:rsidRPr="00D9628E" w:rsidRDefault="004D4F30" w:rsidP="004D4F30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98" w:type="dxa"/>
            <w:vAlign w:val="bottom"/>
          </w:tcPr>
          <w:p w14:paraId="04A2E264" w14:textId="77777777" w:rsidR="004D4F30" w:rsidRPr="00D9628E" w:rsidRDefault="004D4F30" w:rsidP="004D4F30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vAlign w:val="bottom"/>
          </w:tcPr>
          <w:p w14:paraId="77D3BE30" w14:textId="77777777" w:rsidR="004D4F30" w:rsidRPr="00D9628E" w:rsidRDefault="004D4F30" w:rsidP="004D4F30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42,198,897.73</w:t>
            </w:r>
          </w:p>
        </w:tc>
        <w:tc>
          <w:tcPr>
            <w:tcW w:w="277" w:type="dxa"/>
          </w:tcPr>
          <w:p w14:paraId="1134298E" w14:textId="77777777" w:rsidR="004D4F30" w:rsidRPr="00D9628E" w:rsidRDefault="004D4F30" w:rsidP="004D4F30">
            <w:pPr>
              <w:pStyle w:val="BodyText"/>
              <w:spacing w:before="100" w:beforeAutospacing="1" w:after="100" w:afterAutospacing="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vAlign w:val="bottom"/>
          </w:tcPr>
          <w:p w14:paraId="192AF8A4" w14:textId="77777777" w:rsidR="004D4F30" w:rsidRPr="00D9628E" w:rsidRDefault="004D4F30" w:rsidP="004D4F30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5.25-12</w:t>
            </w:r>
          </w:p>
        </w:tc>
      </w:tr>
      <w:tr w:rsidR="007547D3" w:rsidRPr="00D9628E" w14:paraId="1CBD72E4" w14:textId="77777777" w:rsidTr="00DE41AB">
        <w:trPr>
          <w:gridAfter w:val="1"/>
          <w:wAfter w:w="64" w:type="dxa"/>
          <w:trHeight w:val="225"/>
        </w:trPr>
        <w:tc>
          <w:tcPr>
            <w:tcW w:w="4232" w:type="dxa"/>
            <w:vAlign w:val="bottom"/>
          </w:tcPr>
          <w:p w14:paraId="0611F594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ind w:left="33" w:hanging="3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เงินกู้ยืมระยะสั้นและดอกเบี้ยค้างจ่ายกิจการอื่น</w:t>
            </w:r>
          </w:p>
        </w:tc>
        <w:tc>
          <w:tcPr>
            <w:tcW w:w="1454" w:type="dxa"/>
            <w:vAlign w:val="bottom"/>
          </w:tcPr>
          <w:p w14:paraId="7A06DE6B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119,042,173.01</w:t>
            </w:r>
          </w:p>
        </w:tc>
        <w:tc>
          <w:tcPr>
            <w:tcW w:w="265" w:type="dxa"/>
            <w:vAlign w:val="bottom"/>
          </w:tcPr>
          <w:p w14:paraId="748F9CCA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447EDD34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 xml:space="preserve"> - </w:t>
            </w:r>
          </w:p>
        </w:tc>
        <w:tc>
          <w:tcPr>
            <w:tcW w:w="264" w:type="dxa"/>
            <w:vAlign w:val="bottom"/>
          </w:tcPr>
          <w:p w14:paraId="51F8FC6A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  <w:vAlign w:val="bottom"/>
          </w:tcPr>
          <w:p w14:paraId="57F85742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6D385644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25525FFF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4" w:type="dxa"/>
            <w:vAlign w:val="bottom"/>
          </w:tcPr>
          <w:p w14:paraId="643985B0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30" w:type="dxa"/>
          </w:tcPr>
          <w:p w14:paraId="0DCA98CB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98" w:type="dxa"/>
            <w:vAlign w:val="bottom"/>
          </w:tcPr>
          <w:p w14:paraId="30544DC8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vAlign w:val="bottom"/>
          </w:tcPr>
          <w:p w14:paraId="2D38C7AD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119,042,173.01</w:t>
            </w:r>
          </w:p>
        </w:tc>
        <w:tc>
          <w:tcPr>
            <w:tcW w:w="277" w:type="dxa"/>
          </w:tcPr>
          <w:p w14:paraId="7650FF67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vAlign w:val="bottom"/>
          </w:tcPr>
          <w:p w14:paraId="1C62FE2B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</w:tr>
      <w:tr w:rsidR="007547D3" w:rsidRPr="00D9628E" w14:paraId="0CA25210" w14:textId="77777777" w:rsidTr="00DE41AB">
        <w:trPr>
          <w:gridAfter w:val="1"/>
          <w:wAfter w:w="64" w:type="dxa"/>
          <w:trHeight w:val="56"/>
        </w:trPr>
        <w:tc>
          <w:tcPr>
            <w:tcW w:w="4232" w:type="dxa"/>
            <w:vAlign w:val="bottom"/>
          </w:tcPr>
          <w:p w14:paraId="2AED624E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ind w:hanging="1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หนี้สินตามสัญญาเช่า - สุทธิ</w:t>
            </w:r>
          </w:p>
        </w:tc>
        <w:tc>
          <w:tcPr>
            <w:tcW w:w="1454" w:type="dxa"/>
            <w:vAlign w:val="bottom"/>
          </w:tcPr>
          <w:p w14:paraId="6FE11D21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5" w:type="dxa"/>
            <w:vAlign w:val="bottom"/>
          </w:tcPr>
          <w:p w14:paraId="2A27702E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46074B7C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23,685,332.33</w:t>
            </w:r>
          </w:p>
        </w:tc>
        <w:tc>
          <w:tcPr>
            <w:tcW w:w="264" w:type="dxa"/>
            <w:vAlign w:val="bottom"/>
          </w:tcPr>
          <w:p w14:paraId="20E7A56C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  <w:vAlign w:val="bottom"/>
          </w:tcPr>
          <w:p w14:paraId="71C1DDBF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 xml:space="preserve">- </w:t>
            </w:r>
          </w:p>
        </w:tc>
        <w:tc>
          <w:tcPr>
            <w:tcW w:w="267" w:type="dxa"/>
            <w:vAlign w:val="bottom"/>
          </w:tcPr>
          <w:p w14:paraId="3564ED76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7BF6921E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4" w:type="dxa"/>
            <w:vAlign w:val="bottom"/>
          </w:tcPr>
          <w:p w14:paraId="3D508953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30" w:type="dxa"/>
          </w:tcPr>
          <w:p w14:paraId="55B11BE1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98" w:type="dxa"/>
            <w:vAlign w:val="bottom"/>
          </w:tcPr>
          <w:p w14:paraId="068761B4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vAlign w:val="bottom"/>
          </w:tcPr>
          <w:p w14:paraId="12BBFD80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23,685,332.33</w:t>
            </w:r>
          </w:p>
        </w:tc>
        <w:tc>
          <w:tcPr>
            <w:tcW w:w="277" w:type="dxa"/>
          </w:tcPr>
          <w:p w14:paraId="50F8D970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vAlign w:val="bottom"/>
          </w:tcPr>
          <w:p w14:paraId="75BA7188" w14:textId="77777777" w:rsidR="007547D3" w:rsidRPr="00D9628E" w:rsidRDefault="007547D3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00" w:beforeAutospacing="1" w:after="100" w:afterAutospacing="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</w:tr>
      <w:tr w:rsidR="007547D3" w:rsidRPr="00D9628E" w14:paraId="33682111" w14:textId="77777777" w:rsidTr="00DE41AB">
        <w:trPr>
          <w:gridAfter w:val="1"/>
          <w:wAfter w:w="64" w:type="dxa"/>
          <w:trHeight w:val="56"/>
        </w:trPr>
        <w:tc>
          <w:tcPr>
            <w:tcW w:w="4232" w:type="dxa"/>
            <w:vAlign w:val="bottom"/>
          </w:tcPr>
          <w:p w14:paraId="4A32F9C4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ind w:hanging="1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เงินกู้ยืมระยะยาวสถาบันการเงิน</w:t>
            </w:r>
          </w:p>
        </w:tc>
        <w:tc>
          <w:tcPr>
            <w:tcW w:w="1454" w:type="dxa"/>
            <w:vAlign w:val="bottom"/>
          </w:tcPr>
          <w:p w14:paraId="20A4B8C2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5" w:type="dxa"/>
            <w:vAlign w:val="bottom"/>
          </w:tcPr>
          <w:p w14:paraId="6A50BB2C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362978E0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64" w:type="dxa"/>
            <w:vAlign w:val="bottom"/>
          </w:tcPr>
          <w:p w14:paraId="700F06CF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  <w:vAlign w:val="bottom"/>
          </w:tcPr>
          <w:p w14:paraId="0B852073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1,480,096,949.98</w:t>
            </w:r>
          </w:p>
        </w:tc>
        <w:tc>
          <w:tcPr>
            <w:tcW w:w="267" w:type="dxa"/>
            <w:vAlign w:val="bottom"/>
          </w:tcPr>
          <w:p w14:paraId="0D3A88F6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vAlign w:val="bottom"/>
          </w:tcPr>
          <w:p w14:paraId="19A50D27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4" w:type="dxa"/>
            <w:vAlign w:val="bottom"/>
          </w:tcPr>
          <w:p w14:paraId="6BF64517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30" w:type="dxa"/>
          </w:tcPr>
          <w:p w14:paraId="61C57ED6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98" w:type="dxa"/>
            <w:vAlign w:val="bottom"/>
          </w:tcPr>
          <w:p w14:paraId="709FBEC4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vAlign w:val="bottom"/>
          </w:tcPr>
          <w:p w14:paraId="3B665C0A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1,480,096,949.98</w:t>
            </w:r>
          </w:p>
        </w:tc>
        <w:tc>
          <w:tcPr>
            <w:tcW w:w="277" w:type="dxa"/>
          </w:tcPr>
          <w:p w14:paraId="60E5C8C4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vAlign w:val="bottom"/>
          </w:tcPr>
          <w:p w14:paraId="6A53FEF0" w14:textId="6E60599D" w:rsidR="007547D3" w:rsidRPr="00D9628E" w:rsidRDefault="00050E08" w:rsidP="00DE41AB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0.2-3.85</w:t>
            </w:r>
          </w:p>
        </w:tc>
      </w:tr>
      <w:tr w:rsidR="007547D3" w:rsidRPr="00D9628E" w14:paraId="0CBABC2D" w14:textId="77777777" w:rsidTr="00DE41AB">
        <w:trPr>
          <w:gridAfter w:val="1"/>
          <w:wAfter w:w="64" w:type="dxa"/>
          <w:trHeight w:val="225"/>
        </w:trPr>
        <w:tc>
          <w:tcPr>
            <w:tcW w:w="4232" w:type="dxa"/>
            <w:vAlign w:val="bottom"/>
          </w:tcPr>
          <w:p w14:paraId="3CC967E3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ind w:left="33" w:hanging="3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หุ้นกู้ระยะยาว</w:t>
            </w:r>
          </w:p>
        </w:tc>
        <w:tc>
          <w:tcPr>
            <w:tcW w:w="1454" w:type="dxa"/>
            <w:tcBorders>
              <w:bottom w:val="single" w:sz="4" w:space="0" w:color="auto"/>
            </w:tcBorders>
            <w:vAlign w:val="bottom"/>
          </w:tcPr>
          <w:p w14:paraId="15A339B9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5" w:type="dxa"/>
            <w:vAlign w:val="bottom"/>
          </w:tcPr>
          <w:p w14:paraId="31EA21E9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tcBorders>
              <w:bottom w:val="single" w:sz="4" w:space="0" w:color="auto"/>
            </w:tcBorders>
            <w:vAlign w:val="bottom"/>
          </w:tcPr>
          <w:p w14:paraId="7E23A7DB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 xml:space="preserve"> 90,005,557.69 </w:t>
            </w:r>
          </w:p>
        </w:tc>
        <w:tc>
          <w:tcPr>
            <w:tcW w:w="264" w:type="dxa"/>
            <w:vAlign w:val="bottom"/>
          </w:tcPr>
          <w:p w14:paraId="38EB6FF3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  <w:tcBorders>
              <w:bottom w:val="single" w:sz="4" w:space="0" w:color="auto"/>
            </w:tcBorders>
            <w:vAlign w:val="bottom"/>
          </w:tcPr>
          <w:p w14:paraId="3B328CA1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7" w:type="dxa"/>
            <w:vAlign w:val="bottom"/>
          </w:tcPr>
          <w:p w14:paraId="1D49BDAE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tcBorders>
              <w:bottom w:val="single" w:sz="4" w:space="0" w:color="auto"/>
            </w:tcBorders>
            <w:vAlign w:val="bottom"/>
          </w:tcPr>
          <w:p w14:paraId="30FE70BD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4" w:type="dxa"/>
            <w:vAlign w:val="bottom"/>
          </w:tcPr>
          <w:p w14:paraId="2C37C2CD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30" w:type="dxa"/>
            <w:tcBorders>
              <w:bottom w:val="single" w:sz="4" w:space="0" w:color="auto"/>
            </w:tcBorders>
          </w:tcPr>
          <w:p w14:paraId="7238F887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98" w:type="dxa"/>
            <w:vAlign w:val="bottom"/>
          </w:tcPr>
          <w:p w14:paraId="0EA34CE1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  <w:vAlign w:val="bottom"/>
          </w:tcPr>
          <w:p w14:paraId="29C914B4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>90,005,557.69</w:t>
            </w:r>
          </w:p>
        </w:tc>
        <w:tc>
          <w:tcPr>
            <w:tcW w:w="277" w:type="dxa"/>
          </w:tcPr>
          <w:p w14:paraId="222C0360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vAlign w:val="bottom"/>
          </w:tcPr>
          <w:p w14:paraId="0D8A4661" w14:textId="627033D4" w:rsidR="007547D3" w:rsidRPr="00D9628E" w:rsidRDefault="00667534" w:rsidP="00DE41AB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7.35</w:t>
            </w:r>
          </w:p>
        </w:tc>
      </w:tr>
      <w:tr w:rsidR="007547D3" w:rsidRPr="00D9628E" w14:paraId="7B078D59" w14:textId="77777777" w:rsidTr="00DE41AB">
        <w:trPr>
          <w:gridAfter w:val="1"/>
          <w:wAfter w:w="64" w:type="dxa"/>
          <w:trHeight w:val="225"/>
        </w:trPr>
        <w:tc>
          <w:tcPr>
            <w:tcW w:w="4232" w:type="dxa"/>
            <w:vAlign w:val="bottom"/>
          </w:tcPr>
          <w:p w14:paraId="72D1C204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ind w:left="33" w:hanging="3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รวมหนี้สินทางการเงิน</w:t>
            </w:r>
          </w:p>
        </w:tc>
        <w:tc>
          <w:tcPr>
            <w:tcW w:w="1454" w:type="dxa"/>
            <w:tcBorders>
              <w:bottom w:val="single" w:sz="4" w:space="0" w:color="auto"/>
            </w:tcBorders>
            <w:vAlign w:val="bottom"/>
          </w:tcPr>
          <w:p w14:paraId="740D1214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410,882,262.92</w:t>
            </w:r>
          </w:p>
        </w:tc>
        <w:tc>
          <w:tcPr>
            <w:tcW w:w="265" w:type="dxa"/>
            <w:vAlign w:val="bottom"/>
          </w:tcPr>
          <w:p w14:paraId="347B8892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tcBorders>
              <w:bottom w:val="single" w:sz="4" w:space="0" w:color="auto"/>
            </w:tcBorders>
            <w:vAlign w:val="bottom"/>
          </w:tcPr>
          <w:p w14:paraId="023313E6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113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690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890.02</w:t>
            </w:r>
          </w:p>
        </w:tc>
        <w:tc>
          <w:tcPr>
            <w:tcW w:w="264" w:type="dxa"/>
            <w:vAlign w:val="bottom"/>
          </w:tcPr>
          <w:p w14:paraId="7C8EFD46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54" w:type="dxa"/>
            <w:tcBorders>
              <w:bottom w:val="single" w:sz="4" w:space="0" w:color="auto"/>
            </w:tcBorders>
            <w:vAlign w:val="bottom"/>
          </w:tcPr>
          <w:p w14:paraId="14975268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1,480,096,949.98</w:t>
            </w:r>
          </w:p>
        </w:tc>
        <w:tc>
          <w:tcPr>
            <w:tcW w:w="267" w:type="dxa"/>
            <w:vAlign w:val="bottom"/>
          </w:tcPr>
          <w:p w14:paraId="0C412073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90" w:type="dxa"/>
            <w:tcBorders>
              <w:bottom w:val="single" w:sz="4" w:space="0" w:color="auto"/>
            </w:tcBorders>
            <w:vAlign w:val="bottom"/>
          </w:tcPr>
          <w:p w14:paraId="398685E3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64" w:type="dxa"/>
            <w:vAlign w:val="bottom"/>
          </w:tcPr>
          <w:p w14:paraId="78CB3273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30" w:type="dxa"/>
            <w:tcBorders>
              <w:bottom w:val="single" w:sz="4" w:space="0" w:color="auto"/>
            </w:tcBorders>
            <w:vAlign w:val="bottom"/>
          </w:tcPr>
          <w:p w14:paraId="265B4F94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270,577,928.83</w:t>
            </w:r>
          </w:p>
        </w:tc>
        <w:tc>
          <w:tcPr>
            <w:tcW w:w="298" w:type="dxa"/>
            <w:vAlign w:val="bottom"/>
          </w:tcPr>
          <w:p w14:paraId="1808A687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  <w:vAlign w:val="bottom"/>
          </w:tcPr>
          <w:p w14:paraId="1EE940A4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2,275,248,031.75</w:t>
            </w:r>
          </w:p>
        </w:tc>
        <w:tc>
          <w:tcPr>
            <w:tcW w:w="277" w:type="dxa"/>
            <w:vAlign w:val="bottom"/>
          </w:tcPr>
          <w:p w14:paraId="7561A4DF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06" w:type="dxa"/>
            <w:vAlign w:val="bottom"/>
          </w:tcPr>
          <w:p w14:paraId="3DFF0249" w14:textId="77777777" w:rsidR="007547D3" w:rsidRPr="00D9628E" w:rsidRDefault="007547D3" w:rsidP="00DE41AB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</w:tbl>
    <w:p w14:paraId="21B4746E" w14:textId="77777777" w:rsidR="003944CB" w:rsidRPr="00D9628E" w:rsidRDefault="003944CB" w:rsidP="00125E36">
      <w:pPr>
        <w:pStyle w:val="BodyText"/>
        <w:tabs>
          <w:tab w:val="left" w:pos="4536"/>
        </w:tabs>
        <w:spacing w:before="0" w:after="0"/>
        <w:jc w:val="thaiDistribute"/>
        <w:rPr>
          <w:rFonts w:ascii="Angsana New" w:hAnsi="Angsana New"/>
          <w:spacing w:val="-2"/>
          <w:sz w:val="28"/>
          <w:szCs w:val="28"/>
          <w:cs/>
        </w:rPr>
        <w:sectPr w:rsidR="003944CB" w:rsidRPr="00D9628E" w:rsidSect="00DF72AE">
          <w:pgSz w:w="16840" w:h="11907" w:orient="landscape" w:code="9"/>
          <w:pgMar w:top="747" w:right="851" w:bottom="1134" w:left="1134" w:header="850" w:footer="537" w:gutter="0"/>
          <w:pgNumType w:fmt="numberInDash"/>
          <w:cols w:space="708"/>
          <w:docGrid w:linePitch="360"/>
        </w:sectPr>
      </w:pPr>
    </w:p>
    <w:tbl>
      <w:tblPr>
        <w:tblStyle w:val="TableGrid"/>
        <w:tblW w:w="15650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3"/>
        <w:gridCol w:w="1444"/>
        <w:gridCol w:w="240"/>
        <w:gridCol w:w="1179"/>
        <w:gridCol w:w="325"/>
        <w:gridCol w:w="1106"/>
        <w:gridCol w:w="331"/>
        <w:gridCol w:w="1534"/>
        <w:gridCol w:w="319"/>
        <w:gridCol w:w="1179"/>
        <w:gridCol w:w="322"/>
        <w:gridCol w:w="1366"/>
        <w:gridCol w:w="325"/>
        <w:gridCol w:w="1320"/>
        <w:gridCol w:w="7"/>
      </w:tblGrid>
      <w:tr w:rsidR="003944CB" w:rsidRPr="00D9628E" w14:paraId="3F3E6C7F" w14:textId="77777777" w:rsidTr="003C71E7">
        <w:trPr>
          <w:trHeight w:val="342"/>
        </w:trPr>
        <w:tc>
          <w:tcPr>
            <w:tcW w:w="4653" w:type="dxa"/>
            <w:vAlign w:val="bottom"/>
          </w:tcPr>
          <w:p w14:paraId="65E5E97D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sz w:val="24"/>
                <w:szCs w:val="24"/>
              </w:rPr>
              <w:lastRenderedPageBreak/>
              <w:tab/>
            </w:r>
          </w:p>
        </w:tc>
        <w:tc>
          <w:tcPr>
            <w:tcW w:w="10997" w:type="dxa"/>
            <w:gridSpan w:val="14"/>
            <w:tcBorders>
              <w:bottom w:val="single" w:sz="4" w:space="0" w:color="auto"/>
            </w:tcBorders>
            <w:vAlign w:val="bottom"/>
          </w:tcPr>
          <w:p w14:paraId="403B5526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บาท</w:t>
            </w:r>
          </w:p>
        </w:tc>
      </w:tr>
      <w:tr w:rsidR="003944CB" w:rsidRPr="00D9628E" w14:paraId="18ACA26C" w14:textId="77777777" w:rsidTr="003C71E7">
        <w:trPr>
          <w:trHeight w:val="342"/>
        </w:trPr>
        <w:tc>
          <w:tcPr>
            <w:tcW w:w="4653" w:type="dxa"/>
            <w:vAlign w:val="bottom"/>
          </w:tcPr>
          <w:p w14:paraId="58D507DF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997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9BD7A4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3944CB" w:rsidRPr="00D9628E" w14:paraId="654E07D4" w14:textId="77777777" w:rsidTr="003C71E7">
        <w:trPr>
          <w:trHeight w:val="342"/>
        </w:trPr>
        <w:tc>
          <w:tcPr>
            <w:tcW w:w="4653" w:type="dxa"/>
            <w:vAlign w:val="bottom"/>
          </w:tcPr>
          <w:p w14:paraId="31DFB5D1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997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4EEFAF" w14:textId="7E66E6FA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ณ วันที่ 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 xml:space="preserve">31 </w:t>
            </w: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ธันวาคม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256</w:t>
            </w:r>
            <w:r w:rsidR="00DF2935" w:rsidRPr="00D9628E">
              <w:rPr>
                <w:rFonts w:ascii="Angsana New" w:hAnsi="Angsana New"/>
                <w:spacing w:val="-2"/>
                <w:sz w:val="24"/>
                <w:szCs w:val="24"/>
              </w:rPr>
              <w:t>7</w:t>
            </w:r>
          </w:p>
        </w:tc>
      </w:tr>
      <w:tr w:rsidR="003944CB" w:rsidRPr="00D9628E" w14:paraId="5AA307AE" w14:textId="77777777" w:rsidTr="003C71E7">
        <w:trPr>
          <w:gridAfter w:val="1"/>
          <w:wAfter w:w="7" w:type="dxa"/>
          <w:trHeight w:val="353"/>
        </w:trPr>
        <w:tc>
          <w:tcPr>
            <w:tcW w:w="4653" w:type="dxa"/>
            <w:vAlign w:val="bottom"/>
          </w:tcPr>
          <w:p w14:paraId="7D8F4892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462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E01334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1534" w:type="dxa"/>
            <w:tcBorders>
              <w:top w:val="single" w:sz="4" w:space="0" w:color="auto"/>
            </w:tcBorders>
            <w:vAlign w:val="bottom"/>
          </w:tcPr>
          <w:p w14:paraId="3B4DAFFF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319" w:type="dxa"/>
            <w:tcBorders>
              <w:top w:val="single" w:sz="4" w:space="0" w:color="auto"/>
            </w:tcBorders>
            <w:vAlign w:val="bottom"/>
          </w:tcPr>
          <w:p w14:paraId="2E659817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vAlign w:val="bottom"/>
          </w:tcPr>
          <w:p w14:paraId="0A8864A7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322" w:type="dxa"/>
            <w:tcBorders>
              <w:top w:val="single" w:sz="4" w:space="0" w:color="auto"/>
            </w:tcBorders>
            <w:vAlign w:val="bottom"/>
          </w:tcPr>
          <w:p w14:paraId="2D8A1A49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auto"/>
            </w:tcBorders>
            <w:vAlign w:val="bottom"/>
          </w:tcPr>
          <w:p w14:paraId="261F1E2A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325" w:type="dxa"/>
            <w:tcBorders>
              <w:top w:val="single" w:sz="4" w:space="0" w:color="auto"/>
            </w:tcBorders>
            <w:vAlign w:val="bottom"/>
          </w:tcPr>
          <w:p w14:paraId="12D4FB37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0FB62B2D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3944CB" w:rsidRPr="00D9628E" w14:paraId="4D55A0BF" w14:textId="77777777" w:rsidTr="003C71E7">
        <w:trPr>
          <w:gridAfter w:val="1"/>
          <w:wAfter w:w="7" w:type="dxa"/>
          <w:trHeight w:val="619"/>
        </w:trPr>
        <w:tc>
          <w:tcPr>
            <w:tcW w:w="4653" w:type="dxa"/>
            <w:vAlign w:val="bottom"/>
          </w:tcPr>
          <w:p w14:paraId="3B6A901A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2712E3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ภายใน 1 ปี</w:t>
            </w:r>
          </w:p>
        </w:tc>
        <w:tc>
          <w:tcPr>
            <w:tcW w:w="240" w:type="dxa"/>
            <w:tcBorders>
              <w:top w:val="single" w:sz="4" w:space="0" w:color="auto"/>
            </w:tcBorders>
            <w:vAlign w:val="bottom"/>
          </w:tcPr>
          <w:p w14:paraId="300C2EFC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734CF1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ถึง </w:t>
            </w:r>
          </w:p>
          <w:p w14:paraId="085BB0C4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325" w:type="dxa"/>
            <w:tcBorders>
              <w:top w:val="single" w:sz="4" w:space="0" w:color="auto"/>
            </w:tcBorders>
            <w:vAlign w:val="bottom"/>
          </w:tcPr>
          <w:p w14:paraId="4099024E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FA3F87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331" w:type="dxa"/>
            <w:tcBorders>
              <w:top w:val="single" w:sz="4" w:space="0" w:color="auto"/>
            </w:tcBorders>
            <w:vAlign w:val="bottom"/>
          </w:tcPr>
          <w:p w14:paraId="43640C0A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4" w:type="dxa"/>
            <w:tcBorders>
              <w:bottom w:val="single" w:sz="4" w:space="0" w:color="auto"/>
            </w:tcBorders>
            <w:vAlign w:val="bottom"/>
          </w:tcPr>
          <w:p w14:paraId="702EA7FB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อัตราดอกเบี้ยปรับขึ้นลงตามราคาตลาด</w:t>
            </w:r>
          </w:p>
        </w:tc>
        <w:tc>
          <w:tcPr>
            <w:tcW w:w="319" w:type="dxa"/>
            <w:vAlign w:val="bottom"/>
          </w:tcPr>
          <w:p w14:paraId="48EF4BE8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tcBorders>
              <w:bottom w:val="single" w:sz="4" w:space="0" w:color="auto"/>
            </w:tcBorders>
            <w:vAlign w:val="bottom"/>
          </w:tcPr>
          <w:p w14:paraId="1F3FE9B6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ไม่มีอัตราดอกเบี้ย</w:t>
            </w:r>
          </w:p>
        </w:tc>
        <w:tc>
          <w:tcPr>
            <w:tcW w:w="322" w:type="dxa"/>
            <w:vAlign w:val="bottom"/>
          </w:tcPr>
          <w:p w14:paraId="71F5AA34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  <w:vAlign w:val="bottom"/>
          </w:tcPr>
          <w:p w14:paraId="788F8AD8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รวม</w:t>
            </w:r>
          </w:p>
        </w:tc>
        <w:tc>
          <w:tcPr>
            <w:tcW w:w="325" w:type="dxa"/>
            <w:vAlign w:val="bottom"/>
          </w:tcPr>
          <w:p w14:paraId="35CE6759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14:paraId="4A5F83F1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อัตราดอกเบี้ยที่แท้จริง</w:t>
            </w:r>
          </w:p>
        </w:tc>
      </w:tr>
      <w:tr w:rsidR="003944CB" w:rsidRPr="00D9628E" w14:paraId="7C135AF1" w14:textId="77777777" w:rsidTr="003C71E7">
        <w:trPr>
          <w:gridAfter w:val="1"/>
          <w:wAfter w:w="7" w:type="dxa"/>
          <w:trHeight w:val="56"/>
        </w:trPr>
        <w:tc>
          <w:tcPr>
            <w:tcW w:w="4653" w:type="dxa"/>
          </w:tcPr>
          <w:p w14:paraId="6904A450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44" w:type="dxa"/>
            <w:tcBorders>
              <w:top w:val="single" w:sz="4" w:space="0" w:color="auto"/>
            </w:tcBorders>
          </w:tcPr>
          <w:p w14:paraId="72208499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0" w:type="dxa"/>
          </w:tcPr>
          <w:p w14:paraId="648BE53B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</w:tcPr>
          <w:p w14:paraId="65E5E7D1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5" w:type="dxa"/>
          </w:tcPr>
          <w:p w14:paraId="3FFB1F88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</w:tcBorders>
          </w:tcPr>
          <w:p w14:paraId="1FF57FBF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31" w:type="dxa"/>
          </w:tcPr>
          <w:p w14:paraId="283285F9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auto"/>
            </w:tcBorders>
          </w:tcPr>
          <w:p w14:paraId="354A7527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19" w:type="dxa"/>
          </w:tcPr>
          <w:p w14:paraId="047D2EE4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</w:tcPr>
          <w:p w14:paraId="517C8C83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2" w:type="dxa"/>
          </w:tcPr>
          <w:p w14:paraId="32275375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auto"/>
            </w:tcBorders>
          </w:tcPr>
          <w:p w14:paraId="29B98F7D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5" w:type="dxa"/>
          </w:tcPr>
          <w:p w14:paraId="4EC27C09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</w:tcPr>
          <w:p w14:paraId="161D4601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3944CB" w:rsidRPr="00D9628E" w14:paraId="6FB196F3" w14:textId="77777777" w:rsidTr="003C71E7">
        <w:trPr>
          <w:gridAfter w:val="1"/>
          <w:wAfter w:w="7" w:type="dxa"/>
          <w:trHeight w:val="353"/>
        </w:trPr>
        <w:tc>
          <w:tcPr>
            <w:tcW w:w="4653" w:type="dxa"/>
          </w:tcPr>
          <w:p w14:paraId="0D94D3CD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44" w:type="dxa"/>
          </w:tcPr>
          <w:p w14:paraId="218E29E1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0" w:type="dxa"/>
          </w:tcPr>
          <w:p w14:paraId="65E95E60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</w:tcPr>
          <w:p w14:paraId="44D66736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5" w:type="dxa"/>
          </w:tcPr>
          <w:p w14:paraId="70425064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6" w:type="dxa"/>
          </w:tcPr>
          <w:p w14:paraId="3B12FAFF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31" w:type="dxa"/>
          </w:tcPr>
          <w:p w14:paraId="6233ED6A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4" w:type="dxa"/>
          </w:tcPr>
          <w:p w14:paraId="7D27E11B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19" w:type="dxa"/>
          </w:tcPr>
          <w:p w14:paraId="7DF3D4B2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</w:tcPr>
          <w:p w14:paraId="0E33B5AA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2" w:type="dxa"/>
          </w:tcPr>
          <w:p w14:paraId="70CCFE1E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011" w:type="dxa"/>
            <w:gridSpan w:val="3"/>
            <w:vAlign w:val="center"/>
          </w:tcPr>
          <w:p w14:paraId="033DAA0E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right="138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(ร้อยละ:ต่อปี)</w:t>
            </w:r>
          </w:p>
        </w:tc>
      </w:tr>
      <w:tr w:rsidR="003944CB" w:rsidRPr="00D9628E" w14:paraId="38BC7E4F" w14:textId="77777777" w:rsidTr="003C71E7">
        <w:trPr>
          <w:gridAfter w:val="1"/>
          <w:wAfter w:w="7" w:type="dxa"/>
          <w:trHeight w:val="353"/>
        </w:trPr>
        <w:tc>
          <w:tcPr>
            <w:tcW w:w="4653" w:type="dxa"/>
          </w:tcPr>
          <w:p w14:paraId="0AF8ED81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1444" w:type="dxa"/>
            <w:vAlign w:val="center"/>
          </w:tcPr>
          <w:p w14:paraId="0ABC36C6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0" w:type="dxa"/>
            <w:vAlign w:val="center"/>
          </w:tcPr>
          <w:p w14:paraId="718DF34A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6DBB41E9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5" w:type="dxa"/>
            <w:vAlign w:val="center"/>
          </w:tcPr>
          <w:p w14:paraId="43DC745E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14:paraId="7B690333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31" w:type="dxa"/>
            <w:vAlign w:val="center"/>
          </w:tcPr>
          <w:p w14:paraId="06ACBF8E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14:paraId="2C3D6029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19" w:type="dxa"/>
            <w:vAlign w:val="center"/>
          </w:tcPr>
          <w:p w14:paraId="499ED9DD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6E18CC5F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2" w:type="dxa"/>
            <w:vAlign w:val="center"/>
          </w:tcPr>
          <w:p w14:paraId="48655797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6" w:type="dxa"/>
            <w:vAlign w:val="center"/>
          </w:tcPr>
          <w:p w14:paraId="72DE1817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5" w:type="dxa"/>
          </w:tcPr>
          <w:p w14:paraId="4D4F1B32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0" w:type="dxa"/>
          </w:tcPr>
          <w:p w14:paraId="6ED33C48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right="-26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3944CB" w:rsidRPr="00D9628E" w14:paraId="078C7AEF" w14:textId="77777777" w:rsidTr="003C71E7">
        <w:trPr>
          <w:gridAfter w:val="1"/>
          <w:wAfter w:w="7" w:type="dxa"/>
          <w:trHeight w:val="353"/>
        </w:trPr>
        <w:tc>
          <w:tcPr>
            <w:tcW w:w="4653" w:type="dxa"/>
          </w:tcPr>
          <w:p w14:paraId="324662C2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1444" w:type="dxa"/>
            <w:vAlign w:val="center"/>
          </w:tcPr>
          <w:p w14:paraId="51477FF2" w14:textId="164DD521" w:rsidR="003944CB" w:rsidRPr="00D9628E" w:rsidRDefault="00FE0A6D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center"/>
          </w:tcPr>
          <w:p w14:paraId="3F044E17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2334A6C4" w14:textId="27CD9EB2" w:rsidR="003944CB" w:rsidRPr="00D9628E" w:rsidRDefault="00FE0A6D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5" w:type="dxa"/>
            <w:vAlign w:val="center"/>
          </w:tcPr>
          <w:p w14:paraId="35EE81F3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14:paraId="19FC0B77" w14:textId="7B528538" w:rsidR="003944CB" w:rsidRPr="00D9628E" w:rsidRDefault="00FE0A6D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1" w:type="dxa"/>
            <w:vAlign w:val="center"/>
          </w:tcPr>
          <w:p w14:paraId="755092F1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14:paraId="2F222907" w14:textId="42A627D2" w:rsidR="003944CB" w:rsidRPr="00D9628E" w:rsidRDefault="00FE0A6D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5,610,012.90</w:t>
            </w:r>
          </w:p>
        </w:tc>
        <w:tc>
          <w:tcPr>
            <w:tcW w:w="319" w:type="dxa"/>
            <w:vAlign w:val="center"/>
          </w:tcPr>
          <w:p w14:paraId="4C8CC696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4FAB488D" w14:textId="3C8F4503" w:rsidR="003944CB" w:rsidRPr="00D9628E" w:rsidRDefault="00FE0A6D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80,000.00</w:t>
            </w:r>
          </w:p>
        </w:tc>
        <w:tc>
          <w:tcPr>
            <w:tcW w:w="322" w:type="dxa"/>
            <w:vAlign w:val="center"/>
          </w:tcPr>
          <w:p w14:paraId="790B1DD0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6" w:type="dxa"/>
            <w:vAlign w:val="center"/>
          </w:tcPr>
          <w:p w14:paraId="3A83B78A" w14:textId="3F308E1A" w:rsidR="003944CB" w:rsidRPr="00D9628E" w:rsidRDefault="00FE0A6D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5,690,012.90</w:t>
            </w:r>
          </w:p>
        </w:tc>
        <w:tc>
          <w:tcPr>
            <w:tcW w:w="325" w:type="dxa"/>
          </w:tcPr>
          <w:p w14:paraId="6A24F016" w14:textId="77777777" w:rsidR="003944CB" w:rsidRPr="00D9628E" w:rsidRDefault="003944CB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14:paraId="261B7CB9" w14:textId="550C5CB9" w:rsidR="003944CB" w:rsidRPr="00D9628E" w:rsidRDefault="00FE0A6D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0.20-0.50</w:t>
            </w:r>
          </w:p>
        </w:tc>
      </w:tr>
      <w:tr w:rsidR="00FE0A6D" w:rsidRPr="00D9628E" w14:paraId="27DF6D57" w14:textId="77777777" w:rsidTr="003C71E7">
        <w:trPr>
          <w:gridAfter w:val="1"/>
          <w:wAfter w:w="7" w:type="dxa"/>
          <w:trHeight w:val="275"/>
        </w:trPr>
        <w:tc>
          <w:tcPr>
            <w:tcW w:w="4653" w:type="dxa"/>
          </w:tcPr>
          <w:p w14:paraId="3354DF5E" w14:textId="77777777" w:rsidR="00FE0A6D" w:rsidRPr="00D9628E" w:rsidRDefault="00FE0A6D" w:rsidP="00FE0A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ลูกหนี้การค้าและลูกหนี้หมุนเวียนอื่น - สุทธิ</w:t>
            </w:r>
          </w:p>
        </w:tc>
        <w:tc>
          <w:tcPr>
            <w:tcW w:w="1444" w:type="dxa"/>
            <w:vAlign w:val="center"/>
          </w:tcPr>
          <w:p w14:paraId="5A09E9FF" w14:textId="07645DC0" w:rsidR="00FE0A6D" w:rsidRPr="00D9628E" w:rsidRDefault="00FE0A6D" w:rsidP="00FE0A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center"/>
          </w:tcPr>
          <w:p w14:paraId="4962B51A" w14:textId="77777777" w:rsidR="00FE0A6D" w:rsidRPr="00D9628E" w:rsidRDefault="00FE0A6D" w:rsidP="00FE0A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6ACA7BA3" w14:textId="2B200B75" w:rsidR="00FE0A6D" w:rsidRPr="00D9628E" w:rsidRDefault="00FE0A6D" w:rsidP="00FE0A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5" w:type="dxa"/>
            <w:vAlign w:val="center"/>
          </w:tcPr>
          <w:p w14:paraId="74F60A35" w14:textId="77777777" w:rsidR="00FE0A6D" w:rsidRPr="00D9628E" w:rsidRDefault="00FE0A6D" w:rsidP="00FE0A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6" w:type="dxa"/>
          </w:tcPr>
          <w:p w14:paraId="1DF285F9" w14:textId="2B104B28" w:rsidR="00FE0A6D" w:rsidRPr="00D9628E" w:rsidRDefault="00FE0A6D" w:rsidP="00FE0A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1" w:type="dxa"/>
            <w:vAlign w:val="center"/>
          </w:tcPr>
          <w:p w14:paraId="7C0A5887" w14:textId="77777777" w:rsidR="00FE0A6D" w:rsidRPr="00D9628E" w:rsidRDefault="00FE0A6D" w:rsidP="00FE0A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4" w:type="dxa"/>
          </w:tcPr>
          <w:p w14:paraId="33F3204A" w14:textId="491E50D8" w:rsidR="00FE0A6D" w:rsidRPr="00D9628E" w:rsidRDefault="00FE0A6D" w:rsidP="00FE0A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19" w:type="dxa"/>
            <w:vAlign w:val="center"/>
          </w:tcPr>
          <w:p w14:paraId="112A8A6E" w14:textId="77777777" w:rsidR="00FE0A6D" w:rsidRPr="00D9628E" w:rsidRDefault="00FE0A6D" w:rsidP="00FE0A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</w:tcPr>
          <w:p w14:paraId="280D65BE" w14:textId="46691A2F" w:rsidR="00FE0A6D" w:rsidRPr="00D9628E" w:rsidRDefault="00FE0A6D" w:rsidP="00FE0A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424,232,797.89</w:t>
            </w:r>
          </w:p>
        </w:tc>
        <w:tc>
          <w:tcPr>
            <w:tcW w:w="322" w:type="dxa"/>
            <w:vAlign w:val="center"/>
          </w:tcPr>
          <w:p w14:paraId="25050450" w14:textId="77777777" w:rsidR="00FE0A6D" w:rsidRPr="00D9628E" w:rsidRDefault="00FE0A6D" w:rsidP="00FE0A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6" w:type="dxa"/>
          </w:tcPr>
          <w:p w14:paraId="4C83462E" w14:textId="13C5ADEB" w:rsidR="00FE0A6D" w:rsidRPr="00D9628E" w:rsidRDefault="00FE0A6D" w:rsidP="00FE0A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424,232,797.89</w:t>
            </w:r>
          </w:p>
        </w:tc>
        <w:tc>
          <w:tcPr>
            <w:tcW w:w="325" w:type="dxa"/>
          </w:tcPr>
          <w:p w14:paraId="632839BC" w14:textId="77777777" w:rsidR="00FE0A6D" w:rsidRPr="00D9628E" w:rsidRDefault="00FE0A6D" w:rsidP="00FE0A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14:paraId="193BD823" w14:textId="3D9F9FD5" w:rsidR="00FE0A6D" w:rsidRPr="00D9628E" w:rsidRDefault="00FE0A6D" w:rsidP="00FE0A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FE0A6D" w:rsidRPr="00D9628E" w14:paraId="20D74465" w14:textId="77777777" w:rsidTr="003C71E7">
        <w:trPr>
          <w:gridAfter w:val="1"/>
          <w:wAfter w:w="7" w:type="dxa"/>
          <w:trHeight w:val="342"/>
        </w:trPr>
        <w:tc>
          <w:tcPr>
            <w:tcW w:w="4653" w:type="dxa"/>
          </w:tcPr>
          <w:p w14:paraId="0EB4E89D" w14:textId="6AB45318" w:rsidR="00FE0A6D" w:rsidRPr="00D9628E" w:rsidRDefault="00FE0A6D" w:rsidP="00FE0A6D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</w:t>
            </w:r>
            <w:r w:rsidR="00050E08" w:rsidRPr="00D9628E">
              <w:rPr>
                <w:rFonts w:ascii="Angsana New" w:hAnsi="Angsana New" w:hint="cs"/>
                <w:sz w:val="24"/>
                <w:szCs w:val="24"/>
                <w:cs/>
              </w:rPr>
              <w:t>สั้น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และดอกเบี้ยค้างรับแก่กิจการที่เกี่ยวข้องกัน</w:t>
            </w:r>
          </w:p>
        </w:tc>
        <w:tc>
          <w:tcPr>
            <w:tcW w:w="1444" w:type="dxa"/>
            <w:vAlign w:val="center"/>
          </w:tcPr>
          <w:p w14:paraId="4D4C9564" w14:textId="4FE655B2" w:rsidR="00FE0A6D" w:rsidRPr="00D9628E" w:rsidRDefault="00667534" w:rsidP="00FE0A6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264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269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777.06</w:t>
            </w:r>
          </w:p>
        </w:tc>
        <w:tc>
          <w:tcPr>
            <w:tcW w:w="240" w:type="dxa"/>
            <w:vAlign w:val="center"/>
          </w:tcPr>
          <w:p w14:paraId="0E0C0CAD" w14:textId="77777777" w:rsidR="00FE0A6D" w:rsidRPr="00D9628E" w:rsidRDefault="00FE0A6D" w:rsidP="00FE0A6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7F4EF92C" w14:textId="14B3D9BF" w:rsidR="00FE0A6D" w:rsidRPr="00D9628E" w:rsidRDefault="00667534" w:rsidP="00FE0A6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5" w:type="dxa"/>
            <w:vAlign w:val="center"/>
          </w:tcPr>
          <w:p w14:paraId="13BA1342" w14:textId="77777777" w:rsidR="00FE0A6D" w:rsidRPr="00D9628E" w:rsidRDefault="00FE0A6D" w:rsidP="00FE0A6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6" w:type="dxa"/>
          </w:tcPr>
          <w:p w14:paraId="648191A2" w14:textId="52B542B0" w:rsidR="00FE0A6D" w:rsidRPr="00D9628E" w:rsidRDefault="00667534" w:rsidP="00FE0A6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1" w:type="dxa"/>
            <w:vAlign w:val="center"/>
          </w:tcPr>
          <w:p w14:paraId="59BCD8B4" w14:textId="77777777" w:rsidR="00FE0A6D" w:rsidRPr="00D9628E" w:rsidRDefault="00FE0A6D" w:rsidP="00FE0A6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14:paraId="3CD25DF6" w14:textId="0ECC2CA9" w:rsidR="00FE0A6D" w:rsidRPr="00D9628E" w:rsidRDefault="00667534" w:rsidP="00FE0A6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19" w:type="dxa"/>
            <w:vAlign w:val="center"/>
          </w:tcPr>
          <w:p w14:paraId="6D6B87C6" w14:textId="77777777" w:rsidR="00FE0A6D" w:rsidRPr="00D9628E" w:rsidRDefault="00FE0A6D" w:rsidP="00FE0A6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</w:tcPr>
          <w:p w14:paraId="514495DD" w14:textId="49DA1740" w:rsidR="00FE0A6D" w:rsidRPr="00D9628E" w:rsidRDefault="00667534" w:rsidP="00FE0A6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2" w:type="dxa"/>
            <w:vAlign w:val="center"/>
          </w:tcPr>
          <w:p w14:paraId="4F361E85" w14:textId="77777777" w:rsidR="00FE0A6D" w:rsidRPr="00D9628E" w:rsidRDefault="00FE0A6D" w:rsidP="00FE0A6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6" w:type="dxa"/>
            <w:vAlign w:val="center"/>
          </w:tcPr>
          <w:p w14:paraId="6A3DA8FC" w14:textId="7050F339" w:rsidR="00FE0A6D" w:rsidRPr="00D9628E" w:rsidRDefault="00667534" w:rsidP="00FE0A6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264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269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777.06</w:t>
            </w:r>
          </w:p>
        </w:tc>
        <w:tc>
          <w:tcPr>
            <w:tcW w:w="325" w:type="dxa"/>
            <w:vAlign w:val="bottom"/>
          </w:tcPr>
          <w:p w14:paraId="5A88AF20" w14:textId="77777777" w:rsidR="00FE0A6D" w:rsidRPr="00D9628E" w:rsidRDefault="00FE0A6D" w:rsidP="00FE0A6D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0" w:type="dxa"/>
          </w:tcPr>
          <w:p w14:paraId="48B347D3" w14:textId="36BA2D1F" w:rsidR="00FE0A6D" w:rsidRPr="00D9628E" w:rsidRDefault="00BC39D5" w:rsidP="00FE0A6D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1.00 -15.00 </w:t>
            </w:r>
          </w:p>
        </w:tc>
      </w:tr>
      <w:tr w:rsidR="00667534" w:rsidRPr="00D9628E" w14:paraId="46DFBD70" w14:textId="77777777" w:rsidTr="003C71E7">
        <w:trPr>
          <w:gridAfter w:val="1"/>
          <w:wAfter w:w="7" w:type="dxa"/>
          <w:trHeight w:val="342"/>
        </w:trPr>
        <w:tc>
          <w:tcPr>
            <w:tcW w:w="4653" w:type="dxa"/>
          </w:tcPr>
          <w:p w14:paraId="7D6788E4" w14:textId="6B166839" w:rsidR="00667534" w:rsidRPr="00D9628E" w:rsidRDefault="00667534" w:rsidP="00667534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</w:t>
            </w:r>
            <w:r w:rsidR="00050E08" w:rsidRPr="00D9628E">
              <w:rPr>
                <w:rFonts w:ascii="Angsana New" w:hAnsi="Angsana New" w:hint="cs"/>
                <w:sz w:val="24"/>
                <w:szCs w:val="24"/>
                <w:cs/>
              </w:rPr>
              <w:t>สั้น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และดอกเบี้ยค้างรับแก่กิจการอื่น</w:t>
            </w:r>
          </w:p>
        </w:tc>
        <w:tc>
          <w:tcPr>
            <w:tcW w:w="1444" w:type="dxa"/>
            <w:vAlign w:val="center"/>
          </w:tcPr>
          <w:p w14:paraId="07FB877F" w14:textId="665D5D7D" w:rsidR="00667534" w:rsidRPr="00D9628E" w:rsidRDefault="00667534" w:rsidP="00667534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479,019,663.47</w:t>
            </w:r>
          </w:p>
        </w:tc>
        <w:tc>
          <w:tcPr>
            <w:tcW w:w="240" w:type="dxa"/>
            <w:vAlign w:val="center"/>
          </w:tcPr>
          <w:p w14:paraId="5789BF91" w14:textId="77777777" w:rsidR="00667534" w:rsidRPr="00D9628E" w:rsidRDefault="00667534" w:rsidP="00667534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5A8712DD" w14:textId="26D87328" w:rsidR="00667534" w:rsidRPr="00D9628E" w:rsidRDefault="00667534" w:rsidP="00667534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5" w:type="dxa"/>
            <w:vAlign w:val="center"/>
          </w:tcPr>
          <w:p w14:paraId="0AEB856D" w14:textId="77777777" w:rsidR="00667534" w:rsidRPr="00D9628E" w:rsidRDefault="00667534" w:rsidP="00667534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6" w:type="dxa"/>
          </w:tcPr>
          <w:p w14:paraId="086A519C" w14:textId="58C68AD7" w:rsidR="00667534" w:rsidRPr="00D9628E" w:rsidRDefault="00667534" w:rsidP="00667534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1" w:type="dxa"/>
            <w:vAlign w:val="center"/>
          </w:tcPr>
          <w:p w14:paraId="71C98B2F" w14:textId="77777777" w:rsidR="00667534" w:rsidRPr="00D9628E" w:rsidRDefault="00667534" w:rsidP="00667534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14:paraId="5BED8F25" w14:textId="53C9349E" w:rsidR="00667534" w:rsidRPr="00D9628E" w:rsidRDefault="00667534" w:rsidP="00667534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19" w:type="dxa"/>
            <w:vAlign w:val="center"/>
          </w:tcPr>
          <w:p w14:paraId="43996F0F" w14:textId="77777777" w:rsidR="00667534" w:rsidRPr="00D9628E" w:rsidRDefault="00667534" w:rsidP="00667534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</w:tcPr>
          <w:p w14:paraId="70466C83" w14:textId="68F47B6B" w:rsidR="00667534" w:rsidRPr="00D9628E" w:rsidRDefault="00667534" w:rsidP="00667534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2" w:type="dxa"/>
            <w:vAlign w:val="center"/>
          </w:tcPr>
          <w:p w14:paraId="58BDC42A" w14:textId="77777777" w:rsidR="00667534" w:rsidRPr="00D9628E" w:rsidRDefault="00667534" w:rsidP="00667534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6" w:type="dxa"/>
            <w:vAlign w:val="center"/>
          </w:tcPr>
          <w:p w14:paraId="031B72BA" w14:textId="062FB8E7" w:rsidR="00667534" w:rsidRPr="00D9628E" w:rsidRDefault="00667534" w:rsidP="00667534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479,019,663.47</w:t>
            </w:r>
          </w:p>
        </w:tc>
        <w:tc>
          <w:tcPr>
            <w:tcW w:w="325" w:type="dxa"/>
            <w:vAlign w:val="bottom"/>
          </w:tcPr>
          <w:p w14:paraId="4F0CF986" w14:textId="77777777" w:rsidR="00667534" w:rsidRPr="00D9628E" w:rsidRDefault="00667534" w:rsidP="00667534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14:paraId="3FCD6D1D" w14:textId="5F07E224" w:rsidR="00667534" w:rsidRPr="00D9628E" w:rsidRDefault="00BC39D5" w:rsidP="00667534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11.00 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–</w:t>
            </w: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 15.00</w:t>
            </w:r>
          </w:p>
        </w:tc>
      </w:tr>
      <w:tr w:rsidR="003C71E7" w:rsidRPr="00D9628E" w14:paraId="5E6361CA" w14:textId="77777777" w:rsidTr="003C71E7">
        <w:trPr>
          <w:gridAfter w:val="1"/>
          <w:wAfter w:w="7" w:type="dxa"/>
          <w:trHeight w:val="342"/>
        </w:trPr>
        <w:tc>
          <w:tcPr>
            <w:tcW w:w="4653" w:type="dxa"/>
          </w:tcPr>
          <w:p w14:paraId="3095FE84" w14:textId="4DCAECE2" w:rsidR="003C71E7" w:rsidRPr="00D9628E" w:rsidRDefault="003C71E7" w:rsidP="003C71E7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</w:t>
            </w: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ยาว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และดอกเบี้ยค้างรับแก่กิจการที่เกี่ยวข้องกัน</w:t>
            </w:r>
          </w:p>
        </w:tc>
        <w:tc>
          <w:tcPr>
            <w:tcW w:w="1444" w:type="dxa"/>
            <w:vAlign w:val="center"/>
          </w:tcPr>
          <w:p w14:paraId="0551E1F4" w14:textId="6B9ACA27" w:rsidR="003C71E7" w:rsidRPr="00D9628E" w:rsidRDefault="003C71E7" w:rsidP="003C71E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center"/>
          </w:tcPr>
          <w:p w14:paraId="3155F282" w14:textId="77777777" w:rsidR="003C71E7" w:rsidRPr="00D9628E" w:rsidRDefault="003C71E7" w:rsidP="003C71E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494526CA" w14:textId="6DC9825E" w:rsidR="003C71E7" w:rsidRPr="00D9628E" w:rsidRDefault="003C71E7" w:rsidP="003C71E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177,561,040.55</w:t>
            </w:r>
          </w:p>
        </w:tc>
        <w:tc>
          <w:tcPr>
            <w:tcW w:w="325" w:type="dxa"/>
            <w:vAlign w:val="center"/>
          </w:tcPr>
          <w:p w14:paraId="7CEDEABF" w14:textId="77777777" w:rsidR="003C71E7" w:rsidRPr="00D9628E" w:rsidRDefault="003C71E7" w:rsidP="003C71E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6" w:type="dxa"/>
          </w:tcPr>
          <w:p w14:paraId="4E5399A5" w14:textId="669B3706" w:rsidR="003C71E7" w:rsidRPr="00D9628E" w:rsidRDefault="003C71E7" w:rsidP="003C71E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1" w:type="dxa"/>
            <w:vAlign w:val="center"/>
          </w:tcPr>
          <w:p w14:paraId="783A3D4F" w14:textId="77777777" w:rsidR="003C71E7" w:rsidRPr="00D9628E" w:rsidRDefault="003C71E7" w:rsidP="003C71E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14:paraId="6D4EEEE4" w14:textId="2C4A265E" w:rsidR="003C71E7" w:rsidRPr="00D9628E" w:rsidRDefault="003C71E7" w:rsidP="003C71E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19" w:type="dxa"/>
            <w:vAlign w:val="center"/>
          </w:tcPr>
          <w:p w14:paraId="082F8FF3" w14:textId="77777777" w:rsidR="003C71E7" w:rsidRPr="00D9628E" w:rsidRDefault="003C71E7" w:rsidP="003C71E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</w:tcPr>
          <w:p w14:paraId="23B21F24" w14:textId="33AEA2B7" w:rsidR="003C71E7" w:rsidRPr="00D9628E" w:rsidRDefault="003C71E7" w:rsidP="003C71E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2" w:type="dxa"/>
            <w:vAlign w:val="center"/>
          </w:tcPr>
          <w:p w14:paraId="036174F5" w14:textId="77777777" w:rsidR="003C71E7" w:rsidRPr="00D9628E" w:rsidRDefault="003C71E7" w:rsidP="003C71E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6" w:type="dxa"/>
            <w:vAlign w:val="center"/>
          </w:tcPr>
          <w:p w14:paraId="4CD09C6A" w14:textId="5EDFECC9" w:rsidR="003C71E7" w:rsidRPr="00D9628E" w:rsidRDefault="003C71E7" w:rsidP="003C71E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177,561,040.55</w:t>
            </w:r>
          </w:p>
        </w:tc>
        <w:tc>
          <w:tcPr>
            <w:tcW w:w="325" w:type="dxa"/>
            <w:vAlign w:val="bottom"/>
          </w:tcPr>
          <w:p w14:paraId="7A0D7E4C" w14:textId="77777777" w:rsidR="003C71E7" w:rsidRPr="00D9628E" w:rsidRDefault="003C71E7" w:rsidP="003C71E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14:paraId="72B32A1C" w14:textId="35F4B8D0" w:rsidR="003C71E7" w:rsidRPr="00D9628E" w:rsidRDefault="003C71E7" w:rsidP="003C71E7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12.00-15.00</w:t>
            </w:r>
          </w:p>
        </w:tc>
      </w:tr>
      <w:tr w:rsidR="003C71E7" w:rsidRPr="00D9628E" w14:paraId="261B07EF" w14:textId="77777777" w:rsidTr="003C71E7">
        <w:trPr>
          <w:gridAfter w:val="1"/>
          <w:wAfter w:w="7" w:type="dxa"/>
          <w:trHeight w:val="342"/>
        </w:trPr>
        <w:tc>
          <w:tcPr>
            <w:tcW w:w="4653" w:type="dxa"/>
          </w:tcPr>
          <w:p w14:paraId="23ED9478" w14:textId="553569DD" w:rsidR="003C71E7" w:rsidRPr="00D9628E" w:rsidRDefault="003C71E7" w:rsidP="003C71E7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</w:t>
            </w: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ยาว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และดอกเบี้ยค้างรับแก่กิจการอื่น</w:t>
            </w:r>
          </w:p>
        </w:tc>
        <w:tc>
          <w:tcPr>
            <w:tcW w:w="1444" w:type="dxa"/>
            <w:vAlign w:val="center"/>
          </w:tcPr>
          <w:p w14:paraId="6C65977B" w14:textId="7C3F6CD1" w:rsidR="003C71E7" w:rsidRPr="00D9628E" w:rsidRDefault="003C71E7" w:rsidP="003C71E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40" w:type="dxa"/>
            <w:vAlign w:val="center"/>
          </w:tcPr>
          <w:p w14:paraId="10714C5D" w14:textId="77777777" w:rsidR="003C71E7" w:rsidRPr="00D9628E" w:rsidRDefault="003C71E7" w:rsidP="003C71E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658B36DE" w14:textId="4F5311D8" w:rsidR="003C71E7" w:rsidRPr="00D9628E" w:rsidRDefault="003C71E7" w:rsidP="003C71E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26,078,410.96</w:t>
            </w:r>
          </w:p>
        </w:tc>
        <w:tc>
          <w:tcPr>
            <w:tcW w:w="325" w:type="dxa"/>
            <w:vAlign w:val="center"/>
          </w:tcPr>
          <w:p w14:paraId="28C4CD7F" w14:textId="77777777" w:rsidR="003C71E7" w:rsidRPr="00D9628E" w:rsidRDefault="003C71E7" w:rsidP="003C71E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6" w:type="dxa"/>
          </w:tcPr>
          <w:p w14:paraId="210C5BBA" w14:textId="40E064DC" w:rsidR="003C71E7" w:rsidRPr="00D9628E" w:rsidRDefault="003C71E7" w:rsidP="003C71E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1" w:type="dxa"/>
            <w:vAlign w:val="center"/>
          </w:tcPr>
          <w:p w14:paraId="7227B932" w14:textId="77777777" w:rsidR="003C71E7" w:rsidRPr="00D9628E" w:rsidRDefault="003C71E7" w:rsidP="003C71E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14:paraId="78F8B011" w14:textId="7B8A1A25" w:rsidR="003C71E7" w:rsidRPr="00D9628E" w:rsidRDefault="003C71E7" w:rsidP="003C71E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19" w:type="dxa"/>
            <w:vAlign w:val="center"/>
          </w:tcPr>
          <w:p w14:paraId="77877495" w14:textId="77777777" w:rsidR="003C71E7" w:rsidRPr="00D9628E" w:rsidRDefault="003C71E7" w:rsidP="003C71E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</w:tcPr>
          <w:p w14:paraId="22907470" w14:textId="7C19EF8E" w:rsidR="003C71E7" w:rsidRPr="00D9628E" w:rsidRDefault="003C71E7" w:rsidP="003C71E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2" w:type="dxa"/>
            <w:vAlign w:val="center"/>
          </w:tcPr>
          <w:p w14:paraId="1ACFAD5A" w14:textId="77777777" w:rsidR="003C71E7" w:rsidRPr="00D9628E" w:rsidRDefault="003C71E7" w:rsidP="003C71E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6" w:type="dxa"/>
            <w:vAlign w:val="center"/>
          </w:tcPr>
          <w:p w14:paraId="2C3A262B" w14:textId="71E7A0EC" w:rsidR="003C71E7" w:rsidRPr="00D9628E" w:rsidRDefault="003C71E7" w:rsidP="003C71E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26,078,410.96</w:t>
            </w:r>
          </w:p>
        </w:tc>
        <w:tc>
          <w:tcPr>
            <w:tcW w:w="325" w:type="dxa"/>
            <w:vAlign w:val="bottom"/>
          </w:tcPr>
          <w:p w14:paraId="4DD71C9B" w14:textId="77777777" w:rsidR="003C71E7" w:rsidRPr="00D9628E" w:rsidRDefault="003C71E7" w:rsidP="003C71E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14:paraId="5071501B" w14:textId="55A63C7C" w:rsidR="003C71E7" w:rsidRPr="00D9628E" w:rsidRDefault="003C71E7" w:rsidP="003C71E7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7.00</w:t>
            </w:r>
          </w:p>
        </w:tc>
      </w:tr>
      <w:tr w:rsidR="003C71E7" w:rsidRPr="00D9628E" w14:paraId="735178E8" w14:textId="77777777" w:rsidTr="003C71E7">
        <w:trPr>
          <w:gridAfter w:val="1"/>
          <w:wAfter w:w="7" w:type="dxa"/>
          <w:trHeight w:val="342"/>
        </w:trPr>
        <w:tc>
          <w:tcPr>
            <w:tcW w:w="4653" w:type="dxa"/>
          </w:tcPr>
          <w:p w14:paraId="10734B9B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444" w:type="dxa"/>
            <w:vAlign w:val="center"/>
          </w:tcPr>
          <w:p w14:paraId="32282B96" w14:textId="792E5646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0" w:type="dxa"/>
            <w:vAlign w:val="center"/>
          </w:tcPr>
          <w:p w14:paraId="4A1CEEC3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53007D70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5" w:type="dxa"/>
            <w:vAlign w:val="center"/>
          </w:tcPr>
          <w:p w14:paraId="54D92048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6" w:type="dxa"/>
          </w:tcPr>
          <w:p w14:paraId="28B847E5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31" w:type="dxa"/>
            <w:vAlign w:val="center"/>
          </w:tcPr>
          <w:p w14:paraId="40AAD895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4" w:type="dxa"/>
          </w:tcPr>
          <w:p w14:paraId="7543B566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19" w:type="dxa"/>
            <w:vAlign w:val="center"/>
          </w:tcPr>
          <w:p w14:paraId="41931220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422B2A12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2" w:type="dxa"/>
            <w:vAlign w:val="center"/>
          </w:tcPr>
          <w:p w14:paraId="0CF9C338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6" w:type="dxa"/>
            <w:vAlign w:val="center"/>
          </w:tcPr>
          <w:p w14:paraId="64C2E42E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5" w:type="dxa"/>
            <w:vAlign w:val="bottom"/>
          </w:tcPr>
          <w:p w14:paraId="23B89254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14:paraId="7AD25D47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3C71E7" w:rsidRPr="00D9628E" w14:paraId="63C7CB6E" w14:textId="77777777" w:rsidTr="003C71E7">
        <w:trPr>
          <w:gridAfter w:val="1"/>
          <w:wAfter w:w="7" w:type="dxa"/>
          <w:trHeight w:val="302"/>
        </w:trPr>
        <w:tc>
          <w:tcPr>
            <w:tcW w:w="4653" w:type="dxa"/>
          </w:tcPr>
          <w:p w14:paraId="17984FE6" w14:textId="77777777" w:rsidR="003C71E7" w:rsidRPr="00D9628E" w:rsidRDefault="003C71E7" w:rsidP="003C71E7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- หน่วยลงทุนในหุ้น - ไม่จดทะเบียนในตลาดหลักทรัพย์</w:t>
            </w:r>
          </w:p>
        </w:tc>
        <w:tc>
          <w:tcPr>
            <w:tcW w:w="1444" w:type="dxa"/>
            <w:vAlign w:val="center"/>
          </w:tcPr>
          <w:p w14:paraId="493DE885" w14:textId="579140CC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center"/>
          </w:tcPr>
          <w:p w14:paraId="670E1878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22CDB1DA" w14:textId="7A6FA919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5" w:type="dxa"/>
            <w:vAlign w:val="center"/>
          </w:tcPr>
          <w:p w14:paraId="482CAE25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6" w:type="dxa"/>
          </w:tcPr>
          <w:p w14:paraId="752192E3" w14:textId="28B71FDE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1" w:type="dxa"/>
            <w:vAlign w:val="center"/>
          </w:tcPr>
          <w:p w14:paraId="240CF951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4" w:type="dxa"/>
          </w:tcPr>
          <w:p w14:paraId="20C54CCE" w14:textId="144E3DD3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19" w:type="dxa"/>
            <w:vAlign w:val="center"/>
          </w:tcPr>
          <w:p w14:paraId="4C202D0A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096CA6F0" w14:textId="0473BD1C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253,562,430.32</w:t>
            </w:r>
          </w:p>
        </w:tc>
        <w:tc>
          <w:tcPr>
            <w:tcW w:w="322" w:type="dxa"/>
            <w:vAlign w:val="center"/>
          </w:tcPr>
          <w:p w14:paraId="284CF18C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6" w:type="dxa"/>
            <w:vAlign w:val="center"/>
          </w:tcPr>
          <w:p w14:paraId="2ADB4FB8" w14:textId="648EDBC0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253,562,430.32</w:t>
            </w:r>
          </w:p>
        </w:tc>
        <w:tc>
          <w:tcPr>
            <w:tcW w:w="325" w:type="dxa"/>
            <w:vAlign w:val="bottom"/>
          </w:tcPr>
          <w:p w14:paraId="3A8E00BD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14:paraId="74BF23A8" w14:textId="4C7B558C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</w:tr>
      <w:tr w:rsidR="003C71E7" w:rsidRPr="00D9628E" w14:paraId="1CD25BD7" w14:textId="77777777" w:rsidTr="003C71E7">
        <w:trPr>
          <w:gridAfter w:val="1"/>
          <w:wAfter w:w="7" w:type="dxa"/>
          <w:trHeight w:val="342"/>
        </w:trPr>
        <w:tc>
          <w:tcPr>
            <w:tcW w:w="4653" w:type="dxa"/>
          </w:tcPr>
          <w:p w14:paraId="02D42E48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เงินฝากธนาคารติดภาระค้ำประกัน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14:paraId="2100222D" w14:textId="01175F86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center"/>
          </w:tcPr>
          <w:p w14:paraId="1D2BDDA9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tcBorders>
              <w:bottom w:val="single" w:sz="4" w:space="0" w:color="auto"/>
            </w:tcBorders>
            <w:vAlign w:val="center"/>
          </w:tcPr>
          <w:p w14:paraId="36E3678C" w14:textId="412AAD7D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450,000.00</w:t>
            </w:r>
          </w:p>
        </w:tc>
        <w:tc>
          <w:tcPr>
            <w:tcW w:w="325" w:type="dxa"/>
            <w:vAlign w:val="center"/>
          </w:tcPr>
          <w:p w14:paraId="4D0846D1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14:paraId="51919B6A" w14:textId="61C942DF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1" w:type="dxa"/>
            <w:vAlign w:val="center"/>
          </w:tcPr>
          <w:p w14:paraId="5A040307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4" w:type="dxa"/>
            <w:tcBorders>
              <w:bottom w:val="single" w:sz="4" w:space="0" w:color="auto"/>
            </w:tcBorders>
          </w:tcPr>
          <w:p w14:paraId="66F5155B" w14:textId="1D4E596C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19" w:type="dxa"/>
            <w:vAlign w:val="center"/>
          </w:tcPr>
          <w:p w14:paraId="634140E3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tcBorders>
              <w:bottom w:val="single" w:sz="4" w:space="0" w:color="auto"/>
            </w:tcBorders>
            <w:vAlign w:val="center"/>
          </w:tcPr>
          <w:p w14:paraId="596335D5" w14:textId="78B84A7A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2" w:type="dxa"/>
            <w:vAlign w:val="center"/>
          </w:tcPr>
          <w:p w14:paraId="4E14FF66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  <w:vAlign w:val="center"/>
          </w:tcPr>
          <w:p w14:paraId="1696CFC9" w14:textId="6284AD82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450,000.00</w:t>
            </w:r>
          </w:p>
        </w:tc>
        <w:tc>
          <w:tcPr>
            <w:tcW w:w="325" w:type="dxa"/>
            <w:vAlign w:val="bottom"/>
          </w:tcPr>
          <w:p w14:paraId="32AE22CB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14:paraId="5D79983E" w14:textId="67F1501D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0.90</w:t>
            </w:r>
          </w:p>
        </w:tc>
      </w:tr>
      <w:tr w:rsidR="003C71E7" w:rsidRPr="00D9628E" w14:paraId="0A9D32D6" w14:textId="77777777" w:rsidTr="003C71E7">
        <w:trPr>
          <w:gridAfter w:val="1"/>
          <w:wAfter w:w="7" w:type="dxa"/>
          <w:trHeight w:val="353"/>
        </w:trPr>
        <w:tc>
          <w:tcPr>
            <w:tcW w:w="4653" w:type="dxa"/>
          </w:tcPr>
          <w:p w14:paraId="4D1A0E5D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144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BA5D5A8" w14:textId="330C0749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743,289,440.53</w:t>
            </w:r>
          </w:p>
        </w:tc>
        <w:tc>
          <w:tcPr>
            <w:tcW w:w="240" w:type="dxa"/>
            <w:vAlign w:val="center"/>
          </w:tcPr>
          <w:p w14:paraId="24028000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EF53E1E" w14:textId="45B49732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204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,089,451.51</w:t>
            </w:r>
          </w:p>
        </w:tc>
        <w:tc>
          <w:tcPr>
            <w:tcW w:w="325" w:type="dxa"/>
            <w:vAlign w:val="center"/>
          </w:tcPr>
          <w:p w14:paraId="715CCEA0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06FC624" w14:textId="27F71E4F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1" w:type="dxa"/>
            <w:vAlign w:val="center"/>
          </w:tcPr>
          <w:p w14:paraId="2B1109DA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7B3C191" w14:textId="7C900C56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5,610,012.90</w:t>
            </w:r>
          </w:p>
        </w:tc>
        <w:tc>
          <w:tcPr>
            <w:tcW w:w="319" w:type="dxa"/>
            <w:vAlign w:val="center"/>
          </w:tcPr>
          <w:p w14:paraId="5615BB8E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AC9154C" w14:textId="47984183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677,875,228.21</w:t>
            </w:r>
          </w:p>
        </w:tc>
        <w:tc>
          <w:tcPr>
            <w:tcW w:w="322" w:type="dxa"/>
            <w:vAlign w:val="center"/>
          </w:tcPr>
          <w:p w14:paraId="2F42CEDD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106CE5A" w14:textId="69ED7B92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1,630,864,133.15</w:t>
            </w:r>
          </w:p>
        </w:tc>
        <w:tc>
          <w:tcPr>
            <w:tcW w:w="325" w:type="dxa"/>
          </w:tcPr>
          <w:p w14:paraId="6D2712E8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0" w:type="dxa"/>
          </w:tcPr>
          <w:p w14:paraId="0F0D41AD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3C71E7" w:rsidRPr="00D9628E" w14:paraId="7B7D1C20" w14:textId="77777777" w:rsidTr="003C71E7">
        <w:trPr>
          <w:gridAfter w:val="1"/>
          <w:wAfter w:w="7" w:type="dxa"/>
          <w:trHeight w:val="342"/>
        </w:trPr>
        <w:tc>
          <w:tcPr>
            <w:tcW w:w="4653" w:type="dxa"/>
          </w:tcPr>
          <w:p w14:paraId="4BB3FCEE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1444" w:type="dxa"/>
            <w:tcBorders>
              <w:top w:val="double" w:sz="4" w:space="0" w:color="auto"/>
            </w:tcBorders>
            <w:vAlign w:val="center"/>
          </w:tcPr>
          <w:p w14:paraId="52FB1159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0" w:type="dxa"/>
            <w:vAlign w:val="center"/>
          </w:tcPr>
          <w:p w14:paraId="04D569D6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double" w:sz="4" w:space="0" w:color="auto"/>
            </w:tcBorders>
            <w:vAlign w:val="center"/>
          </w:tcPr>
          <w:p w14:paraId="0A49FCCE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5" w:type="dxa"/>
            <w:vAlign w:val="center"/>
          </w:tcPr>
          <w:p w14:paraId="537417F1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double" w:sz="4" w:space="0" w:color="auto"/>
            </w:tcBorders>
            <w:vAlign w:val="center"/>
          </w:tcPr>
          <w:p w14:paraId="27C75FBB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31" w:type="dxa"/>
            <w:vAlign w:val="center"/>
          </w:tcPr>
          <w:p w14:paraId="26B040FB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double" w:sz="4" w:space="0" w:color="auto"/>
            </w:tcBorders>
            <w:vAlign w:val="center"/>
          </w:tcPr>
          <w:p w14:paraId="52B9B1ED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19" w:type="dxa"/>
            <w:vAlign w:val="center"/>
          </w:tcPr>
          <w:p w14:paraId="38EBBBA5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double" w:sz="4" w:space="0" w:color="auto"/>
            </w:tcBorders>
            <w:vAlign w:val="center"/>
          </w:tcPr>
          <w:p w14:paraId="468A8E05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2" w:type="dxa"/>
            <w:vAlign w:val="center"/>
          </w:tcPr>
          <w:p w14:paraId="4C7730EE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double" w:sz="4" w:space="0" w:color="auto"/>
            </w:tcBorders>
            <w:vAlign w:val="center"/>
          </w:tcPr>
          <w:p w14:paraId="139CEF82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5" w:type="dxa"/>
          </w:tcPr>
          <w:p w14:paraId="069D07ED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0" w:type="dxa"/>
          </w:tcPr>
          <w:p w14:paraId="5145BD54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3612F1" w:rsidRPr="00D9628E" w14:paraId="15B15C41" w14:textId="77777777" w:rsidTr="003C71E7">
        <w:trPr>
          <w:gridAfter w:val="1"/>
          <w:wAfter w:w="7" w:type="dxa"/>
          <w:trHeight w:val="68"/>
        </w:trPr>
        <w:tc>
          <w:tcPr>
            <w:tcW w:w="4653" w:type="dxa"/>
            <w:vAlign w:val="bottom"/>
          </w:tcPr>
          <w:p w14:paraId="09ACE4F3" w14:textId="77777777" w:rsidR="003612F1" w:rsidRPr="00D9628E" w:rsidRDefault="003612F1" w:rsidP="003612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444" w:type="dxa"/>
            <w:vAlign w:val="center"/>
          </w:tcPr>
          <w:p w14:paraId="48D7F25A" w14:textId="7E982DE6" w:rsidR="003612F1" w:rsidRPr="00D9628E" w:rsidRDefault="003612F1" w:rsidP="003612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center"/>
          </w:tcPr>
          <w:p w14:paraId="1F7949C1" w14:textId="77777777" w:rsidR="003612F1" w:rsidRPr="00D9628E" w:rsidRDefault="003612F1" w:rsidP="003612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0B0F298A" w14:textId="025E5D8D" w:rsidR="003612F1" w:rsidRPr="00D9628E" w:rsidRDefault="003612F1" w:rsidP="003612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5" w:type="dxa"/>
            <w:vAlign w:val="center"/>
          </w:tcPr>
          <w:p w14:paraId="5FB93DFD" w14:textId="77777777" w:rsidR="003612F1" w:rsidRPr="00D9628E" w:rsidRDefault="003612F1" w:rsidP="003612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14:paraId="608C0F37" w14:textId="0FC24DFC" w:rsidR="003612F1" w:rsidRPr="00D9628E" w:rsidRDefault="003612F1" w:rsidP="003612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1" w:type="dxa"/>
            <w:vAlign w:val="center"/>
          </w:tcPr>
          <w:p w14:paraId="783097EE" w14:textId="77777777" w:rsidR="003612F1" w:rsidRPr="00D9628E" w:rsidRDefault="003612F1" w:rsidP="003612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14:paraId="7B417553" w14:textId="08EC9DA6" w:rsidR="003612F1" w:rsidRPr="00D9628E" w:rsidRDefault="003612F1" w:rsidP="003612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19" w:type="dxa"/>
            <w:vAlign w:val="center"/>
          </w:tcPr>
          <w:p w14:paraId="193EF8B3" w14:textId="77777777" w:rsidR="003612F1" w:rsidRPr="00D9628E" w:rsidRDefault="003612F1" w:rsidP="003612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1FD7B522" w14:textId="1BA24639" w:rsidR="003612F1" w:rsidRPr="00D9628E" w:rsidRDefault="003612F1" w:rsidP="003612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25,468,616.19</w:t>
            </w:r>
          </w:p>
        </w:tc>
        <w:tc>
          <w:tcPr>
            <w:tcW w:w="322" w:type="dxa"/>
            <w:vAlign w:val="center"/>
          </w:tcPr>
          <w:p w14:paraId="314CA57B" w14:textId="77777777" w:rsidR="003612F1" w:rsidRPr="00D9628E" w:rsidRDefault="003612F1" w:rsidP="003612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6" w:type="dxa"/>
            <w:vAlign w:val="center"/>
          </w:tcPr>
          <w:p w14:paraId="64752823" w14:textId="570FEAF7" w:rsidR="003612F1" w:rsidRPr="00D9628E" w:rsidRDefault="003612F1" w:rsidP="003612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25,468,616.19</w:t>
            </w:r>
          </w:p>
        </w:tc>
        <w:tc>
          <w:tcPr>
            <w:tcW w:w="325" w:type="dxa"/>
          </w:tcPr>
          <w:p w14:paraId="7D91B95A" w14:textId="77777777" w:rsidR="003612F1" w:rsidRPr="00D9628E" w:rsidRDefault="003612F1" w:rsidP="003612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14:paraId="5A80AE73" w14:textId="52EAE488" w:rsidR="003612F1" w:rsidRPr="00D9628E" w:rsidRDefault="003612F1" w:rsidP="003612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3C71E7" w:rsidRPr="00D9628E" w14:paraId="75AD8C59" w14:textId="77777777" w:rsidTr="003C71E7">
        <w:trPr>
          <w:gridAfter w:val="1"/>
          <w:wAfter w:w="7" w:type="dxa"/>
          <w:trHeight w:val="342"/>
        </w:trPr>
        <w:tc>
          <w:tcPr>
            <w:tcW w:w="4653" w:type="dxa"/>
            <w:vAlign w:val="bottom"/>
          </w:tcPr>
          <w:p w14:paraId="502CE15C" w14:textId="77777777" w:rsidR="003C71E7" w:rsidRPr="00D9628E" w:rsidRDefault="003C71E7" w:rsidP="003C71E7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หุ้นกู้</w:t>
            </w: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ระยะสั้น</w:t>
            </w:r>
          </w:p>
        </w:tc>
        <w:tc>
          <w:tcPr>
            <w:tcW w:w="1444" w:type="dxa"/>
            <w:vAlign w:val="center"/>
          </w:tcPr>
          <w:p w14:paraId="64CE65A7" w14:textId="0A080D2F" w:rsidR="003C71E7" w:rsidRPr="00D9628E" w:rsidRDefault="003C71E7" w:rsidP="003C71E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49,318,176.92</w:t>
            </w:r>
          </w:p>
        </w:tc>
        <w:tc>
          <w:tcPr>
            <w:tcW w:w="240" w:type="dxa"/>
            <w:vAlign w:val="center"/>
          </w:tcPr>
          <w:p w14:paraId="5D1EB2B3" w14:textId="77777777" w:rsidR="003C71E7" w:rsidRPr="00D9628E" w:rsidRDefault="003C71E7" w:rsidP="003C71E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</w:tcPr>
          <w:p w14:paraId="7DBA609B" w14:textId="793795D4" w:rsidR="003C71E7" w:rsidRPr="00D9628E" w:rsidRDefault="003C71E7" w:rsidP="003C71E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5" w:type="dxa"/>
            <w:vAlign w:val="center"/>
          </w:tcPr>
          <w:p w14:paraId="72190381" w14:textId="77777777" w:rsidR="003C71E7" w:rsidRPr="00D9628E" w:rsidRDefault="003C71E7" w:rsidP="003C71E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6" w:type="dxa"/>
          </w:tcPr>
          <w:p w14:paraId="44A86CF7" w14:textId="2C368275" w:rsidR="003C71E7" w:rsidRPr="00D9628E" w:rsidRDefault="003C71E7" w:rsidP="003C71E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1" w:type="dxa"/>
            <w:vAlign w:val="center"/>
          </w:tcPr>
          <w:p w14:paraId="0C691860" w14:textId="77777777" w:rsidR="003C71E7" w:rsidRPr="00D9628E" w:rsidRDefault="003C71E7" w:rsidP="003C71E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4" w:type="dxa"/>
          </w:tcPr>
          <w:p w14:paraId="36D8C9C8" w14:textId="7868B042" w:rsidR="003C71E7" w:rsidRPr="00D9628E" w:rsidRDefault="003C71E7" w:rsidP="003C71E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19" w:type="dxa"/>
            <w:vAlign w:val="center"/>
          </w:tcPr>
          <w:p w14:paraId="35C1CC42" w14:textId="77777777" w:rsidR="003C71E7" w:rsidRPr="00D9628E" w:rsidRDefault="003C71E7" w:rsidP="003C71E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</w:tcPr>
          <w:p w14:paraId="66C5C835" w14:textId="30591063" w:rsidR="003C71E7" w:rsidRPr="00D9628E" w:rsidRDefault="003C71E7" w:rsidP="003C71E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2" w:type="dxa"/>
            <w:vAlign w:val="center"/>
          </w:tcPr>
          <w:p w14:paraId="4C9E76FD" w14:textId="77777777" w:rsidR="003C71E7" w:rsidRPr="00D9628E" w:rsidRDefault="003C71E7" w:rsidP="003C71E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6" w:type="dxa"/>
          </w:tcPr>
          <w:p w14:paraId="7647AAAA" w14:textId="24FECF1E" w:rsidR="003C71E7" w:rsidRPr="00D9628E" w:rsidRDefault="003C71E7" w:rsidP="003C71E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49,318,176.92</w:t>
            </w:r>
          </w:p>
        </w:tc>
        <w:tc>
          <w:tcPr>
            <w:tcW w:w="325" w:type="dxa"/>
          </w:tcPr>
          <w:p w14:paraId="366B2508" w14:textId="77777777" w:rsidR="003C71E7" w:rsidRPr="00D9628E" w:rsidRDefault="003C71E7" w:rsidP="003C71E7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14:paraId="477885B0" w14:textId="413250AE" w:rsidR="003C71E7" w:rsidRPr="00D9628E" w:rsidRDefault="003C71E7" w:rsidP="003C71E7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7.80</w:t>
            </w:r>
          </w:p>
        </w:tc>
      </w:tr>
      <w:tr w:rsidR="003C71E7" w:rsidRPr="00D9628E" w14:paraId="6EB80DA7" w14:textId="77777777" w:rsidTr="003C71E7">
        <w:trPr>
          <w:gridAfter w:val="1"/>
          <w:wAfter w:w="7" w:type="dxa"/>
          <w:trHeight w:val="388"/>
        </w:trPr>
        <w:tc>
          <w:tcPr>
            <w:tcW w:w="4653" w:type="dxa"/>
            <w:vAlign w:val="bottom"/>
          </w:tcPr>
          <w:p w14:paraId="1DEE2340" w14:textId="77777777" w:rsidR="003C71E7" w:rsidRPr="00D9628E" w:rsidRDefault="003C71E7" w:rsidP="003C71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"/>
              <w:contextualSpacing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ส่วนของหนี้สินตามสัญญาเช่าที่ถึงกำหนดชำระภายในหนึ่งปี</w:t>
            </w:r>
          </w:p>
        </w:tc>
        <w:tc>
          <w:tcPr>
            <w:tcW w:w="1444" w:type="dxa"/>
            <w:vAlign w:val="bottom"/>
          </w:tcPr>
          <w:p w14:paraId="53CB1DE6" w14:textId="5C067AC2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1,841,918.58</w:t>
            </w:r>
          </w:p>
        </w:tc>
        <w:tc>
          <w:tcPr>
            <w:tcW w:w="240" w:type="dxa"/>
            <w:vAlign w:val="bottom"/>
          </w:tcPr>
          <w:p w14:paraId="3246DD9E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bottom"/>
          </w:tcPr>
          <w:p w14:paraId="63B0C0CD" w14:textId="647BDB4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5" w:type="dxa"/>
            <w:vAlign w:val="bottom"/>
          </w:tcPr>
          <w:p w14:paraId="0EE1607A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6" w:type="dxa"/>
            <w:vAlign w:val="bottom"/>
          </w:tcPr>
          <w:p w14:paraId="773EE04A" w14:textId="4237880A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1" w:type="dxa"/>
            <w:vAlign w:val="bottom"/>
          </w:tcPr>
          <w:p w14:paraId="422F6B06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4" w:type="dxa"/>
            <w:vAlign w:val="bottom"/>
          </w:tcPr>
          <w:p w14:paraId="30298DA3" w14:textId="633ED4B4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19" w:type="dxa"/>
            <w:vAlign w:val="bottom"/>
          </w:tcPr>
          <w:p w14:paraId="452B727E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</w:tcPr>
          <w:p w14:paraId="2ED4222B" w14:textId="63D67B02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2" w:type="dxa"/>
            <w:vAlign w:val="bottom"/>
          </w:tcPr>
          <w:p w14:paraId="1B2F8FA9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6" w:type="dxa"/>
            <w:vAlign w:val="bottom"/>
          </w:tcPr>
          <w:p w14:paraId="0AA6F72D" w14:textId="3A0054A4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1,841,918.58</w:t>
            </w:r>
          </w:p>
        </w:tc>
        <w:tc>
          <w:tcPr>
            <w:tcW w:w="325" w:type="dxa"/>
            <w:vAlign w:val="bottom"/>
          </w:tcPr>
          <w:p w14:paraId="42653657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14:paraId="3FE27BE6" w14:textId="6D0B096F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4.06 – 5.03</w:t>
            </w:r>
          </w:p>
        </w:tc>
      </w:tr>
      <w:tr w:rsidR="003C71E7" w:rsidRPr="00D9628E" w14:paraId="47166540" w14:textId="77777777" w:rsidTr="003C71E7">
        <w:trPr>
          <w:gridAfter w:val="1"/>
          <w:wAfter w:w="7" w:type="dxa"/>
          <w:trHeight w:val="280"/>
        </w:trPr>
        <w:tc>
          <w:tcPr>
            <w:tcW w:w="4653" w:type="dxa"/>
            <w:vAlign w:val="bottom"/>
          </w:tcPr>
          <w:p w14:paraId="25F0BD79" w14:textId="77777777" w:rsidR="003C71E7" w:rsidRPr="00D9628E" w:rsidRDefault="003C71E7" w:rsidP="003C71E7">
            <w:pPr>
              <w:ind w:left="33"/>
              <w:contextualSpacing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หุ้นกู้ระยะยาว</w:t>
            </w:r>
          </w:p>
        </w:tc>
        <w:tc>
          <w:tcPr>
            <w:tcW w:w="1444" w:type="dxa"/>
          </w:tcPr>
          <w:p w14:paraId="1FA1A3E6" w14:textId="2F25BB1B" w:rsidR="003C71E7" w:rsidRPr="00D9628E" w:rsidRDefault="003C71E7" w:rsidP="003C71E7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center"/>
          </w:tcPr>
          <w:p w14:paraId="17197956" w14:textId="77777777" w:rsidR="003C71E7" w:rsidRPr="00D9628E" w:rsidRDefault="003C71E7" w:rsidP="003C71E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4750965C" w14:textId="3278831B" w:rsidR="003C71E7" w:rsidRPr="00D9628E" w:rsidRDefault="003C71E7" w:rsidP="003C71E7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91,518,096.54</w:t>
            </w:r>
          </w:p>
        </w:tc>
        <w:tc>
          <w:tcPr>
            <w:tcW w:w="325" w:type="dxa"/>
            <w:vAlign w:val="center"/>
          </w:tcPr>
          <w:p w14:paraId="79A51126" w14:textId="77777777" w:rsidR="003C71E7" w:rsidRPr="00D9628E" w:rsidRDefault="003C71E7" w:rsidP="003C71E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6" w:type="dxa"/>
          </w:tcPr>
          <w:p w14:paraId="4C8FD4D1" w14:textId="676AB0B0" w:rsidR="003C71E7" w:rsidRPr="00D9628E" w:rsidRDefault="003C71E7" w:rsidP="003C71E7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331" w:type="dxa"/>
            <w:vAlign w:val="center"/>
          </w:tcPr>
          <w:p w14:paraId="44E43310" w14:textId="77777777" w:rsidR="003C71E7" w:rsidRPr="00D9628E" w:rsidRDefault="003C71E7" w:rsidP="003C71E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4" w:type="dxa"/>
          </w:tcPr>
          <w:p w14:paraId="0187BE30" w14:textId="7C72D9A0" w:rsidR="003C71E7" w:rsidRPr="00D9628E" w:rsidRDefault="003C71E7" w:rsidP="003C71E7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319" w:type="dxa"/>
            <w:vAlign w:val="center"/>
          </w:tcPr>
          <w:p w14:paraId="4F97F4F4" w14:textId="77777777" w:rsidR="003C71E7" w:rsidRPr="00D9628E" w:rsidRDefault="003C71E7" w:rsidP="003C71E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</w:tcPr>
          <w:p w14:paraId="139D135B" w14:textId="3639DBC9" w:rsidR="003C71E7" w:rsidRPr="00D9628E" w:rsidRDefault="003C71E7" w:rsidP="003C71E7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322" w:type="dxa"/>
            <w:vAlign w:val="center"/>
          </w:tcPr>
          <w:p w14:paraId="0BFC396B" w14:textId="77777777" w:rsidR="003C71E7" w:rsidRPr="00D9628E" w:rsidRDefault="003C71E7" w:rsidP="003C71E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6" w:type="dxa"/>
            <w:vAlign w:val="center"/>
          </w:tcPr>
          <w:p w14:paraId="6633698D" w14:textId="5A163B1C" w:rsidR="003C71E7" w:rsidRPr="00D9628E" w:rsidRDefault="003C71E7" w:rsidP="003C71E7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91,518,096.54</w:t>
            </w:r>
          </w:p>
        </w:tc>
        <w:tc>
          <w:tcPr>
            <w:tcW w:w="325" w:type="dxa"/>
            <w:vAlign w:val="bottom"/>
          </w:tcPr>
          <w:p w14:paraId="5D654274" w14:textId="77777777" w:rsidR="003C71E7" w:rsidRPr="00D9628E" w:rsidRDefault="003C71E7" w:rsidP="003C71E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14:paraId="10B33C21" w14:textId="3D877E1C" w:rsidR="003C71E7" w:rsidRPr="00D9628E" w:rsidRDefault="003C71E7" w:rsidP="003C71E7">
            <w:pPr>
              <w:pStyle w:val="BodyText"/>
              <w:spacing w:before="0" w:after="0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7.35</w:t>
            </w:r>
          </w:p>
        </w:tc>
      </w:tr>
      <w:tr w:rsidR="003C71E7" w:rsidRPr="00D9628E" w14:paraId="4810C93D" w14:textId="77777777" w:rsidTr="003C71E7">
        <w:trPr>
          <w:gridAfter w:val="1"/>
          <w:wAfter w:w="7" w:type="dxa"/>
          <w:trHeight w:val="342"/>
        </w:trPr>
        <w:tc>
          <w:tcPr>
            <w:tcW w:w="4653" w:type="dxa"/>
            <w:vAlign w:val="bottom"/>
          </w:tcPr>
          <w:p w14:paraId="413728FC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หนี้สินตามสัญญาเช่า - สุทธิ</w:t>
            </w: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7C2C1220" w14:textId="5587B9AC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center"/>
          </w:tcPr>
          <w:p w14:paraId="41C059E0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tcBorders>
              <w:bottom w:val="single" w:sz="4" w:space="0" w:color="auto"/>
            </w:tcBorders>
            <w:vAlign w:val="center"/>
          </w:tcPr>
          <w:p w14:paraId="0B44B0C8" w14:textId="1DD5A395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4,816,838.33</w:t>
            </w:r>
          </w:p>
        </w:tc>
        <w:tc>
          <w:tcPr>
            <w:tcW w:w="325" w:type="dxa"/>
            <w:vAlign w:val="center"/>
          </w:tcPr>
          <w:p w14:paraId="653EAA4B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14:paraId="3017DD95" w14:textId="03092D9A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1" w:type="dxa"/>
            <w:vAlign w:val="center"/>
          </w:tcPr>
          <w:p w14:paraId="1E9C6AE8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4" w:type="dxa"/>
            <w:tcBorders>
              <w:bottom w:val="single" w:sz="4" w:space="0" w:color="auto"/>
            </w:tcBorders>
          </w:tcPr>
          <w:p w14:paraId="71BE0E96" w14:textId="5D13BFF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19" w:type="dxa"/>
            <w:vAlign w:val="center"/>
          </w:tcPr>
          <w:p w14:paraId="23427533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tcBorders>
              <w:bottom w:val="single" w:sz="4" w:space="0" w:color="auto"/>
            </w:tcBorders>
          </w:tcPr>
          <w:p w14:paraId="4796DDCC" w14:textId="64B1829D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2" w:type="dxa"/>
            <w:vAlign w:val="center"/>
          </w:tcPr>
          <w:p w14:paraId="01C7C4C3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  <w:vAlign w:val="center"/>
          </w:tcPr>
          <w:p w14:paraId="67D424A9" w14:textId="21E681D5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4,816,838.33</w:t>
            </w:r>
          </w:p>
        </w:tc>
        <w:tc>
          <w:tcPr>
            <w:tcW w:w="325" w:type="dxa"/>
          </w:tcPr>
          <w:p w14:paraId="508F4D99" w14:textId="77777777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14:paraId="24A0CE23" w14:textId="56AA6EE6" w:rsidR="003C71E7" w:rsidRPr="00D9628E" w:rsidRDefault="003C71E7" w:rsidP="003C71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0.06 – 5.03</w:t>
            </w:r>
          </w:p>
        </w:tc>
      </w:tr>
      <w:tr w:rsidR="003612F1" w:rsidRPr="00D9628E" w14:paraId="789F14A2" w14:textId="77777777" w:rsidTr="003C71E7">
        <w:trPr>
          <w:gridAfter w:val="1"/>
          <w:wAfter w:w="7" w:type="dxa"/>
          <w:trHeight w:val="353"/>
        </w:trPr>
        <w:tc>
          <w:tcPr>
            <w:tcW w:w="4653" w:type="dxa"/>
            <w:vAlign w:val="bottom"/>
          </w:tcPr>
          <w:p w14:paraId="47050FA9" w14:textId="77777777" w:rsidR="003612F1" w:rsidRPr="00D9628E" w:rsidRDefault="003612F1" w:rsidP="003612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รวมหนี้สินทางการเงิน</w:t>
            </w:r>
          </w:p>
        </w:tc>
        <w:tc>
          <w:tcPr>
            <w:tcW w:w="144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836B2D1" w14:textId="4553DCC1" w:rsidR="003612F1" w:rsidRPr="00D9628E" w:rsidRDefault="003612F1" w:rsidP="003612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51,160,095.50</w:t>
            </w:r>
          </w:p>
        </w:tc>
        <w:tc>
          <w:tcPr>
            <w:tcW w:w="240" w:type="dxa"/>
            <w:vAlign w:val="center"/>
          </w:tcPr>
          <w:p w14:paraId="5576CF65" w14:textId="77777777" w:rsidR="003612F1" w:rsidRPr="00D9628E" w:rsidRDefault="003612F1" w:rsidP="003612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9FF3CDE" w14:textId="7847ED2E" w:rsidR="003612F1" w:rsidRPr="00D9628E" w:rsidRDefault="003612F1" w:rsidP="003612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96,334,934.87</w:t>
            </w:r>
          </w:p>
        </w:tc>
        <w:tc>
          <w:tcPr>
            <w:tcW w:w="325" w:type="dxa"/>
            <w:vAlign w:val="center"/>
          </w:tcPr>
          <w:p w14:paraId="5FCEEF0E" w14:textId="77777777" w:rsidR="003612F1" w:rsidRPr="00D9628E" w:rsidRDefault="003612F1" w:rsidP="003612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double" w:sz="4" w:space="0" w:color="auto"/>
            </w:tcBorders>
          </w:tcPr>
          <w:p w14:paraId="20B5E732" w14:textId="1227225F" w:rsidR="003612F1" w:rsidRPr="00D9628E" w:rsidRDefault="003612F1" w:rsidP="003612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1" w:type="dxa"/>
            <w:vAlign w:val="center"/>
          </w:tcPr>
          <w:p w14:paraId="7D732D58" w14:textId="77777777" w:rsidR="003612F1" w:rsidRPr="00D9628E" w:rsidRDefault="003612F1" w:rsidP="003612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auto"/>
              <w:bottom w:val="double" w:sz="4" w:space="0" w:color="auto"/>
            </w:tcBorders>
          </w:tcPr>
          <w:p w14:paraId="469F9469" w14:textId="59B855D9" w:rsidR="003612F1" w:rsidRPr="00D9628E" w:rsidRDefault="003612F1" w:rsidP="003612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19" w:type="dxa"/>
            <w:vAlign w:val="center"/>
          </w:tcPr>
          <w:p w14:paraId="730D5B54" w14:textId="77777777" w:rsidR="003612F1" w:rsidRPr="00D9628E" w:rsidRDefault="003612F1" w:rsidP="003612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275A7E4" w14:textId="119D3EDA" w:rsidR="003612F1" w:rsidRPr="00D9628E" w:rsidRDefault="003612F1" w:rsidP="003612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25,468,616.19</w:t>
            </w:r>
          </w:p>
        </w:tc>
        <w:tc>
          <w:tcPr>
            <w:tcW w:w="322" w:type="dxa"/>
            <w:vAlign w:val="center"/>
          </w:tcPr>
          <w:p w14:paraId="56B6B1C4" w14:textId="77777777" w:rsidR="003612F1" w:rsidRPr="00D9628E" w:rsidRDefault="003612F1" w:rsidP="003612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9CE812C" w14:textId="64A62296" w:rsidR="003612F1" w:rsidRPr="00D9628E" w:rsidRDefault="003612F1" w:rsidP="003612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>
              <w:rPr>
                <w:rFonts w:ascii="Angsana New" w:hAnsi="Angsana New"/>
                <w:spacing w:val="-2"/>
                <w:sz w:val="24"/>
                <w:szCs w:val="24"/>
              </w:rPr>
              <w:t>172,963,646.56</w:t>
            </w:r>
          </w:p>
        </w:tc>
        <w:tc>
          <w:tcPr>
            <w:tcW w:w="325" w:type="dxa"/>
          </w:tcPr>
          <w:p w14:paraId="423E4E13" w14:textId="77777777" w:rsidR="003612F1" w:rsidRPr="00D9628E" w:rsidRDefault="003612F1" w:rsidP="003612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14:paraId="6B46079D" w14:textId="77777777" w:rsidR="003612F1" w:rsidRPr="00D9628E" w:rsidRDefault="003612F1" w:rsidP="003612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</w:tbl>
    <w:p w14:paraId="19E93C65" w14:textId="77777777" w:rsidR="003944CB" w:rsidRPr="00D9628E" w:rsidRDefault="003944CB" w:rsidP="00125E36">
      <w:pPr>
        <w:pStyle w:val="BodyText"/>
        <w:tabs>
          <w:tab w:val="left" w:pos="4536"/>
        </w:tabs>
        <w:spacing w:before="0" w:after="0"/>
        <w:jc w:val="thaiDistribute"/>
        <w:rPr>
          <w:rFonts w:ascii="Angsana New" w:hAnsi="Angsana New"/>
          <w:spacing w:val="-2"/>
          <w:sz w:val="28"/>
          <w:szCs w:val="28"/>
        </w:rPr>
        <w:sectPr w:rsidR="003944CB" w:rsidRPr="00D9628E" w:rsidSect="00DF72AE">
          <w:pgSz w:w="16840" w:h="11907" w:orient="landscape" w:code="9"/>
          <w:pgMar w:top="747" w:right="851" w:bottom="1134" w:left="1134" w:header="850" w:footer="537" w:gutter="0"/>
          <w:pgNumType w:fmt="numberInDash"/>
          <w:cols w:space="708"/>
          <w:docGrid w:linePitch="360"/>
        </w:sectPr>
      </w:pPr>
    </w:p>
    <w:p w14:paraId="2A867417" w14:textId="77777777" w:rsidR="00DF72AE" w:rsidRPr="00D9628E" w:rsidRDefault="00DF72AE" w:rsidP="00125E36">
      <w:pPr>
        <w:pStyle w:val="BodyText"/>
        <w:tabs>
          <w:tab w:val="left" w:pos="4536"/>
        </w:tabs>
        <w:spacing w:before="0" w:after="0"/>
        <w:jc w:val="thaiDistribute"/>
        <w:rPr>
          <w:rFonts w:ascii="Angsana New" w:hAnsi="Angsana New"/>
          <w:spacing w:val="-2"/>
          <w:sz w:val="28"/>
          <w:szCs w:val="28"/>
        </w:rPr>
      </w:pPr>
    </w:p>
    <w:tbl>
      <w:tblPr>
        <w:tblStyle w:val="TableGrid"/>
        <w:tblW w:w="15650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9"/>
        <w:gridCol w:w="1449"/>
        <w:gridCol w:w="240"/>
        <w:gridCol w:w="1179"/>
        <w:gridCol w:w="326"/>
        <w:gridCol w:w="1109"/>
        <w:gridCol w:w="332"/>
        <w:gridCol w:w="1537"/>
        <w:gridCol w:w="320"/>
        <w:gridCol w:w="1131"/>
        <w:gridCol w:w="323"/>
        <w:gridCol w:w="1368"/>
        <w:gridCol w:w="326"/>
        <w:gridCol w:w="1324"/>
        <w:gridCol w:w="7"/>
      </w:tblGrid>
      <w:tr w:rsidR="00DF2935" w:rsidRPr="00D9628E" w14:paraId="48FC61EA" w14:textId="77777777" w:rsidTr="00DE41AB">
        <w:trPr>
          <w:trHeight w:val="342"/>
        </w:trPr>
        <w:tc>
          <w:tcPr>
            <w:tcW w:w="4679" w:type="dxa"/>
            <w:vAlign w:val="bottom"/>
          </w:tcPr>
          <w:p w14:paraId="03207059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sz w:val="24"/>
                <w:szCs w:val="24"/>
              </w:rPr>
              <w:tab/>
            </w:r>
          </w:p>
        </w:tc>
        <w:tc>
          <w:tcPr>
            <w:tcW w:w="10971" w:type="dxa"/>
            <w:gridSpan w:val="14"/>
            <w:tcBorders>
              <w:bottom w:val="single" w:sz="4" w:space="0" w:color="auto"/>
            </w:tcBorders>
            <w:vAlign w:val="bottom"/>
          </w:tcPr>
          <w:p w14:paraId="0E82BF95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บาท</w:t>
            </w:r>
          </w:p>
        </w:tc>
      </w:tr>
      <w:tr w:rsidR="00DF2935" w:rsidRPr="00D9628E" w14:paraId="58020D8A" w14:textId="77777777" w:rsidTr="00DE41AB">
        <w:trPr>
          <w:trHeight w:val="342"/>
        </w:trPr>
        <w:tc>
          <w:tcPr>
            <w:tcW w:w="4679" w:type="dxa"/>
            <w:vAlign w:val="bottom"/>
          </w:tcPr>
          <w:p w14:paraId="154533FD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971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E82C8E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DF2935" w:rsidRPr="00D9628E" w14:paraId="56D98BBE" w14:textId="77777777" w:rsidTr="00DE41AB">
        <w:trPr>
          <w:trHeight w:val="342"/>
        </w:trPr>
        <w:tc>
          <w:tcPr>
            <w:tcW w:w="4679" w:type="dxa"/>
            <w:vAlign w:val="bottom"/>
          </w:tcPr>
          <w:p w14:paraId="61CE4BAF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0971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3A6FA3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ณ วันที่ 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 xml:space="preserve">31 </w:t>
            </w: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ธันวาคม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2566</w:t>
            </w:r>
          </w:p>
        </w:tc>
      </w:tr>
      <w:tr w:rsidR="00DF2935" w:rsidRPr="00D9628E" w14:paraId="5A4475FE" w14:textId="77777777" w:rsidTr="00DE41AB">
        <w:trPr>
          <w:gridAfter w:val="1"/>
          <w:wAfter w:w="7" w:type="dxa"/>
          <w:trHeight w:val="353"/>
        </w:trPr>
        <w:tc>
          <w:tcPr>
            <w:tcW w:w="4679" w:type="dxa"/>
            <w:vAlign w:val="bottom"/>
          </w:tcPr>
          <w:p w14:paraId="72D2D575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463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53D6C0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1537" w:type="dxa"/>
            <w:tcBorders>
              <w:top w:val="single" w:sz="4" w:space="0" w:color="auto"/>
            </w:tcBorders>
            <w:vAlign w:val="bottom"/>
          </w:tcPr>
          <w:p w14:paraId="3462574C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320" w:type="dxa"/>
            <w:tcBorders>
              <w:top w:val="single" w:sz="4" w:space="0" w:color="auto"/>
            </w:tcBorders>
            <w:vAlign w:val="bottom"/>
          </w:tcPr>
          <w:p w14:paraId="3BBBC664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</w:tcBorders>
            <w:vAlign w:val="bottom"/>
          </w:tcPr>
          <w:p w14:paraId="2DB6C49E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323" w:type="dxa"/>
            <w:tcBorders>
              <w:top w:val="single" w:sz="4" w:space="0" w:color="auto"/>
            </w:tcBorders>
            <w:vAlign w:val="bottom"/>
          </w:tcPr>
          <w:p w14:paraId="57A1B684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1E3CCFA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326" w:type="dxa"/>
            <w:tcBorders>
              <w:top w:val="single" w:sz="4" w:space="0" w:color="auto"/>
            </w:tcBorders>
            <w:vAlign w:val="bottom"/>
          </w:tcPr>
          <w:p w14:paraId="4B3B89A8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</w:tcBorders>
            <w:vAlign w:val="bottom"/>
          </w:tcPr>
          <w:p w14:paraId="461CCF2B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DF2935" w:rsidRPr="00D9628E" w14:paraId="3D4B9EF5" w14:textId="77777777" w:rsidTr="00DE41AB">
        <w:trPr>
          <w:gridAfter w:val="1"/>
          <w:wAfter w:w="7" w:type="dxa"/>
          <w:trHeight w:val="619"/>
        </w:trPr>
        <w:tc>
          <w:tcPr>
            <w:tcW w:w="4679" w:type="dxa"/>
            <w:vAlign w:val="bottom"/>
          </w:tcPr>
          <w:p w14:paraId="0F6F7528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EE37E1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ภายใน 1 ปี</w:t>
            </w:r>
          </w:p>
        </w:tc>
        <w:tc>
          <w:tcPr>
            <w:tcW w:w="240" w:type="dxa"/>
            <w:tcBorders>
              <w:top w:val="single" w:sz="4" w:space="0" w:color="auto"/>
            </w:tcBorders>
            <w:vAlign w:val="bottom"/>
          </w:tcPr>
          <w:p w14:paraId="6AE27CFD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E1F657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ถึง </w:t>
            </w:r>
          </w:p>
          <w:p w14:paraId="30B427F8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326" w:type="dxa"/>
            <w:tcBorders>
              <w:top w:val="single" w:sz="4" w:space="0" w:color="auto"/>
            </w:tcBorders>
            <w:vAlign w:val="bottom"/>
          </w:tcPr>
          <w:p w14:paraId="0A6E300F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36768E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332" w:type="dxa"/>
            <w:tcBorders>
              <w:top w:val="single" w:sz="4" w:space="0" w:color="auto"/>
            </w:tcBorders>
            <w:vAlign w:val="bottom"/>
          </w:tcPr>
          <w:p w14:paraId="046F0DE4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  <w:tcBorders>
              <w:bottom w:val="single" w:sz="4" w:space="0" w:color="auto"/>
            </w:tcBorders>
            <w:vAlign w:val="bottom"/>
          </w:tcPr>
          <w:p w14:paraId="33749150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อัตราดอกเบี้ยปรับขึ้นลงตามราคาตลาด</w:t>
            </w:r>
          </w:p>
        </w:tc>
        <w:tc>
          <w:tcPr>
            <w:tcW w:w="320" w:type="dxa"/>
            <w:vAlign w:val="bottom"/>
          </w:tcPr>
          <w:p w14:paraId="19F7675B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  <w:tcBorders>
              <w:bottom w:val="single" w:sz="4" w:space="0" w:color="auto"/>
            </w:tcBorders>
            <w:vAlign w:val="bottom"/>
          </w:tcPr>
          <w:p w14:paraId="4344D7DD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ไม่มีอัตราดอกเบี้ย</w:t>
            </w:r>
          </w:p>
        </w:tc>
        <w:tc>
          <w:tcPr>
            <w:tcW w:w="323" w:type="dxa"/>
            <w:vAlign w:val="bottom"/>
          </w:tcPr>
          <w:p w14:paraId="431A0FE7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9E0E9DB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รวม</w:t>
            </w:r>
          </w:p>
        </w:tc>
        <w:tc>
          <w:tcPr>
            <w:tcW w:w="326" w:type="dxa"/>
            <w:vAlign w:val="bottom"/>
          </w:tcPr>
          <w:p w14:paraId="247867B4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  <w:vAlign w:val="bottom"/>
          </w:tcPr>
          <w:p w14:paraId="3A2F2282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อัตราดอกเบี้ยที่แท้จริง</w:t>
            </w:r>
          </w:p>
        </w:tc>
      </w:tr>
      <w:tr w:rsidR="00DF2935" w:rsidRPr="00D9628E" w14:paraId="22B7925A" w14:textId="77777777" w:rsidTr="00DE41AB">
        <w:trPr>
          <w:gridAfter w:val="1"/>
          <w:wAfter w:w="7" w:type="dxa"/>
          <w:trHeight w:val="56"/>
        </w:trPr>
        <w:tc>
          <w:tcPr>
            <w:tcW w:w="4679" w:type="dxa"/>
          </w:tcPr>
          <w:p w14:paraId="191DECA8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14:paraId="2C0C9FBB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0" w:type="dxa"/>
          </w:tcPr>
          <w:p w14:paraId="7B589356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</w:tcPr>
          <w:p w14:paraId="1019323F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6" w:type="dxa"/>
          </w:tcPr>
          <w:p w14:paraId="31A952DC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</w:tcBorders>
          </w:tcPr>
          <w:p w14:paraId="47DC8FB3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32" w:type="dxa"/>
          </w:tcPr>
          <w:p w14:paraId="73818E55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4" w:space="0" w:color="auto"/>
            </w:tcBorders>
          </w:tcPr>
          <w:p w14:paraId="4C3E3795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0" w:type="dxa"/>
          </w:tcPr>
          <w:p w14:paraId="09E72DC4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</w:tcBorders>
          </w:tcPr>
          <w:p w14:paraId="04D37B7E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3" w:type="dxa"/>
          </w:tcPr>
          <w:p w14:paraId="40354898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572ED56B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6" w:type="dxa"/>
          </w:tcPr>
          <w:p w14:paraId="3ABE60C8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1324" w:type="dxa"/>
            <w:tcBorders>
              <w:top w:val="single" w:sz="4" w:space="0" w:color="auto"/>
            </w:tcBorders>
          </w:tcPr>
          <w:p w14:paraId="3493BC9D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DF2935" w:rsidRPr="00D9628E" w14:paraId="5F9FD80C" w14:textId="77777777" w:rsidTr="00DE41AB">
        <w:trPr>
          <w:gridAfter w:val="1"/>
          <w:wAfter w:w="7" w:type="dxa"/>
          <w:trHeight w:val="353"/>
        </w:trPr>
        <w:tc>
          <w:tcPr>
            <w:tcW w:w="4679" w:type="dxa"/>
          </w:tcPr>
          <w:p w14:paraId="77764CD3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49" w:type="dxa"/>
          </w:tcPr>
          <w:p w14:paraId="106E3B75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0" w:type="dxa"/>
          </w:tcPr>
          <w:p w14:paraId="6FEBB445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</w:tcPr>
          <w:p w14:paraId="406FA0D2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6" w:type="dxa"/>
          </w:tcPr>
          <w:p w14:paraId="1579658B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</w:tcPr>
          <w:p w14:paraId="6D394362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32" w:type="dxa"/>
          </w:tcPr>
          <w:p w14:paraId="48DB0827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</w:tcPr>
          <w:p w14:paraId="15D49C42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0" w:type="dxa"/>
          </w:tcPr>
          <w:p w14:paraId="187B4C85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</w:tcPr>
          <w:p w14:paraId="4D335B2A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3" w:type="dxa"/>
          </w:tcPr>
          <w:p w14:paraId="463D33B9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018" w:type="dxa"/>
            <w:gridSpan w:val="3"/>
            <w:vAlign w:val="center"/>
          </w:tcPr>
          <w:p w14:paraId="34F61567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right="138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(ร้อยละ:ต่อปี)</w:t>
            </w:r>
          </w:p>
        </w:tc>
      </w:tr>
      <w:tr w:rsidR="00DF2935" w:rsidRPr="00D9628E" w14:paraId="6DD4BA9B" w14:textId="77777777" w:rsidTr="00DE41AB">
        <w:trPr>
          <w:gridAfter w:val="1"/>
          <w:wAfter w:w="7" w:type="dxa"/>
          <w:trHeight w:val="353"/>
        </w:trPr>
        <w:tc>
          <w:tcPr>
            <w:tcW w:w="4679" w:type="dxa"/>
          </w:tcPr>
          <w:p w14:paraId="12303714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1449" w:type="dxa"/>
            <w:vAlign w:val="center"/>
          </w:tcPr>
          <w:p w14:paraId="5EBDB143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0" w:type="dxa"/>
            <w:vAlign w:val="center"/>
          </w:tcPr>
          <w:p w14:paraId="2E463D9E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57B6ADEA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6" w:type="dxa"/>
            <w:vAlign w:val="center"/>
          </w:tcPr>
          <w:p w14:paraId="163AC9D8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14:paraId="685E2328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32" w:type="dxa"/>
            <w:vAlign w:val="center"/>
          </w:tcPr>
          <w:p w14:paraId="7E779E81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 w14:paraId="4E08A70F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0" w:type="dxa"/>
            <w:vAlign w:val="center"/>
          </w:tcPr>
          <w:p w14:paraId="3CFDCF61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14:paraId="70098969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3" w:type="dxa"/>
            <w:vAlign w:val="center"/>
          </w:tcPr>
          <w:p w14:paraId="38E984CB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71983F21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6" w:type="dxa"/>
          </w:tcPr>
          <w:p w14:paraId="78BAB797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</w:tcPr>
          <w:p w14:paraId="2E221D8F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right="-26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DF2935" w:rsidRPr="00D9628E" w14:paraId="2703E43F" w14:textId="77777777" w:rsidTr="00DE41AB">
        <w:trPr>
          <w:gridAfter w:val="1"/>
          <w:wAfter w:w="7" w:type="dxa"/>
          <w:trHeight w:val="353"/>
        </w:trPr>
        <w:tc>
          <w:tcPr>
            <w:tcW w:w="4679" w:type="dxa"/>
          </w:tcPr>
          <w:p w14:paraId="1507CD57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1449" w:type="dxa"/>
            <w:vAlign w:val="center"/>
          </w:tcPr>
          <w:p w14:paraId="675D2DFD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center"/>
          </w:tcPr>
          <w:p w14:paraId="7CBA2344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0BE7D82D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6" w:type="dxa"/>
            <w:vAlign w:val="center"/>
          </w:tcPr>
          <w:p w14:paraId="585CDC2F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14:paraId="7D77ECDC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2" w:type="dxa"/>
            <w:vAlign w:val="center"/>
          </w:tcPr>
          <w:p w14:paraId="7CC6A270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 w14:paraId="6B529FE4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3,145,395.30</w:t>
            </w:r>
          </w:p>
        </w:tc>
        <w:tc>
          <w:tcPr>
            <w:tcW w:w="320" w:type="dxa"/>
            <w:vAlign w:val="center"/>
          </w:tcPr>
          <w:p w14:paraId="5BCCDBBF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14:paraId="5D171A35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80,000.00</w:t>
            </w:r>
          </w:p>
        </w:tc>
        <w:tc>
          <w:tcPr>
            <w:tcW w:w="323" w:type="dxa"/>
            <w:vAlign w:val="center"/>
          </w:tcPr>
          <w:p w14:paraId="5A554BB4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15461A2D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3,225,395.30</w:t>
            </w:r>
          </w:p>
        </w:tc>
        <w:tc>
          <w:tcPr>
            <w:tcW w:w="326" w:type="dxa"/>
          </w:tcPr>
          <w:p w14:paraId="3D66E566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  <w:vAlign w:val="bottom"/>
          </w:tcPr>
          <w:p w14:paraId="2F7B449C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0.20-0.50</w:t>
            </w:r>
          </w:p>
        </w:tc>
      </w:tr>
      <w:tr w:rsidR="00DF2935" w:rsidRPr="00D9628E" w14:paraId="5BEAC7A0" w14:textId="77777777" w:rsidTr="00DE41AB">
        <w:trPr>
          <w:gridAfter w:val="1"/>
          <w:wAfter w:w="7" w:type="dxa"/>
          <w:trHeight w:val="275"/>
        </w:trPr>
        <w:tc>
          <w:tcPr>
            <w:tcW w:w="4679" w:type="dxa"/>
          </w:tcPr>
          <w:p w14:paraId="5B581AFA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ลูกหนี้การค้าและลูกหนี้หมุนเวียนอื่น - สุทธิ</w:t>
            </w:r>
          </w:p>
        </w:tc>
        <w:tc>
          <w:tcPr>
            <w:tcW w:w="1449" w:type="dxa"/>
            <w:vAlign w:val="center"/>
          </w:tcPr>
          <w:p w14:paraId="5E0FDDB5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433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372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691.56</w:t>
            </w:r>
          </w:p>
        </w:tc>
        <w:tc>
          <w:tcPr>
            <w:tcW w:w="240" w:type="dxa"/>
            <w:vAlign w:val="center"/>
          </w:tcPr>
          <w:p w14:paraId="21B95062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5D4D7B18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6" w:type="dxa"/>
            <w:vAlign w:val="center"/>
          </w:tcPr>
          <w:p w14:paraId="00782A1B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</w:tcPr>
          <w:p w14:paraId="1CF3EDE1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2" w:type="dxa"/>
            <w:vAlign w:val="center"/>
          </w:tcPr>
          <w:p w14:paraId="54F9A0B0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</w:tcPr>
          <w:p w14:paraId="07965E04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0" w:type="dxa"/>
            <w:vAlign w:val="center"/>
          </w:tcPr>
          <w:p w14:paraId="2EA1619F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</w:tcPr>
          <w:p w14:paraId="002AE403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3" w:type="dxa"/>
            <w:vAlign w:val="center"/>
          </w:tcPr>
          <w:p w14:paraId="0879F300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496C0B69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433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372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691.56</w:t>
            </w:r>
          </w:p>
        </w:tc>
        <w:tc>
          <w:tcPr>
            <w:tcW w:w="326" w:type="dxa"/>
          </w:tcPr>
          <w:p w14:paraId="50FE9D24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  <w:vAlign w:val="bottom"/>
          </w:tcPr>
          <w:p w14:paraId="52DF4F1C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 xml:space="preserve">-   </w:t>
            </w:r>
          </w:p>
        </w:tc>
      </w:tr>
      <w:tr w:rsidR="00DF2935" w:rsidRPr="00D9628E" w14:paraId="5FFD9643" w14:textId="77777777" w:rsidTr="00DE41AB">
        <w:trPr>
          <w:gridAfter w:val="1"/>
          <w:wAfter w:w="7" w:type="dxa"/>
          <w:trHeight w:val="275"/>
        </w:trPr>
        <w:tc>
          <w:tcPr>
            <w:tcW w:w="4679" w:type="dxa"/>
          </w:tcPr>
          <w:p w14:paraId="58F938E3" w14:textId="77777777" w:rsidR="00DF2935" w:rsidRPr="00D9628E" w:rsidRDefault="00DF2935" w:rsidP="00DE41AB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ลูกหนี้</w:t>
            </w:r>
            <w:proofErr w:type="spellStart"/>
            <w:r w:rsidRPr="00D9628E">
              <w:rPr>
                <w:rFonts w:ascii="Angsana New" w:hAnsi="Angsana New"/>
                <w:sz w:val="24"/>
                <w:szCs w:val="24"/>
                <w:cs/>
              </w:rPr>
              <w:t>แฟคเต</w:t>
            </w:r>
            <w:proofErr w:type="spellEnd"/>
            <w:r w:rsidRPr="00D9628E">
              <w:rPr>
                <w:rFonts w:ascii="Angsana New" w:hAnsi="Angsana New"/>
                <w:sz w:val="24"/>
                <w:szCs w:val="24"/>
                <w:cs/>
              </w:rPr>
              <w:t>อริ</w:t>
            </w:r>
            <w:proofErr w:type="spellStart"/>
            <w:r w:rsidRPr="00D9628E">
              <w:rPr>
                <w:rFonts w:ascii="Angsana New" w:hAnsi="Angsana New"/>
                <w:sz w:val="24"/>
                <w:szCs w:val="24"/>
                <w:cs/>
              </w:rPr>
              <w:t>่ง</w:t>
            </w:r>
            <w:proofErr w:type="spellEnd"/>
          </w:p>
        </w:tc>
        <w:tc>
          <w:tcPr>
            <w:tcW w:w="1449" w:type="dxa"/>
            <w:vAlign w:val="center"/>
          </w:tcPr>
          <w:p w14:paraId="6C084EA7" w14:textId="77777777" w:rsidR="00DF2935" w:rsidRPr="00D9628E" w:rsidRDefault="00DF2935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129,095,337.36</w:t>
            </w:r>
          </w:p>
        </w:tc>
        <w:tc>
          <w:tcPr>
            <w:tcW w:w="240" w:type="dxa"/>
            <w:vAlign w:val="center"/>
          </w:tcPr>
          <w:p w14:paraId="15BE55FB" w14:textId="77777777" w:rsidR="00DF2935" w:rsidRPr="00D9628E" w:rsidRDefault="00DF2935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41F534A8" w14:textId="77777777" w:rsidR="00DF2935" w:rsidRPr="00D9628E" w:rsidRDefault="00DF2935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6" w:type="dxa"/>
            <w:vAlign w:val="center"/>
          </w:tcPr>
          <w:p w14:paraId="76F1ECE4" w14:textId="77777777" w:rsidR="00DF2935" w:rsidRPr="00D9628E" w:rsidRDefault="00DF2935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</w:tcPr>
          <w:p w14:paraId="3A19DB31" w14:textId="77777777" w:rsidR="00DF2935" w:rsidRPr="00D9628E" w:rsidRDefault="00DF2935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2" w:type="dxa"/>
            <w:vAlign w:val="center"/>
          </w:tcPr>
          <w:p w14:paraId="0CFAC417" w14:textId="77777777" w:rsidR="00DF2935" w:rsidRPr="00D9628E" w:rsidRDefault="00DF2935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</w:tcPr>
          <w:p w14:paraId="0B415F4E" w14:textId="77777777" w:rsidR="00DF2935" w:rsidRPr="00D9628E" w:rsidRDefault="00DF2935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0" w:type="dxa"/>
            <w:vAlign w:val="center"/>
          </w:tcPr>
          <w:p w14:paraId="65F1E89C" w14:textId="77777777" w:rsidR="00DF2935" w:rsidRPr="00D9628E" w:rsidRDefault="00DF2935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</w:tcPr>
          <w:p w14:paraId="0C758822" w14:textId="77777777" w:rsidR="00DF2935" w:rsidRPr="00D9628E" w:rsidRDefault="00DF2935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3" w:type="dxa"/>
            <w:vAlign w:val="center"/>
          </w:tcPr>
          <w:p w14:paraId="13F44391" w14:textId="77777777" w:rsidR="00DF2935" w:rsidRPr="00D9628E" w:rsidRDefault="00DF2935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1CD0C288" w14:textId="77777777" w:rsidR="00DF2935" w:rsidRPr="00D9628E" w:rsidRDefault="00DF2935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129,095,337.36</w:t>
            </w:r>
          </w:p>
        </w:tc>
        <w:tc>
          <w:tcPr>
            <w:tcW w:w="326" w:type="dxa"/>
          </w:tcPr>
          <w:p w14:paraId="0FC39F5F" w14:textId="77777777" w:rsidR="00DF2935" w:rsidRPr="00D9628E" w:rsidRDefault="00DF2935" w:rsidP="00DE41AB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  <w:vAlign w:val="bottom"/>
          </w:tcPr>
          <w:p w14:paraId="5EC5A952" w14:textId="77777777" w:rsidR="00DF2935" w:rsidRPr="00D9628E" w:rsidRDefault="00DF2935" w:rsidP="00DE41AB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15</w:t>
            </w: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.00</w:t>
            </w:r>
          </w:p>
        </w:tc>
      </w:tr>
      <w:tr w:rsidR="00DF2935" w:rsidRPr="00D9628E" w14:paraId="5DE2150A" w14:textId="77777777" w:rsidTr="00DE41AB">
        <w:trPr>
          <w:gridAfter w:val="1"/>
          <w:wAfter w:w="7" w:type="dxa"/>
          <w:trHeight w:val="342"/>
        </w:trPr>
        <w:tc>
          <w:tcPr>
            <w:tcW w:w="4679" w:type="dxa"/>
          </w:tcPr>
          <w:p w14:paraId="1E7A82A0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</w:t>
            </w: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สั้น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และดอกเบี้ยค้างรับแก่กิจการอื่น</w:t>
            </w:r>
          </w:p>
        </w:tc>
        <w:tc>
          <w:tcPr>
            <w:tcW w:w="1449" w:type="dxa"/>
            <w:vAlign w:val="center"/>
          </w:tcPr>
          <w:p w14:paraId="5CF1F862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384,616,209.87</w:t>
            </w:r>
          </w:p>
        </w:tc>
        <w:tc>
          <w:tcPr>
            <w:tcW w:w="240" w:type="dxa"/>
            <w:vAlign w:val="center"/>
          </w:tcPr>
          <w:p w14:paraId="49D2B3A6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3342BE4C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6" w:type="dxa"/>
            <w:vAlign w:val="center"/>
          </w:tcPr>
          <w:p w14:paraId="228B3F08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</w:tcPr>
          <w:p w14:paraId="52FDCC14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2" w:type="dxa"/>
            <w:vAlign w:val="center"/>
          </w:tcPr>
          <w:p w14:paraId="6D8B019D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 w14:paraId="08C9E8E3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0" w:type="dxa"/>
            <w:vAlign w:val="center"/>
          </w:tcPr>
          <w:p w14:paraId="44F801E4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</w:tcPr>
          <w:p w14:paraId="796D4EDB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3" w:type="dxa"/>
            <w:vAlign w:val="center"/>
          </w:tcPr>
          <w:p w14:paraId="71772F40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045CA8A8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384,616,209.87</w:t>
            </w:r>
          </w:p>
        </w:tc>
        <w:tc>
          <w:tcPr>
            <w:tcW w:w="326" w:type="dxa"/>
            <w:vAlign w:val="bottom"/>
          </w:tcPr>
          <w:p w14:paraId="71BEF8FD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</w:tcPr>
          <w:p w14:paraId="4662F872" w14:textId="77777777" w:rsidR="00DF2935" w:rsidRPr="00D9628E" w:rsidRDefault="00DF2935" w:rsidP="00DE41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7.50-15.00</w:t>
            </w:r>
          </w:p>
        </w:tc>
      </w:tr>
      <w:tr w:rsidR="002E39D2" w:rsidRPr="00D9628E" w14:paraId="47695D74" w14:textId="77777777" w:rsidTr="00DE41AB">
        <w:trPr>
          <w:gridAfter w:val="1"/>
          <w:wAfter w:w="7" w:type="dxa"/>
          <w:trHeight w:val="342"/>
        </w:trPr>
        <w:tc>
          <w:tcPr>
            <w:tcW w:w="4679" w:type="dxa"/>
          </w:tcPr>
          <w:p w14:paraId="49895002" w14:textId="68FAAD6E" w:rsidR="002E39D2" w:rsidRPr="00D9628E" w:rsidRDefault="002E39D2" w:rsidP="002E39D2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</w:t>
            </w: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สั้น</w:t>
            </w:r>
            <w:r w:rsidRPr="00D9628E">
              <w:rPr>
                <w:rFonts w:ascii="Angsana New" w:hAnsi="Angsana New"/>
                <w:sz w:val="24"/>
                <w:szCs w:val="24"/>
                <w:cs/>
              </w:rPr>
              <w:t>และดอกเบี้ยค้างรับแก่กิจการ</w:t>
            </w: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ที่เกี่ยวข้องกัน</w:t>
            </w:r>
          </w:p>
        </w:tc>
        <w:tc>
          <w:tcPr>
            <w:tcW w:w="1449" w:type="dxa"/>
            <w:vAlign w:val="center"/>
          </w:tcPr>
          <w:p w14:paraId="33CF2DF3" w14:textId="3C9E3A4C" w:rsidR="002E39D2" w:rsidRPr="00D9628E" w:rsidRDefault="002E39D2" w:rsidP="002E39D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291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,460,841.94</w:t>
            </w:r>
          </w:p>
        </w:tc>
        <w:tc>
          <w:tcPr>
            <w:tcW w:w="240" w:type="dxa"/>
            <w:vAlign w:val="center"/>
          </w:tcPr>
          <w:p w14:paraId="2E229939" w14:textId="77777777" w:rsidR="002E39D2" w:rsidRPr="00D9628E" w:rsidRDefault="002E39D2" w:rsidP="002E39D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005CE04D" w14:textId="73DC4414" w:rsidR="002E39D2" w:rsidRPr="00D9628E" w:rsidRDefault="002E39D2" w:rsidP="002E39D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326" w:type="dxa"/>
            <w:vAlign w:val="center"/>
          </w:tcPr>
          <w:p w14:paraId="06158D1E" w14:textId="77777777" w:rsidR="002E39D2" w:rsidRPr="00D9628E" w:rsidRDefault="002E39D2" w:rsidP="002E39D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</w:tcPr>
          <w:p w14:paraId="03D372A6" w14:textId="642C9B6A" w:rsidR="002E39D2" w:rsidRPr="00D9628E" w:rsidRDefault="002E39D2" w:rsidP="002E39D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332" w:type="dxa"/>
            <w:vAlign w:val="center"/>
          </w:tcPr>
          <w:p w14:paraId="61E1F55F" w14:textId="77777777" w:rsidR="002E39D2" w:rsidRPr="00D9628E" w:rsidRDefault="002E39D2" w:rsidP="002E39D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 w14:paraId="348F37D6" w14:textId="1E531DEE" w:rsidR="002E39D2" w:rsidRPr="00D9628E" w:rsidRDefault="002E39D2" w:rsidP="002E39D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320" w:type="dxa"/>
            <w:vAlign w:val="center"/>
          </w:tcPr>
          <w:p w14:paraId="755DEF45" w14:textId="77777777" w:rsidR="002E39D2" w:rsidRPr="00D9628E" w:rsidRDefault="002E39D2" w:rsidP="002E39D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</w:tcPr>
          <w:p w14:paraId="2FB124CD" w14:textId="75B006EE" w:rsidR="002E39D2" w:rsidRPr="00D9628E" w:rsidRDefault="002E39D2" w:rsidP="002E39D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323" w:type="dxa"/>
            <w:vAlign w:val="center"/>
          </w:tcPr>
          <w:p w14:paraId="39DD9454" w14:textId="77777777" w:rsidR="002E39D2" w:rsidRPr="00D9628E" w:rsidRDefault="002E39D2" w:rsidP="002E39D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04903BC7" w14:textId="5EB13983" w:rsidR="002E39D2" w:rsidRPr="00D9628E" w:rsidRDefault="002E39D2" w:rsidP="002E39D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291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,460,841.94</w:t>
            </w:r>
          </w:p>
        </w:tc>
        <w:tc>
          <w:tcPr>
            <w:tcW w:w="326" w:type="dxa"/>
            <w:vAlign w:val="bottom"/>
          </w:tcPr>
          <w:p w14:paraId="2C51EBEE" w14:textId="77777777" w:rsidR="002E39D2" w:rsidRPr="00D9628E" w:rsidRDefault="002E39D2" w:rsidP="002E39D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</w:tcPr>
          <w:p w14:paraId="5DD4CA7F" w14:textId="31961BFA" w:rsidR="002E39D2" w:rsidRPr="00D9628E" w:rsidRDefault="002E39D2" w:rsidP="002E39D2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5.00-</w:t>
            </w: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12.00</w:t>
            </w:r>
          </w:p>
        </w:tc>
      </w:tr>
      <w:tr w:rsidR="002E39D2" w:rsidRPr="00D9628E" w14:paraId="593E93D9" w14:textId="77777777" w:rsidTr="00DE41AB">
        <w:trPr>
          <w:gridAfter w:val="1"/>
          <w:wAfter w:w="7" w:type="dxa"/>
          <w:trHeight w:val="342"/>
        </w:trPr>
        <w:tc>
          <w:tcPr>
            <w:tcW w:w="4679" w:type="dxa"/>
          </w:tcPr>
          <w:p w14:paraId="454E027D" w14:textId="77777777" w:rsidR="002E39D2" w:rsidRPr="00D9628E" w:rsidRDefault="002E39D2" w:rsidP="002E39D2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เงินให้กู้ยืมระยะยาวและดอกเบี้ยค้างรับแก่กิจการที่เกี่ยวข้องกัน</w:t>
            </w:r>
          </w:p>
        </w:tc>
        <w:tc>
          <w:tcPr>
            <w:tcW w:w="1449" w:type="dxa"/>
            <w:vAlign w:val="center"/>
          </w:tcPr>
          <w:p w14:paraId="5CC257CA" w14:textId="77777777" w:rsidR="002E39D2" w:rsidRPr="00D9628E" w:rsidRDefault="002E39D2" w:rsidP="002E39D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center"/>
          </w:tcPr>
          <w:p w14:paraId="26AECD2E" w14:textId="77777777" w:rsidR="002E39D2" w:rsidRPr="00D9628E" w:rsidRDefault="002E39D2" w:rsidP="002E39D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1B022DA9" w14:textId="77777777" w:rsidR="002E39D2" w:rsidRPr="00D9628E" w:rsidRDefault="002E39D2" w:rsidP="002E39D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64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925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808.43</w:t>
            </w:r>
          </w:p>
        </w:tc>
        <w:tc>
          <w:tcPr>
            <w:tcW w:w="326" w:type="dxa"/>
            <w:vAlign w:val="center"/>
          </w:tcPr>
          <w:p w14:paraId="3D9E7EF7" w14:textId="77777777" w:rsidR="002E39D2" w:rsidRPr="00D9628E" w:rsidRDefault="002E39D2" w:rsidP="002E39D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</w:tcPr>
          <w:p w14:paraId="0479AA04" w14:textId="77777777" w:rsidR="002E39D2" w:rsidRPr="00D9628E" w:rsidRDefault="002E39D2" w:rsidP="002E39D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2" w:type="dxa"/>
            <w:vAlign w:val="center"/>
          </w:tcPr>
          <w:p w14:paraId="4A7C1E97" w14:textId="77777777" w:rsidR="002E39D2" w:rsidRPr="00D9628E" w:rsidRDefault="002E39D2" w:rsidP="002E39D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 w14:paraId="16AE571B" w14:textId="77777777" w:rsidR="002E39D2" w:rsidRPr="00D9628E" w:rsidRDefault="002E39D2" w:rsidP="002E39D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0" w:type="dxa"/>
            <w:vAlign w:val="center"/>
          </w:tcPr>
          <w:p w14:paraId="39506EE4" w14:textId="77777777" w:rsidR="002E39D2" w:rsidRPr="00D9628E" w:rsidRDefault="002E39D2" w:rsidP="002E39D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</w:tcPr>
          <w:p w14:paraId="5DBAF0A0" w14:textId="77777777" w:rsidR="002E39D2" w:rsidRPr="00D9628E" w:rsidRDefault="002E39D2" w:rsidP="002E39D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3" w:type="dxa"/>
            <w:vAlign w:val="center"/>
          </w:tcPr>
          <w:p w14:paraId="67AE151F" w14:textId="77777777" w:rsidR="002E39D2" w:rsidRPr="00D9628E" w:rsidRDefault="002E39D2" w:rsidP="002E39D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1C6D2ECA" w14:textId="77777777" w:rsidR="002E39D2" w:rsidRPr="00D9628E" w:rsidRDefault="002E39D2" w:rsidP="002E39D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64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925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808.43</w:t>
            </w:r>
          </w:p>
        </w:tc>
        <w:tc>
          <w:tcPr>
            <w:tcW w:w="326" w:type="dxa"/>
            <w:vAlign w:val="bottom"/>
          </w:tcPr>
          <w:p w14:paraId="23A8BDC5" w14:textId="77777777" w:rsidR="002E39D2" w:rsidRPr="00D9628E" w:rsidRDefault="002E39D2" w:rsidP="002E39D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</w:tcPr>
          <w:p w14:paraId="1B8505DC" w14:textId="77777777" w:rsidR="002E39D2" w:rsidRPr="00D9628E" w:rsidRDefault="002E39D2" w:rsidP="002E39D2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15.00</w:t>
            </w:r>
          </w:p>
        </w:tc>
      </w:tr>
      <w:tr w:rsidR="002E39D2" w:rsidRPr="00D9628E" w14:paraId="42570F25" w14:textId="77777777" w:rsidTr="00DE41AB">
        <w:trPr>
          <w:gridAfter w:val="1"/>
          <w:wAfter w:w="7" w:type="dxa"/>
          <w:trHeight w:val="342"/>
        </w:trPr>
        <w:tc>
          <w:tcPr>
            <w:tcW w:w="4679" w:type="dxa"/>
          </w:tcPr>
          <w:p w14:paraId="50BADE3F" w14:textId="77777777" w:rsidR="002E39D2" w:rsidRPr="00D9628E" w:rsidRDefault="002E39D2" w:rsidP="002E39D2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เงินให้กู้ยืมระยะยาวและดอกเบี้ยค้างรับแก่กิจการอื่น</w:t>
            </w:r>
          </w:p>
        </w:tc>
        <w:tc>
          <w:tcPr>
            <w:tcW w:w="1449" w:type="dxa"/>
            <w:vAlign w:val="center"/>
          </w:tcPr>
          <w:p w14:paraId="2BECFEBD" w14:textId="77777777" w:rsidR="002E39D2" w:rsidRPr="00D9628E" w:rsidRDefault="002E39D2" w:rsidP="002E39D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center"/>
          </w:tcPr>
          <w:p w14:paraId="3DF5690F" w14:textId="77777777" w:rsidR="002E39D2" w:rsidRPr="00D9628E" w:rsidRDefault="002E39D2" w:rsidP="002E39D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0ACC3A78" w14:textId="77777777" w:rsidR="002E39D2" w:rsidRPr="00D9628E" w:rsidRDefault="002E39D2" w:rsidP="002E39D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142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580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583.98</w:t>
            </w:r>
          </w:p>
        </w:tc>
        <w:tc>
          <w:tcPr>
            <w:tcW w:w="326" w:type="dxa"/>
            <w:vAlign w:val="center"/>
          </w:tcPr>
          <w:p w14:paraId="57EBD526" w14:textId="77777777" w:rsidR="002E39D2" w:rsidRPr="00D9628E" w:rsidRDefault="002E39D2" w:rsidP="002E39D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</w:tcPr>
          <w:p w14:paraId="0D5CFE8E" w14:textId="77777777" w:rsidR="002E39D2" w:rsidRPr="00D9628E" w:rsidRDefault="002E39D2" w:rsidP="002E39D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2" w:type="dxa"/>
            <w:vAlign w:val="center"/>
          </w:tcPr>
          <w:p w14:paraId="439E48B4" w14:textId="77777777" w:rsidR="002E39D2" w:rsidRPr="00D9628E" w:rsidRDefault="002E39D2" w:rsidP="002E39D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</w:tcPr>
          <w:p w14:paraId="2A58074B" w14:textId="77777777" w:rsidR="002E39D2" w:rsidRPr="00D9628E" w:rsidRDefault="002E39D2" w:rsidP="002E39D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0" w:type="dxa"/>
            <w:vAlign w:val="center"/>
          </w:tcPr>
          <w:p w14:paraId="0E1CA34A" w14:textId="77777777" w:rsidR="002E39D2" w:rsidRPr="00D9628E" w:rsidRDefault="002E39D2" w:rsidP="002E39D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</w:tcPr>
          <w:p w14:paraId="7BB0F597" w14:textId="77777777" w:rsidR="002E39D2" w:rsidRPr="00D9628E" w:rsidRDefault="002E39D2" w:rsidP="002E39D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3" w:type="dxa"/>
            <w:vAlign w:val="center"/>
          </w:tcPr>
          <w:p w14:paraId="4ECAAC66" w14:textId="77777777" w:rsidR="002E39D2" w:rsidRPr="00D9628E" w:rsidRDefault="002E39D2" w:rsidP="002E39D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50449959" w14:textId="77777777" w:rsidR="002E39D2" w:rsidRPr="00D9628E" w:rsidRDefault="002E39D2" w:rsidP="002E39D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142,580,583.98</w:t>
            </w:r>
          </w:p>
        </w:tc>
        <w:tc>
          <w:tcPr>
            <w:tcW w:w="326" w:type="dxa"/>
            <w:vAlign w:val="bottom"/>
          </w:tcPr>
          <w:p w14:paraId="72BBD26E" w14:textId="77777777" w:rsidR="002E39D2" w:rsidRPr="00D9628E" w:rsidRDefault="002E39D2" w:rsidP="002E39D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  <w:vAlign w:val="bottom"/>
          </w:tcPr>
          <w:p w14:paraId="2A84C3C4" w14:textId="77777777" w:rsidR="002E39D2" w:rsidRPr="00D9628E" w:rsidRDefault="002E39D2" w:rsidP="002E39D2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1.00-7.00</w:t>
            </w:r>
          </w:p>
        </w:tc>
      </w:tr>
      <w:tr w:rsidR="002E39D2" w:rsidRPr="00D9628E" w14:paraId="151661B1" w14:textId="77777777" w:rsidTr="00DE41AB">
        <w:trPr>
          <w:gridAfter w:val="1"/>
          <w:wAfter w:w="7" w:type="dxa"/>
          <w:trHeight w:val="342"/>
        </w:trPr>
        <w:tc>
          <w:tcPr>
            <w:tcW w:w="4679" w:type="dxa"/>
          </w:tcPr>
          <w:p w14:paraId="20ECC939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449" w:type="dxa"/>
            <w:vAlign w:val="center"/>
          </w:tcPr>
          <w:p w14:paraId="36F04DD3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0" w:type="dxa"/>
            <w:vAlign w:val="center"/>
          </w:tcPr>
          <w:p w14:paraId="3BE66162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1032BC41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6" w:type="dxa"/>
            <w:vAlign w:val="center"/>
          </w:tcPr>
          <w:p w14:paraId="056CC051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</w:tcPr>
          <w:p w14:paraId="381A8778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32" w:type="dxa"/>
            <w:vAlign w:val="center"/>
          </w:tcPr>
          <w:p w14:paraId="6CCBC83B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</w:tcPr>
          <w:p w14:paraId="60CD5DC4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0" w:type="dxa"/>
            <w:vAlign w:val="center"/>
          </w:tcPr>
          <w:p w14:paraId="41931C6B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14:paraId="43B60425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3" w:type="dxa"/>
            <w:vAlign w:val="center"/>
          </w:tcPr>
          <w:p w14:paraId="38C9E006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33A42531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6" w:type="dxa"/>
            <w:vAlign w:val="bottom"/>
          </w:tcPr>
          <w:p w14:paraId="3B338891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  <w:vAlign w:val="bottom"/>
          </w:tcPr>
          <w:p w14:paraId="430AEC41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2E39D2" w:rsidRPr="00D9628E" w14:paraId="5A55FCD0" w14:textId="77777777" w:rsidTr="00DE41AB">
        <w:trPr>
          <w:gridAfter w:val="1"/>
          <w:wAfter w:w="7" w:type="dxa"/>
          <w:trHeight w:val="302"/>
        </w:trPr>
        <w:tc>
          <w:tcPr>
            <w:tcW w:w="4679" w:type="dxa"/>
          </w:tcPr>
          <w:p w14:paraId="16AE823E" w14:textId="77777777" w:rsidR="002E39D2" w:rsidRPr="00D9628E" w:rsidRDefault="002E39D2" w:rsidP="002E39D2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- หน่วยลงทุนในหุ้น - ไม่จดทะเบียนในตลาดหลักทรัพย์</w:t>
            </w:r>
          </w:p>
        </w:tc>
        <w:tc>
          <w:tcPr>
            <w:tcW w:w="1449" w:type="dxa"/>
            <w:vAlign w:val="center"/>
          </w:tcPr>
          <w:p w14:paraId="3FC74E2E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center"/>
          </w:tcPr>
          <w:p w14:paraId="5C0F0364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4701F483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6" w:type="dxa"/>
            <w:vAlign w:val="center"/>
          </w:tcPr>
          <w:p w14:paraId="310E0F9F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</w:tcPr>
          <w:p w14:paraId="037A0BED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2" w:type="dxa"/>
            <w:vAlign w:val="center"/>
          </w:tcPr>
          <w:p w14:paraId="7C28294F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</w:tcPr>
          <w:p w14:paraId="2BC5ADF7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0" w:type="dxa"/>
            <w:vAlign w:val="center"/>
          </w:tcPr>
          <w:p w14:paraId="59AFB6B8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14:paraId="45019074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40,000,000.00</w:t>
            </w:r>
          </w:p>
        </w:tc>
        <w:tc>
          <w:tcPr>
            <w:tcW w:w="323" w:type="dxa"/>
            <w:vAlign w:val="center"/>
          </w:tcPr>
          <w:p w14:paraId="680F8349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362C7CDC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40,000,000.00</w:t>
            </w:r>
          </w:p>
        </w:tc>
        <w:tc>
          <w:tcPr>
            <w:tcW w:w="326" w:type="dxa"/>
            <w:vAlign w:val="bottom"/>
          </w:tcPr>
          <w:p w14:paraId="63BEC8A1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  <w:vAlign w:val="bottom"/>
          </w:tcPr>
          <w:p w14:paraId="2923B7FC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</w:tr>
      <w:tr w:rsidR="002E39D2" w:rsidRPr="00D9628E" w14:paraId="75AD5C28" w14:textId="77777777" w:rsidTr="00DE41AB">
        <w:trPr>
          <w:gridAfter w:val="1"/>
          <w:wAfter w:w="7" w:type="dxa"/>
          <w:trHeight w:val="342"/>
        </w:trPr>
        <w:tc>
          <w:tcPr>
            <w:tcW w:w="4679" w:type="dxa"/>
          </w:tcPr>
          <w:p w14:paraId="2FD08F3B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เงินฝากธนาคารติดภาระค้ำประกัน</w:t>
            </w:r>
          </w:p>
        </w:tc>
        <w:tc>
          <w:tcPr>
            <w:tcW w:w="1449" w:type="dxa"/>
            <w:tcBorders>
              <w:bottom w:val="single" w:sz="4" w:space="0" w:color="auto"/>
            </w:tcBorders>
            <w:vAlign w:val="center"/>
          </w:tcPr>
          <w:p w14:paraId="6F1391D6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center"/>
          </w:tcPr>
          <w:p w14:paraId="5CCEC2EA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tcBorders>
              <w:bottom w:val="single" w:sz="4" w:space="0" w:color="auto"/>
            </w:tcBorders>
            <w:vAlign w:val="center"/>
          </w:tcPr>
          <w:p w14:paraId="031874BC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450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000.00</w:t>
            </w:r>
          </w:p>
        </w:tc>
        <w:tc>
          <w:tcPr>
            <w:tcW w:w="326" w:type="dxa"/>
            <w:vAlign w:val="center"/>
          </w:tcPr>
          <w:p w14:paraId="5C430F16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3A6A114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2" w:type="dxa"/>
            <w:vAlign w:val="center"/>
          </w:tcPr>
          <w:p w14:paraId="7A7E3DD3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  <w:tcBorders>
              <w:bottom w:val="single" w:sz="4" w:space="0" w:color="auto"/>
            </w:tcBorders>
          </w:tcPr>
          <w:p w14:paraId="5816C562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0" w:type="dxa"/>
            <w:vAlign w:val="center"/>
          </w:tcPr>
          <w:p w14:paraId="7C9F12A5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  <w:tcBorders>
              <w:bottom w:val="single" w:sz="4" w:space="0" w:color="auto"/>
            </w:tcBorders>
            <w:vAlign w:val="center"/>
          </w:tcPr>
          <w:p w14:paraId="7D9B402B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3" w:type="dxa"/>
            <w:vAlign w:val="center"/>
          </w:tcPr>
          <w:p w14:paraId="47F9B81E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52193289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450,000.00</w:t>
            </w:r>
          </w:p>
        </w:tc>
        <w:tc>
          <w:tcPr>
            <w:tcW w:w="326" w:type="dxa"/>
            <w:vAlign w:val="bottom"/>
          </w:tcPr>
          <w:p w14:paraId="2BB4913B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  <w:vAlign w:val="bottom"/>
          </w:tcPr>
          <w:p w14:paraId="493447A5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 xml:space="preserve">-   </w:t>
            </w:r>
          </w:p>
        </w:tc>
      </w:tr>
      <w:tr w:rsidR="002E39D2" w:rsidRPr="00D9628E" w14:paraId="5B8B37CC" w14:textId="77777777" w:rsidTr="00DE41AB">
        <w:trPr>
          <w:gridAfter w:val="1"/>
          <w:wAfter w:w="7" w:type="dxa"/>
          <w:trHeight w:val="353"/>
        </w:trPr>
        <w:tc>
          <w:tcPr>
            <w:tcW w:w="4679" w:type="dxa"/>
          </w:tcPr>
          <w:p w14:paraId="16B554DB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144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58525CF" w14:textId="2336F942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1,238,545,080.73</w:t>
            </w:r>
          </w:p>
        </w:tc>
        <w:tc>
          <w:tcPr>
            <w:tcW w:w="240" w:type="dxa"/>
            <w:vAlign w:val="center"/>
          </w:tcPr>
          <w:p w14:paraId="20083E48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74A1FF4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207,956,392.41</w:t>
            </w:r>
          </w:p>
        </w:tc>
        <w:tc>
          <w:tcPr>
            <w:tcW w:w="326" w:type="dxa"/>
            <w:vAlign w:val="center"/>
          </w:tcPr>
          <w:p w14:paraId="71B8BEA3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7765BBD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 xml:space="preserve">-   </w:t>
            </w:r>
          </w:p>
        </w:tc>
        <w:tc>
          <w:tcPr>
            <w:tcW w:w="332" w:type="dxa"/>
            <w:vAlign w:val="center"/>
          </w:tcPr>
          <w:p w14:paraId="72AA4A7B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9F8554F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3,145,395.30</w:t>
            </w:r>
          </w:p>
        </w:tc>
        <w:tc>
          <w:tcPr>
            <w:tcW w:w="320" w:type="dxa"/>
            <w:vAlign w:val="center"/>
          </w:tcPr>
          <w:p w14:paraId="16ED7EA9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020CD65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40,080,000.00</w:t>
            </w:r>
          </w:p>
        </w:tc>
        <w:tc>
          <w:tcPr>
            <w:tcW w:w="323" w:type="dxa"/>
            <w:vAlign w:val="center"/>
          </w:tcPr>
          <w:p w14:paraId="757477C6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023F034" w14:textId="0B497210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1,4,26,868.44</w:t>
            </w:r>
          </w:p>
        </w:tc>
        <w:tc>
          <w:tcPr>
            <w:tcW w:w="326" w:type="dxa"/>
          </w:tcPr>
          <w:p w14:paraId="4DC2A560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</w:tcPr>
          <w:p w14:paraId="3F4F2D57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2E39D2" w:rsidRPr="00D9628E" w14:paraId="4E3AAB30" w14:textId="77777777" w:rsidTr="00DE41AB">
        <w:trPr>
          <w:gridAfter w:val="1"/>
          <w:wAfter w:w="7" w:type="dxa"/>
          <w:trHeight w:val="342"/>
        </w:trPr>
        <w:tc>
          <w:tcPr>
            <w:tcW w:w="4679" w:type="dxa"/>
          </w:tcPr>
          <w:p w14:paraId="06E87B1C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1449" w:type="dxa"/>
            <w:tcBorders>
              <w:top w:val="double" w:sz="4" w:space="0" w:color="auto"/>
            </w:tcBorders>
            <w:vAlign w:val="center"/>
          </w:tcPr>
          <w:p w14:paraId="1FC7872A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0" w:type="dxa"/>
            <w:vAlign w:val="center"/>
          </w:tcPr>
          <w:p w14:paraId="44990D41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double" w:sz="4" w:space="0" w:color="auto"/>
            </w:tcBorders>
            <w:vAlign w:val="center"/>
          </w:tcPr>
          <w:p w14:paraId="3E9E5CE4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6" w:type="dxa"/>
            <w:vAlign w:val="center"/>
          </w:tcPr>
          <w:p w14:paraId="5C5E6E58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double" w:sz="4" w:space="0" w:color="auto"/>
            </w:tcBorders>
            <w:vAlign w:val="center"/>
          </w:tcPr>
          <w:p w14:paraId="2DBC05CE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32" w:type="dxa"/>
            <w:vAlign w:val="center"/>
          </w:tcPr>
          <w:p w14:paraId="21376F87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double" w:sz="4" w:space="0" w:color="auto"/>
            </w:tcBorders>
            <w:vAlign w:val="center"/>
          </w:tcPr>
          <w:p w14:paraId="66BE50A7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0" w:type="dxa"/>
            <w:vAlign w:val="center"/>
          </w:tcPr>
          <w:p w14:paraId="2E2902DE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double" w:sz="4" w:space="0" w:color="auto"/>
            </w:tcBorders>
            <w:vAlign w:val="center"/>
          </w:tcPr>
          <w:p w14:paraId="765FBD36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3" w:type="dxa"/>
            <w:vAlign w:val="center"/>
          </w:tcPr>
          <w:p w14:paraId="51EAB428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double" w:sz="4" w:space="0" w:color="auto"/>
            </w:tcBorders>
            <w:vAlign w:val="center"/>
          </w:tcPr>
          <w:p w14:paraId="340E3FF8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26" w:type="dxa"/>
          </w:tcPr>
          <w:p w14:paraId="21B8D3FA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</w:tcPr>
          <w:p w14:paraId="4AA8F137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2E39D2" w:rsidRPr="00D9628E" w14:paraId="3B146C3C" w14:textId="77777777" w:rsidTr="00DE41AB">
        <w:trPr>
          <w:gridAfter w:val="1"/>
          <w:wAfter w:w="7" w:type="dxa"/>
          <w:trHeight w:val="68"/>
        </w:trPr>
        <w:tc>
          <w:tcPr>
            <w:tcW w:w="4679" w:type="dxa"/>
            <w:vAlign w:val="bottom"/>
          </w:tcPr>
          <w:p w14:paraId="3BC632F8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449" w:type="dxa"/>
            <w:vAlign w:val="center"/>
          </w:tcPr>
          <w:p w14:paraId="3D9E2877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center"/>
          </w:tcPr>
          <w:p w14:paraId="778324EF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7D2CDE81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6" w:type="dxa"/>
            <w:vAlign w:val="center"/>
          </w:tcPr>
          <w:p w14:paraId="3D60FA77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14:paraId="4C758DF5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32" w:type="dxa"/>
            <w:vAlign w:val="center"/>
          </w:tcPr>
          <w:p w14:paraId="54D3CAF7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 w14:paraId="5C1E5333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320" w:type="dxa"/>
            <w:vAlign w:val="center"/>
          </w:tcPr>
          <w:p w14:paraId="126AB3D5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14:paraId="22819FDD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52,315,566.17</w:t>
            </w:r>
          </w:p>
        </w:tc>
        <w:tc>
          <w:tcPr>
            <w:tcW w:w="323" w:type="dxa"/>
            <w:vAlign w:val="center"/>
          </w:tcPr>
          <w:p w14:paraId="61DE9E93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34765D92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52,315,566.17</w:t>
            </w:r>
          </w:p>
        </w:tc>
        <w:tc>
          <w:tcPr>
            <w:tcW w:w="326" w:type="dxa"/>
          </w:tcPr>
          <w:p w14:paraId="3BF080A8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  <w:vAlign w:val="bottom"/>
          </w:tcPr>
          <w:p w14:paraId="148485F9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</w:tr>
      <w:tr w:rsidR="002E39D2" w:rsidRPr="00D9628E" w14:paraId="6A916525" w14:textId="77777777" w:rsidTr="00DE41AB">
        <w:trPr>
          <w:gridAfter w:val="1"/>
          <w:wAfter w:w="7" w:type="dxa"/>
          <w:trHeight w:val="342"/>
        </w:trPr>
        <w:tc>
          <w:tcPr>
            <w:tcW w:w="4679" w:type="dxa"/>
            <w:vAlign w:val="bottom"/>
          </w:tcPr>
          <w:p w14:paraId="19891E47" w14:textId="77777777" w:rsidR="002E39D2" w:rsidRPr="00D9628E" w:rsidRDefault="002E39D2" w:rsidP="002E39D2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หุ้นกู้</w:t>
            </w: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ระยะสั้น</w:t>
            </w:r>
          </w:p>
        </w:tc>
        <w:tc>
          <w:tcPr>
            <w:tcW w:w="1449" w:type="dxa"/>
            <w:vAlign w:val="center"/>
          </w:tcPr>
          <w:p w14:paraId="3C5B5386" w14:textId="77777777" w:rsidR="002E39D2" w:rsidRPr="00D9628E" w:rsidRDefault="002E39D2" w:rsidP="002E39D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49,640,185.06</w:t>
            </w:r>
          </w:p>
        </w:tc>
        <w:tc>
          <w:tcPr>
            <w:tcW w:w="240" w:type="dxa"/>
            <w:vAlign w:val="center"/>
          </w:tcPr>
          <w:p w14:paraId="16A00B55" w14:textId="77777777" w:rsidR="002E39D2" w:rsidRPr="00D9628E" w:rsidRDefault="002E39D2" w:rsidP="002E39D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</w:tcPr>
          <w:p w14:paraId="14DF7294" w14:textId="77777777" w:rsidR="002E39D2" w:rsidRPr="00D9628E" w:rsidRDefault="002E39D2" w:rsidP="002E39D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 xml:space="preserve">-  </w:t>
            </w:r>
          </w:p>
        </w:tc>
        <w:tc>
          <w:tcPr>
            <w:tcW w:w="326" w:type="dxa"/>
            <w:vAlign w:val="center"/>
          </w:tcPr>
          <w:p w14:paraId="5B3B622B" w14:textId="77777777" w:rsidR="002E39D2" w:rsidRPr="00D9628E" w:rsidRDefault="002E39D2" w:rsidP="002E39D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</w:tcPr>
          <w:p w14:paraId="1031F3A0" w14:textId="77777777" w:rsidR="002E39D2" w:rsidRPr="00D9628E" w:rsidRDefault="002E39D2" w:rsidP="002E39D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 xml:space="preserve">-  </w:t>
            </w:r>
          </w:p>
        </w:tc>
        <w:tc>
          <w:tcPr>
            <w:tcW w:w="332" w:type="dxa"/>
            <w:vAlign w:val="center"/>
          </w:tcPr>
          <w:p w14:paraId="675BF918" w14:textId="77777777" w:rsidR="002E39D2" w:rsidRPr="00D9628E" w:rsidRDefault="002E39D2" w:rsidP="002E39D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</w:tcPr>
          <w:p w14:paraId="4E7001DB" w14:textId="77777777" w:rsidR="002E39D2" w:rsidRPr="00D9628E" w:rsidRDefault="002E39D2" w:rsidP="002E39D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 xml:space="preserve">-  </w:t>
            </w:r>
          </w:p>
        </w:tc>
        <w:tc>
          <w:tcPr>
            <w:tcW w:w="320" w:type="dxa"/>
            <w:vAlign w:val="center"/>
          </w:tcPr>
          <w:p w14:paraId="3A041D3A" w14:textId="77777777" w:rsidR="002E39D2" w:rsidRPr="00D9628E" w:rsidRDefault="002E39D2" w:rsidP="002E39D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</w:tcPr>
          <w:p w14:paraId="4AE21EC6" w14:textId="77777777" w:rsidR="002E39D2" w:rsidRPr="00D9628E" w:rsidRDefault="002E39D2" w:rsidP="002E39D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 xml:space="preserve">-  </w:t>
            </w:r>
          </w:p>
        </w:tc>
        <w:tc>
          <w:tcPr>
            <w:tcW w:w="323" w:type="dxa"/>
            <w:vAlign w:val="center"/>
          </w:tcPr>
          <w:p w14:paraId="5FC37090" w14:textId="77777777" w:rsidR="002E39D2" w:rsidRPr="00D9628E" w:rsidRDefault="002E39D2" w:rsidP="002E39D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</w:tcPr>
          <w:p w14:paraId="67C22DF6" w14:textId="77777777" w:rsidR="002E39D2" w:rsidRPr="00D9628E" w:rsidRDefault="002E39D2" w:rsidP="002E39D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49,640,185.06</w:t>
            </w:r>
          </w:p>
        </w:tc>
        <w:tc>
          <w:tcPr>
            <w:tcW w:w="326" w:type="dxa"/>
          </w:tcPr>
          <w:p w14:paraId="1F6A148E" w14:textId="77777777" w:rsidR="002E39D2" w:rsidRPr="00D9628E" w:rsidRDefault="002E39D2" w:rsidP="002E39D2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  <w:vAlign w:val="bottom"/>
          </w:tcPr>
          <w:p w14:paraId="43A34B6D" w14:textId="77777777" w:rsidR="002E39D2" w:rsidRPr="00D9628E" w:rsidRDefault="002E39D2" w:rsidP="002E39D2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</w:tr>
      <w:tr w:rsidR="002E39D2" w:rsidRPr="00D9628E" w14:paraId="5F8614BF" w14:textId="77777777" w:rsidTr="00DE41AB">
        <w:trPr>
          <w:gridAfter w:val="1"/>
          <w:wAfter w:w="7" w:type="dxa"/>
          <w:trHeight w:val="388"/>
        </w:trPr>
        <w:tc>
          <w:tcPr>
            <w:tcW w:w="4679" w:type="dxa"/>
            <w:vAlign w:val="bottom"/>
          </w:tcPr>
          <w:p w14:paraId="66E22065" w14:textId="77777777" w:rsidR="002E39D2" w:rsidRPr="00D9628E" w:rsidRDefault="002E39D2" w:rsidP="002E39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"/>
              <w:contextualSpacing/>
              <w:rPr>
                <w:rFonts w:ascii="Angsana New" w:hAnsi="Angsana New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ส่วนของหนี้สินตามสัญญาเช่าที่ถึงกำหนดชำระภายในหนึ่งปี</w:t>
            </w:r>
          </w:p>
        </w:tc>
        <w:tc>
          <w:tcPr>
            <w:tcW w:w="1449" w:type="dxa"/>
            <w:vAlign w:val="bottom"/>
          </w:tcPr>
          <w:p w14:paraId="0C01A85F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16,164,990.40</w:t>
            </w:r>
          </w:p>
        </w:tc>
        <w:tc>
          <w:tcPr>
            <w:tcW w:w="240" w:type="dxa"/>
            <w:vAlign w:val="bottom"/>
          </w:tcPr>
          <w:p w14:paraId="36A50AA5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bottom"/>
          </w:tcPr>
          <w:p w14:paraId="74963661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 xml:space="preserve">-  </w:t>
            </w:r>
          </w:p>
        </w:tc>
        <w:tc>
          <w:tcPr>
            <w:tcW w:w="326" w:type="dxa"/>
            <w:vAlign w:val="bottom"/>
          </w:tcPr>
          <w:p w14:paraId="41B10A4B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  <w:vAlign w:val="bottom"/>
          </w:tcPr>
          <w:p w14:paraId="3FE4BE2E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 xml:space="preserve">-  </w:t>
            </w:r>
          </w:p>
        </w:tc>
        <w:tc>
          <w:tcPr>
            <w:tcW w:w="332" w:type="dxa"/>
            <w:vAlign w:val="bottom"/>
          </w:tcPr>
          <w:p w14:paraId="4560C9DF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  <w:vAlign w:val="bottom"/>
          </w:tcPr>
          <w:p w14:paraId="2D2D3DB7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 xml:space="preserve">-  </w:t>
            </w:r>
          </w:p>
        </w:tc>
        <w:tc>
          <w:tcPr>
            <w:tcW w:w="320" w:type="dxa"/>
            <w:vAlign w:val="bottom"/>
          </w:tcPr>
          <w:p w14:paraId="3BA556D2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</w:tcPr>
          <w:p w14:paraId="510078C0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 xml:space="preserve">-  </w:t>
            </w:r>
          </w:p>
        </w:tc>
        <w:tc>
          <w:tcPr>
            <w:tcW w:w="323" w:type="dxa"/>
            <w:vAlign w:val="bottom"/>
          </w:tcPr>
          <w:p w14:paraId="1A253C03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vAlign w:val="bottom"/>
          </w:tcPr>
          <w:p w14:paraId="217C05E6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 xml:space="preserve"> 16,164,990.40 </w:t>
            </w:r>
          </w:p>
        </w:tc>
        <w:tc>
          <w:tcPr>
            <w:tcW w:w="326" w:type="dxa"/>
            <w:vAlign w:val="bottom"/>
          </w:tcPr>
          <w:p w14:paraId="2DFB14FC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  <w:vAlign w:val="bottom"/>
          </w:tcPr>
          <w:p w14:paraId="1460C584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7.8</w:t>
            </w:r>
          </w:p>
        </w:tc>
      </w:tr>
      <w:tr w:rsidR="002E39D2" w:rsidRPr="00D9628E" w14:paraId="4941093F" w14:textId="77777777" w:rsidTr="00DE41AB">
        <w:trPr>
          <w:gridAfter w:val="1"/>
          <w:wAfter w:w="7" w:type="dxa"/>
          <w:trHeight w:val="280"/>
        </w:trPr>
        <w:tc>
          <w:tcPr>
            <w:tcW w:w="4679" w:type="dxa"/>
            <w:vAlign w:val="bottom"/>
          </w:tcPr>
          <w:p w14:paraId="35D6BB47" w14:textId="77777777" w:rsidR="002E39D2" w:rsidRPr="00D9628E" w:rsidRDefault="002E39D2" w:rsidP="002E39D2">
            <w:pPr>
              <w:ind w:left="33"/>
              <w:contextualSpacing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 w:hint="cs"/>
                <w:sz w:val="24"/>
                <w:szCs w:val="24"/>
                <w:cs/>
              </w:rPr>
              <w:t>หุ้นกู้ระยะยาว</w:t>
            </w:r>
          </w:p>
        </w:tc>
        <w:tc>
          <w:tcPr>
            <w:tcW w:w="1449" w:type="dxa"/>
          </w:tcPr>
          <w:p w14:paraId="09DB6F1C" w14:textId="77777777" w:rsidR="002E39D2" w:rsidRPr="00D9628E" w:rsidRDefault="002E39D2" w:rsidP="002E39D2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 xml:space="preserve">-  </w:t>
            </w:r>
          </w:p>
        </w:tc>
        <w:tc>
          <w:tcPr>
            <w:tcW w:w="240" w:type="dxa"/>
            <w:vAlign w:val="center"/>
          </w:tcPr>
          <w:p w14:paraId="42423041" w14:textId="77777777" w:rsidR="002E39D2" w:rsidRPr="00D9628E" w:rsidRDefault="002E39D2" w:rsidP="002E39D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00421877" w14:textId="77777777" w:rsidR="002E39D2" w:rsidRPr="00D9628E" w:rsidRDefault="002E39D2" w:rsidP="002E39D2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90,005,557.69</w:t>
            </w:r>
          </w:p>
        </w:tc>
        <w:tc>
          <w:tcPr>
            <w:tcW w:w="326" w:type="dxa"/>
            <w:vAlign w:val="center"/>
          </w:tcPr>
          <w:p w14:paraId="02B14176" w14:textId="77777777" w:rsidR="002E39D2" w:rsidRPr="00D9628E" w:rsidRDefault="002E39D2" w:rsidP="002E39D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</w:tcPr>
          <w:p w14:paraId="6528F022" w14:textId="77777777" w:rsidR="002E39D2" w:rsidRPr="00D9628E" w:rsidRDefault="002E39D2" w:rsidP="002E39D2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 xml:space="preserve">-  </w:t>
            </w:r>
          </w:p>
        </w:tc>
        <w:tc>
          <w:tcPr>
            <w:tcW w:w="332" w:type="dxa"/>
            <w:vAlign w:val="center"/>
          </w:tcPr>
          <w:p w14:paraId="6E912D44" w14:textId="77777777" w:rsidR="002E39D2" w:rsidRPr="00D9628E" w:rsidRDefault="002E39D2" w:rsidP="002E39D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</w:tcPr>
          <w:p w14:paraId="52827D51" w14:textId="77777777" w:rsidR="002E39D2" w:rsidRPr="00D9628E" w:rsidRDefault="002E39D2" w:rsidP="002E39D2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 xml:space="preserve">-  </w:t>
            </w:r>
          </w:p>
        </w:tc>
        <w:tc>
          <w:tcPr>
            <w:tcW w:w="320" w:type="dxa"/>
            <w:vAlign w:val="center"/>
          </w:tcPr>
          <w:p w14:paraId="730E70C1" w14:textId="77777777" w:rsidR="002E39D2" w:rsidRPr="00D9628E" w:rsidRDefault="002E39D2" w:rsidP="002E39D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</w:tcPr>
          <w:p w14:paraId="0C087E46" w14:textId="77777777" w:rsidR="002E39D2" w:rsidRPr="00D9628E" w:rsidRDefault="002E39D2" w:rsidP="002E39D2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 xml:space="preserve">-  </w:t>
            </w:r>
          </w:p>
        </w:tc>
        <w:tc>
          <w:tcPr>
            <w:tcW w:w="323" w:type="dxa"/>
            <w:vAlign w:val="center"/>
          </w:tcPr>
          <w:p w14:paraId="3CE0F51C" w14:textId="77777777" w:rsidR="002E39D2" w:rsidRPr="00D9628E" w:rsidRDefault="002E39D2" w:rsidP="002E39D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</w:tcPr>
          <w:p w14:paraId="1D27F70F" w14:textId="77777777" w:rsidR="002E39D2" w:rsidRPr="00D9628E" w:rsidRDefault="002E39D2" w:rsidP="002E39D2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90,005,557.69</w:t>
            </w:r>
          </w:p>
        </w:tc>
        <w:tc>
          <w:tcPr>
            <w:tcW w:w="326" w:type="dxa"/>
            <w:vAlign w:val="bottom"/>
          </w:tcPr>
          <w:p w14:paraId="213DC3A8" w14:textId="77777777" w:rsidR="002E39D2" w:rsidRPr="00D9628E" w:rsidRDefault="002E39D2" w:rsidP="002E39D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  <w:vAlign w:val="bottom"/>
          </w:tcPr>
          <w:p w14:paraId="5987C944" w14:textId="77777777" w:rsidR="002E39D2" w:rsidRPr="00D9628E" w:rsidRDefault="002E39D2" w:rsidP="002E39D2">
            <w:pPr>
              <w:pStyle w:val="BodyText"/>
              <w:spacing w:before="0" w:after="0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</w:tr>
      <w:tr w:rsidR="002E39D2" w:rsidRPr="00D9628E" w14:paraId="1ECFF8EF" w14:textId="77777777" w:rsidTr="00DE41AB">
        <w:trPr>
          <w:gridAfter w:val="1"/>
          <w:wAfter w:w="7" w:type="dxa"/>
          <w:trHeight w:val="342"/>
        </w:trPr>
        <w:tc>
          <w:tcPr>
            <w:tcW w:w="4679" w:type="dxa"/>
            <w:vAlign w:val="bottom"/>
          </w:tcPr>
          <w:p w14:paraId="5F0CA408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  <w:cs/>
              </w:rPr>
              <w:t>หนี้สินตามสัญญาเช่า - สุทธิ</w:t>
            </w: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14:paraId="02FDA133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 xml:space="preserve">-  </w:t>
            </w:r>
          </w:p>
        </w:tc>
        <w:tc>
          <w:tcPr>
            <w:tcW w:w="240" w:type="dxa"/>
            <w:vAlign w:val="center"/>
          </w:tcPr>
          <w:p w14:paraId="571DD048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tcBorders>
              <w:bottom w:val="single" w:sz="4" w:space="0" w:color="auto"/>
            </w:tcBorders>
            <w:vAlign w:val="center"/>
          </w:tcPr>
          <w:p w14:paraId="2DCC4130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22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424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170.08</w:t>
            </w:r>
          </w:p>
        </w:tc>
        <w:tc>
          <w:tcPr>
            <w:tcW w:w="326" w:type="dxa"/>
            <w:vAlign w:val="center"/>
          </w:tcPr>
          <w:p w14:paraId="0FED8F8E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7A8E825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 xml:space="preserve">-  </w:t>
            </w:r>
          </w:p>
        </w:tc>
        <w:tc>
          <w:tcPr>
            <w:tcW w:w="332" w:type="dxa"/>
            <w:vAlign w:val="center"/>
          </w:tcPr>
          <w:p w14:paraId="15DE97B4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  <w:tcBorders>
              <w:bottom w:val="single" w:sz="4" w:space="0" w:color="auto"/>
            </w:tcBorders>
          </w:tcPr>
          <w:p w14:paraId="176E9A14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 xml:space="preserve">-  </w:t>
            </w:r>
          </w:p>
        </w:tc>
        <w:tc>
          <w:tcPr>
            <w:tcW w:w="320" w:type="dxa"/>
            <w:vAlign w:val="center"/>
          </w:tcPr>
          <w:p w14:paraId="0919A1E6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  <w:tcBorders>
              <w:bottom w:val="single" w:sz="4" w:space="0" w:color="auto"/>
            </w:tcBorders>
          </w:tcPr>
          <w:p w14:paraId="3764A39C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 xml:space="preserve">-  </w:t>
            </w:r>
          </w:p>
        </w:tc>
        <w:tc>
          <w:tcPr>
            <w:tcW w:w="323" w:type="dxa"/>
            <w:vAlign w:val="center"/>
          </w:tcPr>
          <w:p w14:paraId="2AE57436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3FA7FB9B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z w:val="24"/>
                <w:szCs w:val="24"/>
              </w:rPr>
              <w:t xml:space="preserve"> 22,424,170.08 </w:t>
            </w:r>
          </w:p>
        </w:tc>
        <w:tc>
          <w:tcPr>
            <w:tcW w:w="326" w:type="dxa"/>
          </w:tcPr>
          <w:p w14:paraId="2A6C47CB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  <w:vAlign w:val="bottom"/>
          </w:tcPr>
          <w:p w14:paraId="170B1276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color w:val="000000"/>
                <w:sz w:val="24"/>
                <w:szCs w:val="24"/>
              </w:rPr>
              <w:t>7.35</w:t>
            </w:r>
          </w:p>
        </w:tc>
      </w:tr>
      <w:tr w:rsidR="002E39D2" w:rsidRPr="00D9628E" w14:paraId="1E5EB61B" w14:textId="77777777" w:rsidTr="00DE41AB">
        <w:trPr>
          <w:gridAfter w:val="1"/>
          <w:wAfter w:w="7" w:type="dxa"/>
          <w:trHeight w:val="353"/>
        </w:trPr>
        <w:tc>
          <w:tcPr>
            <w:tcW w:w="4679" w:type="dxa"/>
            <w:vAlign w:val="bottom"/>
          </w:tcPr>
          <w:p w14:paraId="2B8DA7EA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รวมหนี้สินทางการเงิน</w:t>
            </w:r>
          </w:p>
        </w:tc>
        <w:tc>
          <w:tcPr>
            <w:tcW w:w="144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46F9399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65,805,175.46</w:t>
            </w:r>
          </w:p>
        </w:tc>
        <w:tc>
          <w:tcPr>
            <w:tcW w:w="240" w:type="dxa"/>
            <w:vAlign w:val="center"/>
          </w:tcPr>
          <w:p w14:paraId="777E3B61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0B90088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112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429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727.77</w:t>
            </w:r>
          </w:p>
        </w:tc>
        <w:tc>
          <w:tcPr>
            <w:tcW w:w="326" w:type="dxa"/>
            <w:vAlign w:val="center"/>
          </w:tcPr>
          <w:p w14:paraId="14564AD5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double" w:sz="4" w:space="0" w:color="auto"/>
            </w:tcBorders>
          </w:tcPr>
          <w:p w14:paraId="4D8196A9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 xml:space="preserve">-  </w:t>
            </w:r>
          </w:p>
        </w:tc>
        <w:tc>
          <w:tcPr>
            <w:tcW w:w="332" w:type="dxa"/>
            <w:vAlign w:val="center"/>
          </w:tcPr>
          <w:p w14:paraId="7F7D9D98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4" w:space="0" w:color="auto"/>
              <w:bottom w:val="double" w:sz="4" w:space="0" w:color="auto"/>
            </w:tcBorders>
          </w:tcPr>
          <w:p w14:paraId="1113C602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 xml:space="preserve">-  </w:t>
            </w:r>
          </w:p>
        </w:tc>
        <w:tc>
          <w:tcPr>
            <w:tcW w:w="320" w:type="dxa"/>
            <w:vAlign w:val="center"/>
          </w:tcPr>
          <w:p w14:paraId="3EA002E2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B9B6EDF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52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315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D9628E">
              <w:rPr>
                <w:rFonts w:ascii="Angsana New" w:hAnsi="Angsana New"/>
                <w:spacing w:val="-2"/>
                <w:sz w:val="24"/>
                <w:szCs w:val="24"/>
                <w:cs/>
              </w:rPr>
              <w:t>566.17</w:t>
            </w:r>
          </w:p>
        </w:tc>
        <w:tc>
          <w:tcPr>
            <w:tcW w:w="323" w:type="dxa"/>
            <w:vAlign w:val="center"/>
          </w:tcPr>
          <w:p w14:paraId="34F92187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487FA94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9628E">
              <w:rPr>
                <w:rFonts w:ascii="Angsana New" w:hAnsi="Angsana New"/>
                <w:spacing w:val="-2"/>
                <w:sz w:val="24"/>
                <w:szCs w:val="24"/>
              </w:rPr>
              <w:t>230,550,469.40</w:t>
            </w:r>
          </w:p>
        </w:tc>
        <w:tc>
          <w:tcPr>
            <w:tcW w:w="326" w:type="dxa"/>
          </w:tcPr>
          <w:p w14:paraId="7FA4E4FD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324" w:type="dxa"/>
            <w:vAlign w:val="bottom"/>
          </w:tcPr>
          <w:p w14:paraId="73F1CD52" w14:textId="77777777" w:rsidR="002E39D2" w:rsidRPr="00D9628E" w:rsidRDefault="002E39D2" w:rsidP="002E39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</w:tbl>
    <w:p w14:paraId="5817197A" w14:textId="77777777" w:rsidR="00DF2935" w:rsidRPr="00D9628E" w:rsidRDefault="00DF2935" w:rsidP="00DF2935">
      <w:pPr>
        <w:sectPr w:rsidR="00DF2935" w:rsidRPr="00D9628E" w:rsidSect="00DF72AE">
          <w:pgSz w:w="16840" w:h="11907" w:orient="landscape" w:code="9"/>
          <w:pgMar w:top="747" w:right="851" w:bottom="1134" w:left="1134" w:header="850" w:footer="537" w:gutter="0"/>
          <w:pgNumType w:fmt="numberInDash"/>
          <w:cols w:space="708"/>
          <w:docGrid w:linePitch="360"/>
        </w:sectPr>
      </w:pPr>
    </w:p>
    <w:p w14:paraId="60CED7D9" w14:textId="0F4EA119" w:rsidR="00282D59" w:rsidRPr="00D9628E" w:rsidRDefault="00282D59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 w:hint="cs"/>
          <w:b/>
          <w:bCs/>
          <w:sz w:val="28"/>
          <w:szCs w:val="28"/>
          <w:cs/>
        </w:rPr>
        <w:lastRenderedPageBreak/>
        <w:t>มูลค่ายุติธรรม</w:t>
      </w:r>
    </w:p>
    <w:p w14:paraId="7D399AFD" w14:textId="4CE967D2" w:rsidR="00936052" w:rsidRPr="00D9628E" w:rsidRDefault="00497C3D" w:rsidP="00125E36">
      <w:pPr>
        <w:tabs>
          <w:tab w:val="left" w:pos="4536"/>
        </w:tabs>
        <w:spacing w:before="120" w:after="120"/>
        <w:ind w:left="442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A0162D" w:rsidRPr="00D9628E">
        <w:rPr>
          <w:rFonts w:ascii="Angsana New" w:hAnsi="Angsana New"/>
          <w:sz w:val="28"/>
          <w:szCs w:val="28"/>
        </w:rPr>
        <w:t>3</w:t>
      </w:r>
      <w:r w:rsidR="00927835" w:rsidRPr="00D9628E">
        <w:rPr>
          <w:rFonts w:ascii="Angsana New" w:hAnsi="Angsana New"/>
          <w:sz w:val="28"/>
          <w:szCs w:val="28"/>
        </w:rPr>
        <w:t>1</w:t>
      </w:r>
      <w:r w:rsidR="001F2FF9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927835" w:rsidRPr="00D9628E">
        <w:rPr>
          <w:rFonts w:ascii="Angsana New" w:hAnsi="Angsana New" w:hint="cs"/>
          <w:sz w:val="28"/>
          <w:szCs w:val="28"/>
          <w:cs/>
        </w:rPr>
        <w:t>ธันวาคม</w:t>
      </w:r>
      <w:r w:rsidR="001F2FF9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1F2FF9" w:rsidRPr="00D9628E">
        <w:rPr>
          <w:rFonts w:ascii="Angsana New" w:hAnsi="Angsana New"/>
          <w:sz w:val="28"/>
          <w:szCs w:val="28"/>
        </w:rPr>
        <w:t>2567</w:t>
      </w:r>
      <w:r w:rsidR="002147D8"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 w:hint="cs"/>
          <w:sz w:val="28"/>
          <w:szCs w:val="28"/>
          <w:cs/>
        </w:rPr>
        <w:t>และ</w:t>
      </w:r>
      <w:r w:rsidR="007B2CDC" w:rsidRPr="00D9628E">
        <w:rPr>
          <w:rFonts w:ascii="Angsana New" w:hAnsi="Angsana New"/>
          <w:sz w:val="28"/>
          <w:szCs w:val="28"/>
        </w:rPr>
        <w:t xml:space="preserve"> </w:t>
      </w:r>
      <w:r w:rsidR="001B1A23" w:rsidRPr="00D9628E">
        <w:rPr>
          <w:rFonts w:ascii="Angsana New" w:hAnsi="Angsana New"/>
          <w:sz w:val="28"/>
          <w:szCs w:val="28"/>
        </w:rPr>
        <w:t>256</w:t>
      </w:r>
      <w:r w:rsidR="001F2FF9" w:rsidRPr="00D9628E">
        <w:rPr>
          <w:rFonts w:ascii="Angsana New" w:hAnsi="Angsana New"/>
          <w:sz w:val="28"/>
          <w:szCs w:val="28"/>
        </w:rPr>
        <w:t>6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250589" w:rsidRPr="00D9628E">
        <w:rPr>
          <w:rFonts w:ascii="Angsana New" w:hAnsi="Angsana New"/>
          <w:sz w:val="28"/>
          <w:szCs w:val="28"/>
          <w:cs/>
        </w:rPr>
        <w:t>มูลค่ายุติธรรม</w:t>
      </w:r>
      <w:r w:rsidRPr="00D9628E">
        <w:rPr>
          <w:rFonts w:ascii="Angsana New" w:hAnsi="Angsana New" w:hint="cs"/>
          <w:sz w:val="28"/>
          <w:szCs w:val="28"/>
          <w:cs/>
        </w:rPr>
        <w:t>ของ</w:t>
      </w:r>
      <w:r w:rsidRPr="00D9628E">
        <w:rPr>
          <w:rFonts w:ascii="Angsana New" w:hAnsi="Angsana New"/>
          <w:sz w:val="28"/>
          <w:szCs w:val="28"/>
          <w:cs/>
        </w:rPr>
        <w:t>สินทรัพย์และหนี้สินทางการเงิน</w:t>
      </w:r>
      <w:r w:rsidRPr="00D9628E">
        <w:rPr>
          <w:rFonts w:ascii="Angsana New" w:hAnsi="Angsana New" w:hint="cs"/>
          <w:sz w:val="28"/>
          <w:szCs w:val="28"/>
          <w:cs/>
        </w:rPr>
        <w:t xml:space="preserve"> มี</w:t>
      </w:r>
      <w:r w:rsidR="00250589" w:rsidRPr="00D9628E">
        <w:rPr>
          <w:rFonts w:ascii="Angsana New" w:hAnsi="Angsana New"/>
          <w:sz w:val="28"/>
          <w:szCs w:val="28"/>
          <w:cs/>
        </w:rPr>
        <w:t>ดังนี้</w:t>
      </w:r>
    </w:p>
    <w:tbl>
      <w:tblPr>
        <w:tblStyle w:val="TableGrid"/>
        <w:tblW w:w="1049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1134"/>
        <w:gridCol w:w="283"/>
        <w:gridCol w:w="1270"/>
        <w:gridCol w:w="276"/>
        <w:gridCol w:w="1289"/>
        <w:gridCol w:w="284"/>
        <w:gridCol w:w="1417"/>
      </w:tblGrid>
      <w:tr w:rsidR="001A4C6D" w:rsidRPr="00D9628E" w14:paraId="3BC55E64" w14:textId="77777777" w:rsidTr="00C94323">
        <w:trPr>
          <w:trHeight w:val="389"/>
        </w:trPr>
        <w:tc>
          <w:tcPr>
            <w:tcW w:w="4537" w:type="dxa"/>
          </w:tcPr>
          <w:p w14:paraId="1F529613" w14:textId="77777777" w:rsidR="001A4C6D" w:rsidRPr="00D9628E" w:rsidRDefault="001A4C6D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bookmarkStart w:id="33" w:name="_Hlk104733503"/>
          </w:p>
        </w:tc>
        <w:tc>
          <w:tcPr>
            <w:tcW w:w="5953" w:type="dxa"/>
            <w:gridSpan w:val="7"/>
            <w:tcBorders>
              <w:bottom w:val="single" w:sz="4" w:space="0" w:color="auto"/>
            </w:tcBorders>
          </w:tcPr>
          <w:p w14:paraId="3E541C10" w14:textId="1B10ABA4" w:rsidR="001A4C6D" w:rsidRPr="00D9628E" w:rsidRDefault="001A4C6D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บาท)</w:t>
            </w:r>
          </w:p>
        </w:tc>
      </w:tr>
      <w:tr w:rsidR="00936052" w:rsidRPr="00D9628E" w14:paraId="585CA94F" w14:textId="77777777" w:rsidTr="00C94323">
        <w:trPr>
          <w:trHeight w:val="389"/>
        </w:trPr>
        <w:tc>
          <w:tcPr>
            <w:tcW w:w="4537" w:type="dxa"/>
          </w:tcPr>
          <w:p w14:paraId="31C5157D" w14:textId="77777777" w:rsidR="00936052" w:rsidRPr="00D9628E" w:rsidRDefault="00936052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53" w:type="dxa"/>
            <w:gridSpan w:val="7"/>
            <w:tcBorders>
              <w:bottom w:val="single" w:sz="4" w:space="0" w:color="auto"/>
            </w:tcBorders>
          </w:tcPr>
          <w:p w14:paraId="1CA09ABB" w14:textId="7BF1ED46" w:rsidR="00936052" w:rsidRPr="00D9628E" w:rsidRDefault="001A4C6D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งบการเงินรวม/งบการเงินเฉพาะกิจการ</w:t>
            </w:r>
          </w:p>
        </w:tc>
      </w:tr>
      <w:tr w:rsidR="001A4C6D" w:rsidRPr="00D9628E" w14:paraId="304E5DCA" w14:textId="77777777" w:rsidTr="00C94323">
        <w:trPr>
          <w:trHeight w:val="20"/>
        </w:trPr>
        <w:tc>
          <w:tcPr>
            <w:tcW w:w="4537" w:type="dxa"/>
          </w:tcPr>
          <w:p w14:paraId="20D6EA5A" w14:textId="77777777" w:rsidR="001A4C6D" w:rsidRPr="00D9628E" w:rsidRDefault="001A4C6D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5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73D0F" w14:textId="184E07AC" w:rsidR="001A4C6D" w:rsidRPr="00D9628E" w:rsidRDefault="001A4C6D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="001F2FF9"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A0162D" w:rsidRPr="00D9628E">
              <w:rPr>
                <w:rFonts w:ascii="Angsana New" w:hAnsi="Angsana New"/>
                <w:sz w:val="28"/>
                <w:szCs w:val="28"/>
              </w:rPr>
              <w:t>3</w:t>
            </w:r>
            <w:r w:rsidR="00927835" w:rsidRPr="00D9628E">
              <w:rPr>
                <w:rFonts w:ascii="Angsana New" w:hAnsi="Angsana New"/>
                <w:sz w:val="28"/>
                <w:szCs w:val="28"/>
              </w:rPr>
              <w:t>1</w:t>
            </w:r>
            <w:r w:rsidR="001F2FF9"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927835" w:rsidRPr="00D9628E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="001F2FF9"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1F2FF9" w:rsidRPr="00D9628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936052" w:rsidRPr="00D9628E" w14:paraId="464C02D8" w14:textId="77777777" w:rsidTr="00C94323">
        <w:trPr>
          <w:trHeight w:val="20"/>
        </w:trPr>
        <w:tc>
          <w:tcPr>
            <w:tcW w:w="4537" w:type="dxa"/>
          </w:tcPr>
          <w:p w14:paraId="385224D3" w14:textId="77777777" w:rsidR="00936052" w:rsidRPr="00D9628E" w:rsidRDefault="00936052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F2DBA8" w14:textId="770092FD" w:rsidR="00936052" w:rsidRPr="00D9628E" w:rsidRDefault="00936052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ระดับ </w:t>
            </w:r>
            <w:r w:rsidRPr="00D9628E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5EB1DB16" w14:textId="77777777" w:rsidR="00936052" w:rsidRPr="00D9628E" w:rsidRDefault="00936052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5B751D" w14:textId="34768BAC" w:rsidR="00936052" w:rsidRPr="00D9628E" w:rsidRDefault="00936052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ระดับ </w:t>
            </w:r>
            <w:r w:rsidRPr="00D9628E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76" w:type="dxa"/>
            <w:tcBorders>
              <w:top w:val="single" w:sz="4" w:space="0" w:color="auto"/>
            </w:tcBorders>
            <w:vAlign w:val="center"/>
          </w:tcPr>
          <w:p w14:paraId="49A8B7CB" w14:textId="77777777" w:rsidR="00936052" w:rsidRPr="00D9628E" w:rsidRDefault="00936052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9FD3EA" w14:textId="47CF60CC" w:rsidR="00936052" w:rsidRPr="00D9628E" w:rsidRDefault="00936052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ระดับ </w:t>
            </w:r>
            <w:r w:rsidRPr="00D9628E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5691AACC" w14:textId="77777777" w:rsidR="00936052" w:rsidRPr="00D9628E" w:rsidRDefault="00936052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523871" w14:textId="2296FBC8" w:rsidR="00936052" w:rsidRPr="00D9628E" w:rsidRDefault="00936052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</w:tr>
      <w:tr w:rsidR="00936052" w:rsidRPr="00D9628E" w14:paraId="0213AE27" w14:textId="77777777" w:rsidTr="00C94323">
        <w:trPr>
          <w:trHeight w:val="20"/>
        </w:trPr>
        <w:tc>
          <w:tcPr>
            <w:tcW w:w="4537" w:type="dxa"/>
          </w:tcPr>
          <w:p w14:paraId="6D15F05B" w14:textId="5E5FD1A0" w:rsidR="00936052" w:rsidRPr="00D9628E" w:rsidRDefault="001A4C6D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9628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66A503C" w14:textId="77777777" w:rsidR="00936052" w:rsidRPr="00D9628E" w:rsidRDefault="00936052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14:paraId="63045F3D" w14:textId="77777777" w:rsidR="00936052" w:rsidRPr="00D9628E" w:rsidRDefault="00936052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0" w:type="dxa"/>
          </w:tcPr>
          <w:p w14:paraId="7DB2D5BB" w14:textId="682EB5E1" w:rsidR="00936052" w:rsidRPr="00D9628E" w:rsidRDefault="00936052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</w:tcPr>
          <w:p w14:paraId="50BE5EBE" w14:textId="77777777" w:rsidR="00936052" w:rsidRPr="00D9628E" w:rsidRDefault="00936052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9" w:type="dxa"/>
          </w:tcPr>
          <w:p w14:paraId="324589F3" w14:textId="77777777" w:rsidR="00936052" w:rsidRPr="00D9628E" w:rsidRDefault="00936052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14:paraId="30C9EA79" w14:textId="77777777" w:rsidR="00936052" w:rsidRPr="00D9628E" w:rsidRDefault="00936052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D34EA77" w14:textId="77777777" w:rsidR="00936052" w:rsidRPr="00D9628E" w:rsidRDefault="00936052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36052" w:rsidRPr="00D9628E" w14:paraId="07B1302B" w14:textId="77777777" w:rsidTr="00C94323">
        <w:trPr>
          <w:trHeight w:val="20"/>
        </w:trPr>
        <w:tc>
          <w:tcPr>
            <w:tcW w:w="4537" w:type="dxa"/>
          </w:tcPr>
          <w:p w14:paraId="480CB641" w14:textId="2F64865A" w:rsidR="00936052" w:rsidRPr="00D9628E" w:rsidRDefault="001A4C6D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134" w:type="dxa"/>
            <w:vAlign w:val="center"/>
          </w:tcPr>
          <w:p w14:paraId="1578F60C" w14:textId="2F60FD5A" w:rsidR="00936052" w:rsidRPr="00D9628E" w:rsidRDefault="00936052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14:paraId="12188E9A" w14:textId="77777777" w:rsidR="00936052" w:rsidRPr="00D9628E" w:rsidRDefault="00936052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0" w:type="dxa"/>
            <w:vAlign w:val="center"/>
          </w:tcPr>
          <w:p w14:paraId="2AB8BC46" w14:textId="39C69395" w:rsidR="00936052" w:rsidRPr="00D9628E" w:rsidRDefault="00936052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0C1BA00D" w14:textId="77777777" w:rsidR="00936052" w:rsidRPr="00D9628E" w:rsidRDefault="00936052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9" w:type="dxa"/>
            <w:vAlign w:val="center"/>
          </w:tcPr>
          <w:p w14:paraId="1AD7C54D" w14:textId="77777777" w:rsidR="00936052" w:rsidRPr="00D9628E" w:rsidRDefault="00936052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14:paraId="62B8E5C0" w14:textId="77777777" w:rsidR="00936052" w:rsidRPr="00D9628E" w:rsidRDefault="00936052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6A52DB3A" w14:textId="77777777" w:rsidR="00936052" w:rsidRPr="00D9628E" w:rsidRDefault="00936052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C5F33" w:rsidRPr="00D9628E" w14:paraId="6EB88CC6" w14:textId="77777777" w:rsidTr="00C94323">
        <w:trPr>
          <w:trHeight w:val="20"/>
        </w:trPr>
        <w:tc>
          <w:tcPr>
            <w:tcW w:w="4537" w:type="dxa"/>
          </w:tcPr>
          <w:p w14:paraId="33918AE8" w14:textId="790F6A3C" w:rsidR="001C5F33" w:rsidRPr="00D9628E" w:rsidRDefault="001C5F33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หน่วยลงทุนในหุ้น - ไม่จดทะเบียนในตลาดหลักทรัพย์</w:t>
            </w:r>
          </w:p>
        </w:tc>
        <w:tc>
          <w:tcPr>
            <w:tcW w:w="1134" w:type="dxa"/>
            <w:vAlign w:val="center"/>
          </w:tcPr>
          <w:p w14:paraId="4A60A6B9" w14:textId="0111CCF8" w:rsidR="001C5F33" w:rsidRPr="00D9628E" w:rsidRDefault="001C5F33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83" w:type="dxa"/>
            <w:vAlign w:val="center"/>
          </w:tcPr>
          <w:p w14:paraId="10C372E4" w14:textId="77777777" w:rsidR="001C5F33" w:rsidRPr="00D9628E" w:rsidRDefault="001C5F33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0" w:type="dxa"/>
            <w:vAlign w:val="center"/>
          </w:tcPr>
          <w:p w14:paraId="718AC357" w14:textId="22F0EA49" w:rsidR="001C5F33" w:rsidRPr="00D9628E" w:rsidRDefault="001C5F33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6" w:type="dxa"/>
            <w:vAlign w:val="center"/>
          </w:tcPr>
          <w:p w14:paraId="7374D15F" w14:textId="77777777" w:rsidR="001C5F33" w:rsidRPr="00D9628E" w:rsidRDefault="001C5F33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9" w:type="dxa"/>
            <w:vAlign w:val="center"/>
          </w:tcPr>
          <w:p w14:paraId="63911196" w14:textId="0F58C219" w:rsidR="001C5F33" w:rsidRPr="00D9628E" w:rsidRDefault="001C5F33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4" w:type="dxa"/>
            <w:vAlign w:val="center"/>
          </w:tcPr>
          <w:p w14:paraId="4F5C8CDF" w14:textId="77777777" w:rsidR="001C5F33" w:rsidRPr="00D9628E" w:rsidRDefault="001C5F33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2C9517A3" w14:textId="5B1AF450" w:rsidR="001C5F33" w:rsidRPr="00D9628E" w:rsidRDefault="001C5F33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C5F33" w:rsidRPr="00D9628E" w14:paraId="00191A9E" w14:textId="77777777" w:rsidTr="00C94323">
        <w:trPr>
          <w:trHeight w:val="20"/>
        </w:trPr>
        <w:tc>
          <w:tcPr>
            <w:tcW w:w="4537" w:type="dxa"/>
          </w:tcPr>
          <w:p w14:paraId="38FD697D" w14:textId="541446D6" w:rsidR="001C5F33" w:rsidRPr="00D9628E" w:rsidRDefault="001C5F33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134" w:type="dxa"/>
            <w:vAlign w:val="center"/>
          </w:tcPr>
          <w:p w14:paraId="1A8F89B4" w14:textId="77777777" w:rsidR="001C5F33" w:rsidRPr="00D9628E" w:rsidRDefault="001C5F33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14:paraId="71EE32CD" w14:textId="77777777" w:rsidR="001C5F33" w:rsidRPr="00D9628E" w:rsidRDefault="001C5F33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0" w:type="dxa"/>
            <w:vAlign w:val="center"/>
          </w:tcPr>
          <w:p w14:paraId="6CC4A711" w14:textId="351B4336" w:rsidR="001C5F33" w:rsidRPr="00D9628E" w:rsidRDefault="001C5F33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4F4A1C07" w14:textId="77777777" w:rsidR="001C5F33" w:rsidRPr="00D9628E" w:rsidRDefault="001C5F33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9" w:type="dxa"/>
            <w:vAlign w:val="center"/>
          </w:tcPr>
          <w:p w14:paraId="69222543" w14:textId="77777777" w:rsidR="001C5F33" w:rsidRPr="00D9628E" w:rsidRDefault="001C5F33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14:paraId="5DFC6AAF" w14:textId="77777777" w:rsidR="001C5F33" w:rsidRPr="00D9628E" w:rsidRDefault="001C5F33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37959244" w14:textId="77777777" w:rsidR="001C5F33" w:rsidRPr="00D9628E" w:rsidRDefault="001C5F33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C5F33" w:rsidRPr="00D9628E" w14:paraId="3CC64578" w14:textId="77777777" w:rsidTr="00C94323">
        <w:trPr>
          <w:trHeight w:val="20"/>
        </w:trPr>
        <w:tc>
          <w:tcPr>
            <w:tcW w:w="4537" w:type="dxa"/>
          </w:tcPr>
          <w:p w14:paraId="2497F6EE" w14:textId="5B98270C" w:rsidR="001C5F33" w:rsidRPr="00D9628E" w:rsidRDefault="001C5F33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-หน่วยลงทุนในกองทุนเปิด </w:t>
            </w:r>
          </w:p>
        </w:tc>
        <w:tc>
          <w:tcPr>
            <w:tcW w:w="1134" w:type="dxa"/>
            <w:vAlign w:val="center"/>
          </w:tcPr>
          <w:p w14:paraId="74E8CFF1" w14:textId="341B7E3D" w:rsidR="001C5F33" w:rsidRPr="00D9628E" w:rsidRDefault="001C5F33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83" w:type="dxa"/>
            <w:vAlign w:val="center"/>
          </w:tcPr>
          <w:p w14:paraId="227E3555" w14:textId="77777777" w:rsidR="001C5F33" w:rsidRPr="00D9628E" w:rsidRDefault="001C5F33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0" w:type="dxa"/>
            <w:vAlign w:val="center"/>
          </w:tcPr>
          <w:p w14:paraId="5ED0BD31" w14:textId="1DC6ABCD" w:rsidR="001C5F33" w:rsidRPr="00D9628E" w:rsidRDefault="001C5F33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6" w:type="dxa"/>
            <w:vAlign w:val="center"/>
          </w:tcPr>
          <w:p w14:paraId="08F6ED4D" w14:textId="77777777" w:rsidR="001C5F33" w:rsidRPr="00D9628E" w:rsidRDefault="001C5F33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9" w:type="dxa"/>
            <w:vAlign w:val="center"/>
          </w:tcPr>
          <w:p w14:paraId="03FA570D" w14:textId="69B98F71" w:rsidR="001C5F33" w:rsidRPr="00D9628E" w:rsidRDefault="001C5F33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84" w:type="dxa"/>
            <w:vAlign w:val="center"/>
          </w:tcPr>
          <w:p w14:paraId="35EA4A6A" w14:textId="77777777" w:rsidR="001C5F33" w:rsidRPr="00D9628E" w:rsidRDefault="001C5F33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7835A34A" w14:textId="0EC0D631" w:rsidR="001C5F33" w:rsidRPr="00D9628E" w:rsidRDefault="001C5F33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1C5F33" w:rsidRPr="00D9628E" w14:paraId="5A79CEB5" w14:textId="77777777" w:rsidTr="00C94323">
        <w:trPr>
          <w:trHeight w:val="20"/>
        </w:trPr>
        <w:tc>
          <w:tcPr>
            <w:tcW w:w="4537" w:type="dxa"/>
          </w:tcPr>
          <w:p w14:paraId="5250FAF3" w14:textId="38270CDB" w:rsidR="001C5F33" w:rsidRPr="00D9628E" w:rsidRDefault="001C5F33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-หน่วยลงทุนในหุ้น – ไม่จดทะเบียนในตลาดหลักทรัพย์</w:t>
            </w:r>
          </w:p>
        </w:tc>
        <w:tc>
          <w:tcPr>
            <w:tcW w:w="1134" w:type="dxa"/>
            <w:vAlign w:val="center"/>
          </w:tcPr>
          <w:p w14:paraId="07B80F87" w14:textId="34514643" w:rsidR="001C5F33" w:rsidRPr="00D9628E" w:rsidRDefault="00C94323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vAlign w:val="center"/>
          </w:tcPr>
          <w:p w14:paraId="3B3859F4" w14:textId="77777777" w:rsidR="001C5F33" w:rsidRPr="00D9628E" w:rsidRDefault="001C5F33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0" w:type="dxa"/>
            <w:vAlign w:val="center"/>
          </w:tcPr>
          <w:p w14:paraId="7BDFAA0C" w14:textId="743F1D3B" w:rsidR="001C5F33" w:rsidRPr="00D9628E" w:rsidRDefault="00C94323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6" w:type="dxa"/>
            <w:vAlign w:val="center"/>
          </w:tcPr>
          <w:p w14:paraId="4E8B8858" w14:textId="77777777" w:rsidR="001C5F33" w:rsidRPr="00D9628E" w:rsidRDefault="001C5F33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9" w:type="dxa"/>
            <w:vAlign w:val="center"/>
          </w:tcPr>
          <w:p w14:paraId="59FA66B8" w14:textId="268C1F1F" w:rsidR="001C5F33" w:rsidRPr="00D9628E" w:rsidRDefault="007A2E6B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253</w:t>
            </w:r>
            <w:r w:rsidRPr="00D9628E">
              <w:rPr>
                <w:rFonts w:ascii="Angsana New" w:hAnsi="Angsana New"/>
                <w:sz w:val="26"/>
                <w:szCs w:val="26"/>
              </w:rPr>
              <w:t>,562,430.32</w:t>
            </w:r>
          </w:p>
        </w:tc>
        <w:tc>
          <w:tcPr>
            <w:tcW w:w="284" w:type="dxa"/>
            <w:vAlign w:val="center"/>
          </w:tcPr>
          <w:p w14:paraId="76437702" w14:textId="77777777" w:rsidR="001C5F33" w:rsidRPr="00D9628E" w:rsidRDefault="001C5F33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15398396" w14:textId="1A137A45" w:rsidR="001C5F33" w:rsidRPr="00D9628E" w:rsidRDefault="007A2E6B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6"/>
                <w:szCs w:val="26"/>
                <w:cs/>
              </w:rPr>
              <w:t>253</w:t>
            </w:r>
            <w:r w:rsidRPr="00D9628E">
              <w:rPr>
                <w:rFonts w:ascii="Angsana New" w:hAnsi="Angsana New"/>
                <w:sz w:val="26"/>
                <w:szCs w:val="26"/>
              </w:rPr>
              <w:t>,562,430.32</w:t>
            </w:r>
          </w:p>
        </w:tc>
      </w:tr>
      <w:tr w:rsidR="001C5F33" w:rsidRPr="00D9628E" w14:paraId="661F0FFB" w14:textId="77777777" w:rsidTr="00C94323">
        <w:trPr>
          <w:trHeight w:val="20"/>
        </w:trPr>
        <w:tc>
          <w:tcPr>
            <w:tcW w:w="4537" w:type="dxa"/>
          </w:tcPr>
          <w:p w14:paraId="53AC026F" w14:textId="6F1CAF45" w:rsidR="001C5F33" w:rsidRPr="00D9628E" w:rsidRDefault="001C5F33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หนี้สินทางการเงิน</w:t>
            </w:r>
          </w:p>
        </w:tc>
        <w:tc>
          <w:tcPr>
            <w:tcW w:w="1134" w:type="dxa"/>
            <w:vAlign w:val="center"/>
          </w:tcPr>
          <w:p w14:paraId="08E6503E" w14:textId="77777777" w:rsidR="001C5F33" w:rsidRPr="00D9628E" w:rsidRDefault="001C5F3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" w:type="dxa"/>
            <w:vAlign w:val="center"/>
          </w:tcPr>
          <w:p w14:paraId="06A10DEE" w14:textId="77777777" w:rsidR="001C5F33" w:rsidRPr="00D9628E" w:rsidRDefault="001C5F3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0" w:type="dxa"/>
            <w:vAlign w:val="center"/>
          </w:tcPr>
          <w:p w14:paraId="6BA007CC" w14:textId="77777777" w:rsidR="001C5F33" w:rsidRPr="00D9628E" w:rsidRDefault="001C5F3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6" w:type="dxa"/>
            <w:vAlign w:val="center"/>
          </w:tcPr>
          <w:p w14:paraId="755820FB" w14:textId="77777777" w:rsidR="001C5F33" w:rsidRPr="00D9628E" w:rsidRDefault="001C5F3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9" w:type="dxa"/>
            <w:vAlign w:val="center"/>
          </w:tcPr>
          <w:p w14:paraId="50F63166" w14:textId="77777777" w:rsidR="001C5F33" w:rsidRPr="00D9628E" w:rsidRDefault="001C5F3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14:paraId="0FD1E568" w14:textId="77777777" w:rsidR="001C5F33" w:rsidRPr="00D9628E" w:rsidRDefault="001C5F3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025A87F9" w14:textId="77777777" w:rsidR="001C5F33" w:rsidRPr="00D9628E" w:rsidRDefault="001C5F3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94323" w:rsidRPr="00D9628E" w14:paraId="6FBD66A3" w14:textId="77777777" w:rsidTr="00CD3DDC">
        <w:trPr>
          <w:trHeight w:val="20"/>
        </w:trPr>
        <w:tc>
          <w:tcPr>
            <w:tcW w:w="4537" w:type="dxa"/>
          </w:tcPr>
          <w:p w14:paraId="2748BA6B" w14:textId="223AFE1E" w:rsidR="00C94323" w:rsidRPr="00D9628E" w:rsidRDefault="00C94323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หุ้นกู้ระยะสั้น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14:paraId="2C246AAC" w14:textId="77764AD9" w:rsidR="00C94323" w:rsidRPr="00D9628E" w:rsidRDefault="00C9432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vAlign w:val="center"/>
          </w:tcPr>
          <w:p w14:paraId="0C1D0D1F" w14:textId="77777777" w:rsidR="00C94323" w:rsidRPr="00D9628E" w:rsidRDefault="00C9432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0" w:type="dxa"/>
            <w:vAlign w:val="center"/>
          </w:tcPr>
          <w:p w14:paraId="518D206C" w14:textId="1D413D3D" w:rsidR="00C94323" w:rsidRPr="00D9628E" w:rsidRDefault="00C9432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49,318,176.92</w:t>
            </w:r>
          </w:p>
        </w:tc>
        <w:tc>
          <w:tcPr>
            <w:tcW w:w="276" w:type="dxa"/>
            <w:vAlign w:val="center"/>
          </w:tcPr>
          <w:p w14:paraId="2E21B7FC" w14:textId="77777777" w:rsidR="00C94323" w:rsidRPr="00D9628E" w:rsidRDefault="00C9432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9" w:type="dxa"/>
          </w:tcPr>
          <w:p w14:paraId="5E9C15D6" w14:textId="74B6F104" w:rsidR="00C94323" w:rsidRPr="00D9628E" w:rsidRDefault="00C9432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4" w:type="dxa"/>
            <w:vAlign w:val="center"/>
          </w:tcPr>
          <w:p w14:paraId="24FEA409" w14:textId="77777777" w:rsidR="00C94323" w:rsidRPr="00D9628E" w:rsidRDefault="00C9432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57E7B952" w14:textId="753168A8" w:rsidR="00C94323" w:rsidRPr="00D9628E" w:rsidRDefault="00C9432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49,318,176.92</w:t>
            </w:r>
          </w:p>
        </w:tc>
      </w:tr>
      <w:tr w:rsidR="00C94323" w:rsidRPr="00D9628E" w14:paraId="47B3C211" w14:textId="77777777" w:rsidTr="00CD3DDC">
        <w:trPr>
          <w:trHeight w:val="20"/>
        </w:trPr>
        <w:tc>
          <w:tcPr>
            <w:tcW w:w="4537" w:type="dxa"/>
          </w:tcPr>
          <w:p w14:paraId="29F7241F" w14:textId="7B0FE0E5" w:rsidR="00C94323" w:rsidRPr="00D9628E" w:rsidRDefault="00C94323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-หุ้นกู้ระยะยาว</w:t>
            </w:r>
          </w:p>
        </w:tc>
        <w:tc>
          <w:tcPr>
            <w:tcW w:w="1134" w:type="dxa"/>
          </w:tcPr>
          <w:p w14:paraId="09317270" w14:textId="1022677D" w:rsidR="00C94323" w:rsidRPr="00D9628E" w:rsidRDefault="00C9432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vAlign w:val="center"/>
          </w:tcPr>
          <w:p w14:paraId="48FFD681" w14:textId="77777777" w:rsidR="00C94323" w:rsidRPr="00D9628E" w:rsidRDefault="00C9432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14:paraId="19D4E5F6" w14:textId="010AAC59" w:rsidR="00C94323" w:rsidRPr="00D9628E" w:rsidRDefault="007A2E6B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91,518,096.54</w:t>
            </w:r>
          </w:p>
        </w:tc>
        <w:tc>
          <w:tcPr>
            <w:tcW w:w="276" w:type="dxa"/>
            <w:vAlign w:val="center"/>
          </w:tcPr>
          <w:p w14:paraId="1786D2B4" w14:textId="77777777" w:rsidR="00C94323" w:rsidRPr="00D9628E" w:rsidRDefault="00C9432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9" w:type="dxa"/>
          </w:tcPr>
          <w:p w14:paraId="2A4E100B" w14:textId="294927EE" w:rsidR="00C94323" w:rsidRPr="00D9628E" w:rsidRDefault="00C9432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4" w:type="dxa"/>
            <w:vAlign w:val="center"/>
          </w:tcPr>
          <w:p w14:paraId="0FCA48DF" w14:textId="77777777" w:rsidR="00C94323" w:rsidRPr="00D9628E" w:rsidRDefault="00C94323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5E5A4271" w14:textId="52D03FE9" w:rsidR="00C94323" w:rsidRPr="00D9628E" w:rsidRDefault="007A2E6B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6"/>
                <w:szCs w:val="26"/>
              </w:rPr>
              <w:t>91,518,096.54</w:t>
            </w:r>
          </w:p>
        </w:tc>
      </w:tr>
    </w:tbl>
    <w:p w14:paraId="0B72572A" w14:textId="73168444" w:rsidR="00E214F5" w:rsidRPr="00D9628E" w:rsidRDefault="00E214F5" w:rsidP="00125E36">
      <w:pPr>
        <w:pStyle w:val="BodyText"/>
        <w:tabs>
          <w:tab w:val="left" w:pos="4536"/>
        </w:tabs>
        <w:spacing w:before="0" w:after="0" w:line="360" w:lineRule="exact"/>
        <w:ind w:left="426"/>
        <w:jc w:val="thaiDistribute"/>
        <w:rPr>
          <w:rFonts w:ascii="Angsana New" w:hAnsi="Angsana New"/>
          <w:strike/>
          <w:sz w:val="28"/>
          <w:szCs w:val="28"/>
        </w:rPr>
      </w:pPr>
      <w:bookmarkStart w:id="34" w:name="_Hlk72072855"/>
      <w:bookmarkEnd w:id="33"/>
    </w:p>
    <w:tbl>
      <w:tblPr>
        <w:tblStyle w:val="TableGrid"/>
        <w:tblW w:w="1063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5"/>
        <w:gridCol w:w="1134"/>
        <w:gridCol w:w="279"/>
        <w:gridCol w:w="1282"/>
        <w:gridCol w:w="276"/>
        <w:gridCol w:w="1431"/>
        <w:gridCol w:w="276"/>
        <w:gridCol w:w="1425"/>
      </w:tblGrid>
      <w:tr w:rsidR="00E214F5" w:rsidRPr="00D9628E" w14:paraId="0B95E050" w14:textId="77777777" w:rsidTr="00927835">
        <w:trPr>
          <w:trHeight w:val="389"/>
        </w:trPr>
        <w:tc>
          <w:tcPr>
            <w:tcW w:w="4535" w:type="dxa"/>
          </w:tcPr>
          <w:p w14:paraId="63E5F8DC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00" w:type="dxa"/>
            <w:gridSpan w:val="7"/>
            <w:tcBorders>
              <w:bottom w:val="single" w:sz="4" w:space="0" w:color="auto"/>
            </w:tcBorders>
          </w:tcPr>
          <w:p w14:paraId="0889051D" w14:textId="700A250A" w:rsidR="00E214F5" w:rsidRPr="00D9628E" w:rsidRDefault="007A2E6B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บาท)</w:t>
            </w:r>
          </w:p>
        </w:tc>
      </w:tr>
      <w:tr w:rsidR="00E214F5" w:rsidRPr="00D9628E" w14:paraId="035BAD96" w14:textId="77777777" w:rsidTr="00927835">
        <w:trPr>
          <w:trHeight w:val="389"/>
        </w:trPr>
        <w:tc>
          <w:tcPr>
            <w:tcW w:w="4535" w:type="dxa"/>
          </w:tcPr>
          <w:p w14:paraId="0FCB0813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00" w:type="dxa"/>
            <w:gridSpan w:val="7"/>
            <w:tcBorders>
              <w:bottom w:val="single" w:sz="4" w:space="0" w:color="auto"/>
            </w:tcBorders>
          </w:tcPr>
          <w:p w14:paraId="7B017E6A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งบการเงินรวม/งบการเงินเฉพาะกิจการ</w:t>
            </w:r>
          </w:p>
        </w:tc>
      </w:tr>
      <w:tr w:rsidR="00E214F5" w:rsidRPr="00D9628E" w14:paraId="6F28147B" w14:textId="77777777" w:rsidTr="00927835">
        <w:trPr>
          <w:trHeight w:val="20"/>
        </w:trPr>
        <w:tc>
          <w:tcPr>
            <w:tcW w:w="4535" w:type="dxa"/>
          </w:tcPr>
          <w:p w14:paraId="6F1EF761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00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0544AB" w14:textId="373F9716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sz w:val="28"/>
                <w:szCs w:val="28"/>
              </w:rPr>
              <w:t>256</w:t>
            </w:r>
            <w:r w:rsidR="001F2FF9" w:rsidRPr="00D9628E">
              <w:rPr>
                <w:rFonts w:ascii="Angsana New" w:hAnsi="Angsana New"/>
                <w:sz w:val="28"/>
                <w:szCs w:val="28"/>
              </w:rPr>
              <w:t>6</w:t>
            </w:r>
          </w:p>
        </w:tc>
      </w:tr>
      <w:tr w:rsidR="00E214F5" w:rsidRPr="00D9628E" w14:paraId="06A30CE6" w14:textId="77777777" w:rsidTr="00927835">
        <w:trPr>
          <w:trHeight w:val="20"/>
        </w:trPr>
        <w:tc>
          <w:tcPr>
            <w:tcW w:w="4535" w:type="dxa"/>
          </w:tcPr>
          <w:p w14:paraId="6FA6B402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549E58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ระดับ </w:t>
            </w:r>
            <w:r w:rsidRPr="00D9628E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279" w:type="dxa"/>
            <w:tcBorders>
              <w:top w:val="single" w:sz="4" w:space="0" w:color="auto"/>
            </w:tcBorders>
            <w:vAlign w:val="center"/>
          </w:tcPr>
          <w:p w14:paraId="6E4B8C47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178BA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ระดับ </w:t>
            </w:r>
            <w:r w:rsidRPr="00D9628E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76" w:type="dxa"/>
            <w:tcBorders>
              <w:top w:val="single" w:sz="4" w:space="0" w:color="auto"/>
            </w:tcBorders>
            <w:vAlign w:val="center"/>
          </w:tcPr>
          <w:p w14:paraId="47915801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E9EF70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ระดับ </w:t>
            </w:r>
            <w:r w:rsidRPr="00D9628E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276" w:type="dxa"/>
            <w:tcBorders>
              <w:top w:val="single" w:sz="4" w:space="0" w:color="auto"/>
            </w:tcBorders>
            <w:vAlign w:val="center"/>
          </w:tcPr>
          <w:p w14:paraId="029363B3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46C7E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</w:tr>
      <w:tr w:rsidR="00E214F5" w:rsidRPr="00D9628E" w14:paraId="7C73DF49" w14:textId="77777777" w:rsidTr="00927835">
        <w:trPr>
          <w:trHeight w:val="20"/>
        </w:trPr>
        <w:tc>
          <w:tcPr>
            <w:tcW w:w="4535" w:type="dxa"/>
          </w:tcPr>
          <w:p w14:paraId="383285FB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9628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54AD164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" w:type="dxa"/>
          </w:tcPr>
          <w:p w14:paraId="224FAFB0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2" w:type="dxa"/>
          </w:tcPr>
          <w:p w14:paraId="6613BBEA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</w:tcPr>
          <w:p w14:paraId="1E1CFD11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1" w:type="dxa"/>
          </w:tcPr>
          <w:p w14:paraId="59252EB8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</w:tcPr>
          <w:p w14:paraId="027E35DE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5" w:type="dxa"/>
          </w:tcPr>
          <w:p w14:paraId="3EE54424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214F5" w:rsidRPr="00D9628E" w14:paraId="14754D3E" w14:textId="77777777" w:rsidTr="00927835">
        <w:trPr>
          <w:trHeight w:val="20"/>
        </w:trPr>
        <w:tc>
          <w:tcPr>
            <w:tcW w:w="4535" w:type="dxa"/>
          </w:tcPr>
          <w:p w14:paraId="0449EBEF" w14:textId="241037EA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134" w:type="dxa"/>
            <w:vAlign w:val="center"/>
          </w:tcPr>
          <w:p w14:paraId="22ECDF68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" w:type="dxa"/>
            <w:vAlign w:val="center"/>
          </w:tcPr>
          <w:p w14:paraId="7443595E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56C85B04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5F5889A2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1" w:type="dxa"/>
            <w:vAlign w:val="center"/>
          </w:tcPr>
          <w:p w14:paraId="62A4FC3E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6E6DC20B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5" w:type="dxa"/>
            <w:vAlign w:val="center"/>
          </w:tcPr>
          <w:p w14:paraId="03BA12F1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214F5" w:rsidRPr="00D9628E" w14:paraId="4C2197B8" w14:textId="77777777" w:rsidTr="00927835">
        <w:trPr>
          <w:trHeight w:val="20"/>
        </w:trPr>
        <w:tc>
          <w:tcPr>
            <w:tcW w:w="4535" w:type="dxa"/>
          </w:tcPr>
          <w:p w14:paraId="73210502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หน่วยลงทุนในหุ้น - ไม่จดทะเบียนในตลาดหลักทรัพย์</w:t>
            </w:r>
          </w:p>
        </w:tc>
        <w:tc>
          <w:tcPr>
            <w:tcW w:w="1134" w:type="dxa"/>
            <w:vAlign w:val="center"/>
          </w:tcPr>
          <w:p w14:paraId="54CA147D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9" w:type="dxa"/>
            <w:vAlign w:val="center"/>
          </w:tcPr>
          <w:p w14:paraId="6780D580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548B8463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6" w:type="dxa"/>
            <w:vAlign w:val="center"/>
          </w:tcPr>
          <w:p w14:paraId="0762B198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1" w:type="dxa"/>
            <w:vAlign w:val="center"/>
          </w:tcPr>
          <w:p w14:paraId="7043CFB6" w14:textId="450A502E" w:rsidR="00E214F5" w:rsidRPr="00D9628E" w:rsidRDefault="00DB227F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6" w:type="dxa"/>
            <w:vAlign w:val="center"/>
          </w:tcPr>
          <w:p w14:paraId="74845B7F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5" w:type="dxa"/>
            <w:vAlign w:val="center"/>
          </w:tcPr>
          <w:p w14:paraId="14B70403" w14:textId="37B2CEDA" w:rsidR="00E214F5" w:rsidRPr="00D9628E" w:rsidRDefault="00DB227F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214F5" w:rsidRPr="00D9628E" w14:paraId="55AD4B27" w14:textId="77777777" w:rsidTr="00927835">
        <w:trPr>
          <w:trHeight w:val="20"/>
        </w:trPr>
        <w:tc>
          <w:tcPr>
            <w:tcW w:w="4535" w:type="dxa"/>
          </w:tcPr>
          <w:p w14:paraId="3FC64343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134" w:type="dxa"/>
            <w:vAlign w:val="center"/>
          </w:tcPr>
          <w:p w14:paraId="340F3DE1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" w:type="dxa"/>
            <w:vAlign w:val="center"/>
          </w:tcPr>
          <w:p w14:paraId="47C5A0BA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03B3DE0F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265A9ACD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1" w:type="dxa"/>
            <w:vAlign w:val="center"/>
          </w:tcPr>
          <w:p w14:paraId="7CF16A88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5490EF39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5" w:type="dxa"/>
            <w:vAlign w:val="center"/>
          </w:tcPr>
          <w:p w14:paraId="57363572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214F5" w:rsidRPr="00D9628E" w14:paraId="5E1C3B16" w14:textId="77777777" w:rsidTr="00927835">
        <w:trPr>
          <w:trHeight w:val="20"/>
        </w:trPr>
        <w:tc>
          <w:tcPr>
            <w:tcW w:w="4535" w:type="dxa"/>
          </w:tcPr>
          <w:p w14:paraId="7428F0DB" w14:textId="771EDA99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 xml:space="preserve">-หน่วยลงทุนในกองทุนเปิด </w:t>
            </w:r>
          </w:p>
        </w:tc>
        <w:tc>
          <w:tcPr>
            <w:tcW w:w="1134" w:type="dxa"/>
            <w:vAlign w:val="center"/>
          </w:tcPr>
          <w:p w14:paraId="61ACEBA8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9" w:type="dxa"/>
            <w:vAlign w:val="center"/>
          </w:tcPr>
          <w:p w14:paraId="41D96DAA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4D50E03C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6" w:type="dxa"/>
            <w:vAlign w:val="center"/>
          </w:tcPr>
          <w:p w14:paraId="32B73098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1" w:type="dxa"/>
            <w:vAlign w:val="center"/>
          </w:tcPr>
          <w:p w14:paraId="38D0060B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6" w:type="dxa"/>
            <w:vAlign w:val="center"/>
          </w:tcPr>
          <w:p w14:paraId="1F84B122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5" w:type="dxa"/>
            <w:vAlign w:val="center"/>
          </w:tcPr>
          <w:p w14:paraId="408C36B9" w14:textId="77777777" w:rsidR="00E214F5" w:rsidRPr="00D9628E" w:rsidRDefault="00E214F5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DB227F" w:rsidRPr="00D9628E" w14:paraId="2FA72F65" w14:textId="77777777" w:rsidTr="00927835">
        <w:trPr>
          <w:trHeight w:val="20"/>
        </w:trPr>
        <w:tc>
          <w:tcPr>
            <w:tcW w:w="4535" w:type="dxa"/>
          </w:tcPr>
          <w:p w14:paraId="7C1399B3" w14:textId="2F339B08" w:rsidR="00DB227F" w:rsidRPr="00D9628E" w:rsidRDefault="00DB227F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-หน่วยลงทุนในหุ้น – ไม่จดทะเบียนในตลาดหลักทรัพย์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16FC58A6" w14:textId="77777777" w:rsidR="00DB227F" w:rsidRPr="00D9628E" w:rsidRDefault="00DB227F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9" w:type="dxa"/>
            <w:vAlign w:val="center"/>
          </w:tcPr>
          <w:p w14:paraId="69E18C14" w14:textId="77777777" w:rsidR="00DB227F" w:rsidRPr="00D9628E" w:rsidRDefault="00DB227F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0CC7C8D0" w14:textId="77777777" w:rsidR="00DB227F" w:rsidRPr="00D9628E" w:rsidRDefault="00DB227F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6" w:type="dxa"/>
            <w:vAlign w:val="center"/>
          </w:tcPr>
          <w:p w14:paraId="676F9C77" w14:textId="77777777" w:rsidR="00DB227F" w:rsidRPr="00D9628E" w:rsidRDefault="00DB227F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1" w:type="dxa"/>
            <w:vAlign w:val="center"/>
          </w:tcPr>
          <w:p w14:paraId="3FD27751" w14:textId="5B4AB5C3" w:rsidR="00DB227F" w:rsidRPr="00D9628E" w:rsidRDefault="00DB227F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40,000</w:t>
            </w:r>
            <w:r w:rsidR="00927835" w:rsidRPr="00D9628E">
              <w:rPr>
                <w:rFonts w:ascii="Angsana New" w:hAnsi="Angsana New"/>
                <w:sz w:val="28"/>
                <w:szCs w:val="28"/>
              </w:rPr>
              <w:t>,000.00</w:t>
            </w:r>
          </w:p>
        </w:tc>
        <w:tc>
          <w:tcPr>
            <w:tcW w:w="276" w:type="dxa"/>
            <w:vAlign w:val="center"/>
          </w:tcPr>
          <w:p w14:paraId="08384275" w14:textId="77777777" w:rsidR="00DB227F" w:rsidRPr="00D9628E" w:rsidRDefault="00DB227F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5" w:type="dxa"/>
            <w:vAlign w:val="center"/>
          </w:tcPr>
          <w:p w14:paraId="715A48C9" w14:textId="662F90A1" w:rsidR="00DB227F" w:rsidRPr="00D9628E" w:rsidRDefault="00DB227F" w:rsidP="00125E36">
            <w:pPr>
              <w:tabs>
                <w:tab w:val="clear" w:pos="227"/>
                <w:tab w:val="clear" w:pos="45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40,000</w:t>
            </w:r>
            <w:r w:rsidR="00927835" w:rsidRPr="00D9628E">
              <w:rPr>
                <w:rFonts w:ascii="Angsana New" w:hAnsi="Angsana New"/>
                <w:sz w:val="28"/>
                <w:szCs w:val="28"/>
              </w:rPr>
              <w:t>,000.00</w:t>
            </w:r>
          </w:p>
        </w:tc>
      </w:tr>
      <w:tr w:rsidR="00DB227F" w:rsidRPr="00D9628E" w14:paraId="3DF9EF3D" w14:textId="77777777" w:rsidTr="00927835">
        <w:trPr>
          <w:trHeight w:val="20"/>
        </w:trPr>
        <w:tc>
          <w:tcPr>
            <w:tcW w:w="4535" w:type="dxa"/>
          </w:tcPr>
          <w:p w14:paraId="4D10938A" w14:textId="7327FB1B" w:rsidR="00DB227F" w:rsidRPr="00D9628E" w:rsidRDefault="00DB227F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หนี้สินทางการเงิน</w:t>
            </w:r>
          </w:p>
        </w:tc>
        <w:tc>
          <w:tcPr>
            <w:tcW w:w="1134" w:type="dxa"/>
            <w:vAlign w:val="center"/>
          </w:tcPr>
          <w:p w14:paraId="0FF8F4D2" w14:textId="77777777" w:rsidR="00DB227F" w:rsidRPr="00D9628E" w:rsidRDefault="00DB227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9" w:type="dxa"/>
            <w:vAlign w:val="center"/>
          </w:tcPr>
          <w:p w14:paraId="5CD4CE0A" w14:textId="77777777" w:rsidR="00DB227F" w:rsidRPr="00D9628E" w:rsidRDefault="00DB227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6AF146D9" w14:textId="77777777" w:rsidR="00DB227F" w:rsidRPr="00D9628E" w:rsidRDefault="00DB227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6" w:type="dxa"/>
            <w:vAlign w:val="center"/>
          </w:tcPr>
          <w:p w14:paraId="4537DE47" w14:textId="77777777" w:rsidR="00DB227F" w:rsidRPr="00D9628E" w:rsidRDefault="00DB227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1" w:type="dxa"/>
            <w:vAlign w:val="center"/>
          </w:tcPr>
          <w:p w14:paraId="0B5735EB" w14:textId="77777777" w:rsidR="00DB227F" w:rsidRPr="00D9628E" w:rsidRDefault="00DB227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2BBC2FF8" w14:textId="77777777" w:rsidR="00DB227F" w:rsidRPr="00D9628E" w:rsidRDefault="00DB227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5" w:type="dxa"/>
            <w:vAlign w:val="center"/>
          </w:tcPr>
          <w:p w14:paraId="6D890E63" w14:textId="77777777" w:rsidR="00DB227F" w:rsidRPr="00D9628E" w:rsidRDefault="00DB227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B227F" w:rsidRPr="00D9628E" w14:paraId="77EEA041" w14:textId="77777777" w:rsidTr="00927835">
        <w:trPr>
          <w:trHeight w:val="20"/>
        </w:trPr>
        <w:tc>
          <w:tcPr>
            <w:tcW w:w="4535" w:type="dxa"/>
          </w:tcPr>
          <w:p w14:paraId="4D2FE8B9" w14:textId="5FD9273A" w:rsidR="00DB227F" w:rsidRPr="00D9628E" w:rsidRDefault="00DB227F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หุ้นกู้ระยะสั้น</w:t>
            </w:r>
            <w:r w:rsidRPr="00D9628E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41FFEE74" w14:textId="5D03A2D9" w:rsidR="00DB227F" w:rsidRPr="00D9628E" w:rsidRDefault="00DB227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9" w:type="dxa"/>
            <w:vAlign w:val="center"/>
          </w:tcPr>
          <w:p w14:paraId="126BAB8A" w14:textId="77777777" w:rsidR="00DB227F" w:rsidRPr="00D9628E" w:rsidRDefault="00DB227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47A086FA" w14:textId="4B0F2C14" w:rsidR="00DB227F" w:rsidRPr="00D9628E" w:rsidRDefault="00DB227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49,640</w:t>
            </w:r>
            <w:r w:rsidR="00927835" w:rsidRPr="00D9628E">
              <w:rPr>
                <w:rFonts w:ascii="Angsana New" w:hAnsi="Angsana New"/>
                <w:sz w:val="28"/>
                <w:szCs w:val="28"/>
              </w:rPr>
              <w:t>,185.06</w:t>
            </w:r>
          </w:p>
        </w:tc>
        <w:tc>
          <w:tcPr>
            <w:tcW w:w="276" w:type="dxa"/>
            <w:vAlign w:val="center"/>
          </w:tcPr>
          <w:p w14:paraId="74670759" w14:textId="77777777" w:rsidR="00DB227F" w:rsidRPr="00D9628E" w:rsidRDefault="00DB227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1" w:type="dxa"/>
            <w:vAlign w:val="center"/>
          </w:tcPr>
          <w:p w14:paraId="2F91DC11" w14:textId="55D3B56A" w:rsidR="00DB227F" w:rsidRPr="00D9628E" w:rsidRDefault="00DB227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6" w:type="dxa"/>
            <w:vAlign w:val="center"/>
          </w:tcPr>
          <w:p w14:paraId="09B44009" w14:textId="77777777" w:rsidR="00DB227F" w:rsidRPr="00D9628E" w:rsidRDefault="00DB227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5" w:type="dxa"/>
            <w:vAlign w:val="center"/>
          </w:tcPr>
          <w:p w14:paraId="63095429" w14:textId="4F81BDC2" w:rsidR="00DB227F" w:rsidRPr="00D9628E" w:rsidRDefault="00DB227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49,640</w:t>
            </w:r>
            <w:r w:rsidR="00927835" w:rsidRPr="00D9628E">
              <w:rPr>
                <w:rFonts w:ascii="Angsana New" w:hAnsi="Angsana New"/>
                <w:sz w:val="28"/>
                <w:szCs w:val="28"/>
              </w:rPr>
              <w:t>,185.06</w:t>
            </w:r>
          </w:p>
        </w:tc>
      </w:tr>
      <w:tr w:rsidR="00DB227F" w:rsidRPr="00D9628E" w14:paraId="35822B64" w14:textId="77777777" w:rsidTr="00927835">
        <w:trPr>
          <w:trHeight w:val="20"/>
        </w:trPr>
        <w:tc>
          <w:tcPr>
            <w:tcW w:w="4535" w:type="dxa"/>
          </w:tcPr>
          <w:p w14:paraId="6FFEFD1B" w14:textId="28C2D5FB" w:rsidR="00DB227F" w:rsidRPr="00D9628E" w:rsidRDefault="00DB227F" w:rsidP="00125E36">
            <w:pPr>
              <w:tabs>
                <w:tab w:val="left" w:pos="453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-หุ้นกู้ระยะยาว</w:t>
            </w:r>
          </w:p>
        </w:tc>
        <w:tc>
          <w:tcPr>
            <w:tcW w:w="1134" w:type="dxa"/>
            <w:vAlign w:val="center"/>
          </w:tcPr>
          <w:p w14:paraId="2440E607" w14:textId="6F8B55AA" w:rsidR="00DB227F" w:rsidRPr="00D9628E" w:rsidRDefault="00DB227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9" w:type="dxa"/>
            <w:vAlign w:val="center"/>
          </w:tcPr>
          <w:p w14:paraId="68C55FB3" w14:textId="77777777" w:rsidR="00DB227F" w:rsidRPr="00D9628E" w:rsidRDefault="00DB227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76F548F7" w14:textId="5E8F9165" w:rsidR="00DB227F" w:rsidRPr="00D9628E" w:rsidRDefault="00DB227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90,00</w:t>
            </w:r>
            <w:r w:rsidR="00927835" w:rsidRPr="00D9628E">
              <w:rPr>
                <w:rFonts w:ascii="Angsana New" w:hAnsi="Angsana New"/>
                <w:sz w:val="28"/>
                <w:szCs w:val="28"/>
              </w:rPr>
              <w:t>5,557.69</w:t>
            </w:r>
          </w:p>
        </w:tc>
        <w:tc>
          <w:tcPr>
            <w:tcW w:w="276" w:type="dxa"/>
            <w:vAlign w:val="center"/>
          </w:tcPr>
          <w:p w14:paraId="3AFD1DFF" w14:textId="77777777" w:rsidR="00DB227F" w:rsidRPr="00D9628E" w:rsidRDefault="00DB227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1" w:type="dxa"/>
            <w:vAlign w:val="center"/>
          </w:tcPr>
          <w:p w14:paraId="1B7499A1" w14:textId="35E374A8" w:rsidR="00DB227F" w:rsidRPr="00D9628E" w:rsidRDefault="00DB227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6" w:type="dxa"/>
            <w:vAlign w:val="center"/>
          </w:tcPr>
          <w:p w14:paraId="63366EBB" w14:textId="77777777" w:rsidR="00DB227F" w:rsidRPr="00D9628E" w:rsidRDefault="00DB227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5" w:type="dxa"/>
            <w:vAlign w:val="center"/>
          </w:tcPr>
          <w:p w14:paraId="3A42F372" w14:textId="4A685230" w:rsidR="00DB227F" w:rsidRPr="00D9628E" w:rsidRDefault="00DB227F" w:rsidP="00125E36">
            <w:pPr>
              <w:tabs>
                <w:tab w:val="left" w:pos="4536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90,00</w:t>
            </w:r>
            <w:r w:rsidR="00927835" w:rsidRPr="00D9628E">
              <w:rPr>
                <w:rFonts w:ascii="Angsana New" w:hAnsi="Angsana New"/>
                <w:sz w:val="28"/>
                <w:szCs w:val="28"/>
              </w:rPr>
              <w:t>5,557.69</w:t>
            </w:r>
          </w:p>
        </w:tc>
      </w:tr>
      <w:bookmarkEnd w:id="34"/>
    </w:tbl>
    <w:p w14:paraId="3085C1DB" w14:textId="77777777" w:rsidR="001F2FF9" w:rsidRPr="00D9628E" w:rsidRDefault="001F2FF9" w:rsidP="00125E36">
      <w:pPr>
        <w:pStyle w:val="ListParagraph"/>
        <w:tabs>
          <w:tab w:val="left" w:pos="4536"/>
        </w:tabs>
        <w:ind w:left="450"/>
        <w:rPr>
          <w:rFonts w:ascii="Angsana New" w:hAnsi="Angsana New"/>
          <w:szCs w:val="18"/>
        </w:rPr>
      </w:pPr>
    </w:p>
    <w:p w14:paraId="6FAD397D" w14:textId="41E59F32" w:rsidR="001F2FF9" w:rsidRPr="00D9628E" w:rsidRDefault="001F2FF9" w:rsidP="00125E36">
      <w:pPr>
        <w:tabs>
          <w:tab w:val="left" w:pos="4536"/>
        </w:tabs>
        <w:rPr>
          <w:rFonts w:ascii="Angsana New" w:hAnsi="Angsana New"/>
        </w:rPr>
      </w:pPr>
      <w:r w:rsidRPr="00D9628E">
        <w:rPr>
          <w:rFonts w:ascii="Angsana New" w:hAnsi="Angsana New"/>
        </w:rPr>
        <w:br w:type="page"/>
      </w:r>
    </w:p>
    <w:p w14:paraId="65C8E115" w14:textId="5E02E7DC" w:rsidR="00250589" w:rsidRPr="00D9628E" w:rsidRDefault="00250589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 w:hint="cs"/>
          <w:b/>
          <w:bCs/>
          <w:sz w:val="28"/>
          <w:szCs w:val="28"/>
          <w:cs/>
        </w:rPr>
        <w:lastRenderedPageBreak/>
        <w:t>ความเสี่ยงจากอัตราแลกเปลี่ยน</w:t>
      </w:r>
    </w:p>
    <w:p w14:paraId="666FCE86" w14:textId="36DEB1DD" w:rsidR="00250589" w:rsidRPr="00D9628E" w:rsidRDefault="00250589" w:rsidP="00125E36">
      <w:pPr>
        <w:pStyle w:val="NoSpacing"/>
        <w:tabs>
          <w:tab w:val="clear" w:pos="227"/>
          <w:tab w:val="clear" w:pos="454"/>
          <w:tab w:val="left" w:pos="2694"/>
          <w:tab w:val="left" w:pos="4536"/>
        </w:tabs>
        <w:spacing w:before="120"/>
        <w:ind w:left="432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>บริษัท</w:t>
      </w:r>
      <w:r w:rsidR="00497C3D" w:rsidRPr="00D9628E">
        <w:rPr>
          <w:rFonts w:ascii="Angsana New" w:hAnsi="Angsana New" w:hint="cs"/>
          <w:sz w:val="28"/>
          <w:szCs w:val="28"/>
          <w:cs/>
        </w:rPr>
        <w:t xml:space="preserve">ฯ </w:t>
      </w:r>
      <w:r w:rsidRPr="00D9628E">
        <w:rPr>
          <w:rFonts w:ascii="Angsana New" w:hAnsi="Angsana New"/>
          <w:sz w:val="28"/>
          <w:szCs w:val="28"/>
          <w:cs/>
        </w:rPr>
        <w:t>มีความเสี่ยงทางด้านอัตราแลกเปลี่ยนสำหรับรายการลูกหนี้การค้า</w:t>
      </w:r>
      <w:r w:rsidR="003260F9" w:rsidRPr="00D9628E">
        <w:rPr>
          <w:rFonts w:ascii="Angsana New" w:hAnsi="Angsana New" w:hint="cs"/>
          <w:sz w:val="28"/>
          <w:szCs w:val="28"/>
          <w:cs/>
        </w:rPr>
        <w:t xml:space="preserve"> เงินให้กู้ยืม </w:t>
      </w:r>
      <w:r w:rsidRPr="00D9628E">
        <w:rPr>
          <w:rFonts w:ascii="Angsana New" w:hAnsi="Angsana New"/>
          <w:sz w:val="28"/>
          <w:szCs w:val="28"/>
          <w:cs/>
        </w:rPr>
        <w:t>และเจ้าหนี้การค้าต่างประเทศ</w:t>
      </w:r>
      <w:r w:rsidRPr="00D9628E">
        <w:rPr>
          <w:rFonts w:ascii="Angsana New" w:hAnsi="Angsana New"/>
          <w:sz w:val="28"/>
          <w:szCs w:val="28"/>
        </w:rPr>
        <w:t xml:space="preserve"> </w:t>
      </w:r>
    </w:p>
    <w:p w14:paraId="6A52DA19" w14:textId="67BDCC83" w:rsidR="00250589" w:rsidRPr="00D9628E" w:rsidRDefault="00250589" w:rsidP="00125E36">
      <w:pPr>
        <w:pStyle w:val="NoSpacing"/>
        <w:tabs>
          <w:tab w:val="clear" w:pos="227"/>
          <w:tab w:val="clear" w:pos="454"/>
          <w:tab w:val="left" w:pos="2694"/>
          <w:tab w:val="left" w:pos="4536"/>
        </w:tabs>
        <w:spacing w:before="120" w:after="120"/>
        <w:ind w:left="432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 xml:space="preserve">ณ </w:t>
      </w:r>
      <w:r w:rsidR="00497C3D" w:rsidRPr="00D9628E">
        <w:rPr>
          <w:rFonts w:ascii="Angsana New" w:hAnsi="Angsana New" w:hint="cs"/>
          <w:sz w:val="28"/>
          <w:szCs w:val="28"/>
          <w:cs/>
        </w:rPr>
        <w:t xml:space="preserve">วันที่ </w:t>
      </w:r>
      <w:r w:rsidR="00A0162D" w:rsidRPr="00D9628E">
        <w:rPr>
          <w:rFonts w:ascii="Angsana New" w:hAnsi="Angsana New"/>
          <w:sz w:val="28"/>
          <w:szCs w:val="28"/>
        </w:rPr>
        <w:t>3</w:t>
      </w:r>
      <w:r w:rsidR="00927835" w:rsidRPr="00D9628E">
        <w:rPr>
          <w:rFonts w:ascii="Angsana New" w:hAnsi="Angsana New"/>
          <w:sz w:val="28"/>
          <w:szCs w:val="28"/>
        </w:rPr>
        <w:t>1</w:t>
      </w:r>
      <w:r w:rsidR="00DB227F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927835" w:rsidRPr="00D9628E">
        <w:rPr>
          <w:rFonts w:ascii="Angsana New" w:hAnsi="Angsana New" w:hint="cs"/>
          <w:sz w:val="28"/>
          <w:szCs w:val="28"/>
          <w:cs/>
        </w:rPr>
        <w:t>ธันวาคม</w:t>
      </w:r>
      <w:r w:rsidR="00DB227F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DB227F" w:rsidRPr="00D9628E">
        <w:rPr>
          <w:rFonts w:ascii="Angsana New" w:hAnsi="Angsana New"/>
          <w:sz w:val="28"/>
          <w:szCs w:val="28"/>
        </w:rPr>
        <w:t>2567</w:t>
      </w:r>
      <w:r w:rsidR="004C5B0B" w:rsidRPr="00D9628E">
        <w:rPr>
          <w:rFonts w:ascii="Angsana New" w:hAnsi="Angsana New"/>
          <w:sz w:val="28"/>
          <w:szCs w:val="28"/>
        </w:rPr>
        <w:t xml:space="preserve"> </w:t>
      </w:r>
      <w:r w:rsidR="00497C3D" w:rsidRPr="00D9628E">
        <w:rPr>
          <w:rFonts w:ascii="Angsana New" w:hAnsi="Angsana New" w:hint="cs"/>
          <w:sz w:val="28"/>
          <w:szCs w:val="28"/>
          <w:cs/>
        </w:rPr>
        <w:t>และ</w:t>
      </w:r>
      <w:r w:rsidR="007B2CDC"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/>
          <w:sz w:val="28"/>
          <w:szCs w:val="28"/>
        </w:rPr>
        <w:t>256</w:t>
      </w:r>
      <w:r w:rsidR="00DB227F" w:rsidRPr="00D9628E">
        <w:rPr>
          <w:rFonts w:ascii="Angsana New" w:hAnsi="Angsana New"/>
          <w:sz w:val="28"/>
          <w:szCs w:val="28"/>
        </w:rPr>
        <w:t>6</w:t>
      </w:r>
      <w:r w:rsidRPr="00D9628E">
        <w:rPr>
          <w:rFonts w:ascii="Angsana New" w:hAnsi="Angsana New"/>
          <w:sz w:val="28"/>
          <w:szCs w:val="28"/>
          <w:cs/>
        </w:rPr>
        <w:t xml:space="preserve"> สินทรัพย์และหนี้สินที่เป็นเงินตราต่างประเทศ </w:t>
      </w:r>
      <w:r w:rsidR="00497C3D" w:rsidRPr="00D9628E">
        <w:rPr>
          <w:rFonts w:ascii="Angsana New" w:hAnsi="Angsana New" w:hint="cs"/>
          <w:sz w:val="28"/>
          <w:szCs w:val="28"/>
          <w:cs/>
        </w:rPr>
        <w:t>มี</w:t>
      </w:r>
      <w:r w:rsidRPr="00D9628E">
        <w:rPr>
          <w:rFonts w:ascii="Angsana New" w:hAnsi="Angsana New"/>
          <w:sz w:val="28"/>
          <w:szCs w:val="28"/>
          <w:cs/>
        </w:rPr>
        <w:t>ดังนี้</w:t>
      </w:r>
    </w:p>
    <w:tbl>
      <w:tblPr>
        <w:tblStyle w:val="TableGrid"/>
        <w:tblW w:w="9839" w:type="dxa"/>
        <w:tblInd w:w="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3"/>
        <w:gridCol w:w="236"/>
        <w:gridCol w:w="1879"/>
        <w:gridCol w:w="236"/>
        <w:gridCol w:w="1334"/>
        <w:gridCol w:w="236"/>
        <w:gridCol w:w="1336"/>
        <w:gridCol w:w="236"/>
        <w:gridCol w:w="1336"/>
        <w:gridCol w:w="236"/>
        <w:gridCol w:w="1430"/>
        <w:gridCol w:w="11"/>
      </w:tblGrid>
      <w:tr w:rsidR="00B235C1" w:rsidRPr="00D9628E" w14:paraId="42033D99" w14:textId="77777777" w:rsidTr="00A0162D">
        <w:trPr>
          <w:gridAfter w:val="1"/>
          <w:wAfter w:w="11" w:type="dxa"/>
          <w:trHeight w:val="228"/>
        </w:trPr>
        <w:tc>
          <w:tcPr>
            <w:tcW w:w="1333" w:type="dxa"/>
          </w:tcPr>
          <w:p w14:paraId="15C13B5F" w14:textId="77777777" w:rsidR="00B235C1" w:rsidRPr="00D9628E" w:rsidRDefault="00B235C1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374B98DC" w14:textId="77777777" w:rsidR="00B235C1" w:rsidRPr="00D9628E" w:rsidRDefault="00B235C1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</w:tcPr>
          <w:p w14:paraId="3B400523" w14:textId="07287CE2" w:rsidR="00B235C1" w:rsidRPr="00D9628E" w:rsidRDefault="00B235C1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2211F2C6" w14:textId="77777777" w:rsidR="00B235C1" w:rsidRPr="00D9628E" w:rsidRDefault="00B235C1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6" w:type="dxa"/>
            <w:gridSpan w:val="3"/>
            <w:tcBorders>
              <w:bottom w:val="single" w:sz="4" w:space="0" w:color="auto"/>
            </w:tcBorders>
            <w:vAlign w:val="center"/>
          </w:tcPr>
          <w:p w14:paraId="3CB24450" w14:textId="0CD9063E" w:rsidR="00B235C1" w:rsidRPr="00D9628E" w:rsidRDefault="00B235C1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6" w:type="dxa"/>
          </w:tcPr>
          <w:p w14:paraId="5C79DDC1" w14:textId="77777777" w:rsidR="00B235C1" w:rsidRPr="00D9628E" w:rsidRDefault="00B235C1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002" w:type="dxa"/>
            <w:gridSpan w:val="3"/>
            <w:tcBorders>
              <w:bottom w:val="single" w:sz="4" w:space="0" w:color="auto"/>
            </w:tcBorders>
            <w:vAlign w:val="center"/>
          </w:tcPr>
          <w:p w14:paraId="2F148A1D" w14:textId="5F33A8DD" w:rsidR="00B235C1" w:rsidRPr="00D9628E" w:rsidRDefault="00B235C1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</w:t>
            </w:r>
            <w:r w:rsidR="007C6BBF" w:rsidRPr="00D9628E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806E42" w:rsidRPr="00D9628E" w14:paraId="47D2C2F7" w14:textId="77777777" w:rsidTr="007A2E6B">
        <w:trPr>
          <w:trHeight w:val="407"/>
        </w:trPr>
        <w:tc>
          <w:tcPr>
            <w:tcW w:w="1333" w:type="dxa"/>
          </w:tcPr>
          <w:p w14:paraId="32B579BB" w14:textId="0B3E6AA3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6C618047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</w:tcPr>
          <w:p w14:paraId="26D663D8" w14:textId="708DCEAB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09C12F3D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tcBorders>
              <w:top w:val="single" w:sz="4" w:space="0" w:color="auto"/>
            </w:tcBorders>
          </w:tcPr>
          <w:p w14:paraId="533DDB80" w14:textId="1C4C7382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6" w:type="dxa"/>
          </w:tcPr>
          <w:p w14:paraId="071A9B04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single" w:sz="4" w:space="0" w:color="auto"/>
            </w:tcBorders>
          </w:tcPr>
          <w:p w14:paraId="22B98FF1" w14:textId="33B65F43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6" w:type="dxa"/>
          </w:tcPr>
          <w:p w14:paraId="0FF0E325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single" w:sz="4" w:space="0" w:color="auto"/>
            </w:tcBorders>
          </w:tcPr>
          <w:p w14:paraId="43D3DFD3" w14:textId="42C2CBEA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36" w:type="dxa"/>
          </w:tcPr>
          <w:p w14:paraId="323E823C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1" w:type="dxa"/>
            <w:gridSpan w:val="2"/>
          </w:tcPr>
          <w:p w14:paraId="231716CF" w14:textId="49AB89C9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</w:tr>
      <w:tr w:rsidR="00A0162D" w:rsidRPr="00D9628E" w14:paraId="2A836347" w14:textId="77777777" w:rsidTr="007A2E6B">
        <w:trPr>
          <w:trHeight w:val="407"/>
        </w:trPr>
        <w:tc>
          <w:tcPr>
            <w:tcW w:w="1333" w:type="dxa"/>
            <w:tcBorders>
              <w:bottom w:val="single" w:sz="4" w:space="0" w:color="auto"/>
            </w:tcBorders>
            <w:vAlign w:val="bottom"/>
          </w:tcPr>
          <w:p w14:paraId="62A96F41" w14:textId="62512291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รายการ</w:t>
            </w:r>
          </w:p>
        </w:tc>
        <w:tc>
          <w:tcPr>
            <w:tcW w:w="236" w:type="dxa"/>
            <w:vAlign w:val="bottom"/>
          </w:tcPr>
          <w:p w14:paraId="191E0248" w14:textId="77777777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bottom w:val="single" w:sz="4" w:space="0" w:color="auto"/>
            </w:tcBorders>
            <w:vAlign w:val="bottom"/>
          </w:tcPr>
          <w:p w14:paraId="2F4A4CB0" w14:textId="5DA7F1F6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สกุลเงิน</w:t>
            </w:r>
          </w:p>
        </w:tc>
        <w:tc>
          <w:tcPr>
            <w:tcW w:w="236" w:type="dxa"/>
          </w:tcPr>
          <w:p w14:paraId="506CCF2F" w14:textId="77777777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tcBorders>
              <w:bottom w:val="single" w:sz="4" w:space="0" w:color="auto"/>
            </w:tcBorders>
          </w:tcPr>
          <w:p w14:paraId="79551058" w14:textId="39BC8692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ind w:left="-180" w:right="-13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3</w:t>
            </w:r>
            <w:r w:rsidR="00927835" w:rsidRPr="00D9628E">
              <w:rPr>
                <w:rFonts w:ascii="Angsana New" w:hAnsi="Angsana New"/>
                <w:sz w:val="28"/>
                <w:szCs w:val="28"/>
              </w:rPr>
              <w:t>1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927835" w:rsidRPr="00D9628E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D9628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6" w:type="dxa"/>
          </w:tcPr>
          <w:p w14:paraId="4F60EABE" w14:textId="77777777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6" w:type="dxa"/>
            <w:tcBorders>
              <w:bottom w:val="single" w:sz="4" w:space="0" w:color="auto"/>
            </w:tcBorders>
          </w:tcPr>
          <w:p w14:paraId="541A4EB8" w14:textId="51592F90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ind w:left="-120" w:right="-10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31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 w:rsidRPr="00D9628E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6" w:type="dxa"/>
          </w:tcPr>
          <w:p w14:paraId="104ABE91" w14:textId="77777777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6" w:type="dxa"/>
            <w:tcBorders>
              <w:bottom w:val="single" w:sz="4" w:space="0" w:color="auto"/>
            </w:tcBorders>
          </w:tcPr>
          <w:p w14:paraId="1E7D6C5D" w14:textId="68072A86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ind w:left="-180" w:right="-13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3</w:t>
            </w:r>
            <w:r w:rsidR="00927835" w:rsidRPr="00D9628E">
              <w:rPr>
                <w:rFonts w:ascii="Angsana New" w:hAnsi="Angsana New"/>
                <w:sz w:val="28"/>
                <w:szCs w:val="28"/>
              </w:rPr>
              <w:t>1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927835" w:rsidRPr="00D9628E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D9628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36" w:type="dxa"/>
          </w:tcPr>
          <w:p w14:paraId="4CB2DB4A" w14:textId="77777777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1" w:type="dxa"/>
            <w:gridSpan w:val="2"/>
            <w:tcBorders>
              <w:bottom w:val="single" w:sz="4" w:space="0" w:color="auto"/>
            </w:tcBorders>
          </w:tcPr>
          <w:p w14:paraId="049385DF" w14:textId="0EFD009F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ind w:left="-120" w:right="-10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31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 w:rsidRPr="00D9628E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A0162D" w:rsidRPr="00D9628E" w14:paraId="65C180DE" w14:textId="77777777" w:rsidTr="007A2E6B">
        <w:trPr>
          <w:trHeight w:val="270"/>
        </w:trPr>
        <w:tc>
          <w:tcPr>
            <w:tcW w:w="1333" w:type="dxa"/>
            <w:tcBorders>
              <w:top w:val="single" w:sz="4" w:space="0" w:color="auto"/>
            </w:tcBorders>
          </w:tcPr>
          <w:p w14:paraId="1C645C4D" w14:textId="62CA183A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236" w:type="dxa"/>
          </w:tcPr>
          <w:p w14:paraId="0606620C" w14:textId="77777777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</w:tcBorders>
          </w:tcPr>
          <w:p w14:paraId="1C5289C7" w14:textId="73F034F6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ดอลลาร์สหรัฐอเมริกา</w:t>
            </w:r>
          </w:p>
        </w:tc>
        <w:tc>
          <w:tcPr>
            <w:tcW w:w="236" w:type="dxa"/>
          </w:tcPr>
          <w:p w14:paraId="257C564F" w14:textId="77777777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tcBorders>
              <w:top w:val="single" w:sz="4" w:space="0" w:color="auto"/>
            </w:tcBorders>
          </w:tcPr>
          <w:p w14:paraId="2E07E553" w14:textId="4BF2D0F5" w:rsidR="00A0162D" w:rsidRPr="00D9628E" w:rsidRDefault="008744A6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34.00</w:t>
            </w:r>
          </w:p>
        </w:tc>
        <w:tc>
          <w:tcPr>
            <w:tcW w:w="236" w:type="dxa"/>
          </w:tcPr>
          <w:p w14:paraId="7FF565B5" w14:textId="77777777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single" w:sz="4" w:space="0" w:color="auto"/>
            </w:tcBorders>
          </w:tcPr>
          <w:p w14:paraId="044BD8AE" w14:textId="04BB31FD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34.00</w:t>
            </w:r>
          </w:p>
        </w:tc>
        <w:tc>
          <w:tcPr>
            <w:tcW w:w="236" w:type="dxa"/>
          </w:tcPr>
          <w:p w14:paraId="5DE07400" w14:textId="77777777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single" w:sz="4" w:space="0" w:color="auto"/>
            </w:tcBorders>
          </w:tcPr>
          <w:p w14:paraId="6CC42B81" w14:textId="20E43B8E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34.00</w:t>
            </w:r>
          </w:p>
        </w:tc>
        <w:tc>
          <w:tcPr>
            <w:tcW w:w="236" w:type="dxa"/>
          </w:tcPr>
          <w:p w14:paraId="3CC5D8B8" w14:textId="77777777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1" w:type="dxa"/>
            <w:gridSpan w:val="2"/>
          </w:tcPr>
          <w:p w14:paraId="0D17D134" w14:textId="137C8A42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34.00</w:t>
            </w:r>
          </w:p>
        </w:tc>
      </w:tr>
      <w:tr w:rsidR="00A0162D" w:rsidRPr="00D9628E" w14:paraId="3B8665A3" w14:textId="77777777" w:rsidTr="00A0162D">
        <w:trPr>
          <w:trHeight w:val="270"/>
        </w:trPr>
        <w:tc>
          <w:tcPr>
            <w:tcW w:w="1333" w:type="dxa"/>
          </w:tcPr>
          <w:p w14:paraId="6FF100B8" w14:textId="0F19A4EB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เงินให้กู้ยืม</w:t>
            </w:r>
          </w:p>
        </w:tc>
        <w:tc>
          <w:tcPr>
            <w:tcW w:w="236" w:type="dxa"/>
          </w:tcPr>
          <w:p w14:paraId="0BB57F91" w14:textId="77777777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</w:tcPr>
          <w:p w14:paraId="4CEBA6BB" w14:textId="198F72D0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ดอลลาร์สหรัฐอเมริกา</w:t>
            </w:r>
          </w:p>
        </w:tc>
        <w:tc>
          <w:tcPr>
            <w:tcW w:w="236" w:type="dxa"/>
          </w:tcPr>
          <w:p w14:paraId="07683199" w14:textId="77777777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</w:tcPr>
          <w:p w14:paraId="43437002" w14:textId="68A6B6C9" w:rsidR="00A0162D" w:rsidRPr="00D9628E" w:rsidRDefault="005663E0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8,082,385.27</w:t>
            </w:r>
          </w:p>
        </w:tc>
        <w:tc>
          <w:tcPr>
            <w:tcW w:w="236" w:type="dxa"/>
          </w:tcPr>
          <w:p w14:paraId="0D2CC3C3" w14:textId="77777777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6" w:type="dxa"/>
          </w:tcPr>
          <w:p w14:paraId="095ECAD0" w14:textId="6DBCD0D1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3,746,990.96</w:t>
            </w:r>
          </w:p>
        </w:tc>
        <w:tc>
          <w:tcPr>
            <w:tcW w:w="236" w:type="dxa"/>
          </w:tcPr>
          <w:p w14:paraId="14973F2B" w14:textId="77777777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6" w:type="dxa"/>
          </w:tcPr>
          <w:p w14:paraId="095F118B" w14:textId="6ECD7BAB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1F30A876" w14:textId="77777777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1" w:type="dxa"/>
            <w:gridSpan w:val="2"/>
          </w:tcPr>
          <w:p w14:paraId="28BB7BBA" w14:textId="2BD0C1FF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p w14:paraId="5A584EA1" w14:textId="77777777" w:rsidR="007C4B40" w:rsidRPr="00D9628E" w:rsidRDefault="007C4B40" w:rsidP="00125E36">
      <w:pPr>
        <w:pStyle w:val="ListParagraph"/>
        <w:tabs>
          <w:tab w:val="left" w:pos="4536"/>
        </w:tabs>
        <w:ind w:left="450"/>
        <w:rPr>
          <w:rFonts w:ascii="Angsana New" w:hAnsi="Angsana New"/>
          <w:szCs w:val="18"/>
          <w:cs/>
        </w:rPr>
      </w:pPr>
    </w:p>
    <w:p w14:paraId="1D067BC8" w14:textId="74CF5D2D" w:rsidR="00E06E4A" w:rsidRPr="00D9628E" w:rsidRDefault="00277539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b/>
          <w:bCs/>
          <w:sz w:val="28"/>
          <w:szCs w:val="28"/>
          <w:cs/>
        </w:rPr>
      </w:pPr>
      <w:r w:rsidRPr="00D9628E">
        <w:rPr>
          <w:rFonts w:ascii="Angsana New" w:hAnsi="Angsana New" w:hint="cs"/>
          <w:b/>
          <w:bCs/>
          <w:sz w:val="28"/>
          <w:szCs w:val="28"/>
          <w:cs/>
        </w:rPr>
        <w:t>ภาระผูกพันและ</w:t>
      </w:r>
      <w:r w:rsidR="0099798F" w:rsidRPr="00D9628E">
        <w:rPr>
          <w:rFonts w:ascii="Angsana New" w:hAnsi="Angsana New" w:hint="cs"/>
          <w:b/>
          <w:bCs/>
          <w:sz w:val="28"/>
          <w:szCs w:val="28"/>
          <w:cs/>
        </w:rPr>
        <w:t>หนี้สินที่อาจจะเกิดขึ้น</w:t>
      </w:r>
    </w:p>
    <w:p w14:paraId="0D7211C9" w14:textId="77777777" w:rsidR="006650CD" w:rsidRPr="00D9628E" w:rsidRDefault="006650CD" w:rsidP="006650CD">
      <w:pPr>
        <w:pStyle w:val="ListParagraph"/>
        <w:numPr>
          <w:ilvl w:val="0"/>
          <w:numId w:val="36"/>
        </w:numPr>
        <w:tabs>
          <w:tab w:val="left" w:pos="4536"/>
        </w:tabs>
        <w:spacing w:before="120"/>
        <w:jc w:val="thaiDistribute"/>
        <w:rPr>
          <w:rFonts w:ascii="Angsana New" w:hAnsi="Angsana New"/>
          <w:b/>
          <w:bCs/>
          <w:vanish/>
          <w:sz w:val="28"/>
          <w:szCs w:val="28"/>
          <w:u w:val="single"/>
          <w:cs/>
        </w:rPr>
      </w:pPr>
    </w:p>
    <w:p w14:paraId="4A43EDCE" w14:textId="77777777" w:rsidR="006650CD" w:rsidRPr="00D9628E" w:rsidRDefault="006650CD" w:rsidP="006650CD">
      <w:pPr>
        <w:pStyle w:val="ListParagraph"/>
        <w:numPr>
          <w:ilvl w:val="0"/>
          <w:numId w:val="36"/>
        </w:numPr>
        <w:tabs>
          <w:tab w:val="left" w:pos="4536"/>
        </w:tabs>
        <w:spacing w:before="120"/>
        <w:jc w:val="thaiDistribute"/>
        <w:rPr>
          <w:rFonts w:ascii="Angsana New" w:hAnsi="Angsana New"/>
          <w:b/>
          <w:bCs/>
          <w:vanish/>
          <w:sz w:val="28"/>
          <w:szCs w:val="28"/>
          <w:u w:val="single"/>
          <w:cs/>
        </w:rPr>
      </w:pPr>
    </w:p>
    <w:p w14:paraId="42B48858" w14:textId="77777777" w:rsidR="006650CD" w:rsidRPr="00D9628E" w:rsidRDefault="006650CD" w:rsidP="006650CD">
      <w:pPr>
        <w:pStyle w:val="ListParagraph"/>
        <w:numPr>
          <w:ilvl w:val="0"/>
          <w:numId w:val="36"/>
        </w:numPr>
        <w:tabs>
          <w:tab w:val="left" w:pos="4536"/>
        </w:tabs>
        <w:spacing w:before="120"/>
        <w:jc w:val="thaiDistribute"/>
        <w:rPr>
          <w:rFonts w:ascii="Angsana New" w:hAnsi="Angsana New"/>
          <w:b/>
          <w:bCs/>
          <w:vanish/>
          <w:sz w:val="28"/>
          <w:szCs w:val="28"/>
          <w:u w:val="single"/>
          <w:cs/>
        </w:rPr>
      </w:pPr>
    </w:p>
    <w:p w14:paraId="44FB4964" w14:textId="2B06E60F" w:rsidR="00277539" w:rsidRPr="00D9628E" w:rsidRDefault="00277539" w:rsidP="006650CD">
      <w:pPr>
        <w:pStyle w:val="ListParagraph"/>
        <w:numPr>
          <w:ilvl w:val="1"/>
          <w:numId w:val="36"/>
        </w:numPr>
        <w:tabs>
          <w:tab w:val="left" w:pos="4536"/>
        </w:tabs>
        <w:spacing w:before="120"/>
        <w:jc w:val="thaiDistribute"/>
        <w:rPr>
          <w:rFonts w:ascii="Angsana New" w:hAnsi="Angsana New"/>
          <w:b/>
          <w:bCs/>
          <w:sz w:val="28"/>
          <w:szCs w:val="28"/>
          <w:u w:val="single"/>
        </w:rPr>
      </w:pPr>
      <w:r w:rsidRPr="00D9628E">
        <w:rPr>
          <w:rFonts w:ascii="Angsana New" w:hAnsi="Angsana New"/>
          <w:b/>
          <w:bCs/>
          <w:sz w:val="28"/>
          <w:szCs w:val="28"/>
          <w:u w:val="single"/>
          <w:cs/>
        </w:rPr>
        <w:t>ภาระผูกพัน</w:t>
      </w:r>
      <w:r w:rsidR="004539CA" w:rsidRPr="00D9628E">
        <w:rPr>
          <w:rFonts w:ascii="Angsana New" w:hAnsi="Angsana New" w:hint="cs"/>
          <w:b/>
          <w:bCs/>
          <w:sz w:val="28"/>
          <w:szCs w:val="28"/>
          <w:u w:val="single"/>
          <w:cs/>
        </w:rPr>
        <w:t>ตามสัญญา</w:t>
      </w:r>
    </w:p>
    <w:tbl>
      <w:tblPr>
        <w:tblStyle w:val="TableGrid"/>
        <w:tblW w:w="9457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224"/>
        <w:gridCol w:w="1489"/>
        <w:gridCol w:w="225"/>
        <w:gridCol w:w="1566"/>
        <w:gridCol w:w="225"/>
        <w:gridCol w:w="1586"/>
        <w:gridCol w:w="225"/>
        <w:gridCol w:w="1667"/>
      </w:tblGrid>
      <w:tr w:rsidR="00806E42" w:rsidRPr="00D9628E" w14:paraId="25BF62E8" w14:textId="77777777" w:rsidTr="00806E42">
        <w:trPr>
          <w:trHeight w:val="228"/>
        </w:trPr>
        <w:tc>
          <w:tcPr>
            <w:tcW w:w="2250" w:type="dxa"/>
          </w:tcPr>
          <w:p w14:paraId="51951468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4" w:type="dxa"/>
          </w:tcPr>
          <w:p w14:paraId="5F3CBE42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83" w:type="dxa"/>
            <w:gridSpan w:val="7"/>
            <w:tcBorders>
              <w:bottom w:val="single" w:sz="4" w:space="0" w:color="auto"/>
            </w:tcBorders>
            <w:vAlign w:val="center"/>
          </w:tcPr>
          <w:p w14:paraId="7312727F" w14:textId="2D5B41C9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D9628E">
              <w:rPr>
                <w:rFonts w:ascii="Angsana New" w:hAnsi="Angsana New"/>
                <w:sz w:val="28"/>
                <w:szCs w:val="28"/>
              </w:rPr>
              <w:t>: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ล้านบาท)</w:t>
            </w:r>
          </w:p>
        </w:tc>
      </w:tr>
      <w:tr w:rsidR="00806E42" w:rsidRPr="00D9628E" w14:paraId="1898584E" w14:textId="77777777" w:rsidTr="00806E42">
        <w:trPr>
          <w:trHeight w:val="228"/>
        </w:trPr>
        <w:tc>
          <w:tcPr>
            <w:tcW w:w="2250" w:type="dxa"/>
          </w:tcPr>
          <w:p w14:paraId="534000A3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4" w:type="dxa"/>
          </w:tcPr>
          <w:p w14:paraId="59654CF9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280" w:type="dxa"/>
            <w:gridSpan w:val="3"/>
            <w:tcBorders>
              <w:bottom w:val="single" w:sz="4" w:space="0" w:color="auto"/>
            </w:tcBorders>
            <w:vAlign w:val="center"/>
          </w:tcPr>
          <w:p w14:paraId="1E46D702" w14:textId="470481DC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25" w:type="dxa"/>
          </w:tcPr>
          <w:p w14:paraId="1EB32672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78" w:type="dxa"/>
            <w:gridSpan w:val="3"/>
            <w:tcBorders>
              <w:bottom w:val="single" w:sz="4" w:space="0" w:color="auto"/>
            </w:tcBorders>
            <w:vAlign w:val="center"/>
          </w:tcPr>
          <w:p w14:paraId="59D6982A" w14:textId="12F6A58C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06E42" w:rsidRPr="00D9628E" w14:paraId="429284AC" w14:textId="77777777" w:rsidTr="00806E42">
        <w:trPr>
          <w:trHeight w:val="407"/>
        </w:trPr>
        <w:tc>
          <w:tcPr>
            <w:tcW w:w="2250" w:type="dxa"/>
          </w:tcPr>
          <w:p w14:paraId="3CD14F6C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4" w:type="dxa"/>
          </w:tcPr>
          <w:p w14:paraId="44E0AAEA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7A09B430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25" w:type="dxa"/>
          </w:tcPr>
          <w:p w14:paraId="615285D4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35E5018A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25" w:type="dxa"/>
          </w:tcPr>
          <w:p w14:paraId="2D78D7B6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6" w:type="dxa"/>
            <w:tcBorders>
              <w:top w:val="single" w:sz="4" w:space="0" w:color="auto"/>
            </w:tcBorders>
          </w:tcPr>
          <w:p w14:paraId="0FF82D06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25" w:type="dxa"/>
          </w:tcPr>
          <w:p w14:paraId="3EE3F2BB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7" w:type="dxa"/>
          </w:tcPr>
          <w:p w14:paraId="49E3C893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</w:tr>
      <w:tr w:rsidR="00A0162D" w:rsidRPr="00D9628E" w14:paraId="1F1CD6EA" w14:textId="77777777" w:rsidTr="00806E42">
        <w:trPr>
          <w:trHeight w:val="407"/>
        </w:trPr>
        <w:tc>
          <w:tcPr>
            <w:tcW w:w="2250" w:type="dxa"/>
            <w:vAlign w:val="bottom"/>
          </w:tcPr>
          <w:p w14:paraId="5B2D3D71" w14:textId="0DCCED15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4" w:type="dxa"/>
          </w:tcPr>
          <w:p w14:paraId="719AFACE" w14:textId="77777777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9" w:type="dxa"/>
          </w:tcPr>
          <w:p w14:paraId="61949A1C" w14:textId="4FE12F8F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ind w:left="-180" w:right="-13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3</w:t>
            </w:r>
            <w:r w:rsidR="00927835" w:rsidRPr="00D9628E">
              <w:rPr>
                <w:rFonts w:ascii="Angsana New" w:hAnsi="Angsana New"/>
                <w:sz w:val="28"/>
                <w:szCs w:val="28"/>
              </w:rPr>
              <w:t>1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927835" w:rsidRPr="00D9628E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D9628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25" w:type="dxa"/>
          </w:tcPr>
          <w:p w14:paraId="1CE905F5" w14:textId="77777777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6" w:type="dxa"/>
          </w:tcPr>
          <w:p w14:paraId="32963D0E" w14:textId="77777777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ind w:left="-120" w:right="-10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31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 w:rsidRPr="00D9628E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25" w:type="dxa"/>
          </w:tcPr>
          <w:p w14:paraId="48B10CA4" w14:textId="77777777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6" w:type="dxa"/>
          </w:tcPr>
          <w:p w14:paraId="4B3EBF27" w14:textId="0B21FD92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ind w:left="-180" w:right="-13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3</w:t>
            </w:r>
            <w:r w:rsidR="00927835" w:rsidRPr="00D9628E">
              <w:rPr>
                <w:rFonts w:ascii="Angsana New" w:hAnsi="Angsana New"/>
                <w:sz w:val="28"/>
                <w:szCs w:val="28"/>
              </w:rPr>
              <w:t>1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927835" w:rsidRPr="00D9628E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D9628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25" w:type="dxa"/>
          </w:tcPr>
          <w:p w14:paraId="41381143" w14:textId="77777777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14:paraId="1EFB05DE" w14:textId="77777777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ind w:left="-120" w:right="-10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31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 w:rsidRPr="00D9628E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806E42" w:rsidRPr="00D9628E" w14:paraId="3DF6306C" w14:textId="77777777" w:rsidTr="00806E42">
        <w:trPr>
          <w:trHeight w:val="407"/>
        </w:trPr>
        <w:tc>
          <w:tcPr>
            <w:tcW w:w="2250" w:type="dxa"/>
          </w:tcPr>
          <w:p w14:paraId="1317CE8A" w14:textId="06CD71DF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สัญญาจ้างผู้รับเหมา</w:t>
            </w:r>
          </w:p>
        </w:tc>
        <w:tc>
          <w:tcPr>
            <w:tcW w:w="224" w:type="dxa"/>
          </w:tcPr>
          <w:p w14:paraId="135B2DB9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2BF5BE6B" w14:textId="29AC15D5" w:rsidR="00806E42" w:rsidRPr="00D9628E" w:rsidRDefault="009B289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25" w:type="dxa"/>
          </w:tcPr>
          <w:p w14:paraId="0D96C8CB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6CA1D6E1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25" w:type="dxa"/>
          </w:tcPr>
          <w:p w14:paraId="17BD6C5A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6" w:type="dxa"/>
            <w:tcBorders>
              <w:top w:val="single" w:sz="4" w:space="0" w:color="auto"/>
            </w:tcBorders>
          </w:tcPr>
          <w:p w14:paraId="58F280DA" w14:textId="0EB27A39" w:rsidR="00806E42" w:rsidRPr="00D9628E" w:rsidRDefault="009B289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25" w:type="dxa"/>
          </w:tcPr>
          <w:p w14:paraId="6A4601F6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4" w:space="0" w:color="auto"/>
            </w:tcBorders>
          </w:tcPr>
          <w:p w14:paraId="1AC6213F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806E42" w:rsidRPr="00D9628E" w14:paraId="62F4BA44" w14:textId="77777777" w:rsidTr="00806E42">
        <w:trPr>
          <w:trHeight w:val="270"/>
        </w:trPr>
        <w:tc>
          <w:tcPr>
            <w:tcW w:w="2250" w:type="dxa"/>
          </w:tcPr>
          <w:p w14:paraId="489E832C" w14:textId="2506B7FB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สัญญาบริการ</w:t>
            </w:r>
          </w:p>
        </w:tc>
        <w:tc>
          <w:tcPr>
            <w:tcW w:w="224" w:type="dxa"/>
          </w:tcPr>
          <w:p w14:paraId="041B0FDF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9" w:type="dxa"/>
          </w:tcPr>
          <w:p w14:paraId="1D3C8C2C" w14:textId="67E3CFE9" w:rsidR="00806E42" w:rsidRPr="00D9628E" w:rsidRDefault="009B289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2.63</w:t>
            </w:r>
          </w:p>
        </w:tc>
        <w:tc>
          <w:tcPr>
            <w:tcW w:w="225" w:type="dxa"/>
          </w:tcPr>
          <w:p w14:paraId="36DA2344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6" w:type="dxa"/>
          </w:tcPr>
          <w:p w14:paraId="6987B2C7" w14:textId="0171A300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4.08</w:t>
            </w:r>
          </w:p>
        </w:tc>
        <w:tc>
          <w:tcPr>
            <w:tcW w:w="225" w:type="dxa"/>
          </w:tcPr>
          <w:p w14:paraId="15E27CA6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6" w:type="dxa"/>
          </w:tcPr>
          <w:p w14:paraId="2CD4A58D" w14:textId="698782D1" w:rsidR="00806E42" w:rsidRPr="00D9628E" w:rsidRDefault="009B289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0.69</w:t>
            </w:r>
          </w:p>
        </w:tc>
        <w:tc>
          <w:tcPr>
            <w:tcW w:w="225" w:type="dxa"/>
          </w:tcPr>
          <w:p w14:paraId="74DFE35E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7" w:type="dxa"/>
          </w:tcPr>
          <w:p w14:paraId="4C22827C" w14:textId="7ACC4CEF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0.40</w:t>
            </w:r>
          </w:p>
        </w:tc>
      </w:tr>
    </w:tbl>
    <w:p w14:paraId="06237422" w14:textId="77777777" w:rsidR="00A57B14" w:rsidRPr="00D9628E" w:rsidRDefault="00A57B14" w:rsidP="00A57B14">
      <w:pPr>
        <w:pStyle w:val="ListParagraph"/>
        <w:tabs>
          <w:tab w:val="left" w:pos="4536"/>
        </w:tabs>
        <w:spacing w:before="120"/>
        <w:ind w:left="810"/>
        <w:jc w:val="thaiDistribute"/>
        <w:rPr>
          <w:rFonts w:ascii="Angsana New" w:hAnsi="Angsana New"/>
          <w:b/>
          <w:bCs/>
          <w:sz w:val="28"/>
          <w:szCs w:val="28"/>
          <w:u w:val="single"/>
        </w:rPr>
      </w:pPr>
    </w:p>
    <w:p w14:paraId="635C0CB0" w14:textId="49CF95D1" w:rsidR="00927835" w:rsidRPr="00D9628E" w:rsidRDefault="00A57B14" w:rsidP="00A57B14">
      <w:pPr>
        <w:pStyle w:val="ListParagraph"/>
        <w:numPr>
          <w:ilvl w:val="1"/>
          <w:numId w:val="36"/>
        </w:numPr>
        <w:tabs>
          <w:tab w:val="left" w:pos="4536"/>
        </w:tabs>
        <w:spacing w:before="120"/>
        <w:jc w:val="thaiDistribute"/>
        <w:rPr>
          <w:rFonts w:ascii="Angsana New" w:hAnsi="Angsana New"/>
          <w:b/>
          <w:bCs/>
          <w:sz w:val="28"/>
          <w:szCs w:val="28"/>
          <w:u w:val="single"/>
        </w:rPr>
      </w:pPr>
      <w:r w:rsidRPr="00D9628E">
        <w:rPr>
          <w:rFonts w:ascii="Angsana New" w:hAnsi="Angsana New" w:hint="cs"/>
          <w:b/>
          <w:bCs/>
          <w:sz w:val="28"/>
          <w:szCs w:val="28"/>
          <w:u w:val="single"/>
          <w:cs/>
        </w:rPr>
        <w:t>ภาระผูกพันตามสัญญาซื้อเงินลงทุน</w:t>
      </w:r>
    </w:p>
    <w:p w14:paraId="43396578" w14:textId="351C2491" w:rsidR="00A57B14" w:rsidRPr="00D9628E" w:rsidRDefault="00A57B14" w:rsidP="00A57B14">
      <w:pPr>
        <w:pStyle w:val="ListParagraph"/>
        <w:tabs>
          <w:tab w:val="left" w:pos="4536"/>
        </w:tabs>
        <w:spacing w:before="120"/>
        <w:ind w:left="810"/>
        <w:jc w:val="thaiDistribute"/>
        <w:rPr>
          <w:rFonts w:ascii="Angsana New" w:hAnsi="Angsana New"/>
          <w:sz w:val="28"/>
          <w:szCs w:val="28"/>
          <w:cs/>
        </w:rPr>
      </w:pPr>
      <w:r w:rsidRPr="00D9628E">
        <w:rPr>
          <w:rFonts w:ascii="Angsana New" w:hAnsi="Angsana New" w:hint="cs"/>
          <w:sz w:val="28"/>
          <w:szCs w:val="28"/>
          <w:cs/>
        </w:rPr>
        <w:t xml:space="preserve">ตามหมายเหตุประกอบงบการเงินข้อ </w:t>
      </w:r>
      <w:r w:rsidRPr="00D9628E">
        <w:rPr>
          <w:rFonts w:ascii="Angsana New" w:hAnsi="Angsana New"/>
          <w:sz w:val="28"/>
          <w:szCs w:val="28"/>
        </w:rPr>
        <w:t xml:space="preserve">13 </w:t>
      </w:r>
      <w:r w:rsidRPr="00D9628E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Pr="00D9628E">
        <w:rPr>
          <w:rFonts w:ascii="Angsana New" w:hAnsi="Angsana New"/>
          <w:sz w:val="28"/>
          <w:szCs w:val="28"/>
        </w:rPr>
        <w:t xml:space="preserve">1 </w:t>
      </w:r>
      <w:r w:rsidRPr="00D9628E">
        <w:rPr>
          <w:rFonts w:ascii="Angsana New" w:hAnsi="Angsana New" w:hint="cs"/>
          <w:sz w:val="28"/>
          <w:szCs w:val="28"/>
          <w:cs/>
        </w:rPr>
        <w:t xml:space="preserve">กรกฎาคม </w:t>
      </w:r>
      <w:r w:rsidRPr="00D9628E">
        <w:rPr>
          <w:rFonts w:ascii="Angsana New" w:hAnsi="Angsana New"/>
          <w:sz w:val="28"/>
          <w:szCs w:val="28"/>
        </w:rPr>
        <w:t xml:space="preserve">2567 </w:t>
      </w:r>
      <w:r w:rsidRPr="00D9628E">
        <w:rPr>
          <w:rFonts w:ascii="Angsana New" w:hAnsi="Angsana New" w:hint="cs"/>
          <w:sz w:val="28"/>
          <w:szCs w:val="28"/>
          <w:cs/>
        </w:rPr>
        <w:t>บริษัทฯได้ทำสัญญาซื้อขายเงินลงทุนใน</w:t>
      </w:r>
      <w:r w:rsidRPr="00D9628E">
        <w:rPr>
          <w:rFonts w:ascii="Angsana New" w:hAnsi="Angsana New"/>
          <w:sz w:val="28"/>
          <w:szCs w:val="28"/>
          <w:cs/>
        </w:rPr>
        <w:t>บริษัท เวสท์</w:t>
      </w:r>
      <w:proofErr w:type="spellStart"/>
      <w:r w:rsidRPr="00D9628E">
        <w:rPr>
          <w:rFonts w:ascii="Angsana New" w:hAnsi="Angsana New"/>
          <w:sz w:val="28"/>
          <w:szCs w:val="28"/>
          <w:cs/>
        </w:rPr>
        <w:t>เทค</w:t>
      </w:r>
      <w:proofErr w:type="spellEnd"/>
      <w:r w:rsidRPr="00D9628E">
        <w:rPr>
          <w:rFonts w:ascii="Angsana New" w:hAnsi="Angsana New"/>
          <w:sz w:val="28"/>
          <w:szCs w:val="28"/>
          <w:cs/>
        </w:rPr>
        <w:t xml:space="preserve"> เอ็กซ์โพ</w:t>
      </w:r>
      <w:proofErr w:type="spellStart"/>
      <w:r w:rsidRPr="00D9628E">
        <w:rPr>
          <w:rFonts w:ascii="Angsana New" w:hAnsi="Angsana New"/>
          <w:sz w:val="28"/>
          <w:szCs w:val="28"/>
          <w:cs/>
        </w:rPr>
        <w:t>เนนเชีย</w:t>
      </w:r>
      <w:proofErr w:type="spellEnd"/>
      <w:r w:rsidRPr="00D9628E">
        <w:rPr>
          <w:rFonts w:ascii="Angsana New" w:hAnsi="Angsana New"/>
          <w:sz w:val="28"/>
          <w:szCs w:val="28"/>
          <w:cs/>
        </w:rPr>
        <w:t>ล จำกัด</w:t>
      </w:r>
      <w:r w:rsidRPr="00D9628E">
        <w:rPr>
          <w:rFonts w:ascii="Angsana New" w:hAnsi="Angsana New" w:hint="cs"/>
          <w:sz w:val="28"/>
          <w:szCs w:val="28"/>
          <w:cs/>
        </w:rPr>
        <w:t xml:space="preserve"> (</w:t>
      </w:r>
      <w:r w:rsidRPr="00D9628E">
        <w:rPr>
          <w:rFonts w:ascii="Angsana New" w:hAnsi="Angsana New"/>
          <w:sz w:val="28"/>
          <w:szCs w:val="28"/>
        </w:rPr>
        <w:t xml:space="preserve">WTX) </w:t>
      </w:r>
      <w:r w:rsidRPr="00D9628E">
        <w:rPr>
          <w:rFonts w:ascii="Angsana New" w:hAnsi="Angsana New" w:hint="cs"/>
          <w:sz w:val="28"/>
          <w:szCs w:val="28"/>
          <w:cs/>
        </w:rPr>
        <w:t xml:space="preserve">จำนวน </w:t>
      </w:r>
      <w:r w:rsidRPr="00D9628E">
        <w:rPr>
          <w:rFonts w:ascii="Angsana New" w:hAnsi="Angsana New"/>
          <w:sz w:val="28"/>
          <w:szCs w:val="28"/>
        </w:rPr>
        <w:t xml:space="preserve">1,422.12 </w:t>
      </w:r>
      <w:r w:rsidRPr="00D9628E">
        <w:rPr>
          <w:rFonts w:ascii="Angsana New" w:hAnsi="Angsana New" w:hint="cs"/>
          <w:sz w:val="28"/>
          <w:szCs w:val="28"/>
          <w:cs/>
        </w:rPr>
        <w:t xml:space="preserve">ล้านบาท ได้ชำระแล้ว </w:t>
      </w:r>
      <w:r w:rsidRPr="00D9628E">
        <w:rPr>
          <w:rFonts w:ascii="Angsana New" w:hAnsi="Angsana New"/>
          <w:sz w:val="28"/>
          <w:szCs w:val="28"/>
        </w:rPr>
        <w:t xml:space="preserve">108.64 </w:t>
      </w:r>
      <w:r w:rsidRPr="00D9628E">
        <w:rPr>
          <w:rFonts w:ascii="Angsana New" w:hAnsi="Angsana New" w:hint="cs"/>
          <w:sz w:val="28"/>
          <w:szCs w:val="28"/>
          <w:cs/>
        </w:rPr>
        <w:t xml:space="preserve">ล้านบาทคงเหลือ ณ วันที่ </w:t>
      </w:r>
      <w:r w:rsidRPr="00D9628E">
        <w:rPr>
          <w:rFonts w:ascii="Angsana New" w:hAnsi="Angsana New"/>
          <w:sz w:val="28"/>
          <w:szCs w:val="28"/>
        </w:rPr>
        <w:t xml:space="preserve">31 </w:t>
      </w:r>
      <w:r w:rsidRPr="00D9628E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Pr="00D9628E">
        <w:rPr>
          <w:rFonts w:ascii="Angsana New" w:hAnsi="Angsana New"/>
          <w:sz w:val="28"/>
          <w:szCs w:val="28"/>
        </w:rPr>
        <w:t xml:space="preserve">2567 </w:t>
      </w:r>
      <w:r w:rsidRPr="00D9628E">
        <w:rPr>
          <w:rFonts w:ascii="Angsana New" w:hAnsi="Angsana New" w:hint="cs"/>
          <w:sz w:val="28"/>
          <w:szCs w:val="28"/>
          <w:cs/>
        </w:rPr>
        <w:t xml:space="preserve">จำนวน </w:t>
      </w:r>
      <w:r w:rsidRPr="00D9628E">
        <w:rPr>
          <w:rFonts w:ascii="Angsana New" w:hAnsi="Angsana New"/>
          <w:sz w:val="28"/>
          <w:szCs w:val="28"/>
        </w:rPr>
        <w:t xml:space="preserve">1,313.48 </w:t>
      </w:r>
      <w:r w:rsidRPr="00D9628E">
        <w:rPr>
          <w:rFonts w:ascii="Angsana New" w:hAnsi="Angsana New" w:hint="cs"/>
          <w:sz w:val="28"/>
          <w:szCs w:val="28"/>
          <w:cs/>
        </w:rPr>
        <w:t xml:space="preserve">ล้านบาท </w:t>
      </w:r>
    </w:p>
    <w:p w14:paraId="2F8C7697" w14:textId="77777777" w:rsidR="00A57B14" w:rsidRPr="00D9628E" w:rsidRDefault="00A57B14" w:rsidP="00125E36">
      <w:pPr>
        <w:pStyle w:val="ListParagraph"/>
        <w:tabs>
          <w:tab w:val="left" w:pos="4536"/>
        </w:tabs>
        <w:spacing w:before="120"/>
        <w:ind w:left="810"/>
        <w:jc w:val="thaiDistribute"/>
        <w:rPr>
          <w:rFonts w:ascii="Angsana New" w:hAnsi="Angsana New"/>
          <w:b/>
          <w:bCs/>
          <w:sz w:val="28"/>
          <w:szCs w:val="28"/>
          <w:u w:val="single"/>
        </w:rPr>
      </w:pPr>
    </w:p>
    <w:p w14:paraId="00AC0509" w14:textId="00AC0C2F" w:rsidR="004539CA" w:rsidRPr="00D9628E" w:rsidRDefault="004539CA" w:rsidP="00A57B14">
      <w:pPr>
        <w:pStyle w:val="ListParagraph"/>
        <w:numPr>
          <w:ilvl w:val="1"/>
          <w:numId w:val="36"/>
        </w:numPr>
        <w:tabs>
          <w:tab w:val="left" w:pos="4536"/>
        </w:tabs>
        <w:spacing w:before="120"/>
        <w:jc w:val="thaiDistribute"/>
        <w:rPr>
          <w:rFonts w:ascii="Angsana New" w:hAnsi="Angsana New"/>
          <w:b/>
          <w:bCs/>
          <w:sz w:val="28"/>
          <w:szCs w:val="28"/>
          <w:u w:val="single"/>
          <w:cs/>
        </w:rPr>
      </w:pPr>
      <w:r w:rsidRPr="00D9628E">
        <w:rPr>
          <w:rFonts w:ascii="Angsana New" w:hAnsi="Angsana New"/>
          <w:b/>
          <w:bCs/>
          <w:sz w:val="28"/>
          <w:szCs w:val="28"/>
          <w:u w:val="single"/>
          <w:cs/>
        </w:rPr>
        <w:t>ภาระผูกพัน</w:t>
      </w:r>
      <w:r w:rsidRPr="00D9628E">
        <w:rPr>
          <w:rFonts w:ascii="Angsana New" w:hAnsi="Angsana New" w:hint="cs"/>
          <w:b/>
          <w:bCs/>
          <w:sz w:val="28"/>
          <w:szCs w:val="28"/>
          <w:u w:val="single"/>
          <w:cs/>
        </w:rPr>
        <w:t>จากหนังสือค้ำประกันของธนาคาร</w:t>
      </w:r>
    </w:p>
    <w:p w14:paraId="78B8E333" w14:textId="775BA55D" w:rsidR="004539CA" w:rsidRPr="00D9628E" w:rsidRDefault="00FB42D3" w:rsidP="00125E36">
      <w:pPr>
        <w:tabs>
          <w:tab w:val="left" w:pos="4536"/>
        </w:tabs>
        <w:spacing w:before="120" w:after="240"/>
        <w:ind w:right="-114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 w:hint="cs"/>
          <w:sz w:val="28"/>
          <w:szCs w:val="28"/>
          <w:cs/>
        </w:rPr>
        <w:t xml:space="preserve">                 </w:t>
      </w:r>
      <w:r w:rsidR="005F166B" w:rsidRPr="00D9628E">
        <w:rPr>
          <w:rFonts w:ascii="Angsana New" w:hAnsi="Angsana New"/>
          <w:sz w:val="28"/>
          <w:szCs w:val="28"/>
          <w:cs/>
        </w:rPr>
        <w:t xml:space="preserve">ณ </w:t>
      </w:r>
      <w:r w:rsidR="004539CA" w:rsidRPr="00D9628E">
        <w:rPr>
          <w:rFonts w:ascii="Angsana New" w:hAnsi="Angsana New" w:hint="cs"/>
          <w:sz w:val="28"/>
          <w:szCs w:val="28"/>
          <w:cs/>
        </w:rPr>
        <w:t xml:space="preserve">วันที่ </w:t>
      </w:r>
      <w:r w:rsidR="00A0162D" w:rsidRPr="00D9628E">
        <w:rPr>
          <w:rFonts w:ascii="Angsana New" w:hAnsi="Angsana New"/>
          <w:sz w:val="28"/>
          <w:szCs w:val="28"/>
        </w:rPr>
        <w:t>3</w:t>
      </w:r>
      <w:r w:rsidR="00927835" w:rsidRPr="00D9628E">
        <w:rPr>
          <w:rFonts w:ascii="Angsana New" w:hAnsi="Angsana New"/>
          <w:sz w:val="28"/>
          <w:szCs w:val="28"/>
        </w:rPr>
        <w:t>1</w:t>
      </w:r>
      <w:r w:rsidR="00806E42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927835" w:rsidRPr="00D9628E">
        <w:rPr>
          <w:rFonts w:ascii="Angsana New" w:hAnsi="Angsana New" w:hint="cs"/>
          <w:sz w:val="28"/>
          <w:szCs w:val="28"/>
          <w:cs/>
        </w:rPr>
        <w:t>ธันวาคม</w:t>
      </w:r>
      <w:r w:rsidR="00806E42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A0162D" w:rsidRPr="00D9628E">
        <w:rPr>
          <w:rFonts w:ascii="Angsana New" w:hAnsi="Angsana New"/>
          <w:sz w:val="28"/>
          <w:szCs w:val="28"/>
        </w:rPr>
        <w:t>2567</w:t>
      </w:r>
      <w:r w:rsidR="00806E42" w:rsidRPr="00D9628E">
        <w:rPr>
          <w:rFonts w:ascii="Angsana New" w:hAnsi="Angsana New"/>
          <w:sz w:val="28"/>
          <w:szCs w:val="28"/>
        </w:rPr>
        <w:t xml:space="preserve"> </w:t>
      </w:r>
      <w:r w:rsidR="00806E42" w:rsidRPr="00D9628E">
        <w:rPr>
          <w:rFonts w:ascii="Angsana New" w:hAnsi="Angsana New" w:hint="cs"/>
          <w:sz w:val="28"/>
          <w:szCs w:val="28"/>
          <w:cs/>
        </w:rPr>
        <w:t>และ</w:t>
      </w:r>
      <w:r w:rsidR="00806E42" w:rsidRPr="00D9628E">
        <w:rPr>
          <w:rFonts w:ascii="Angsana New" w:hAnsi="Angsana New"/>
          <w:sz w:val="28"/>
          <w:szCs w:val="28"/>
        </w:rPr>
        <w:t xml:space="preserve"> 2566</w:t>
      </w:r>
      <w:r w:rsidR="005F166B" w:rsidRPr="00D9628E">
        <w:rPr>
          <w:rFonts w:ascii="Angsana New" w:hAnsi="Angsana New"/>
          <w:sz w:val="28"/>
          <w:szCs w:val="28"/>
          <w:cs/>
        </w:rPr>
        <w:t xml:space="preserve"> บริษัทมีภาระผูกพันจากการให้ธนาคารออกหนังสือค้ำประกัน</w:t>
      </w:r>
      <w:r w:rsidR="004539CA" w:rsidRPr="00D9628E">
        <w:rPr>
          <w:rFonts w:ascii="Angsana New" w:hAnsi="Angsana New" w:hint="cs"/>
          <w:sz w:val="28"/>
          <w:szCs w:val="28"/>
          <w:cs/>
        </w:rPr>
        <w:t xml:space="preserve"> ดังนี้ </w:t>
      </w:r>
    </w:p>
    <w:tbl>
      <w:tblPr>
        <w:tblStyle w:val="TableGrid"/>
        <w:tblW w:w="9457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224"/>
        <w:gridCol w:w="1489"/>
        <w:gridCol w:w="225"/>
        <w:gridCol w:w="1566"/>
        <w:gridCol w:w="225"/>
        <w:gridCol w:w="1586"/>
        <w:gridCol w:w="225"/>
        <w:gridCol w:w="1667"/>
      </w:tblGrid>
      <w:tr w:rsidR="00806E42" w:rsidRPr="00D9628E" w14:paraId="63E23B95" w14:textId="77777777" w:rsidTr="009128CA">
        <w:trPr>
          <w:trHeight w:val="228"/>
        </w:trPr>
        <w:tc>
          <w:tcPr>
            <w:tcW w:w="2250" w:type="dxa"/>
          </w:tcPr>
          <w:p w14:paraId="76B7E145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4" w:type="dxa"/>
          </w:tcPr>
          <w:p w14:paraId="074A104D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83" w:type="dxa"/>
            <w:gridSpan w:val="7"/>
            <w:tcBorders>
              <w:bottom w:val="single" w:sz="4" w:space="0" w:color="auto"/>
            </w:tcBorders>
            <w:vAlign w:val="center"/>
          </w:tcPr>
          <w:p w14:paraId="3F6013BE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D9628E">
              <w:rPr>
                <w:rFonts w:ascii="Angsana New" w:hAnsi="Angsana New"/>
                <w:sz w:val="28"/>
                <w:szCs w:val="28"/>
              </w:rPr>
              <w:t>: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ล้านบาท)</w:t>
            </w:r>
          </w:p>
        </w:tc>
      </w:tr>
      <w:tr w:rsidR="00806E42" w:rsidRPr="00D9628E" w14:paraId="769C8261" w14:textId="77777777" w:rsidTr="009128CA">
        <w:trPr>
          <w:trHeight w:val="228"/>
        </w:trPr>
        <w:tc>
          <w:tcPr>
            <w:tcW w:w="2250" w:type="dxa"/>
          </w:tcPr>
          <w:p w14:paraId="7914C1FB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4" w:type="dxa"/>
          </w:tcPr>
          <w:p w14:paraId="2C62A7E1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280" w:type="dxa"/>
            <w:gridSpan w:val="3"/>
            <w:tcBorders>
              <w:bottom w:val="single" w:sz="4" w:space="0" w:color="auto"/>
            </w:tcBorders>
            <w:vAlign w:val="center"/>
          </w:tcPr>
          <w:p w14:paraId="5FCF3994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25" w:type="dxa"/>
          </w:tcPr>
          <w:p w14:paraId="2BE0D09D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78" w:type="dxa"/>
            <w:gridSpan w:val="3"/>
            <w:tcBorders>
              <w:bottom w:val="single" w:sz="4" w:space="0" w:color="auto"/>
            </w:tcBorders>
            <w:vAlign w:val="center"/>
          </w:tcPr>
          <w:p w14:paraId="6AAFD573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06E42" w:rsidRPr="00D9628E" w14:paraId="43687E38" w14:textId="77777777" w:rsidTr="009128CA">
        <w:trPr>
          <w:trHeight w:val="407"/>
        </w:trPr>
        <w:tc>
          <w:tcPr>
            <w:tcW w:w="2250" w:type="dxa"/>
          </w:tcPr>
          <w:p w14:paraId="6D42A8C4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4" w:type="dxa"/>
          </w:tcPr>
          <w:p w14:paraId="315145D7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15F10C78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25" w:type="dxa"/>
          </w:tcPr>
          <w:p w14:paraId="5B781662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28FF8FAF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25" w:type="dxa"/>
          </w:tcPr>
          <w:p w14:paraId="6F37FD7F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6" w:type="dxa"/>
            <w:tcBorders>
              <w:top w:val="single" w:sz="4" w:space="0" w:color="auto"/>
            </w:tcBorders>
          </w:tcPr>
          <w:p w14:paraId="5204D192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25" w:type="dxa"/>
          </w:tcPr>
          <w:p w14:paraId="1DE89F30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7" w:type="dxa"/>
          </w:tcPr>
          <w:p w14:paraId="002FC36B" w14:textId="77777777" w:rsidR="00806E42" w:rsidRPr="00D9628E" w:rsidRDefault="00806E42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</w:tr>
      <w:tr w:rsidR="00A0162D" w:rsidRPr="00D9628E" w14:paraId="795982CA" w14:textId="77777777" w:rsidTr="009128CA">
        <w:trPr>
          <w:trHeight w:val="407"/>
        </w:trPr>
        <w:tc>
          <w:tcPr>
            <w:tcW w:w="2250" w:type="dxa"/>
            <w:vAlign w:val="bottom"/>
          </w:tcPr>
          <w:p w14:paraId="1ABEF37A" w14:textId="77777777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4" w:type="dxa"/>
          </w:tcPr>
          <w:p w14:paraId="2A8F5BF9" w14:textId="77777777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9" w:type="dxa"/>
          </w:tcPr>
          <w:p w14:paraId="58C83254" w14:textId="3B2B5DB6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ind w:left="-180" w:right="-13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3</w:t>
            </w:r>
            <w:r w:rsidR="00927835" w:rsidRPr="00D9628E">
              <w:rPr>
                <w:rFonts w:ascii="Angsana New" w:hAnsi="Angsana New"/>
                <w:sz w:val="28"/>
                <w:szCs w:val="28"/>
              </w:rPr>
              <w:t>1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927835" w:rsidRPr="00D9628E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D9628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25" w:type="dxa"/>
          </w:tcPr>
          <w:p w14:paraId="133F9650" w14:textId="77777777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6" w:type="dxa"/>
          </w:tcPr>
          <w:p w14:paraId="09762DB8" w14:textId="77777777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ind w:left="-120" w:right="-10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31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 w:rsidRPr="00D9628E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25" w:type="dxa"/>
          </w:tcPr>
          <w:p w14:paraId="15C4973B" w14:textId="77777777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6" w:type="dxa"/>
          </w:tcPr>
          <w:p w14:paraId="31EA6C6E" w14:textId="6CE22C89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ind w:left="-180" w:right="-13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3</w:t>
            </w:r>
            <w:r w:rsidR="00927835" w:rsidRPr="00D9628E">
              <w:rPr>
                <w:rFonts w:ascii="Angsana New" w:hAnsi="Angsana New"/>
                <w:sz w:val="28"/>
                <w:szCs w:val="28"/>
              </w:rPr>
              <w:t>1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927835" w:rsidRPr="00D9628E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D9628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225" w:type="dxa"/>
          </w:tcPr>
          <w:p w14:paraId="094E8212" w14:textId="77777777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14:paraId="23E0924E" w14:textId="77777777" w:rsidR="00A0162D" w:rsidRPr="00D9628E" w:rsidRDefault="00A0162D" w:rsidP="00125E36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ind w:left="-120" w:right="-105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31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 w:rsidRPr="00D9628E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9B289D" w:rsidRPr="00D9628E" w14:paraId="5FBA44C5" w14:textId="77777777" w:rsidTr="009128CA">
        <w:trPr>
          <w:trHeight w:val="407"/>
        </w:trPr>
        <w:tc>
          <w:tcPr>
            <w:tcW w:w="2250" w:type="dxa"/>
          </w:tcPr>
          <w:p w14:paraId="79FB7205" w14:textId="69DEBEFA" w:rsidR="009B289D" w:rsidRPr="00D9628E" w:rsidRDefault="009B289D" w:rsidP="009B289D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ไฟฟ้</w:t>
            </w: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า</w:t>
            </w:r>
            <w:r w:rsidRPr="00D9628E">
              <w:rPr>
                <w:rFonts w:ascii="Angsana New" w:hAnsi="Angsana New"/>
                <w:sz w:val="28"/>
                <w:szCs w:val="28"/>
                <w:cs/>
              </w:rPr>
              <w:t>ส่วนภูมิภาค</w:t>
            </w:r>
          </w:p>
        </w:tc>
        <w:tc>
          <w:tcPr>
            <w:tcW w:w="224" w:type="dxa"/>
          </w:tcPr>
          <w:p w14:paraId="3E5226B9" w14:textId="77777777" w:rsidR="009B289D" w:rsidRPr="00D9628E" w:rsidRDefault="009B289D" w:rsidP="009B289D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70A45940" w14:textId="3251D796" w:rsidR="009B289D" w:rsidRPr="00D9628E" w:rsidRDefault="009B289D" w:rsidP="009B289D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0.92</w:t>
            </w:r>
          </w:p>
        </w:tc>
        <w:tc>
          <w:tcPr>
            <w:tcW w:w="225" w:type="dxa"/>
          </w:tcPr>
          <w:p w14:paraId="6C00E87B" w14:textId="77777777" w:rsidR="009B289D" w:rsidRPr="00D9628E" w:rsidRDefault="009B289D" w:rsidP="009B289D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79E396D0" w14:textId="796C14C3" w:rsidR="009B289D" w:rsidRPr="00D9628E" w:rsidRDefault="009B289D" w:rsidP="009B289D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1.43</w:t>
            </w:r>
          </w:p>
        </w:tc>
        <w:tc>
          <w:tcPr>
            <w:tcW w:w="225" w:type="dxa"/>
          </w:tcPr>
          <w:p w14:paraId="2B1DAB91" w14:textId="77777777" w:rsidR="009B289D" w:rsidRPr="00D9628E" w:rsidRDefault="009B289D" w:rsidP="009B289D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6" w:type="dxa"/>
            <w:tcBorders>
              <w:top w:val="single" w:sz="4" w:space="0" w:color="auto"/>
            </w:tcBorders>
          </w:tcPr>
          <w:p w14:paraId="2C4B92D9" w14:textId="1908AE28" w:rsidR="009B289D" w:rsidRPr="00D9628E" w:rsidRDefault="009B289D" w:rsidP="009B289D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0.26</w:t>
            </w:r>
          </w:p>
        </w:tc>
        <w:tc>
          <w:tcPr>
            <w:tcW w:w="225" w:type="dxa"/>
          </w:tcPr>
          <w:p w14:paraId="6A4D5902" w14:textId="77777777" w:rsidR="009B289D" w:rsidRPr="00D9628E" w:rsidRDefault="009B289D" w:rsidP="009B289D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4" w:space="0" w:color="auto"/>
            </w:tcBorders>
          </w:tcPr>
          <w:p w14:paraId="345C9B30" w14:textId="4756DDC3" w:rsidR="009B289D" w:rsidRPr="00D9628E" w:rsidRDefault="009B289D" w:rsidP="009B289D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0.26</w:t>
            </w:r>
          </w:p>
        </w:tc>
      </w:tr>
      <w:tr w:rsidR="009B289D" w:rsidRPr="00D9628E" w14:paraId="5AA15816" w14:textId="77777777" w:rsidTr="009128CA">
        <w:trPr>
          <w:trHeight w:val="270"/>
        </w:trPr>
        <w:tc>
          <w:tcPr>
            <w:tcW w:w="2250" w:type="dxa"/>
          </w:tcPr>
          <w:p w14:paraId="07ED2C96" w14:textId="4964F855" w:rsidR="009B289D" w:rsidRPr="00D9628E" w:rsidRDefault="009B289D" w:rsidP="009B289D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  <w:cs/>
              </w:rPr>
              <w:t>บัตรน้ำมัน</w:t>
            </w:r>
          </w:p>
        </w:tc>
        <w:tc>
          <w:tcPr>
            <w:tcW w:w="224" w:type="dxa"/>
          </w:tcPr>
          <w:p w14:paraId="30D42300" w14:textId="77777777" w:rsidR="009B289D" w:rsidRPr="00D9628E" w:rsidRDefault="009B289D" w:rsidP="009B289D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9" w:type="dxa"/>
          </w:tcPr>
          <w:p w14:paraId="554F8CCB" w14:textId="52C2373F" w:rsidR="009B289D" w:rsidRPr="00D9628E" w:rsidRDefault="009B289D" w:rsidP="009B289D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0.19</w:t>
            </w:r>
          </w:p>
        </w:tc>
        <w:tc>
          <w:tcPr>
            <w:tcW w:w="225" w:type="dxa"/>
          </w:tcPr>
          <w:p w14:paraId="67D920C2" w14:textId="77777777" w:rsidR="009B289D" w:rsidRPr="00D9628E" w:rsidRDefault="009B289D" w:rsidP="009B289D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6" w:type="dxa"/>
          </w:tcPr>
          <w:p w14:paraId="0FCAAA97" w14:textId="426567C3" w:rsidR="009B289D" w:rsidRPr="00D9628E" w:rsidRDefault="009B289D" w:rsidP="009B289D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0.19</w:t>
            </w:r>
          </w:p>
        </w:tc>
        <w:tc>
          <w:tcPr>
            <w:tcW w:w="225" w:type="dxa"/>
          </w:tcPr>
          <w:p w14:paraId="6CFF1CD9" w14:textId="77777777" w:rsidR="009B289D" w:rsidRPr="00D9628E" w:rsidRDefault="009B289D" w:rsidP="009B289D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6" w:type="dxa"/>
          </w:tcPr>
          <w:p w14:paraId="1202A14D" w14:textId="7D0DEE39" w:rsidR="009B289D" w:rsidRPr="00D9628E" w:rsidRDefault="009B289D" w:rsidP="009B289D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0.19</w:t>
            </w:r>
          </w:p>
        </w:tc>
        <w:tc>
          <w:tcPr>
            <w:tcW w:w="225" w:type="dxa"/>
          </w:tcPr>
          <w:p w14:paraId="09F2D32E" w14:textId="77777777" w:rsidR="009B289D" w:rsidRPr="00D9628E" w:rsidRDefault="009B289D" w:rsidP="009B289D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7" w:type="dxa"/>
          </w:tcPr>
          <w:p w14:paraId="439C34C6" w14:textId="6A866B09" w:rsidR="009B289D" w:rsidRPr="00D9628E" w:rsidRDefault="009B289D" w:rsidP="009B289D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0.19</w:t>
            </w:r>
          </w:p>
        </w:tc>
      </w:tr>
      <w:tr w:rsidR="009B289D" w:rsidRPr="00D9628E" w14:paraId="300EADE1" w14:textId="77777777" w:rsidTr="009128CA">
        <w:trPr>
          <w:trHeight w:val="270"/>
        </w:trPr>
        <w:tc>
          <w:tcPr>
            <w:tcW w:w="2250" w:type="dxa"/>
          </w:tcPr>
          <w:p w14:paraId="07EF4B1D" w14:textId="4197B17E" w:rsidR="009B289D" w:rsidRPr="00D9628E" w:rsidRDefault="009B289D" w:rsidP="009B289D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ind w:right="-105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 w:hint="cs"/>
                <w:sz w:val="28"/>
                <w:szCs w:val="28"/>
                <w:cs/>
              </w:rPr>
              <w:t>คู่สัญญางานรับเหมาก่อสร้าง</w:t>
            </w:r>
          </w:p>
        </w:tc>
        <w:tc>
          <w:tcPr>
            <w:tcW w:w="224" w:type="dxa"/>
          </w:tcPr>
          <w:p w14:paraId="02215AE6" w14:textId="77777777" w:rsidR="009B289D" w:rsidRPr="00D9628E" w:rsidRDefault="009B289D" w:rsidP="009B289D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9" w:type="dxa"/>
          </w:tcPr>
          <w:p w14:paraId="54A8E858" w14:textId="5F676D89" w:rsidR="009B289D" w:rsidRPr="00D9628E" w:rsidRDefault="009B289D" w:rsidP="009B289D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18.92</w:t>
            </w:r>
          </w:p>
        </w:tc>
        <w:tc>
          <w:tcPr>
            <w:tcW w:w="225" w:type="dxa"/>
          </w:tcPr>
          <w:p w14:paraId="6EE65A0D" w14:textId="77777777" w:rsidR="009B289D" w:rsidRPr="00D9628E" w:rsidRDefault="009B289D" w:rsidP="009B289D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66" w:type="dxa"/>
          </w:tcPr>
          <w:p w14:paraId="16198CA7" w14:textId="474A8579" w:rsidR="009B289D" w:rsidRPr="00D9628E" w:rsidRDefault="009B289D" w:rsidP="009B289D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13.49</w:t>
            </w:r>
          </w:p>
        </w:tc>
        <w:tc>
          <w:tcPr>
            <w:tcW w:w="225" w:type="dxa"/>
          </w:tcPr>
          <w:p w14:paraId="6D3593BE" w14:textId="77777777" w:rsidR="009B289D" w:rsidRPr="00D9628E" w:rsidRDefault="009B289D" w:rsidP="009B289D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6" w:type="dxa"/>
          </w:tcPr>
          <w:p w14:paraId="3B71DF41" w14:textId="1A78FBAB" w:rsidR="009B289D" w:rsidRPr="00D9628E" w:rsidRDefault="009B289D" w:rsidP="009B289D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25" w:type="dxa"/>
          </w:tcPr>
          <w:p w14:paraId="1A8E8493" w14:textId="77777777" w:rsidR="009B289D" w:rsidRPr="00D9628E" w:rsidRDefault="009B289D" w:rsidP="009B289D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7" w:type="dxa"/>
          </w:tcPr>
          <w:p w14:paraId="6880CB93" w14:textId="41C5395F" w:rsidR="009B289D" w:rsidRPr="00D9628E" w:rsidRDefault="009B289D" w:rsidP="009B289D">
            <w:pPr>
              <w:pStyle w:val="NoSpacing"/>
              <w:tabs>
                <w:tab w:val="clear" w:pos="227"/>
                <w:tab w:val="clear" w:pos="454"/>
                <w:tab w:val="left" w:pos="2694"/>
                <w:tab w:val="left" w:pos="4536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9628E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p w14:paraId="0766C597" w14:textId="77777777" w:rsidR="00FD6AE9" w:rsidRPr="00D9628E" w:rsidRDefault="00FD6AE9" w:rsidP="00125E36">
      <w:pPr>
        <w:pStyle w:val="ListParagraph"/>
        <w:tabs>
          <w:tab w:val="left" w:pos="4536"/>
        </w:tabs>
        <w:ind w:left="450"/>
        <w:rPr>
          <w:rFonts w:ascii="Angsana New" w:hAnsi="Angsana New"/>
          <w:szCs w:val="18"/>
        </w:rPr>
      </w:pPr>
    </w:p>
    <w:p w14:paraId="436C0903" w14:textId="77777777" w:rsidR="0057658E" w:rsidRPr="00D9628E" w:rsidRDefault="0057658E" w:rsidP="00125E36">
      <w:pPr>
        <w:tabs>
          <w:tab w:val="left" w:pos="4536"/>
        </w:tabs>
        <w:rPr>
          <w:rFonts w:ascii="Angsana New" w:hAnsi="Angsana New"/>
        </w:rPr>
      </w:pPr>
    </w:p>
    <w:p w14:paraId="59EA300B" w14:textId="77777777" w:rsidR="0057658E" w:rsidRPr="00D9628E" w:rsidRDefault="0057658E" w:rsidP="00125E36">
      <w:pPr>
        <w:tabs>
          <w:tab w:val="left" w:pos="4536"/>
        </w:tabs>
        <w:rPr>
          <w:rFonts w:ascii="Angsana New" w:hAnsi="Angsana New"/>
        </w:rPr>
      </w:pPr>
    </w:p>
    <w:p w14:paraId="7A3D8003" w14:textId="0551D8C5" w:rsidR="0057658E" w:rsidRPr="00D9628E" w:rsidRDefault="0057658E" w:rsidP="00A57B14">
      <w:pPr>
        <w:pStyle w:val="ListParagraph"/>
        <w:numPr>
          <w:ilvl w:val="1"/>
          <w:numId w:val="36"/>
        </w:numPr>
        <w:tabs>
          <w:tab w:val="left" w:pos="4536"/>
        </w:tabs>
        <w:spacing w:before="120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D9628E">
        <w:rPr>
          <w:rFonts w:ascii="Angsana New" w:hAnsi="Angsana New" w:hint="cs"/>
          <w:b/>
          <w:bCs/>
          <w:sz w:val="28"/>
          <w:szCs w:val="28"/>
          <w:cs/>
        </w:rPr>
        <w:lastRenderedPageBreak/>
        <w:t xml:space="preserve">   </w:t>
      </w:r>
      <w:r w:rsidRPr="00D9628E">
        <w:rPr>
          <w:rFonts w:ascii="Angsana New" w:hAnsi="Angsana New"/>
          <w:b/>
          <w:bCs/>
          <w:sz w:val="28"/>
          <w:szCs w:val="28"/>
          <w:u w:val="single"/>
          <w:cs/>
        </w:rPr>
        <w:t>ความไม่แน่นอนสำหรับค่าความเสียหายอันเกิดจากสัญญาที่สร้างภาระ</w:t>
      </w:r>
    </w:p>
    <w:p w14:paraId="01E77C10" w14:textId="3FD85573" w:rsidR="006008AC" w:rsidRPr="006008AC" w:rsidRDefault="006008AC" w:rsidP="00A57B14">
      <w:pPr>
        <w:tabs>
          <w:tab w:val="left" w:pos="4536"/>
        </w:tabs>
        <w:spacing w:before="120"/>
        <w:ind w:left="993"/>
        <w:jc w:val="thaiDistribute"/>
        <w:rPr>
          <w:rFonts w:ascii="Angsana New" w:hAnsi="Angsana New"/>
          <w:sz w:val="28"/>
          <w:szCs w:val="28"/>
        </w:rPr>
      </w:pPr>
      <w:r w:rsidRPr="006008AC">
        <w:rPr>
          <w:rFonts w:ascii="Angsana New" w:hAnsi="Angsana New"/>
          <w:sz w:val="28"/>
          <w:szCs w:val="28"/>
          <w:cs/>
        </w:rPr>
        <w:t xml:space="preserve">บริษัทย่อยกลุ่มหนึ่ง (กลุ่มบริษัทน้ำ) ซึ่งทำธุรกิจซื้อขาย น้ำดิบ มีสัญญาซื้อขายน้ำดิบระยะยาว ระหว่าง </w:t>
      </w:r>
      <w:r w:rsidRPr="006008AC">
        <w:rPr>
          <w:rFonts w:ascii="Angsana New" w:hAnsi="Angsana New"/>
          <w:sz w:val="28"/>
          <w:szCs w:val="28"/>
        </w:rPr>
        <w:t xml:space="preserve">10-13 </w:t>
      </w:r>
      <w:r w:rsidRPr="006008AC">
        <w:rPr>
          <w:rFonts w:ascii="Angsana New" w:hAnsi="Angsana New"/>
          <w:sz w:val="28"/>
          <w:szCs w:val="28"/>
          <w:cs/>
        </w:rPr>
        <w:t xml:space="preserve">ปี สัญญาดังกล่าวจะยกเลิกได้เมื่อมีฝ่ายใดฝ่ายหนึ่งเป็นผู้ผิดสัญญา โดยฝ่ายที่บอกเลิกจะเป็นฝ่ายที่ถูกละเมิดสัญญา ในสัญญาได้กำหนดปริมาณน้ำขั้นต่ำที่ต้องส่งมอบ และกลุ่มบริษัทน้ำ จะมีภาระค่าปรับ กรณีที่ไม่สามารถส่งมอบน้ำได้ตามสัญญา สืบเนื่องจากในบ่อของกลุ่มบริษัทน้ำมีปริมาณแอมโมเนียมากเกินกว่ามาตราฐานที่ผู้ซื้อกำหนด ซึ่งระบุสาเหตุได้ยาก โดยอาจจะเกิดจากสารเคมีตกค้างในดินบริเวณใกล้เคียง หรือมาพร้อมฝนและอากาศ ทั้งหมดนี้ล้วนแต่เป็นปัจจัยด้านธรรมชาติที่กลุ่มบริษัทน้ำไม่สามารถควบคุมได้ ทำให้กลุ่มบริษัทน้ำถูกเรียกค่าปรับในส่วนนี้อย่างต่อเนื่องเริ่มตั้งแต่ปี </w:t>
      </w:r>
      <w:r w:rsidRPr="006008AC">
        <w:rPr>
          <w:rFonts w:ascii="Angsana New" w:hAnsi="Angsana New"/>
          <w:sz w:val="28"/>
          <w:szCs w:val="28"/>
        </w:rPr>
        <w:t xml:space="preserve">2565 </w:t>
      </w:r>
      <w:r w:rsidRPr="006008AC">
        <w:rPr>
          <w:rFonts w:ascii="Angsana New" w:hAnsi="Angsana New"/>
          <w:sz w:val="28"/>
          <w:szCs w:val="28"/>
          <w:cs/>
        </w:rPr>
        <w:t xml:space="preserve">จนถึงปัจจุบัน และมีแนวโน้มว่าค่าปรับที่ถูกเรียกเก็บนั้นสูงขึ้นทุกปี โดยในระหว่างปี </w:t>
      </w:r>
      <w:r w:rsidRPr="006008AC">
        <w:rPr>
          <w:rFonts w:ascii="Angsana New" w:hAnsi="Angsana New"/>
          <w:sz w:val="28"/>
          <w:szCs w:val="28"/>
        </w:rPr>
        <w:t xml:space="preserve">2567 </w:t>
      </w:r>
      <w:r w:rsidRPr="006008AC">
        <w:rPr>
          <w:rFonts w:ascii="Angsana New" w:hAnsi="Angsana New"/>
          <w:sz w:val="28"/>
          <w:szCs w:val="28"/>
          <w:cs/>
        </w:rPr>
        <w:t xml:space="preserve">กลุ่มบริษัทน้ำถูกเรียกค่าปรับ จำนวน </w:t>
      </w:r>
      <w:r w:rsidRPr="006008AC">
        <w:rPr>
          <w:rFonts w:ascii="Angsana New" w:hAnsi="Angsana New"/>
          <w:sz w:val="28"/>
          <w:szCs w:val="28"/>
        </w:rPr>
        <w:t xml:space="preserve">16.07 </w:t>
      </w:r>
      <w:r w:rsidRPr="006008AC">
        <w:rPr>
          <w:rFonts w:ascii="Angsana New" w:hAnsi="Angsana New"/>
          <w:sz w:val="28"/>
          <w:szCs w:val="28"/>
          <w:cs/>
        </w:rPr>
        <w:t xml:space="preserve">ล้านบาท อย่างไรก็ตาม ฝ่ายบริหารได้ดำเนินการบำบัดน้ำอย่างต่อเนื่องแต่ยังไม่บรรลุตามมาตรฐานคุณภาพได้อย่างยั่งยืน พร้อมทั้งเจรจาเพื่อปรับสัญญาซื้อขายน้ำดิบ ให้อยู่ในปริมาณและคุณภาพตามที่กลุ่มบริษัทน้ำจะสามารถส่งน้ำได้โดยที่ไม่มีค่าปรับเกิดขึ้นในอนาคต ซึ่งการเจรจาได้ข้อตกลงอย่างไม่เป็นทางการ และคาดว่าจะได้รับการอนุมัติจากที่ประชุมคณะกรรมการของบริษัทผู้ซื้ออย่างเป็นทางการในช่วงเดือนมีนาคม </w:t>
      </w:r>
      <w:r w:rsidRPr="006008AC">
        <w:rPr>
          <w:rFonts w:ascii="Angsana New" w:hAnsi="Angsana New"/>
          <w:sz w:val="28"/>
          <w:szCs w:val="28"/>
        </w:rPr>
        <w:t>2568</w:t>
      </w:r>
    </w:p>
    <w:p w14:paraId="02A523F1" w14:textId="77777777" w:rsidR="0057658E" w:rsidRPr="00D9628E" w:rsidRDefault="0057658E" w:rsidP="0057658E">
      <w:pPr>
        <w:tabs>
          <w:tab w:val="left" w:pos="4536"/>
        </w:tabs>
        <w:spacing w:before="120"/>
        <w:ind w:left="426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5F41BFCE" w14:textId="32DC3F1F" w:rsidR="00806E42" w:rsidRPr="00D9628E" w:rsidRDefault="005412AB" w:rsidP="00125E36">
      <w:pPr>
        <w:pStyle w:val="ListParagraph"/>
        <w:numPr>
          <w:ilvl w:val="0"/>
          <w:numId w:val="18"/>
        </w:numPr>
        <w:tabs>
          <w:tab w:val="left" w:pos="4536"/>
        </w:tabs>
        <w:jc w:val="thaiDistribute"/>
        <w:rPr>
          <w:rFonts w:ascii="Angsana New" w:hAnsi="Angsana New"/>
          <w:sz w:val="28"/>
          <w:szCs w:val="28"/>
        </w:rPr>
      </w:pPr>
      <w:bookmarkStart w:id="35" w:name="_Hlk128494375"/>
      <w:r w:rsidRPr="00D9628E">
        <w:rPr>
          <w:rFonts w:ascii="Angsana New" w:hAnsi="Angsana New" w:hint="cs"/>
          <w:b/>
          <w:bCs/>
          <w:sz w:val="28"/>
          <w:szCs w:val="28"/>
          <w:cs/>
        </w:rPr>
        <w:t>คดี</w:t>
      </w:r>
      <w:r w:rsidR="004A27A8" w:rsidRPr="00D9628E">
        <w:rPr>
          <w:rFonts w:ascii="Angsana New" w:hAnsi="Angsana New" w:hint="cs"/>
          <w:b/>
          <w:bCs/>
          <w:sz w:val="28"/>
          <w:szCs w:val="28"/>
          <w:cs/>
        </w:rPr>
        <w:t>ความ</w:t>
      </w:r>
      <w:bookmarkEnd w:id="35"/>
    </w:p>
    <w:p w14:paraId="4EDD77CB" w14:textId="77777777" w:rsidR="00806E42" w:rsidRPr="00D9628E" w:rsidRDefault="00806E42" w:rsidP="00125E36">
      <w:pPr>
        <w:pStyle w:val="ListParagraph"/>
        <w:tabs>
          <w:tab w:val="left" w:pos="4536"/>
        </w:tabs>
        <w:ind w:left="450"/>
        <w:rPr>
          <w:rFonts w:ascii="Angsana New" w:hAnsi="Angsana New"/>
          <w:szCs w:val="18"/>
        </w:rPr>
      </w:pPr>
    </w:p>
    <w:p w14:paraId="600FFDA0" w14:textId="7F35AF98" w:rsidR="006E3DFD" w:rsidRPr="00D9628E" w:rsidRDefault="0091723E" w:rsidP="006A7BE1">
      <w:pPr>
        <w:pStyle w:val="ListParagraph"/>
        <w:tabs>
          <w:tab w:val="left" w:pos="4536"/>
        </w:tabs>
        <w:ind w:left="426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 w:hint="cs"/>
          <w:sz w:val="28"/>
          <w:szCs w:val="28"/>
          <w:cs/>
        </w:rPr>
        <w:t>บริษัทฯ</w:t>
      </w:r>
      <w:r w:rsidRPr="00D9628E">
        <w:rPr>
          <w:rFonts w:ascii="Angsana New" w:hAnsi="Angsana New"/>
          <w:sz w:val="28"/>
          <w:szCs w:val="28"/>
          <w:cs/>
        </w:rPr>
        <w:t>ได้ยื่นฟ้องบริษัท เบอคาน่า พาว</w:t>
      </w:r>
      <w:proofErr w:type="spellStart"/>
      <w:r w:rsidRPr="00D9628E">
        <w:rPr>
          <w:rFonts w:ascii="Angsana New" w:hAnsi="Angsana New"/>
          <w:sz w:val="28"/>
          <w:szCs w:val="28"/>
          <w:cs/>
        </w:rPr>
        <w:t>เวอร์</w:t>
      </w:r>
      <w:proofErr w:type="spellEnd"/>
      <w:r w:rsidRPr="00D9628E">
        <w:rPr>
          <w:rFonts w:ascii="Angsana New" w:hAnsi="Angsana New"/>
          <w:sz w:val="28"/>
          <w:szCs w:val="28"/>
          <w:cs/>
        </w:rPr>
        <w:t>จำกัด ต่อศาลแพ่ง ข้อหาผิดชำระค่าเช่าและค่าบริการ เป็นคดีแพ่งหมายเลขดำที่ พ.</w:t>
      </w:r>
      <w:r w:rsidR="00806E42" w:rsidRPr="00D9628E">
        <w:rPr>
          <w:rFonts w:ascii="Angsana New" w:hAnsi="Angsana New"/>
          <w:sz w:val="28"/>
          <w:szCs w:val="28"/>
        </w:rPr>
        <w:t>4542/2564</w:t>
      </w:r>
      <w:r w:rsidRPr="00D9628E">
        <w:rPr>
          <w:rFonts w:ascii="Angsana New" w:hAnsi="Angsana New"/>
          <w:sz w:val="28"/>
          <w:szCs w:val="28"/>
          <w:cs/>
        </w:rPr>
        <w:t xml:space="preserve"> </w:t>
      </w:r>
      <w:r w:rsidR="00806E42" w:rsidRPr="00D9628E">
        <w:rPr>
          <w:rFonts w:ascii="Angsana New" w:hAnsi="Angsana New"/>
          <w:sz w:val="28"/>
          <w:szCs w:val="28"/>
          <w:cs/>
        </w:rPr>
        <w:t xml:space="preserve">จำนวนทุนทรัพย์ที่พิพาท </w:t>
      </w:r>
      <w:r w:rsidR="000812A0" w:rsidRPr="00D9628E">
        <w:rPr>
          <w:rFonts w:ascii="Angsana New" w:hAnsi="Angsana New"/>
          <w:sz w:val="28"/>
          <w:szCs w:val="28"/>
        </w:rPr>
        <w:t>1.13</w:t>
      </w:r>
      <w:r w:rsidR="00806E42" w:rsidRPr="00D9628E">
        <w:rPr>
          <w:rFonts w:ascii="Angsana New" w:hAnsi="Angsana New"/>
          <w:sz w:val="28"/>
          <w:szCs w:val="28"/>
          <w:cs/>
        </w:rPr>
        <w:t xml:space="preserve"> </w:t>
      </w:r>
      <w:r w:rsidR="000812A0" w:rsidRPr="00D9628E">
        <w:rPr>
          <w:rFonts w:ascii="Angsana New" w:hAnsi="Angsana New" w:hint="cs"/>
          <w:sz w:val="28"/>
          <w:szCs w:val="28"/>
          <w:cs/>
        </w:rPr>
        <w:t>ล้าน</w:t>
      </w:r>
      <w:r w:rsidR="00806E42" w:rsidRPr="00D9628E">
        <w:rPr>
          <w:rFonts w:ascii="Angsana New" w:hAnsi="Angsana New"/>
          <w:sz w:val="28"/>
          <w:szCs w:val="28"/>
          <w:cs/>
        </w:rPr>
        <w:t>บาท</w:t>
      </w:r>
      <w:r w:rsidR="00806E42" w:rsidRPr="00D9628E">
        <w:rPr>
          <w:rFonts w:ascii="Angsana New" w:hAnsi="Angsana New" w:hint="cs"/>
          <w:sz w:val="28"/>
          <w:szCs w:val="28"/>
          <w:cs/>
        </w:rPr>
        <w:t xml:space="preserve"> ต่อมาเมื่อวันที่ </w:t>
      </w:r>
      <w:r w:rsidR="00806E42" w:rsidRPr="00D9628E">
        <w:rPr>
          <w:rFonts w:ascii="Angsana New" w:hAnsi="Angsana New"/>
          <w:sz w:val="28"/>
          <w:szCs w:val="28"/>
        </w:rPr>
        <w:t xml:space="preserve">4 </w:t>
      </w:r>
      <w:r w:rsidR="00806E42" w:rsidRPr="00D9628E">
        <w:rPr>
          <w:rFonts w:ascii="Angsana New" w:hAnsi="Angsana New" w:hint="cs"/>
          <w:sz w:val="28"/>
          <w:szCs w:val="28"/>
          <w:cs/>
        </w:rPr>
        <w:t xml:space="preserve">พฤศจิกายน </w:t>
      </w:r>
      <w:r w:rsidR="00806E42" w:rsidRPr="00D9628E">
        <w:rPr>
          <w:rFonts w:ascii="Angsana New" w:hAnsi="Angsana New"/>
          <w:sz w:val="28"/>
          <w:szCs w:val="28"/>
        </w:rPr>
        <w:t xml:space="preserve">2565 </w:t>
      </w:r>
      <w:r w:rsidR="00806E42" w:rsidRPr="00D9628E">
        <w:rPr>
          <w:rFonts w:ascii="Angsana New" w:hAnsi="Angsana New" w:hint="cs"/>
          <w:sz w:val="28"/>
          <w:szCs w:val="28"/>
          <w:cs/>
        </w:rPr>
        <w:t>บริษัท เบอคาน่า พาว</w:t>
      </w:r>
      <w:proofErr w:type="spellStart"/>
      <w:r w:rsidR="00806E42" w:rsidRPr="00D9628E">
        <w:rPr>
          <w:rFonts w:ascii="Angsana New" w:hAnsi="Angsana New" w:hint="cs"/>
          <w:sz w:val="28"/>
          <w:szCs w:val="28"/>
          <w:cs/>
        </w:rPr>
        <w:t>เวอร์</w:t>
      </w:r>
      <w:proofErr w:type="spellEnd"/>
      <w:r w:rsidR="00806E42" w:rsidRPr="00D9628E">
        <w:rPr>
          <w:rFonts w:ascii="Angsana New" w:hAnsi="Angsana New" w:hint="cs"/>
          <w:sz w:val="28"/>
          <w:szCs w:val="28"/>
          <w:cs/>
        </w:rPr>
        <w:t xml:space="preserve"> จำกัด ได้ฟ้องแย้งบริษัทฯที่ทำให้เกิดความเสียหายจากการบอกเลิกสัญญาเช่าเรือโดยฟ้องเรียกค่าเสียหายเป็นจำนวนเงิน </w:t>
      </w:r>
      <w:r w:rsidR="000812A0" w:rsidRPr="00D9628E">
        <w:rPr>
          <w:rFonts w:ascii="Angsana New" w:hAnsi="Angsana New"/>
          <w:sz w:val="28"/>
          <w:szCs w:val="28"/>
        </w:rPr>
        <w:t>8.74</w:t>
      </w:r>
      <w:r w:rsidR="00806E42" w:rsidRPr="00D9628E">
        <w:rPr>
          <w:rFonts w:ascii="Angsana New" w:hAnsi="Angsana New"/>
          <w:sz w:val="28"/>
          <w:szCs w:val="28"/>
        </w:rPr>
        <w:t xml:space="preserve"> </w:t>
      </w:r>
      <w:r w:rsidR="000812A0" w:rsidRPr="00D9628E">
        <w:rPr>
          <w:rFonts w:ascii="Angsana New" w:hAnsi="Angsana New" w:hint="cs"/>
          <w:sz w:val="28"/>
          <w:szCs w:val="28"/>
          <w:cs/>
        </w:rPr>
        <w:t>ล้าน</w:t>
      </w:r>
      <w:r w:rsidR="00806E42" w:rsidRPr="00D9628E">
        <w:rPr>
          <w:rFonts w:ascii="Angsana New" w:hAnsi="Angsana New" w:hint="cs"/>
          <w:sz w:val="28"/>
          <w:szCs w:val="28"/>
          <w:cs/>
        </w:rPr>
        <w:t xml:space="preserve">บาท โดยยินยอมให้หักกลบกับค่าเช่าและค่าบริการที่ค้างชำระจำนวน </w:t>
      </w:r>
      <w:r w:rsidR="000812A0" w:rsidRPr="00D9628E">
        <w:rPr>
          <w:rFonts w:ascii="Angsana New" w:hAnsi="Angsana New"/>
          <w:sz w:val="28"/>
          <w:szCs w:val="28"/>
        </w:rPr>
        <w:t>0.99</w:t>
      </w:r>
      <w:r w:rsidR="00806E42" w:rsidRPr="00D9628E">
        <w:rPr>
          <w:rFonts w:ascii="Angsana New" w:hAnsi="Angsana New"/>
          <w:sz w:val="28"/>
          <w:szCs w:val="28"/>
        </w:rPr>
        <w:t xml:space="preserve"> </w:t>
      </w:r>
      <w:r w:rsidR="000812A0" w:rsidRPr="00D9628E">
        <w:rPr>
          <w:rFonts w:ascii="Angsana New" w:hAnsi="Angsana New" w:hint="cs"/>
          <w:sz w:val="28"/>
          <w:szCs w:val="28"/>
          <w:cs/>
        </w:rPr>
        <w:t>ล้าน</w:t>
      </w:r>
      <w:r w:rsidR="00806E42" w:rsidRPr="00D9628E">
        <w:rPr>
          <w:rFonts w:ascii="Angsana New" w:hAnsi="Angsana New" w:hint="cs"/>
          <w:sz w:val="28"/>
          <w:szCs w:val="28"/>
          <w:cs/>
        </w:rPr>
        <w:t xml:space="preserve">บาท คงเหลือที่บริษัทฯต้องชำระเป็นจำนวนเงิน </w:t>
      </w:r>
      <w:r w:rsidR="000812A0" w:rsidRPr="00D9628E">
        <w:rPr>
          <w:rFonts w:ascii="Angsana New" w:hAnsi="Angsana New"/>
          <w:sz w:val="28"/>
          <w:szCs w:val="28"/>
        </w:rPr>
        <w:t>7.75</w:t>
      </w:r>
      <w:r w:rsidR="00806E42" w:rsidRPr="00D9628E">
        <w:rPr>
          <w:rFonts w:ascii="Angsana New" w:hAnsi="Angsana New"/>
          <w:sz w:val="28"/>
          <w:szCs w:val="28"/>
        </w:rPr>
        <w:t xml:space="preserve"> </w:t>
      </w:r>
      <w:r w:rsidR="000812A0" w:rsidRPr="00D9628E">
        <w:rPr>
          <w:rFonts w:ascii="Angsana New" w:hAnsi="Angsana New" w:hint="cs"/>
          <w:sz w:val="28"/>
          <w:szCs w:val="28"/>
          <w:cs/>
        </w:rPr>
        <w:t>ล้าน</w:t>
      </w:r>
      <w:r w:rsidR="00806E42" w:rsidRPr="00D9628E">
        <w:rPr>
          <w:rFonts w:ascii="Angsana New" w:hAnsi="Angsana New" w:hint="cs"/>
          <w:sz w:val="28"/>
          <w:szCs w:val="28"/>
          <w:cs/>
        </w:rPr>
        <w:t xml:space="preserve">บาท พร้อมทั้งดอกเบี้ยในอัตราร้อยละ </w:t>
      </w:r>
      <w:r w:rsidR="00806E42" w:rsidRPr="00D9628E">
        <w:rPr>
          <w:rFonts w:ascii="Angsana New" w:hAnsi="Angsana New"/>
          <w:sz w:val="28"/>
          <w:szCs w:val="28"/>
        </w:rPr>
        <w:t>5</w:t>
      </w:r>
      <w:r w:rsidR="00806E42" w:rsidRPr="00D9628E">
        <w:rPr>
          <w:rFonts w:ascii="Angsana New" w:hAnsi="Angsana New" w:hint="cs"/>
          <w:sz w:val="28"/>
          <w:szCs w:val="28"/>
          <w:cs/>
        </w:rPr>
        <w:t xml:space="preserve"> ต่อปี ต่อมาวันที่ </w:t>
      </w:r>
      <w:r w:rsidR="00806E42" w:rsidRPr="00D9628E">
        <w:rPr>
          <w:rFonts w:ascii="Angsana New" w:hAnsi="Angsana New"/>
          <w:sz w:val="28"/>
          <w:szCs w:val="28"/>
        </w:rPr>
        <w:t>22</w:t>
      </w:r>
      <w:r w:rsidR="00806E42" w:rsidRPr="00D9628E">
        <w:rPr>
          <w:rFonts w:ascii="Angsana New" w:hAnsi="Angsana New" w:hint="cs"/>
          <w:sz w:val="28"/>
          <w:szCs w:val="28"/>
          <w:cs/>
        </w:rPr>
        <w:t xml:space="preserve"> มีนาคม </w:t>
      </w:r>
      <w:r w:rsidR="00806E42" w:rsidRPr="00D9628E">
        <w:rPr>
          <w:rFonts w:ascii="Angsana New" w:hAnsi="Angsana New"/>
          <w:sz w:val="28"/>
          <w:szCs w:val="28"/>
        </w:rPr>
        <w:t xml:space="preserve">2566 </w:t>
      </w:r>
      <w:r w:rsidR="00806E42" w:rsidRPr="00D9628E">
        <w:rPr>
          <w:rFonts w:ascii="Angsana New" w:hAnsi="Angsana New" w:hint="cs"/>
          <w:sz w:val="28"/>
          <w:szCs w:val="28"/>
          <w:cs/>
        </w:rPr>
        <w:t>ศาลพิพากษาให้บริษัทฯชำระเงินให้แก่บริษัท เบอคาน่า พาว</w:t>
      </w:r>
      <w:proofErr w:type="spellStart"/>
      <w:r w:rsidR="00806E42" w:rsidRPr="00D9628E">
        <w:rPr>
          <w:rFonts w:ascii="Angsana New" w:hAnsi="Angsana New" w:hint="cs"/>
          <w:sz w:val="28"/>
          <w:szCs w:val="28"/>
          <w:cs/>
        </w:rPr>
        <w:t>เวอร์</w:t>
      </w:r>
      <w:proofErr w:type="spellEnd"/>
      <w:r w:rsidR="00806E42" w:rsidRPr="00D9628E">
        <w:rPr>
          <w:rFonts w:ascii="Angsana New" w:hAnsi="Angsana New" w:hint="cs"/>
          <w:sz w:val="28"/>
          <w:szCs w:val="28"/>
          <w:cs/>
        </w:rPr>
        <w:t xml:space="preserve"> จำกัด เป็นจำนวนเงิน </w:t>
      </w:r>
      <w:r w:rsidR="000812A0" w:rsidRPr="00D9628E">
        <w:rPr>
          <w:rFonts w:ascii="Angsana New" w:hAnsi="Angsana New"/>
          <w:sz w:val="28"/>
          <w:szCs w:val="28"/>
        </w:rPr>
        <w:t>4.68</w:t>
      </w:r>
      <w:r w:rsidR="00806E42" w:rsidRPr="00D9628E">
        <w:rPr>
          <w:rFonts w:ascii="Angsana New" w:hAnsi="Angsana New"/>
          <w:sz w:val="28"/>
          <w:szCs w:val="28"/>
        </w:rPr>
        <w:t xml:space="preserve"> </w:t>
      </w:r>
      <w:r w:rsidR="000812A0" w:rsidRPr="00D9628E">
        <w:rPr>
          <w:rFonts w:ascii="Angsana New" w:hAnsi="Angsana New" w:hint="cs"/>
          <w:sz w:val="28"/>
          <w:szCs w:val="28"/>
          <w:cs/>
        </w:rPr>
        <w:t>ล้าน</w:t>
      </w:r>
      <w:r w:rsidR="00806E42" w:rsidRPr="00D9628E">
        <w:rPr>
          <w:rFonts w:ascii="Angsana New" w:hAnsi="Angsana New" w:hint="cs"/>
          <w:sz w:val="28"/>
          <w:szCs w:val="28"/>
          <w:cs/>
        </w:rPr>
        <w:t xml:space="preserve">บาท โดยให้หักกลบลบหนี้จำนวน </w:t>
      </w:r>
      <w:r w:rsidR="000812A0" w:rsidRPr="00D9628E">
        <w:rPr>
          <w:rFonts w:ascii="Angsana New" w:hAnsi="Angsana New"/>
          <w:sz w:val="28"/>
          <w:szCs w:val="28"/>
        </w:rPr>
        <w:t>1.06</w:t>
      </w:r>
      <w:r w:rsidR="00806E42" w:rsidRPr="00D9628E">
        <w:rPr>
          <w:rFonts w:ascii="Angsana New" w:hAnsi="Angsana New"/>
          <w:sz w:val="28"/>
          <w:szCs w:val="28"/>
        </w:rPr>
        <w:t xml:space="preserve"> </w:t>
      </w:r>
      <w:r w:rsidR="000812A0" w:rsidRPr="00D9628E">
        <w:rPr>
          <w:rFonts w:ascii="Angsana New" w:hAnsi="Angsana New" w:hint="cs"/>
          <w:sz w:val="28"/>
          <w:szCs w:val="28"/>
          <w:cs/>
        </w:rPr>
        <w:t>ล้าน</w:t>
      </w:r>
      <w:r w:rsidR="00806E42" w:rsidRPr="00D9628E">
        <w:rPr>
          <w:rFonts w:ascii="Angsana New" w:hAnsi="Angsana New" w:hint="cs"/>
          <w:sz w:val="28"/>
          <w:szCs w:val="28"/>
          <w:cs/>
        </w:rPr>
        <w:t>บาท คงเหลือที่บริษัทฯต้องชำระให้กับบริษัท เบอคาน่า พาว</w:t>
      </w:r>
      <w:proofErr w:type="spellStart"/>
      <w:r w:rsidR="00806E42" w:rsidRPr="00D9628E">
        <w:rPr>
          <w:rFonts w:ascii="Angsana New" w:hAnsi="Angsana New" w:hint="cs"/>
          <w:sz w:val="28"/>
          <w:szCs w:val="28"/>
          <w:cs/>
        </w:rPr>
        <w:t>เวอร์</w:t>
      </w:r>
      <w:proofErr w:type="spellEnd"/>
      <w:r w:rsidR="00806E42" w:rsidRPr="00D9628E">
        <w:rPr>
          <w:rFonts w:ascii="Angsana New" w:hAnsi="Angsana New" w:hint="cs"/>
          <w:sz w:val="28"/>
          <w:szCs w:val="28"/>
          <w:cs/>
        </w:rPr>
        <w:t xml:space="preserve"> จำกัด เป็นจำนวนเงิน </w:t>
      </w:r>
      <w:r w:rsidR="000812A0" w:rsidRPr="00D9628E">
        <w:rPr>
          <w:rFonts w:ascii="Angsana New" w:hAnsi="Angsana New"/>
          <w:sz w:val="28"/>
          <w:szCs w:val="28"/>
        </w:rPr>
        <w:t>3.62</w:t>
      </w:r>
      <w:r w:rsidR="00806E42" w:rsidRPr="00D9628E">
        <w:rPr>
          <w:rFonts w:ascii="Angsana New" w:hAnsi="Angsana New"/>
          <w:sz w:val="28"/>
          <w:szCs w:val="28"/>
        </w:rPr>
        <w:t xml:space="preserve"> </w:t>
      </w:r>
      <w:r w:rsidR="000812A0" w:rsidRPr="00D9628E">
        <w:rPr>
          <w:rFonts w:ascii="Angsana New" w:hAnsi="Angsana New" w:hint="cs"/>
          <w:sz w:val="28"/>
          <w:szCs w:val="28"/>
          <w:cs/>
        </w:rPr>
        <w:t>ล้าน</w:t>
      </w:r>
      <w:r w:rsidR="00806E42" w:rsidRPr="00D9628E">
        <w:rPr>
          <w:rFonts w:ascii="Angsana New" w:hAnsi="Angsana New" w:hint="cs"/>
          <w:sz w:val="28"/>
          <w:szCs w:val="28"/>
          <w:cs/>
        </w:rPr>
        <w:t xml:space="preserve">บาท พร้อมดอกเบี้ยในอัตราร้อยละ </w:t>
      </w:r>
      <w:r w:rsidR="00806E42" w:rsidRPr="00D9628E">
        <w:rPr>
          <w:rFonts w:ascii="Angsana New" w:hAnsi="Angsana New"/>
          <w:sz w:val="28"/>
          <w:szCs w:val="28"/>
        </w:rPr>
        <w:t xml:space="preserve">5 </w:t>
      </w:r>
      <w:r w:rsidR="00806E42" w:rsidRPr="00D9628E">
        <w:rPr>
          <w:rFonts w:ascii="Angsana New" w:hAnsi="Angsana New" w:hint="cs"/>
          <w:sz w:val="28"/>
          <w:szCs w:val="28"/>
          <w:cs/>
        </w:rPr>
        <w:t>ต่อปี ของเงินต้นดังกล่าวนับจากวันฟ้องแย้ง</w:t>
      </w:r>
      <w:r w:rsidR="006A7BE1" w:rsidRPr="00D9628E">
        <w:rPr>
          <w:rFonts w:ascii="Angsana New" w:hAnsi="Angsana New"/>
          <w:sz w:val="28"/>
          <w:szCs w:val="28"/>
          <w:cs/>
        </w:rPr>
        <w:br/>
      </w:r>
      <w:r w:rsidR="00F532BF" w:rsidRPr="00D9628E">
        <w:rPr>
          <w:rFonts w:ascii="Angsana New" w:hAnsi="Angsana New" w:hint="cs"/>
          <w:sz w:val="28"/>
          <w:szCs w:val="28"/>
          <w:cs/>
        </w:rPr>
        <w:t>ต่อมา</w:t>
      </w:r>
      <w:r w:rsidR="00792651" w:rsidRPr="00D9628E">
        <w:rPr>
          <w:rFonts w:ascii="Angsana New" w:hAnsi="Angsana New" w:hint="cs"/>
          <w:sz w:val="28"/>
          <w:szCs w:val="28"/>
          <w:cs/>
        </w:rPr>
        <w:t>บริษัทฯ</w:t>
      </w:r>
      <w:r w:rsidR="000812A0" w:rsidRPr="00D9628E">
        <w:rPr>
          <w:rFonts w:ascii="Angsana New" w:hAnsi="Angsana New"/>
          <w:sz w:val="28"/>
          <w:szCs w:val="28"/>
        </w:rPr>
        <w:t xml:space="preserve"> </w:t>
      </w:r>
      <w:r w:rsidR="00792651" w:rsidRPr="00D9628E">
        <w:rPr>
          <w:rFonts w:ascii="Angsana New" w:hAnsi="Angsana New" w:hint="cs"/>
          <w:sz w:val="28"/>
          <w:szCs w:val="28"/>
          <w:cs/>
        </w:rPr>
        <w:t>ดำเนินการยื่นศาลอุทธรณ์</w:t>
      </w:r>
      <w:r w:rsidR="00F532BF" w:rsidRPr="00D9628E">
        <w:rPr>
          <w:rFonts w:ascii="Angsana New" w:hAnsi="Angsana New" w:hint="cs"/>
          <w:sz w:val="28"/>
          <w:szCs w:val="28"/>
          <w:cs/>
        </w:rPr>
        <w:t xml:space="preserve"> ในวันที่ </w:t>
      </w:r>
      <w:r w:rsidR="00806E42" w:rsidRPr="00D9628E">
        <w:rPr>
          <w:rFonts w:ascii="Angsana New" w:hAnsi="Angsana New"/>
          <w:sz w:val="28"/>
          <w:szCs w:val="28"/>
        </w:rPr>
        <w:t>16</w:t>
      </w:r>
      <w:r w:rsidR="00F532BF" w:rsidRPr="00D9628E">
        <w:rPr>
          <w:rFonts w:ascii="Angsana New" w:hAnsi="Angsana New" w:hint="cs"/>
          <w:sz w:val="28"/>
          <w:szCs w:val="28"/>
          <w:cs/>
        </w:rPr>
        <w:t xml:space="preserve"> มิถุนายน </w:t>
      </w:r>
      <w:r w:rsidR="00806E42" w:rsidRPr="00D9628E">
        <w:rPr>
          <w:rFonts w:ascii="Angsana New" w:hAnsi="Angsana New"/>
          <w:sz w:val="28"/>
          <w:szCs w:val="28"/>
        </w:rPr>
        <w:t>2566</w:t>
      </w:r>
      <w:r w:rsidR="00F532BF" w:rsidRPr="00D9628E">
        <w:rPr>
          <w:rFonts w:ascii="Angsana New" w:hAnsi="Angsana New" w:hint="cs"/>
          <w:sz w:val="28"/>
          <w:szCs w:val="28"/>
          <w:cs/>
        </w:rPr>
        <w:t xml:space="preserve"> ณ ปัจจุบันบริษัท</w:t>
      </w:r>
      <w:r w:rsidR="00E5732C" w:rsidRPr="00D9628E">
        <w:rPr>
          <w:rFonts w:ascii="Angsana New" w:hAnsi="Angsana New" w:hint="cs"/>
          <w:sz w:val="28"/>
          <w:szCs w:val="28"/>
          <w:cs/>
        </w:rPr>
        <w:t>ฯ</w:t>
      </w:r>
      <w:r w:rsidR="00F532BF" w:rsidRPr="00D9628E">
        <w:rPr>
          <w:rFonts w:ascii="Angsana New" w:hAnsi="Angsana New" w:hint="cs"/>
          <w:sz w:val="28"/>
          <w:szCs w:val="28"/>
          <w:cs/>
        </w:rPr>
        <w:t>รอผลการพิจารณาของ</w:t>
      </w:r>
      <w:r w:rsidR="00F532BF" w:rsidRPr="00D9628E">
        <w:rPr>
          <w:rFonts w:ascii="Angsana New" w:hAnsi="Angsana New"/>
          <w:sz w:val="28"/>
          <w:szCs w:val="28"/>
          <w:cs/>
        </w:rPr>
        <w:t>ศาลอุทธรณ์</w:t>
      </w:r>
      <w:r w:rsidR="006A7BE1" w:rsidRPr="00D9628E">
        <w:rPr>
          <w:rFonts w:ascii="Angsana New" w:hAnsi="Angsana New"/>
          <w:sz w:val="28"/>
          <w:szCs w:val="28"/>
        </w:rPr>
        <w:br/>
      </w:r>
    </w:p>
    <w:p w14:paraId="2B641D3E" w14:textId="2A680D71" w:rsidR="006A7BE1" w:rsidRPr="00D9628E" w:rsidRDefault="006A7BE1" w:rsidP="006A7BE1">
      <w:pPr>
        <w:pStyle w:val="ListParagraph"/>
        <w:tabs>
          <w:tab w:val="left" w:pos="4536"/>
        </w:tabs>
        <w:spacing w:line="276" w:lineRule="auto"/>
        <w:ind w:left="426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>บริษัท ยูนิ</w:t>
      </w:r>
      <w:proofErr w:type="spellStart"/>
      <w:r w:rsidRPr="00D9628E">
        <w:rPr>
          <w:rFonts w:ascii="Angsana New" w:hAnsi="Angsana New"/>
          <w:sz w:val="28"/>
          <w:szCs w:val="28"/>
          <w:cs/>
        </w:rPr>
        <w:t>เวอร์</w:t>
      </w:r>
      <w:proofErr w:type="spellEnd"/>
      <w:r w:rsidRPr="00D9628E">
        <w:rPr>
          <w:rFonts w:ascii="Angsana New" w:hAnsi="Angsana New"/>
          <w:sz w:val="28"/>
          <w:szCs w:val="28"/>
          <w:cs/>
        </w:rPr>
        <w:t>แชล เวียดนาม สตีล บิล</w:t>
      </w:r>
      <w:proofErr w:type="spellStart"/>
      <w:r w:rsidRPr="00D9628E">
        <w:rPr>
          <w:rFonts w:ascii="Angsana New" w:hAnsi="Angsana New"/>
          <w:sz w:val="28"/>
          <w:szCs w:val="28"/>
          <w:cs/>
        </w:rPr>
        <w:t>ดิ้ง</w:t>
      </w:r>
      <w:proofErr w:type="spellEnd"/>
      <w:r w:rsidRPr="00D9628E">
        <w:rPr>
          <w:rFonts w:ascii="Angsana New" w:hAnsi="Angsana New"/>
          <w:sz w:val="28"/>
          <w:szCs w:val="28"/>
          <w:cs/>
        </w:rPr>
        <w:t xml:space="preserve"> จำกัด หรือ ยูนิ</w:t>
      </w:r>
      <w:proofErr w:type="spellStart"/>
      <w:r w:rsidRPr="00D9628E">
        <w:rPr>
          <w:rFonts w:ascii="Angsana New" w:hAnsi="Angsana New"/>
          <w:sz w:val="28"/>
          <w:szCs w:val="28"/>
          <w:cs/>
        </w:rPr>
        <w:t>เวอร์</w:t>
      </w:r>
      <w:proofErr w:type="spellEnd"/>
      <w:r w:rsidRPr="00D9628E">
        <w:rPr>
          <w:rFonts w:ascii="Angsana New" w:hAnsi="Angsana New"/>
          <w:sz w:val="28"/>
          <w:szCs w:val="28"/>
          <w:cs/>
        </w:rPr>
        <w:t>แชล เวียดนาม สตีล บิล</w:t>
      </w:r>
      <w:proofErr w:type="spellStart"/>
      <w:r w:rsidRPr="00D9628E">
        <w:rPr>
          <w:rFonts w:ascii="Angsana New" w:hAnsi="Angsana New"/>
          <w:sz w:val="28"/>
          <w:szCs w:val="28"/>
          <w:cs/>
        </w:rPr>
        <w:t>ดิ้ง</w:t>
      </w:r>
      <w:proofErr w:type="spellEnd"/>
      <w:r w:rsidRPr="00D9628E">
        <w:rPr>
          <w:rFonts w:ascii="Angsana New" w:hAnsi="Angsana New"/>
          <w:sz w:val="28"/>
          <w:szCs w:val="28"/>
          <w:cs/>
        </w:rPr>
        <w:t xml:space="preserve"> คอมพานี ลิมิ</w:t>
      </w:r>
      <w:proofErr w:type="spellStart"/>
      <w:r w:rsidRPr="00D9628E">
        <w:rPr>
          <w:rFonts w:ascii="Angsana New" w:hAnsi="Angsana New"/>
          <w:sz w:val="28"/>
          <w:szCs w:val="28"/>
          <w:cs/>
        </w:rPr>
        <w:t>เต็ด</w:t>
      </w:r>
      <w:proofErr w:type="spellEnd"/>
      <w:r w:rsidRPr="00D9628E">
        <w:rPr>
          <w:rFonts w:ascii="Angsana New" w:hAnsi="Angsana New"/>
          <w:sz w:val="28"/>
          <w:szCs w:val="28"/>
          <w:cs/>
        </w:rPr>
        <w:t xml:space="preserve"> (“โจทก์”)ฟ้องบริษัท </w:t>
      </w:r>
      <w:r w:rsidRPr="00D9628E">
        <w:rPr>
          <w:rFonts w:ascii="Angsana New" w:hAnsi="Angsana New"/>
          <w:sz w:val="28"/>
          <w:szCs w:val="28"/>
          <w:cs/>
        </w:rPr>
        <w:br/>
        <w:t>บี จิสติ</w:t>
      </w:r>
      <w:proofErr w:type="spellStart"/>
      <w:r w:rsidRPr="00D9628E">
        <w:rPr>
          <w:rFonts w:ascii="Angsana New" w:hAnsi="Angsana New"/>
          <w:sz w:val="28"/>
          <w:szCs w:val="28"/>
          <w:cs/>
        </w:rPr>
        <w:t>กส์</w:t>
      </w:r>
      <w:proofErr w:type="spellEnd"/>
      <w:r w:rsidRPr="00D9628E">
        <w:rPr>
          <w:rFonts w:ascii="Angsana New" w:hAnsi="Angsana New"/>
          <w:sz w:val="28"/>
          <w:szCs w:val="28"/>
          <w:cs/>
        </w:rPr>
        <w:t xml:space="preserve"> จำกัด (มหาชน) (“จำเลย”) เป็นคด</w:t>
      </w:r>
      <w:r w:rsidR="00D5477A" w:rsidRPr="00D9628E">
        <w:rPr>
          <w:rFonts w:ascii="Angsana New" w:hAnsi="Angsana New" w:hint="cs"/>
          <w:sz w:val="28"/>
          <w:szCs w:val="28"/>
          <w:cs/>
        </w:rPr>
        <w:t>ีแ</w:t>
      </w:r>
      <w:r w:rsidRPr="00D9628E">
        <w:rPr>
          <w:rFonts w:ascii="Angsana New" w:hAnsi="Angsana New"/>
          <w:sz w:val="28"/>
          <w:szCs w:val="28"/>
          <w:cs/>
        </w:rPr>
        <w:t xml:space="preserve">พ่งหมายเลขดำที่ กด </w:t>
      </w:r>
      <w:r w:rsidRPr="00D9628E">
        <w:rPr>
          <w:rFonts w:ascii="Angsana New" w:hAnsi="Angsana New"/>
          <w:sz w:val="28"/>
          <w:szCs w:val="28"/>
        </w:rPr>
        <w:t>172/2567</w:t>
      </w:r>
      <w:r w:rsidRPr="00D9628E">
        <w:rPr>
          <w:rFonts w:ascii="Angsana New" w:hAnsi="Angsana New"/>
          <w:sz w:val="28"/>
          <w:szCs w:val="28"/>
          <w:cs/>
        </w:rPr>
        <w:t xml:space="preserve"> จำนวนทุนทรัพย์ </w:t>
      </w:r>
      <w:r w:rsidRPr="00D9628E">
        <w:rPr>
          <w:rFonts w:ascii="Angsana New" w:hAnsi="Angsana New"/>
          <w:sz w:val="28"/>
          <w:szCs w:val="28"/>
        </w:rPr>
        <w:t>2,207,800.47</w:t>
      </w:r>
      <w:r w:rsidRPr="00D9628E">
        <w:rPr>
          <w:rFonts w:ascii="Angsana New" w:hAnsi="Angsana New"/>
          <w:sz w:val="28"/>
          <w:szCs w:val="28"/>
          <w:cs/>
        </w:rPr>
        <w:t xml:space="preserve"> บาท </w:t>
      </w:r>
    </w:p>
    <w:p w14:paraId="3AC2AA84" w14:textId="77777777" w:rsidR="006A7BE1" w:rsidRPr="00D9628E" w:rsidRDefault="006A7BE1" w:rsidP="006A7BE1">
      <w:pPr>
        <w:pStyle w:val="ListParagraph"/>
        <w:tabs>
          <w:tab w:val="left" w:pos="4536"/>
        </w:tabs>
        <w:spacing w:line="276" w:lineRule="auto"/>
        <w:ind w:left="426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 xml:space="preserve">ต่อมาวันที่ </w:t>
      </w:r>
      <w:r w:rsidRPr="00D9628E">
        <w:rPr>
          <w:rFonts w:ascii="Angsana New" w:hAnsi="Angsana New"/>
          <w:sz w:val="28"/>
          <w:szCs w:val="28"/>
        </w:rPr>
        <w:t>7</w:t>
      </w:r>
      <w:r w:rsidRPr="00D9628E">
        <w:rPr>
          <w:rFonts w:ascii="Angsana New" w:hAnsi="Angsana New"/>
          <w:sz w:val="28"/>
          <w:szCs w:val="28"/>
          <w:cs/>
        </w:rPr>
        <w:t xml:space="preserve"> กุมภาพันธ์ </w:t>
      </w:r>
      <w:r w:rsidRPr="00D9628E">
        <w:rPr>
          <w:rFonts w:ascii="Angsana New" w:hAnsi="Angsana New"/>
          <w:sz w:val="28"/>
          <w:szCs w:val="28"/>
        </w:rPr>
        <w:t>2568</w:t>
      </w:r>
      <w:r w:rsidRPr="00D9628E">
        <w:rPr>
          <w:rFonts w:ascii="Angsana New" w:hAnsi="Angsana New"/>
          <w:sz w:val="28"/>
          <w:szCs w:val="28"/>
          <w:cs/>
        </w:rPr>
        <w:t xml:space="preserve"> โจทก์ และจำเลยตกลงทำสัญญาประนีประนอมยอมความต่อหน้าศาล โดยมีรายละเอียดการชำระเงินให้แก่โจทก์จำนวน </w:t>
      </w:r>
      <w:r w:rsidRPr="00D9628E">
        <w:rPr>
          <w:rFonts w:ascii="Angsana New" w:hAnsi="Angsana New"/>
          <w:sz w:val="28"/>
          <w:szCs w:val="28"/>
        </w:rPr>
        <w:t>17</w:t>
      </w:r>
      <w:r w:rsidRPr="00D9628E">
        <w:rPr>
          <w:rFonts w:ascii="Angsana New" w:hAnsi="Angsana New"/>
          <w:sz w:val="28"/>
          <w:szCs w:val="28"/>
          <w:cs/>
        </w:rPr>
        <w:t xml:space="preserve"> งวด</w:t>
      </w:r>
    </w:p>
    <w:p w14:paraId="59145F5F" w14:textId="77777777" w:rsidR="006A7BE1" w:rsidRPr="00D9628E" w:rsidRDefault="006A7BE1" w:rsidP="006A7BE1">
      <w:pPr>
        <w:pStyle w:val="ListParagraph"/>
        <w:tabs>
          <w:tab w:val="left" w:pos="4536"/>
        </w:tabs>
        <w:spacing w:line="276" w:lineRule="auto"/>
        <w:ind w:left="426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 xml:space="preserve"> งวดที่ </w:t>
      </w:r>
      <w:r w:rsidRPr="00D9628E">
        <w:rPr>
          <w:rFonts w:ascii="Angsana New" w:hAnsi="Angsana New"/>
          <w:sz w:val="28"/>
          <w:szCs w:val="28"/>
        </w:rPr>
        <w:t>1</w:t>
      </w:r>
      <w:r w:rsidRPr="00D9628E">
        <w:rPr>
          <w:rFonts w:ascii="Angsana New" w:hAnsi="Angsana New"/>
          <w:sz w:val="28"/>
          <w:szCs w:val="28"/>
          <w:cs/>
        </w:rPr>
        <w:t xml:space="preserve"> และงวดที่ </w:t>
      </w:r>
      <w:r w:rsidRPr="00D9628E">
        <w:rPr>
          <w:rFonts w:ascii="Angsana New" w:hAnsi="Angsana New"/>
          <w:sz w:val="28"/>
          <w:szCs w:val="28"/>
        </w:rPr>
        <w:t>2</w:t>
      </w:r>
      <w:r w:rsidRPr="00D9628E">
        <w:rPr>
          <w:rFonts w:ascii="Angsana New" w:hAnsi="Angsana New"/>
          <w:sz w:val="28"/>
          <w:szCs w:val="28"/>
          <w:cs/>
        </w:rPr>
        <w:t xml:space="preserve"> จำเลยตกลงชำระให้แก่โจทก์ จำนวนงวดละ </w:t>
      </w:r>
      <w:r w:rsidRPr="00D9628E">
        <w:rPr>
          <w:rFonts w:ascii="Angsana New" w:hAnsi="Angsana New"/>
          <w:sz w:val="28"/>
          <w:szCs w:val="28"/>
        </w:rPr>
        <w:t>100,000</w:t>
      </w:r>
      <w:r w:rsidRPr="00D9628E">
        <w:rPr>
          <w:rFonts w:ascii="Angsana New" w:hAnsi="Angsana New"/>
          <w:sz w:val="28"/>
          <w:szCs w:val="28"/>
          <w:cs/>
        </w:rPr>
        <w:t xml:space="preserve"> บาท (เดือนกุมภาพันธ์ </w:t>
      </w:r>
      <w:r w:rsidRPr="00D9628E">
        <w:rPr>
          <w:rFonts w:ascii="Angsana New" w:hAnsi="Angsana New"/>
          <w:sz w:val="28"/>
          <w:szCs w:val="28"/>
        </w:rPr>
        <w:t>2568</w:t>
      </w:r>
      <w:r w:rsidRPr="00D9628E">
        <w:rPr>
          <w:rFonts w:ascii="Angsana New" w:hAnsi="Angsana New"/>
          <w:sz w:val="28"/>
          <w:szCs w:val="28"/>
          <w:cs/>
        </w:rPr>
        <w:t xml:space="preserve"> และเดือนมีนาคม </w:t>
      </w:r>
      <w:r w:rsidRPr="00D9628E">
        <w:rPr>
          <w:rFonts w:ascii="Angsana New" w:hAnsi="Angsana New"/>
          <w:sz w:val="28"/>
          <w:szCs w:val="28"/>
        </w:rPr>
        <w:t>2568)</w:t>
      </w:r>
    </w:p>
    <w:p w14:paraId="2DA2653E" w14:textId="3C075763" w:rsidR="006A7BE1" w:rsidRPr="00D9628E" w:rsidRDefault="006A7BE1" w:rsidP="006A7BE1">
      <w:pPr>
        <w:pStyle w:val="ListParagraph"/>
        <w:tabs>
          <w:tab w:val="left" w:pos="4536"/>
        </w:tabs>
        <w:spacing w:line="276" w:lineRule="auto"/>
        <w:ind w:left="426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 xml:space="preserve">งวดที่ </w:t>
      </w:r>
      <w:r w:rsidRPr="00D9628E">
        <w:rPr>
          <w:rFonts w:ascii="Angsana New" w:hAnsi="Angsana New"/>
          <w:sz w:val="28"/>
          <w:szCs w:val="28"/>
        </w:rPr>
        <w:t xml:space="preserve">3 </w:t>
      </w:r>
      <w:r w:rsidRPr="00D9628E">
        <w:rPr>
          <w:rFonts w:ascii="Angsana New" w:hAnsi="Angsana New"/>
          <w:sz w:val="28"/>
          <w:szCs w:val="28"/>
          <w:cs/>
        </w:rPr>
        <w:t xml:space="preserve">ถึงงวดที่ </w:t>
      </w:r>
      <w:r w:rsidRPr="00D9628E">
        <w:rPr>
          <w:rFonts w:ascii="Angsana New" w:hAnsi="Angsana New"/>
          <w:sz w:val="28"/>
          <w:szCs w:val="28"/>
        </w:rPr>
        <w:t xml:space="preserve">17 </w:t>
      </w:r>
      <w:r w:rsidRPr="00D9628E">
        <w:rPr>
          <w:rFonts w:ascii="Angsana New" w:hAnsi="Angsana New"/>
          <w:sz w:val="28"/>
          <w:szCs w:val="28"/>
          <w:cs/>
        </w:rPr>
        <w:t xml:space="preserve">จำเลยตกลงชำระเงินให้แก่โจทก์ จำนวนงวดละ ไม่ต่ำกว่า </w:t>
      </w:r>
      <w:r w:rsidRPr="00D9628E">
        <w:rPr>
          <w:rFonts w:ascii="Angsana New" w:hAnsi="Angsana New"/>
          <w:sz w:val="28"/>
          <w:szCs w:val="28"/>
        </w:rPr>
        <w:t xml:space="preserve">50,000 </w:t>
      </w:r>
      <w:r w:rsidRPr="00D9628E">
        <w:rPr>
          <w:rFonts w:ascii="Angsana New" w:hAnsi="Angsana New"/>
          <w:sz w:val="28"/>
          <w:szCs w:val="28"/>
          <w:cs/>
        </w:rPr>
        <w:t xml:space="preserve">บาท ให้เสร็จสิ้นภายใน </w:t>
      </w:r>
      <w:r w:rsidRPr="00D9628E">
        <w:rPr>
          <w:rFonts w:ascii="Angsana New" w:hAnsi="Angsana New"/>
          <w:sz w:val="28"/>
          <w:szCs w:val="28"/>
        </w:rPr>
        <w:t xml:space="preserve">30 </w:t>
      </w:r>
      <w:r w:rsidRPr="00D9628E">
        <w:rPr>
          <w:rFonts w:ascii="Angsana New" w:hAnsi="Angsana New"/>
          <w:sz w:val="28"/>
          <w:szCs w:val="28"/>
          <w:cs/>
        </w:rPr>
        <w:t xml:space="preserve">มิถุนายน </w:t>
      </w:r>
      <w:r w:rsidRPr="00D9628E">
        <w:rPr>
          <w:rFonts w:ascii="Angsana New" w:hAnsi="Angsana New"/>
          <w:sz w:val="28"/>
          <w:szCs w:val="28"/>
        </w:rPr>
        <w:t>2569</w:t>
      </w:r>
    </w:p>
    <w:p w14:paraId="565C6719" w14:textId="77777777" w:rsidR="00E76F8E" w:rsidRPr="00D9628E" w:rsidRDefault="00E76F8E" w:rsidP="006A7BE1">
      <w:pPr>
        <w:pStyle w:val="ListParagraph"/>
        <w:tabs>
          <w:tab w:val="left" w:pos="4536"/>
        </w:tabs>
        <w:spacing w:line="276" w:lineRule="auto"/>
        <w:ind w:left="426"/>
        <w:jc w:val="thaiDistribute"/>
        <w:rPr>
          <w:rFonts w:ascii="Angsana New" w:hAnsi="Angsana New"/>
          <w:sz w:val="28"/>
          <w:szCs w:val="28"/>
        </w:rPr>
      </w:pPr>
    </w:p>
    <w:p w14:paraId="1085A557" w14:textId="77777777" w:rsidR="00806E42" w:rsidRPr="00D9628E" w:rsidRDefault="00806E42" w:rsidP="00E76F8E">
      <w:pPr>
        <w:tabs>
          <w:tab w:val="left" w:pos="4536"/>
        </w:tabs>
        <w:jc w:val="thaiDistribute"/>
        <w:rPr>
          <w:rFonts w:ascii="Angsana New" w:hAnsi="Angsana New"/>
          <w:sz w:val="16"/>
          <w:szCs w:val="16"/>
        </w:rPr>
      </w:pPr>
    </w:p>
    <w:p w14:paraId="266CF0C8" w14:textId="77777777" w:rsidR="00E76F8E" w:rsidRPr="00D9628E" w:rsidRDefault="00E76F8E" w:rsidP="00E76F8E">
      <w:pPr>
        <w:tabs>
          <w:tab w:val="left" w:pos="4536"/>
        </w:tabs>
        <w:jc w:val="thaiDistribute"/>
        <w:rPr>
          <w:rFonts w:ascii="Angsana New" w:hAnsi="Angsana New"/>
          <w:sz w:val="16"/>
          <w:szCs w:val="16"/>
        </w:rPr>
      </w:pPr>
    </w:p>
    <w:p w14:paraId="7A149C07" w14:textId="77777777" w:rsidR="00E76F8E" w:rsidRPr="00D9628E" w:rsidRDefault="00E76F8E" w:rsidP="00E76F8E">
      <w:pPr>
        <w:tabs>
          <w:tab w:val="left" w:pos="4536"/>
        </w:tabs>
        <w:jc w:val="thaiDistribute"/>
        <w:rPr>
          <w:rFonts w:ascii="Angsana New" w:hAnsi="Angsana New"/>
          <w:sz w:val="16"/>
          <w:szCs w:val="16"/>
        </w:rPr>
      </w:pPr>
    </w:p>
    <w:p w14:paraId="76EE112B" w14:textId="77777777" w:rsidR="00E76F8E" w:rsidRPr="00D9628E" w:rsidRDefault="00E76F8E" w:rsidP="00E76F8E">
      <w:pPr>
        <w:tabs>
          <w:tab w:val="left" w:pos="4536"/>
        </w:tabs>
        <w:jc w:val="thaiDistribute"/>
        <w:rPr>
          <w:rFonts w:ascii="Angsana New" w:hAnsi="Angsana New"/>
          <w:sz w:val="16"/>
          <w:szCs w:val="16"/>
        </w:rPr>
      </w:pPr>
    </w:p>
    <w:p w14:paraId="23DD149C" w14:textId="77777777" w:rsidR="00E76F8E" w:rsidRPr="00D9628E" w:rsidRDefault="00E76F8E" w:rsidP="00E76F8E">
      <w:pPr>
        <w:tabs>
          <w:tab w:val="left" w:pos="4536"/>
        </w:tabs>
        <w:jc w:val="thaiDistribute"/>
        <w:rPr>
          <w:rFonts w:ascii="Angsana New" w:hAnsi="Angsana New"/>
          <w:sz w:val="16"/>
          <w:szCs w:val="16"/>
        </w:rPr>
      </w:pPr>
    </w:p>
    <w:p w14:paraId="20AF0243" w14:textId="77777777" w:rsidR="00E76F8E" w:rsidRPr="00D9628E" w:rsidRDefault="00E76F8E" w:rsidP="00E76F8E">
      <w:pPr>
        <w:tabs>
          <w:tab w:val="left" w:pos="4536"/>
        </w:tabs>
        <w:jc w:val="thaiDistribute"/>
        <w:rPr>
          <w:rFonts w:ascii="Angsana New" w:hAnsi="Angsana New"/>
          <w:sz w:val="16"/>
          <w:szCs w:val="16"/>
        </w:rPr>
      </w:pPr>
    </w:p>
    <w:p w14:paraId="2E9E9BC1" w14:textId="77777777" w:rsidR="00E76F8E" w:rsidRPr="00D9628E" w:rsidRDefault="00E76F8E" w:rsidP="00E76F8E">
      <w:pPr>
        <w:tabs>
          <w:tab w:val="left" w:pos="4536"/>
        </w:tabs>
        <w:jc w:val="thaiDistribute"/>
        <w:rPr>
          <w:rFonts w:ascii="Angsana New" w:hAnsi="Angsana New"/>
          <w:sz w:val="16"/>
          <w:szCs w:val="16"/>
        </w:rPr>
      </w:pPr>
    </w:p>
    <w:p w14:paraId="026ABF26" w14:textId="77777777" w:rsidR="00E76F8E" w:rsidRPr="00D9628E" w:rsidRDefault="00E76F8E" w:rsidP="00E76F8E">
      <w:pPr>
        <w:tabs>
          <w:tab w:val="left" w:pos="4536"/>
        </w:tabs>
        <w:jc w:val="thaiDistribute"/>
        <w:rPr>
          <w:rFonts w:ascii="Angsana New" w:hAnsi="Angsana New"/>
          <w:sz w:val="16"/>
          <w:szCs w:val="16"/>
        </w:rPr>
      </w:pPr>
    </w:p>
    <w:p w14:paraId="5F5E1D6F" w14:textId="77777777" w:rsidR="00E76F8E" w:rsidRPr="00D9628E" w:rsidRDefault="00E76F8E" w:rsidP="00E76F8E">
      <w:pPr>
        <w:tabs>
          <w:tab w:val="left" w:pos="4536"/>
        </w:tabs>
        <w:jc w:val="thaiDistribute"/>
        <w:rPr>
          <w:rFonts w:ascii="Angsana New" w:hAnsi="Angsana New"/>
          <w:sz w:val="16"/>
          <w:szCs w:val="16"/>
        </w:rPr>
      </w:pPr>
    </w:p>
    <w:p w14:paraId="499DBAA7" w14:textId="77777777" w:rsidR="00E76F8E" w:rsidRPr="00D9628E" w:rsidRDefault="00E76F8E" w:rsidP="00E76F8E">
      <w:pPr>
        <w:tabs>
          <w:tab w:val="left" w:pos="4536"/>
        </w:tabs>
        <w:jc w:val="thaiDistribute"/>
        <w:rPr>
          <w:rFonts w:ascii="Angsana New" w:hAnsi="Angsana New"/>
          <w:sz w:val="16"/>
          <w:szCs w:val="16"/>
        </w:rPr>
      </w:pPr>
    </w:p>
    <w:p w14:paraId="10C26B67" w14:textId="77777777" w:rsidR="0057658E" w:rsidRPr="00D9628E" w:rsidRDefault="0057658E" w:rsidP="00E76F8E">
      <w:pPr>
        <w:tabs>
          <w:tab w:val="left" w:pos="4536"/>
        </w:tabs>
        <w:jc w:val="thaiDistribute"/>
        <w:rPr>
          <w:rFonts w:ascii="Angsana New" w:hAnsi="Angsana New"/>
          <w:sz w:val="16"/>
          <w:szCs w:val="16"/>
        </w:rPr>
      </w:pPr>
    </w:p>
    <w:p w14:paraId="1A8E9F7B" w14:textId="53ED69AE" w:rsidR="00D438F4" w:rsidRPr="00D9628E" w:rsidRDefault="00D438F4" w:rsidP="00125E36">
      <w:pPr>
        <w:pStyle w:val="ListParagraph"/>
        <w:numPr>
          <w:ilvl w:val="0"/>
          <w:numId w:val="18"/>
        </w:numPr>
        <w:tabs>
          <w:tab w:val="left" w:pos="4536"/>
        </w:tabs>
        <w:jc w:val="thaiDistribute"/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/>
          <w:b/>
          <w:bCs/>
          <w:sz w:val="28"/>
          <w:szCs w:val="28"/>
          <w:cs/>
        </w:rPr>
        <w:lastRenderedPageBreak/>
        <w:t xml:space="preserve"> สิทธิประโยชน์ตามบัตรส่งเสริมการลงทุน</w:t>
      </w:r>
    </w:p>
    <w:p w14:paraId="0E84D01A" w14:textId="77777777" w:rsidR="00806E42" w:rsidRPr="00D9628E" w:rsidRDefault="00806E42" w:rsidP="00125E36">
      <w:pPr>
        <w:pStyle w:val="ListParagraph"/>
        <w:tabs>
          <w:tab w:val="left" w:pos="4536"/>
        </w:tabs>
        <w:ind w:left="450"/>
        <w:rPr>
          <w:rFonts w:ascii="Angsana New" w:hAnsi="Angsana New"/>
          <w:szCs w:val="18"/>
        </w:rPr>
      </w:pPr>
    </w:p>
    <w:p w14:paraId="05B9ABF9" w14:textId="241A996A" w:rsidR="00D438F4" w:rsidRPr="00D9628E" w:rsidRDefault="00D438F4" w:rsidP="00125E36">
      <w:pPr>
        <w:pStyle w:val="ListParagraph"/>
        <w:tabs>
          <w:tab w:val="left" w:pos="4536"/>
        </w:tabs>
        <w:ind w:left="426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A0162D" w:rsidRPr="00D9628E">
        <w:rPr>
          <w:rFonts w:ascii="Angsana New" w:hAnsi="Angsana New"/>
          <w:sz w:val="28"/>
          <w:szCs w:val="28"/>
        </w:rPr>
        <w:t>3</w:t>
      </w:r>
      <w:r w:rsidR="00927835" w:rsidRPr="00D9628E">
        <w:rPr>
          <w:rFonts w:ascii="Angsana New" w:hAnsi="Angsana New"/>
          <w:sz w:val="28"/>
          <w:szCs w:val="28"/>
        </w:rPr>
        <w:t>1</w:t>
      </w:r>
      <w:r w:rsidR="00806E42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927835" w:rsidRPr="00D9628E">
        <w:rPr>
          <w:rFonts w:ascii="Angsana New" w:hAnsi="Angsana New" w:hint="cs"/>
          <w:sz w:val="28"/>
          <w:szCs w:val="28"/>
          <w:cs/>
        </w:rPr>
        <w:t>ธันวาคม</w:t>
      </w:r>
      <w:r w:rsidR="00806E42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806E42" w:rsidRPr="00D9628E">
        <w:rPr>
          <w:rFonts w:ascii="Angsana New" w:hAnsi="Angsana New"/>
          <w:sz w:val="28"/>
          <w:szCs w:val="28"/>
        </w:rPr>
        <w:t>2567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 w:hint="cs"/>
          <w:sz w:val="28"/>
          <w:szCs w:val="28"/>
          <w:cs/>
        </w:rPr>
        <w:t xml:space="preserve">กลุ่มบริษัท </w:t>
      </w:r>
      <w:r w:rsidRPr="00D9628E">
        <w:rPr>
          <w:rFonts w:ascii="Angsana New" w:hAnsi="Angsana New"/>
          <w:sz w:val="28"/>
          <w:szCs w:val="28"/>
          <w:cs/>
        </w:rPr>
        <w:t>ได้รับการส่งเสริมการลงทุน</w:t>
      </w:r>
      <w:r w:rsidR="003E0477" w:rsidRPr="00D9628E">
        <w:rPr>
          <w:rFonts w:ascii="Angsana New" w:hAnsi="Angsana New"/>
          <w:sz w:val="28"/>
          <w:szCs w:val="28"/>
          <w:cs/>
        </w:rPr>
        <w:t>จำนวนหลายฉบับ</w:t>
      </w:r>
      <w:r w:rsidR="003E0477"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>จากคณะกรรมการส่งเสริมการลงทุน โดยได้รับประโยชน์ตา</w:t>
      </w:r>
      <w:r w:rsidRPr="00D9628E">
        <w:rPr>
          <w:rFonts w:ascii="Angsana New" w:hAnsi="Angsana New" w:hint="cs"/>
          <w:sz w:val="28"/>
          <w:szCs w:val="28"/>
          <w:cs/>
        </w:rPr>
        <w:t>ม</w:t>
      </w:r>
      <w:r w:rsidRPr="00D9628E">
        <w:rPr>
          <w:rFonts w:ascii="Angsana New" w:hAnsi="Angsana New"/>
          <w:sz w:val="28"/>
          <w:szCs w:val="28"/>
          <w:cs/>
        </w:rPr>
        <w:t>พระราชบัญญัติส่งเสริมการลงทุน</w:t>
      </w:r>
      <w:r w:rsidRPr="00D9628E">
        <w:rPr>
          <w:rFonts w:ascii="Angsana New" w:hAnsi="Angsana New"/>
          <w:sz w:val="28"/>
          <w:szCs w:val="28"/>
        </w:rPr>
        <w:t xml:space="preserve"> </w:t>
      </w:r>
      <w:r w:rsidRPr="00D9628E">
        <w:rPr>
          <w:rFonts w:ascii="Angsana New" w:hAnsi="Angsana New" w:hint="cs"/>
          <w:sz w:val="28"/>
          <w:szCs w:val="28"/>
          <w:cs/>
        </w:rPr>
        <w:t>พ.</w:t>
      </w:r>
      <w:r w:rsidRPr="00D9628E">
        <w:rPr>
          <w:rFonts w:ascii="Angsana New" w:hAnsi="Angsana New"/>
          <w:sz w:val="28"/>
          <w:szCs w:val="28"/>
          <w:cs/>
        </w:rPr>
        <w:t xml:space="preserve">ศ. </w:t>
      </w:r>
      <w:r w:rsidRPr="00D9628E">
        <w:rPr>
          <w:rFonts w:ascii="Angsana New" w:hAnsi="Angsana New"/>
          <w:sz w:val="28"/>
          <w:szCs w:val="28"/>
        </w:rPr>
        <w:t xml:space="preserve">2520 </w:t>
      </w:r>
      <w:r w:rsidRPr="00D9628E">
        <w:rPr>
          <w:rFonts w:ascii="Angsana New" w:hAnsi="Angsana New"/>
          <w:sz w:val="28"/>
          <w:szCs w:val="28"/>
          <w:cs/>
        </w:rPr>
        <w:t>สิทธิประโยชน์ที่ได้รับยกเว้นอากรขาเข้าสำหรับเครื่องจักร</w:t>
      </w: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  <w:cs/>
        </w:rPr>
        <w:t>ตามที่คณะกรรมการพิจารณาอนุมัติ และยกเว้นอากรขาเข้าสำหรับอุปกรณ์ผลิตกระแสไฟฟ้าตามที่คณะกรรมการพิจารณาอนุมัติ และยกเว้นภาษีเงินได้นิติบุคคลสำหรับกำไรสุทธิที่ได้จากการประกอบกิจการที่ได้รับการ</w:t>
      </w:r>
      <w:r w:rsidRPr="00D9628E">
        <w:rPr>
          <w:rFonts w:ascii="Angsana New" w:hAnsi="Angsana New" w:hint="cs"/>
          <w:sz w:val="28"/>
          <w:szCs w:val="28"/>
          <w:cs/>
        </w:rPr>
        <w:t>ส่งเสริมมีกำหนดเวลา</w:t>
      </w:r>
      <w:r w:rsidRPr="00D9628E">
        <w:rPr>
          <w:rFonts w:ascii="Angsana New" w:hAnsi="Angsana New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z w:val="28"/>
          <w:szCs w:val="28"/>
        </w:rPr>
        <w:t xml:space="preserve">5 - 13 </w:t>
      </w:r>
      <w:r w:rsidRPr="00D9628E">
        <w:rPr>
          <w:rFonts w:ascii="Angsana New" w:hAnsi="Angsana New" w:hint="cs"/>
          <w:sz w:val="28"/>
          <w:szCs w:val="28"/>
          <w:cs/>
        </w:rPr>
        <w:t>ปี</w:t>
      </w:r>
      <w:r w:rsidRPr="00D9628E">
        <w:rPr>
          <w:rFonts w:ascii="Angsana New" w:hAnsi="Angsana New"/>
          <w:sz w:val="28"/>
          <w:szCs w:val="28"/>
          <w:cs/>
        </w:rPr>
        <w:t xml:space="preserve"> </w:t>
      </w:r>
      <w:r w:rsidRPr="00D9628E">
        <w:rPr>
          <w:rFonts w:ascii="Angsana New" w:hAnsi="Angsana New" w:hint="cs"/>
          <w:sz w:val="28"/>
          <w:szCs w:val="28"/>
          <w:cs/>
        </w:rPr>
        <w:t>นับแต่วันที่เริ่มมีรายได้จากกิจการที่ได้รับส่งเสริมตามรายละเอียดดังนี้</w:t>
      </w:r>
    </w:p>
    <w:p w14:paraId="61BAA807" w14:textId="77777777" w:rsidR="00C66FA2" w:rsidRPr="00D9628E" w:rsidRDefault="00C66FA2" w:rsidP="00125E36">
      <w:pPr>
        <w:pStyle w:val="NormalWeb"/>
        <w:tabs>
          <w:tab w:val="left" w:pos="4536"/>
        </w:tabs>
        <w:spacing w:before="0" w:beforeAutospacing="0" w:after="0" w:afterAutospacing="0"/>
        <w:ind w:left="450"/>
        <w:jc w:val="thaiDistribute"/>
        <w:rPr>
          <w:rFonts w:ascii="Angsana New" w:hAnsi="Angsana New" w:cs="Angsana New"/>
          <w:sz w:val="18"/>
          <w:szCs w:val="18"/>
        </w:rPr>
      </w:pPr>
    </w:p>
    <w:tbl>
      <w:tblPr>
        <w:tblW w:w="10614" w:type="dxa"/>
        <w:tblInd w:w="-270" w:type="dxa"/>
        <w:tblLayout w:type="fixed"/>
        <w:tblLook w:val="04A0" w:firstRow="1" w:lastRow="0" w:firstColumn="1" w:lastColumn="0" w:noHBand="0" w:noVBand="1"/>
      </w:tblPr>
      <w:tblGrid>
        <w:gridCol w:w="1260"/>
        <w:gridCol w:w="236"/>
        <w:gridCol w:w="1482"/>
        <w:gridCol w:w="236"/>
        <w:gridCol w:w="3986"/>
        <w:gridCol w:w="236"/>
        <w:gridCol w:w="1474"/>
        <w:gridCol w:w="236"/>
        <w:gridCol w:w="1468"/>
      </w:tblGrid>
      <w:tr w:rsidR="00C66FA2" w:rsidRPr="00D9628E" w14:paraId="37187D70" w14:textId="77777777" w:rsidTr="00806E42">
        <w:trPr>
          <w:trHeight w:val="420"/>
          <w:tblHeader/>
        </w:trPr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5480F" w14:textId="77777777" w:rsidR="00C66FA2" w:rsidRPr="00D9628E" w:rsidRDefault="00C66FA2" w:rsidP="00125E36">
            <w:pPr>
              <w:tabs>
                <w:tab w:val="left" w:pos="4536"/>
              </w:tabs>
              <w:ind w:left="-105" w:right="-105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บัตรส่งเสริมเลขที่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A5478" w14:textId="77777777" w:rsidR="00C66FA2" w:rsidRPr="00D9628E" w:rsidRDefault="00C66FA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76486" w14:textId="77777777" w:rsidR="00C66FA2" w:rsidRPr="00D9628E" w:rsidRDefault="00C66FA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ลงวันที่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835EF" w14:textId="77777777" w:rsidR="00C66FA2" w:rsidRPr="00D9628E" w:rsidRDefault="00C66FA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B9CFB7" w14:textId="77777777" w:rsidR="00C66FA2" w:rsidRPr="00D9628E" w:rsidRDefault="00C66FA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ประเภทกิจการที่ส่งเสริม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27AAC" w14:textId="77777777" w:rsidR="00C66FA2" w:rsidRPr="00D9628E" w:rsidRDefault="00C66FA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8CE22" w14:textId="77777777" w:rsidR="00C66FA2" w:rsidRPr="00D9628E" w:rsidRDefault="00C66FA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วันที่เริ่มมีรายได้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8CA49" w14:textId="77777777" w:rsidR="00C66FA2" w:rsidRPr="00D9628E" w:rsidRDefault="00C66FA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54DD9" w14:textId="77777777" w:rsidR="00C66FA2" w:rsidRPr="00D9628E" w:rsidRDefault="00C66FA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วันหมดอายุ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</w:p>
        </w:tc>
      </w:tr>
      <w:tr w:rsidR="00806E42" w:rsidRPr="00D9628E" w14:paraId="400EBF7B" w14:textId="77777777" w:rsidTr="00806E42">
        <w:trPr>
          <w:trHeight w:val="420"/>
        </w:trPr>
        <w:tc>
          <w:tcPr>
            <w:tcW w:w="72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832817" w14:textId="3258ACE2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บริษัท สยาม โซล่า</w:t>
            </w:r>
            <w:proofErr w:type="spellStart"/>
            <w:r w:rsidRPr="00D9628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ร์</w:t>
            </w:r>
            <w:proofErr w:type="spellEnd"/>
            <w:r w:rsidRPr="00D9628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เจนเนอรช</w:t>
            </w:r>
            <w:proofErr w:type="spellStart"/>
            <w:r w:rsidRPr="00D9628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ั่น</w:t>
            </w:r>
            <w:proofErr w:type="spellEnd"/>
            <w:r w:rsidRPr="00D9628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จำกัด (มหาชน)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A5A5E4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D9E3C3" w14:textId="0D0E8639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0371B3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2DD344" w14:textId="7FDAEEF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</w:tr>
      <w:tr w:rsidR="00806E42" w:rsidRPr="00D9628E" w14:paraId="651BB1A0" w14:textId="77777777" w:rsidTr="00806E42">
        <w:trPr>
          <w:trHeight w:val="42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4F6D34" w14:textId="4D8A40A8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1771(1)/2556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1D2036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69738F" w14:textId="4BDF56FB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มิถุนายน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831AC6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A7185C" w14:textId="5218AEE1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ประเภท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7.1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5E7A22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8035CF" w14:textId="150F7048" w:rsidR="00806E42" w:rsidRPr="00D9628E" w:rsidRDefault="00806E4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25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มีนาคม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2558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9CF64E" w14:textId="77777777" w:rsidR="00806E42" w:rsidRPr="00D9628E" w:rsidRDefault="00806E4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A1D957" w14:textId="63CC318C" w:rsidR="00806E42" w:rsidRPr="00D9628E" w:rsidRDefault="00806E4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24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มีนาคม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2571</w:t>
            </w:r>
          </w:p>
        </w:tc>
      </w:tr>
      <w:tr w:rsidR="00806E42" w:rsidRPr="00D9628E" w14:paraId="7BE38576" w14:textId="77777777" w:rsidTr="00806E42">
        <w:trPr>
          <w:trHeight w:val="42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49B31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1772(1)/2556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2618B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4FAEC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มิถุนายน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AF904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FDAA9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ประเภท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7.1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42E75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706A9" w14:textId="0C5326F8" w:rsidR="00806E42" w:rsidRPr="00D9628E" w:rsidRDefault="00806E4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25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มีนาคม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2558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7582A" w14:textId="77777777" w:rsidR="00806E42" w:rsidRPr="00D9628E" w:rsidRDefault="00806E4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E03C6" w14:textId="77777777" w:rsidR="00806E42" w:rsidRPr="00D9628E" w:rsidRDefault="00806E4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24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มีนาคม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2571</w:t>
            </w:r>
          </w:p>
        </w:tc>
      </w:tr>
      <w:tr w:rsidR="00806E42" w:rsidRPr="00D9628E" w14:paraId="11EADBD6" w14:textId="77777777" w:rsidTr="00806E42">
        <w:trPr>
          <w:trHeight w:val="42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40B75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1773(1)/2556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870A0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5A443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มิถุนายน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B54D0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18B6C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ประเภท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7.1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EA298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0A4CB" w14:textId="77777777" w:rsidR="00806E42" w:rsidRPr="00D9628E" w:rsidRDefault="00806E4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3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ED816" w14:textId="77777777" w:rsidR="00806E42" w:rsidRPr="00D9628E" w:rsidRDefault="00806E4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4A3C0" w14:textId="6D0A9D08" w:rsidR="00806E42" w:rsidRPr="00D9628E" w:rsidRDefault="00806E4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2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ธันวาคม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 2569</w:t>
            </w:r>
          </w:p>
        </w:tc>
      </w:tr>
      <w:tr w:rsidR="00806E42" w:rsidRPr="00D9628E" w14:paraId="6E9E1EBB" w14:textId="77777777" w:rsidTr="00806E42">
        <w:trPr>
          <w:trHeight w:val="42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06779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1774(1)/2556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E78C7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C52D2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มิถุนายน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204C0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1803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ประเภท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7.1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EFD5D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A9D32" w14:textId="77777777" w:rsidR="00806E42" w:rsidRPr="00D9628E" w:rsidRDefault="00806E4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3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ธันวาคม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D5AC9" w14:textId="77777777" w:rsidR="00806E42" w:rsidRPr="00D9628E" w:rsidRDefault="00806E4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09FC5" w14:textId="4B372ACD" w:rsidR="00806E42" w:rsidRPr="00D9628E" w:rsidRDefault="00806E4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2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ธันวาคม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 2569</w:t>
            </w:r>
          </w:p>
        </w:tc>
      </w:tr>
      <w:tr w:rsidR="00806E42" w:rsidRPr="00D9628E" w14:paraId="40B58A99" w14:textId="77777777" w:rsidTr="00806E42">
        <w:trPr>
          <w:trHeight w:val="42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DE7CA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1775(1)/2556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213F7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4AD92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มิถุนายน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36E69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FB112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ประเภท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7.1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8F45B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30159" w14:textId="77777777" w:rsidR="00806E42" w:rsidRPr="00D9628E" w:rsidRDefault="00806E4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กันยายน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7BFAD" w14:textId="77777777" w:rsidR="00806E42" w:rsidRPr="00D9628E" w:rsidRDefault="00806E4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10B90" w14:textId="77777777" w:rsidR="00806E42" w:rsidRPr="00D9628E" w:rsidRDefault="00806E4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5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กันยายน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2569</w:t>
            </w:r>
          </w:p>
        </w:tc>
      </w:tr>
      <w:tr w:rsidR="00806E42" w:rsidRPr="00D9628E" w14:paraId="7440A744" w14:textId="77777777" w:rsidTr="00806E42">
        <w:trPr>
          <w:trHeight w:val="42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2F005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1776(1)/2556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E9A87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AF50D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มิถุนายน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7BC8F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95C57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ประเภท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7.1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85DC2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1ACDA" w14:textId="77777777" w:rsidR="00806E42" w:rsidRPr="00D9628E" w:rsidRDefault="00806E4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กันยายน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0E4B6" w14:textId="77777777" w:rsidR="00806E42" w:rsidRPr="00D9628E" w:rsidRDefault="00806E4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2F8D4" w14:textId="77777777" w:rsidR="00806E42" w:rsidRPr="00D9628E" w:rsidRDefault="00806E4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5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กันยายน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2569</w:t>
            </w:r>
          </w:p>
        </w:tc>
      </w:tr>
      <w:tr w:rsidR="00806E42" w:rsidRPr="00D9628E" w14:paraId="7D5455F6" w14:textId="77777777" w:rsidTr="00806E42">
        <w:trPr>
          <w:trHeight w:val="42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DDC21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1777(1)/2556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2C4B6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17B84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มิถุนายน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C6B77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39F75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ประเภท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7.1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8FC36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059A3" w14:textId="77777777" w:rsidR="00806E42" w:rsidRPr="00D9628E" w:rsidRDefault="00806E4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กันยายน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BC0FF" w14:textId="77777777" w:rsidR="00806E42" w:rsidRPr="00D9628E" w:rsidRDefault="00806E4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7B700" w14:textId="77777777" w:rsidR="00806E42" w:rsidRPr="00D9628E" w:rsidRDefault="00806E4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5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กันยายน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2569</w:t>
            </w:r>
          </w:p>
        </w:tc>
      </w:tr>
      <w:tr w:rsidR="00806E42" w:rsidRPr="00D9628E" w14:paraId="45C948E9" w14:textId="77777777" w:rsidTr="00806E42">
        <w:trPr>
          <w:trHeight w:val="42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2ABD7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1778(1)/2556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7191D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B6EB6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มิถุนายน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31BA6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89FD9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ประเภท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7.1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91AEE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AE0CC" w14:textId="77777777" w:rsidR="00806E42" w:rsidRPr="00D9628E" w:rsidRDefault="00806E4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กันยายน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EBEC3" w14:textId="77777777" w:rsidR="00806E42" w:rsidRPr="00D9628E" w:rsidRDefault="00806E4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911B5" w14:textId="77777777" w:rsidR="00806E42" w:rsidRPr="00D9628E" w:rsidRDefault="00806E4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5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กันยายน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2569</w:t>
            </w:r>
          </w:p>
        </w:tc>
      </w:tr>
      <w:tr w:rsidR="00806E42" w:rsidRPr="00D9628E" w14:paraId="43BF7078" w14:textId="77777777" w:rsidTr="00806E42">
        <w:trPr>
          <w:trHeight w:val="42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EEBBC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1779(1)/2556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66403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7A354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6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มิถุนายน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197FF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0DA3F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ประเภท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7.1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156BD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95ED0" w14:textId="1E71CDB8" w:rsidR="00806E42" w:rsidRPr="00D9628E" w:rsidRDefault="00806E4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25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มีนาคม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2558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71659" w14:textId="77777777" w:rsidR="00806E42" w:rsidRPr="00D9628E" w:rsidRDefault="00806E4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1246E" w14:textId="77777777" w:rsidR="00806E42" w:rsidRPr="00D9628E" w:rsidRDefault="00806E42" w:rsidP="00125E36">
            <w:pPr>
              <w:tabs>
                <w:tab w:val="left" w:pos="4536"/>
              </w:tabs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 xml:space="preserve">24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มีนาคม </w:t>
            </w:r>
            <w:r w:rsidRPr="00D9628E">
              <w:rPr>
                <w:rFonts w:ascii="Angsana New" w:hAnsi="Angsana New"/>
                <w:color w:val="000000"/>
                <w:sz w:val="26"/>
                <w:szCs w:val="26"/>
              </w:rPr>
              <w:t>2571</w:t>
            </w:r>
          </w:p>
        </w:tc>
      </w:tr>
      <w:tr w:rsidR="00806E42" w:rsidRPr="00D9628E" w14:paraId="73F38ABB" w14:textId="77777777" w:rsidTr="00806E42">
        <w:trPr>
          <w:cantSplit/>
          <w:trHeight w:val="144"/>
        </w:trPr>
        <w:tc>
          <w:tcPr>
            <w:tcW w:w="72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986401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b/>
                <w:bCs/>
                <w:color w:val="000000"/>
                <w: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4146B8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42B7D7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939963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701C1D" w14:textId="77777777" w:rsidR="00806E42" w:rsidRPr="00D9628E" w:rsidRDefault="00806E42" w:rsidP="00125E36">
            <w:pPr>
              <w:tabs>
                <w:tab w:val="left" w:pos="4536"/>
              </w:tabs>
              <w:rPr>
                <w:rFonts w:ascii="Angsana New" w:hAnsi="Angsana New"/>
                <w:color w:val="000000"/>
              </w:rPr>
            </w:pPr>
          </w:p>
        </w:tc>
      </w:tr>
    </w:tbl>
    <w:p w14:paraId="24FEE9DB" w14:textId="77777777" w:rsidR="00E76F8E" w:rsidRPr="00D9628E" w:rsidRDefault="00E76F8E" w:rsidP="00417A19">
      <w:pPr>
        <w:tabs>
          <w:tab w:val="left" w:pos="4536"/>
        </w:tabs>
        <w:rPr>
          <w:rFonts w:ascii="Angsana New" w:hAnsi="Angsana New"/>
          <w:b/>
          <w:bCs/>
          <w:sz w:val="28"/>
          <w:szCs w:val="28"/>
        </w:rPr>
      </w:pPr>
    </w:p>
    <w:p w14:paraId="0C034E63" w14:textId="1E8CEE37" w:rsidR="0024253A" w:rsidRPr="00D9628E" w:rsidRDefault="0024253A" w:rsidP="00DA3116">
      <w:pPr>
        <w:pStyle w:val="ListParagraph"/>
        <w:numPr>
          <w:ilvl w:val="0"/>
          <w:numId w:val="18"/>
        </w:numPr>
        <w:tabs>
          <w:tab w:val="left" w:pos="4536"/>
        </w:tabs>
        <w:ind w:left="426" w:hanging="426"/>
        <w:rPr>
          <w:rFonts w:ascii="Angsana New" w:hAnsi="Angsana New"/>
          <w:b/>
          <w:bCs/>
          <w:sz w:val="28"/>
          <w:szCs w:val="28"/>
        </w:rPr>
      </w:pPr>
      <w:r w:rsidRPr="00D9628E">
        <w:rPr>
          <w:rFonts w:ascii="Angsana New" w:hAnsi="Angsana New" w:hint="cs"/>
          <w:b/>
          <w:bCs/>
          <w:sz w:val="28"/>
          <w:szCs w:val="28"/>
          <w:cs/>
        </w:rPr>
        <w:t>เหตุการณ์ภายหลังรอบระยะเวลารายงาน</w:t>
      </w:r>
    </w:p>
    <w:p w14:paraId="059AF1F2" w14:textId="46FB13E2" w:rsidR="0008104B" w:rsidRPr="00D9628E" w:rsidRDefault="00234005" w:rsidP="00DA3116">
      <w:pPr>
        <w:pStyle w:val="ListParagraph"/>
        <w:tabs>
          <w:tab w:val="left" w:pos="4536"/>
        </w:tabs>
        <w:spacing w:before="240"/>
        <w:ind w:left="426"/>
        <w:jc w:val="thaiDistribute"/>
        <w:rPr>
          <w:rFonts w:ascii="Angsana New" w:hAnsi="Angsana New"/>
          <w:spacing w:val="-2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="00516F5F" w:rsidRPr="00D9628E">
        <w:rPr>
          <w:rFonts w:ascii="Angsana New" w:hAnsi="Angsana New"/>
          <w:sz w:val="28"/>
          <w:szCs w:val="28"/>
        </w:rPr>
        <w:t>25</w:t>
      </w:r>
      <w:r w:rsidRPr="00D9628E">
        <w:rPr>
          <w:rFonts w:ascii="Angsana New" w:hAnsi="Angsana New"/>
          <w:sz w:val="28"/>
          <w:szCs w:val="28"/>
          <w:cs/>
        </w:rPr>
        <w:t xml:space="preserve"> ธันวาคม</w:t>
      </w:r>
      <w:r w:rsidR="00516F5F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516F5F" w:rsidRPr="00D9628E">
        <w:rPr>
          <w:rFonts w:ascii="Angsana New" w:hAnsi="Angsana New"/>
          <w:sz w:val="28"/>
          <w:szCs w:val="28"/>
        </w:rPr>
        <w:t>2567</w:t>
      </w:r>
      <w:r w:rsidRPr="00D9628E">
        <w:rPr>
          <w:rFonts w:ascii="Angsana New" w:hAnsi="Angsana New"/>
          <w:sz w:val="28"/>
          <w:szCs w:val="28"/>
          <w:cs/>
        </w:rPr>
        <w:t xml:space="preserve"> ที่ประชุมคณะกรรมการบริษัท ครั้งที่ </w:t>
      </w:r>
      <w:r w:rsidR="00516F5F" w:rsidRPr="00D9628E">
        <w:rPr>
          <w:rFonts w:ascii="Angsana New" w:hAnsi="Angsana New"/>
          <w:sz w:val="28"/>
          <w:szCs w:val="28"/>
        </w:rPr>
        <w:t>11</w:t>
      </w:r>
      <w:r w:rsidRPr="00D9628E">
        <w:rPr>
          <w:rFonts w:ascii="Angsana New" w:hAnsi="Angsana New"/>
          <w:sz w:val="28"/>
          <w:szCs w:val="28"/>
          <w:cs/>
        </w:rPr>
        <w:t>/</w:t>
      </w:r>
      <w:r w:rsidR="00516F5F" w:rsidRPr="00D9628E">
        <w:rPr>
          <w:rFonts w:ascii="Angsana New" w:hAnsi="Angsana New"/>
          <w:sz w:val="28"/>
          <w:szCs w:val="28"/>
        </w:rPr>
        <w:t>2567</w:t>
      </w:r>
      <w:r w:rsidRPr="00D9628E">
        <w:rPr>
          <w:rFonts w:ascii="Angsana New" w:hAnsi="Angsana New"/>
          <w:sz w:val="28"/>
          <w:szCs w:val="28"/>
          <w:cs/>
        </w:rPr>
        <w:t xml:space="preserve"> มีมติเข้าลงทุนในสัญญาโครงการพัฒนาที่ดินภูเก็ต โครงการบ้านพักแบบพูล</w:t>
      </w:r>
      <w:proofErr w:type="spellStart"/>
      <w:r w:rsidRPr="00D9628E">
        <w:rPr>
          <w:rFonts w:ascii="Angsana New" w:hAnsi="Angsana New"/>
          <w:sz w:val="28"/>
          <w:szCs w:val="28"/>
          <w:cs/>
        </w:rPr>
        <w:t>วิล</w:t>
      </w:r>
      <w:proofErr w:type="spellEnd"/>
      <w:r w:rsidRPr="00D9628E">
        <w:rPr>
          <w:rFonts w:ascii="Angsana New" w:hAnsi="Angsana New"/>
          <w:sz w:val="28"/>
          <w:szCs w:val="28"/>
          <w:cs/>
        </w:rPr>
        <w:t>ล่า (“</w:t>
      </w:r>
      <w:r w:rsidRPr="00D9628E">
        <w:rPr>
          <w:rFonts w:ascii="Angsana New" w:hAnsi="Angsana New"/>
          <w:sz w:val="28"/>
          <w:szCs w:val="28"/>
        </w:rPr>
        <w:t xml:space="preserve">Pool villa”) </w:t>
      </w:r>
      <w:proofErr w:type="spellStart"/>
      <w:r w:rsidRPr="00D9628E">
        <w:rPr>
          <w:rFonts w:ascii="Angsana New" w:hAnsi="Angsana New"/>
          <w:sz w:val="28"/>
          <w:szCs w:val="28"/>
          <w:cs/>
        </w:rPr>
        <w:t>เฟส</w:t>
      </w:r>
      <w:proofErr w:type="spellEnd"/>
      <w:r w:rsidR="007A2E6B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7A2E6B" w:rsidRPr="00D9628E">
        <w:rPr>
          <w:rFonts w:ascii="Angsana New" w:hAnsi="Angsana New"/>
          <w:sz w:val="28"/>
          <w:szCs w:val="28"/>
        </w:rPr>
        <w:t>1</w:t>
      </w:r>
      <w:r w:rsidRPr="00D9628E">
        <w:rPr>
          <w:rFonts w:ascii="Angsana New" w:hAnsi="Angsana New"/>
          <w:sz w:val="28"/>
          <w:szCs w:val="28"/>
          <w:cs/>
        </w:rPr>
        <w:t xml:space="preserve"> ขนาดมูลค่ารวมทั้งสิ้น </w:t>
      </w:r>
      <w:r w:rsidR="00516F5F" w:rsidRPr="00D9628E">
        <w:rPr>
          <w:rFonts w:ascii="Angsana New" w:hAnsi="Angsana New"/>
          <w:sz w:val="28"/>
          <w:szCs w:val="28"/>
        </w:rPr>
        <w:t xml:space="preserve">750,000,000.00 </w:t>
      </w:r>
      <w:r w:rsidRPr="00D9628E">
        <w:rPr>
          <w:rFonts w:ascii="Angsana New" w:hAnsi="Angsana New"/>
          <w:sz w:val="28"/>
          <w:szCs w:val="28"/>
          <w:cs/>
        </w:rPr>
        <w:t xml:space="preserve">บาท (เจ็ดร้อยห้าสิบล้านบาทถ้วน)  </w:t>
      </w:r>
      <w:r w:rsidR="00516F5F" w:rsidRPr="00D9628E">
        <w:rPr>
          <w:rFonts w:ascii="Angsana New" w:hAnsi="Angsana New"/>
          <w:sz w:val="28"/>
          <w:szCs w:val="28"/>
          <w:cs/>
        </w:rPr>
        <w:br/>
      </w:r>
      <w:r w:rsidRPr="00D9628E">
        <w:rPr>
          <w:rFonts w:ascii="Angsana New" w:hAnsi="Angsana New"/>
          <w:sz w:val="28"/>
          <w:szCs w:val="28"/>
          <w:cs/>
        </w:rPr>
        <w:t>ณ ที่ดินของ บริษัท บี แอสเซส พร</w:t>
      </w:r>
      <w:proofErr w:type="spellStart"/>
      <w:r w:rsidRPr="00D9628E">
        <w:rPr>
          <w:rFonts w:ascii="Angsana New" w:hAnsi="Angsana New"/>
          <w:sz w:val="28"/>
          <w:szCs w:val="28"/>
          <w:cs/>
        </w:rPr>
        <w:t>็อพ</w:t>
      </w:r>
      <w:proofErr w:type="spellEnd"/>
      <w:r w:rsidRPr="00D9628E">
        <w:rPr>
          <w:rFonts w:ascii="Angsana New" w:hAnsi="Angsana New"/>
          <w:sz w:val="28"/>
          <w:szCs w:val="28"/>
          <w:cs/>
        </w:rPr>
        <w:t>เพอร์ตี้ จำกัด (บริษัทย่อย) และ บริษัท บี โปร พร</w:t>
      </w:r>
      <w:proofErr w:type="spellStart"/>
      <w:r w:rsidRPr="00D9628E">
        <w:rPr>
          <w:rFonts w:ascii="Angsana New" w:hAnsi="Angsana New"/>
          <w:sz w:val="28"/>
          <w:szCs w:val="28"/>
          <w:cs/>
        </w:rPr>
        <w:t>็อพ</w:t>
      </w:r>
      <w:proofErr w:type="spellEnd"/>
      <w:r w:rsidRPr="00D9628E">
        <w:rPr>
          <w:rFonts w:ascii="Angsana New" w:hAnsi="Angsana New"/>
          <w:sz w:val="28"/>
          <w:szCs w:val="28"/>
          <w:cs/>
        </w:rPr>
        <w:t xml:space="preserve">เพอร์ตี้ จำกัด (บริษัทย่อย) ที่จังหวัดภูเก็ต จำนวนที่ดินรวม </w:t>
      </w:r>
      <w:r w:rsidR="007A2E6B" w:rsidRPr="00D9628E">
        <w:rPr>
          <w:rFonts w:ascii="Angsana New" w:hAnsi="Angsana New"/>
          <w:sz w:val="28"/>
          <w:szCs w:val="28"/>
        </w:rPr>
        <w:t>27</w:t>
      </w:r>
      <w:r w:rsidRPr="00D9628E">
        <w:rPr>
          <w:rFonts w:ascii="Angsana New" w:hAnsi="Angsana New"/>
          <w:sz w:val="28"/>
          <w:szCs w:val="28"/>
          <w:cs/>
        </w:rPr>
        <w:t xml:space="preserve"> ไร่ </w:t>
      </w:r>
      <w:r w:rsidR="007A2E6B" w:rsidRPr="00D9628E">
        <w:rPr>
          <w:rFonts w:ascii="Angsana New" w:hAnsi="Angsana New"/>
          <w:sz w:val="28"/>
          <w:szCs w:val="28"/>
        </w:rPr>
        <w:t>2</w:t>
      </w:r>
      <w:r w:rsidRPr="00D9628E">
        <w:rPr>
          <w:rFonts w:ascii="Angsana New" w:hAnsi="Angsana New"/>
          <w:sz w:val="28"/>
          <w:szCs w:val="28"/>
          <w:cs/>
        </w:rPr>
        <w:t xml:space="preserve"> งาน </w:t>
      </w:r>
      <w:r w:rsidR="007A2E6B" w:rsidRPr="00D9628E">
        <w:rPr>
          <w:rFonts w:ascii="Angsana New" w:hAnsi="Angsana New"/>
          <w:sz w:val="28"/>
          <w:szCs w:val="28"/>
        </w:rPr>
        <w:t xml:space="preserve">91.50 </w:t>
      </w:r>
      <w:r w:rsidRPr="00D9628E">
        <w:rPr>
          <w:rFonts w:ascii="Angsana New" w:hAnsi="Angsana New"/>
          <w:sz w:val="28"/>
          <w:szCs w:val="28"/>
          <w:cs/>
        </w:rPr>
        <w:t>ตารางวา รวมถึงมีมติขอสินเชื่อสำหรับโครงการบ้านพักแบบพูล</w:t>
      </w:r>
      <w:proofErr w:type="spellStart"/>
      <w:r w:rsidRPr="00D9628E">
        <w:rPr>
          <w:rFonts w:ascii="Angsana New" w:hAnsi="Angsana New"/>
          <w:sz w:val="28"/>
          <w:szCs w:val="28"/>
          <w:cs/>
        </w:rPr>
        <w:t>วิล</w:t>
      </w:r>
      <w:proofErr w:type="spellEnd"/>
      <w:r w:rsidRPr="00D9628E">
        <w:rPr>
          <w:rFonts w:ascii="Angsana New" w:hAnsi="Angsana New"/>
          <w:sz w:val="28"/>
          <w:szCs w:val="28"/>
          <w:cs/>
        </w:rPr>
        <w:t>ล่า (“</w:t>
      </w:r>
      <w:r w:rsidRPr="00D9628E">
        <w:rPr>
          <w:rFonts w:ascii="Angsana New" w:hAnsi="Angsana New"/>
          <w:sz w:val="28"/>
          <w:szCs w:val="28"/>
        </w:rPr>
        <w:t xml:space="preserve">Pool villa”) </w:t>
      </w:r>
      <w:r w:rsidR="00516F5F" w:rsidRPr="00D9628E">
        <w:rPr>
          <w:rFonts w:ascii="Angsana New" w:hAnsi="Angsana New"/>
          <w:sz w:val="28"/>
          <w:szCs w:val="28"/>
        </w:rPr>
        <w:br/>
      </w:r>
      <w:proofErr w:type="spellStart"/>
      <w:r w:rsidRPr="00D9628E">
        <w:rPr>
          <w:rFonts w:ascii="Angsana New" w:hAnsi="Angsana New"/>
          <w:sz w:val="28"/>
          <w:szCs w:val="28"/>
          <w:cs/>
        </w:rPr>
        <w:t>เฟส</w:t>
      </w:r>
      <w:proofErr w:type="spellEnd"/>
      <w:r w:rsidRPr="00D9628E">
        <w:rPr>
          <w:rFonts w:ascii="Angsana New" w:hAnsi="Angsana New"/>
          <w:sz w:val="28"/>
          <w:szCs w:val="28"/>
          <w:cs/>
        </w:rPr>
        <w:t xml:space="preserve"> </w:t>
      </w:r>
      <w:r w:rsidR="007A2E6B" w:rsidRPr="00D9628E">
        <w:rPr>
          <w:rFonts w:ascii="Angsana New" w:hAnsi="Angsana New"/>
          <w:sz w:val="28"/>
          <w:szCs w:val="28"/>
        </w:rPr>
        <w:t>1</w:t>
      </w:r>
      <w:r w:rsidRPr="00D9628E">
        <w:rPr>
          <w:rFonts w:ascii="Angsana New" w:hAnsi="Angsana New"/>
          <w:sz w:val="28"/>
          <w:szCs w:val="28"/>
          <w:cs/>
        </w:rPr>
        <w:t xml:space="preserve"> วงเงินสินเชื่อ </w:t>
      </w:r>
      <w:r w:rsidR="00516F5F" w:rsidRPr="00D9628E">
        <w:rPr>
          <w:rFonts w:ascii="Angsana New" w:hAnsi="Angsana New"/>
          <w:sz w:val="28"/>
          <w:szCs w:val="28"/>
        </w:rPr>
        <w:t>100</w:t>
      </w:r>
      <w:r w:rsidRPr="00D9628E">
        <w:rPr>
          <w:rFonts w:ascii="Angsana New" w:hAnsi="Angsana New"/>
          <w:sz w:val="28"/>
          <w:szCs w:val="28"/>
        </w:rPr>
        <w:t>,</w:t>
      </w:r>
      <w:r w:rsidRPr="00D9628E">
        <w:rPr>
          <w:rFonts w:ascii="Angsana New" w:hAnsi="Angsana New"/>
          <w:sz w:val="28"/>
          <w:szCs w:val="28"/>
          <w:cs/>
        </w:rPr>
        <w:t>000</w:t>
      </w:r>
      <w:r w:rsidRPr="00D9628E">
        <w:rPr>
          <w:rFonts w:ascii="Angsana New" w:hAnsi="Angsana New"/>
          <w:sz w:val="28"/>
          <w:szCs w:val="28"/>
        </w:rPr>
        <w:t>,</w:t>
      </w:r>
      <w:r w:rsidR="00516F5F" w:rsidRPr="00D9628E">
        <w:rPr>
          <w:rFonts w:ascii="Angsana New" w:hAnsi="Angsana New"/>
          <w:sz w:val="28"/>
          <w:szCs w:val="28"/>
        </w:rPr>
        <w:t>000</w:t>
      </w:r>
      <w:r w:rsidRPr="00D9628E">
        <w:rPr>
          <w:rFonts w:ascii="Angsana New" w:hAnsi="Angsana New"/>
          <w:sz w:val="28"/>
          <w:szCs w:val="28"/>
          <w:cs/>
        </w:rPr>
        <w:t>.</w:t>
      </w:r>
      <w:r w:rsidR="00516F5F" w:rsidRPr="00D9628E">
        <w:rPr>
          <w:rFonts w:ascii="Angsana New" w:hAnsi="Angsana New"/>
          <w:sz w:val="28"/>
          <w:szCs w:val="28"/>
        </w:rPr>
        <w:t>00</w:t>
      </w:r>
      <w:r w:rsidRPr="00D9628E">
        <w:rPr>
          <w:rFonts w:ascii="Angsana New" w:hAnsi="Angsana New"/>
          <w:sz w:val="28"/>
          <w:szCs w:val="28"/>
          <w:cs/>
        </w:rPr>
        <w:t xml:space="preserve"> บาท (หนึ่งร้อยล้านบาทถ้</w:t>
      </w:r>
      <w:r w:rsidR="00541440">
        <w:rPr>
          <w:rFonts w:ascii="Angsana New" w:hAnsi="Angsana New" w:hint="cs"/>
          <w:sz w:val="28"/>
          <w:szCs w:val="28"/>
          <w:cs/>
        </w:rPr>
        <w:t>ว</w:t>
      </w:r>
      <w:r w:rsidRPr="00D9628E">
        <w:rPr>
          <w:rFonts w:ascii="Angsana New" w:hAnsi="Angsana New"/>
          <w:sz w:val="28"/>
          <w:szCs w:val="28"/>
          <w:cs/>
        </w:rPr>
        <w:t xml:space="preserve">น) กับบริษัท เครดิตฟองซิเอร์ แคปปิตอล </w:t>
      </w:r>
      <w:proofErr w:type="spellStart"/>
      <w:r w:rsidRPr="00D9628E">
        <w:rPr>
          <w:rFonts w:ascii="Angsana New" w:hAnsi="Angsana New"/>
          <w:sz w:val="28"/>
          <w:szCs w:val="28"/>
          <w:cs/>
        </w:rPr>
        <w:t>ลิ้งค์</w:t>
      </w:r>
      <w:proofErr w:type="spellEnd"/>
      <w:r w:rsidRPr="00D9628E">
        <w:rPr>
          <w:rFonts w:ascii="Angsana New" w:hAnsi="Angsana New"/>
          <w:sz w:val="28"/>
          <w:szCs w:val="28"/>
          <w:cs/>
        </w:rPr>
        <w:t xml:space="preserve"> จำกัด อัตราดอกเบี้ย </w:t>
      </w:r>
      <w:r w:rsidRPr="00D9628E">
        <w:rPr>
          <w:rFonts w:ascii="Angsana New" w:hAnsi="Angsana New"/>
          <w:sz w:val="28"/>
          <w:szCs w:val="28"/>
        </w:rPr>
        <w:t>MLR +</w:t>
      </w:r>
      <w:r w:rsidR="00516F5F" w:rsidRPr="00D9628E">
        <w:rPr>
          <w:rFonts w:ascii="Angsana New" w:hAnsi="Angsana New"/>
          <w:sz w:val="28"/>
          <w:szCs w:val="28"/>
        </w:rPr>
        <w:t>2.25</w:t>
      </w:r>
      <w:r w:rsidRPr="00D9628E">
        <w:rPr>
          <w:rFonts w:ascii="Angsana New" w:hAnsi="Angsana New"/>
          <w:sz w:val="28"/>
          <w:szCs w:val="28"/>
          <w:cs/>
        </w:rPr>
        <w:t xml:space="preserve">% (ปัจจุบันอัตราดอกเบี้ย </w:t>
      </w:r>
      <w:r w:rsidRPr="00D9628E">
        <w:rPr>
          <w:rFonts w:ascii="Angsana New" w:hAnsi="Angsana New"/>
          <w:sz w:val="28"/>
          <w:szCs w:val="28"/>
        </w:rPr>
        <w:t xml:space="preserve">MLR </w:t>
      </w:r>
      <w:r w:rsidRPr="00D9628E">
        <w:rPr>
          <w:rFonts w:ascii="Angsana New" w:hAnsi="Angsana New"/>
          <w:sz w:val="28"/>
          <w:szCs w:val="28"/>
          <w:cs/>
        </w:rPr>
        <w:t xml:space="preserve">อยู่ที่ร้อยละ </w:t>
      </w:r>
      <w:r w:rsidR="00516F5F" w:rsidRPr="00D9628E">
        <w:rPr>
          <w:rFonts w:ascii="Angsana New" w:hAnsi="Angsana New"/>
          <w:sz w:val="28"/>
          <w:szCs w:val="28"/>
        </w:rPr>
        <w:t>8.75</w:t>
      </w:r>
      <w:r w:rsidRPr="00D9628E">
        <w:rPr>
          <w:rFonts w:ascii="Angsana New" w:hAnsi="Angsana New"/>
          <w:sz w:val="28"/>
          <w:szCs w:val="28"/>
          <w:cs/>
        </w:rPr>
        <w:t xml:space="preserve"> ต่อปี) ระยะเวลา </w:t>
      </w:r>
      <w:r w:rsidR="00516F5F" w:rsidRPr="00D9628E">
        <w:rPr>
          <w:rFonts w:ascii="Angsana New" w:hAnsi="Angsana New"/>
          <w:sz w:val="28"/>
          <w:szCs w:val="28"/>
        </w:rPr>
        <w:t>3</w:t>
      </w:r>
      <w:r w:rsidRPr="00D9628E">
        <w:rPr>
          <w:rFonts w:ascii="Angsana New" w:hAnsi="Angsana New"/>
          <w:sz w:val="28"/>
          <w:szCs w:val="28"/>
          <w:cs/>
        </w:rPr>
        <w:t xml:space="preserve"> ปี ได้รับเงินกู้แล้ว </w:t>
      </w:r>
      <w:r w:rsidR="00516F5F" w:rsidRPr="00D9628E">
        <w:rPr>
          <w:rFonts w:ascii="Angsana New" w:hAnsi="Angsana New"/>
          <w:sz w:val="28"/>
          <w:szCs w:val="28"/>
        </w:rPr>
        <w:t>25</w:t>
      </w:r>
      <w:r w:rsidRPr="00D9628E">
        <w:rPr>
          <w:rFonts w:ascii="Angsana New" w:hAnsi="Angsana New"/>
          <w:sz w:val="28"/>
          <w:szCs w:val="28"/>
          <w:cs/>
        </w:rPr>
        <w:t xml:space="preserve"> ล้านบาท (ยี่สิบห้าล้านบาทถ้</w:t>
      </w:r>
      <w:r w:rsidR="007A2E6B" w:rsidRPr="00D9628E">
        <w:rPr>
          <w:rFonts w:ascii="Angsana New" w:hAnsi="Angsana New" w:hint="cs"/>
          <w:sz w:val="28"/>
          <w:szCs w:val="28"/>
          <w:cs/>
        </w:rPr>
        <w:t>ว</w:t>
      </w:r>
      <w:r w:rsidRPr="00D9628E">
        <w:rPr>
          <w:rFonts w:ascii="Angsana New" w:hAnsi="Angsana New"/>
          <w:sz w:val="28"/>
          <w:szCs w:val="28"/>
          <w:cs/>
        </w:rPr>
        <w:t xml:space="preserve">น) ในวันที่  </w:t>
      </w:r>
      <w:r w:rsidR="00516F5F" w:rsidRPr="00D9628E">
        <w:rPr>
          <w:rFonts w:ascii="Angsana New" w:hAnsi="Angsana New"/>
          <w:sz w:val="28"/>
          <w:szCs w:val="28"/>
        </w:rPr>
        <w:t xml:space="preserve">31 </w:t>
      </w:r>
      <w:r w:rsidR="00516F5F" w:rsidRPr="00D9628E">
        <w:rPr>
          <w:rFonts w:ascii="Angsana New" w:hAnsi="Angsana New" w:hint="cs"/>
          <w:sz w:val="28"/>
          <w:szCs w:val="28"/>
          <w:cs/>
        </w:rPr>
        <w:t xml:space="preserve">มกราคม </w:t>
      </w:r>
      <w:r w:rsidR="00516F5F" w:rsidRPr="00D9628E">
        <w:rPr>
          <w:rFonts w:ascii="Angsana New" w:hAnsi="Angsana New"/>
          <w:sz w:val="28"/>
          <w:szCs w:val="28"/>
        </w:rPr>
        <w:t>2568</w:t>
      </w:r>
    </w:p>
    <w:p w14:paraId="5C2968AE" w14:textId="77777777" w:rsidR="00234005" w:rsidRPr="00D9628E" w:rsidRDefault="00234005" w:rsidP="00234005">
      <w:pPr>
        <w:pStyle w:val="ListParagraph"/>
        <w:tabs>
          <w:tab w:val="left" w:pos="4536"/>
        </w:tabs>
        <w:ind w:left="426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053D5BF6" w14:textId="7BBE0541" w:rsidR="00234005" w:rsidRDefault="00234005" w:rsidP="00234005">
      <w:pPr>
        <w:pStyle w:val="ListParagraph"/>
        <w:tabs>
          <w:tab w:val="left" w:pos="4536"/>
        </w:tabs>
        <w:ind w:left="426"/>
        <w:jc w:val="thaiDistribute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="007A2E6B" w:rsidRPr="00D9628E">
        <w:rPr>
          <w:rFonts w:ascii="Angsana New" w:hAnsi="Angsana New"/>
          <w:sz w:val="28"/>
          <w:szCs w:val="28"/>
        </w:rPr>
        <w:t>28</w:t>
      </w:r>
      <w:r w:rsidRPr="00D9628E">
        <w:rPr>
          <w:rFonts w:ascii="Angsana New" w:hAnsi="Angsana New"/>
          <w:sz w:val="28"/>
          <w:szCs w:val="28"/>
          <w:cs/>
        </w:rPr>
        <w:t xml:space="preserve"> กุมภาพันธ์ </w:t>
      </w:r>
      <w:r w:rsidR="007A2E6B" w:rsidRPr="00D9628E">
        <w:rPr>
          <w:rFonts w:ascii="Angsana New" w:hAnsi="Angsana New"/>
          <w:sz w:val="28"/>
          <w:szCs w:val="28"/>
        </w:rPr>
        <w:t>2568</w:t>
      </w:r>
      <w:r w:rsidRPr="00D9628E">
        <w:rPr>
          <w:rFonts w:ascii="Angsana New" w:hAnsi="Angsana New"/>
          <w:sz w:val="28"/>
          <w:szCs w:val="28"/>
          <w:cs/>
        </w:rPr>
        <w:t xml:space="preserve"> ที่ประชุมประชุมคณะกรรมการบริษัท ครั้งที่ </w:t>
      </w:r>
      <w:r w:rsidR="007A2E6B" w:rsidRPr="00D9628E">
        <w:rPr>
          <w:rFonts w:ascii="Angsana New" w:hAnsi="Angsana New"/>
          <w:sz w:val="28"/>
          <w:szCs w:val="28"/>
        </w:rPr>
        <w:t>1/2568</w:t>
      </w:r>
      <w:r w:rsidRPr="00D9628E">
        <w:rPr>
          <w:rFonts w:ascii="Angsana New" w:hAnsi="Angsana New"/>
          <w:sz w:val="28"/>
          <w:szCs w:val="28"/>
          <w:cs/>
        </w:rPr>
        <w:t xml:space="preserve"> มีมติการเพิ่มทุนจดทะเบียนของ บริษัท บี แอสเซส พร</w:t>
      </w:r>
      <w:proofErr w:type="spellStart"/>
      <w:r w:rsidRPr="00D9628E">
        <w:rPr>
          <w:rFonts w:ascii="Angsana New" w:hAnsi="Angsana New"/>
          <w:sz w:val="28"/>
          <w:szCs w:val="28"/>
          <w:cs/>
        </w:rPr>
        <w:t>็อพ</w:t>
      </w:r>
      <w:proofErr w:type="spellEnd"/>
      <w:r w:rsidRPr="00D9628E">
        <w:rPr>
          <w:rFonts w:ascii="Angsana New" w:hAnsi="Angsana New"/>
          <w:sz w:val="28"/>
          <w:szCs w:val="28"/>
          <w:cs/>
        </w:rPr>
        <w:t xml:space="preserve">เพอร์ตี้  จำกัด อีก </w:t>
      </w:r>
      <w:r w:rsidR="007A2E6B" w:rsidRPr="00D9628E">
        <w:rPr>
          <w:rFonts w:ascii="Angsana New" w:hAnsi="Angsana New"/>
          <w:sz w:val="28"/>
          <w:szCs w:val="28"/>
        </w:rPr>
        <w:t>210</w:t>
      </w:r>
      <w:r w:rsidRPr="00D9628E">
        <w:rPr>
          <w:rFonts w:ascii="Angsana New" w:hAnsi="Angsana New"/>
          <w:sz w:val="28"/>
          <w:szCs w:val="28"/>
          <w:cs/>
        </w:rPr>
        <w:t xml:space="preserve"> ล้านบาท จากทุนจดทะเบียนเดิม </w:t>
      </w:r>
      <w:r w:rsidR="007A2E6B" w:rsidRPr="00D9628E">
        <w:rPr>
          <w:rFonts w:ascii="Angsana New" w:hAnsi="Angsana New"/>
          <w:sz w:val="28"/>
          <w:szCs w:val="28"/>
        </w:rPr>
        <w:t>5</w:t>
      </w:r>
      <w:r w:rsidRPr="00D9628E">
        <w:rPr>
          <w:rFonts w:ascii="Angsana New" w:hAnsi="Angsana New"/>
          <w:sz w:val="28"/>
          <w:szCs w:val="28"/>
          <w:cs/>
        </w:rPr>
        <w:t xml:space="preserve"> ล้านบาท เป็นทุนจดทะเบียนใหม่</w:t>
      </w:r>
      <w:r w:rsidR="007A2E6B"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="007A2E6B" w:rsidRPr="00D9628E">
        <w:rPr>
          <w:rFonts w:ascii="Angsana New" w:hAnsi="Angsana New"/>
          <w:sz w:val="28"/>
          <w:szCs w:val="28"/>
        </w:rPr>
        <w:t>215</w:t>
      </w:r>
      <w:r w:rsidRPr="00D9628E">
        <w:rPr>
          <w:rFonts w:ascii="Angsana New" w:hAnsi="Angsana New"/>
          <w:sz w:val="28"/>
          <w:szCs w:val="28"/>
          <w:cs/>
        </w:rPr>
        <w:t xml:space="preserve"> ล้านบาท (แบ่งเป็นจำนวนหุ้น 2</w:t>
      </w:r>
      <w:r w:rsidRPr="00D9628E">
        <w:rPr>
          <w:rFonts w:ascii="Angsana New" w:hAnsi="Angsana New"/>
          <w:sz w:val="28"/>
          <w:szCs w:val="28"/>
        </w:rPr>
        <w:t>,</w:t>
      </w:r>
      <w:r w:rsidRPr="00D9628E">
        <w:rPr>
          <w:rFonts w:ascii="Angsana New" w:hAnsi="Angsana New"/>
          <w:sz w:val="28"/>
          <w:szCs w:val="28"/>
          <w:cs/>
        </w:rPr>
        <w:t>150</w:t>
      </w:r>
      <w:r w:rsidRPr="00D9628E">
        <w:rPr>
          <w:rFonts w:ascii="Angsana New" w:hAnsi="Angsana New"/>
          <w:sz w:val="28"/>
          <w:szCs w:val="28"/>
        </w:rPr>
        <w:t>,</w:t>
      </w:r>
      <w:r w:rsidR="007A2E6B" w:rsidRPr="00D9628E">
        <w:rPr>
          <w:rFonts w:ascii="Angsana New" w:hAnsi="Angsana New"/>
          <w:sz w:val="28"/>
          <w:szCs w:val="28"/>
        </w:rPr>
        <w:t>000</w:t>
      </w:r>
      <w:r w:rsidRPr="00D9628E">
        <w:rPr>
          <w:rFonts w:ascii="Angsana New" w:hAnsi="Angsana New"/>
          <w:sz w:val="28"/>
          <w:szCs w:val="28"/>
          <w:cs/>
        </w:rPr>
        <w:t xml:space="preserve"> หุ้น  ราคาหุ้นละ </w:t>
      </w:r>
      <w:r w:rsidR="007A2E6B" w:rsidRPr="00D9628E">
        <w:rPr>
          <w:rFonts w:ascii="Angsana New" w:hAnsi="Angsana New"/>
          <w:sz w:val="28"/>
          <w:szCs w:val="28"/>
        </w:rPr>
        <w:t>100</w:t>
      </w:r>
      <w:r w:rsidRPr="00D9628E">
        <w:rPr>
          <w:rFonts w:ascii="Angsana New" w:hAnsi="Angsana New"/>
          <w:sz w:val="28"/>
          <w:szCs w:val="28"/>
          <w:cs/>
        </w:rPr>
        <w:t xml:space="preserve"> บาท)  โดยวิธีแปลงหนี้เป็นทุนจดทะเบียน</w:t>
      </w:r>
    </w:p>
    <w:p w14:paraId="2307EF53" w14:textId="77777777" w:rsidR="006008AC" w:rsidRDefault="006008AC" w:rsidP="00234005">
      <w:pPr>
        <w:pStyle w:val="ListParagraph"/>
        <w:tabs>
          <w:tab w:val="left" w:pos="4536"/>
        </w:tabs>
        <w:ind w:left="426"/>
        <w:jc w:val="thaiDistribute"/>
        <w:rPr>
          <w:rFonts w:ascii="Angsana New" w:hAnsi="Angsana New"/>
          <w:sz w:val="28"/>
          <w:szCs w:val="28"/>
        </w:rPr>
      </w:pPr>
    </w:p>
    <w:p w14:paraId="5FACE78D" w14:textId="77777777" w:rsidR="006008AC" w:rsidRDefault="006008AC" w:rsidP="00234005">
      <w:pPr>
        <w:pStyle w:val="ListParagraph"/>
        <w:tabs>
          <w:tab w:val="left" w:pos="4536"/>
        </w:tabs>
        <w:ind w:left="426"/>
        <w:jc w:val="thaiDistribute"/>
        <w:rPr>
          <w:rFonts w:ascii="Angsana New" w:hAnsi="Angsana New"/>
          <w:sz w:val="28"/>
          <w:szCs w:val="28"/>
        </w:rPr>
      </w:pPr>
    </w:p>
    <w:p w14:paraId="21714B6B" w14:textId="77777777" w:rsidR="006008AC" w:rsidRPr="00D9628E" w:rsidRDefault="006008AC" w:rsidP="00234005">
      <w:pPr>
        <w:pStyle w:val="ListParagraph"/>
        <w:tabs>
          <w:tab w:val="left" w:pos="4536"/>
        </w:tabs>
        <w:ind w:left="426"/>
        <w:jc w:val="thaiDistribute"/>
        <w:rPr>
          <w:rFonts w:ascii="Angsana New" w:hAnsi="Angsana New"/>
          <w:sz w:val="28"/>
          <w:szCs w:val="28"/>
        </w:rPr>
      </w:pPr>
    </w:p>
    <w:p w14:paraId="101FEEE6" w14:textId="77777777" w:rsidR="00282F1B" w:rsidRPr="00D9628E" w:rsidRDefault="00282F1B" w:rsidP="00234005">
      <w:pPr>
        <w:tabs>
          <w:tab w:val="left" w:pos="4536"/>
        </w:tabs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74BFD3AF" w14:textId="0FFD85D1" w:rsidR="00187CED" w:rsidRPr="00D9628E" w:rsidRDefault="00187CED" w:rsidP="00125E36">
      <w:pPr>
        <w:pStyle w:val="ListParagraph"/>
        <w:numPr>
          <w:ilvl w:val="0"/>
          <w:numId w:val="18"/>
        </w:numPr>
        <w:tabs>
          <w:tab w:val="left" w:pos="4536"/>
        </w:tabs>
        <w:rPr>
          <w:rFonts w:ascii="Angsana New" w:hAnsi="Angsana New"/>
          <w:b/>
          <w:bCs/>
          <w:sz w:val="28"/>
          <w:szCs w:val="28"/>
          <w:cs/>
        </w:rPr>
      </w:pPr>
      <w:r w:rsidRPr="00D9628E">
        <w:rPr>
          <w:rFonts w:ascii="Angsana New" w:hAnsi="Angsana New"/>
          <w:b/>
          <w:bCs/>
          <w:sz w:val="28"/>
          <w:szCs w:val="28"/>
          <w:cs/>
        </w:rPr>
        <w:lastRenderedPageBreak/>
        <w:t>การอนุมัติ</w:t>
      </w:r>
      <w:r w:rsidR="00DC45CC" w:rsidRPr="00D9628E">
        <w:rPr>
          <w:rFonts w:ascii="Angsana New" w:hAnsi="Angsana New" w:hint="cs"/>
          <w:b/>
          <w:bCs/>
          <w:sz w:val="28"/>
          <w:szCs w:val="28"/>
          <w:cs/>
        </w:rPr>
        <w:t>งบการเงิน</w:t>
      </w:r>
    </w:p>
    <w:p w14:paraId="57EDA7A8" w14:textId="79F18187" w:rsidR="00405435" w:rsidRPr="00D9628E" w:rsidRDefault="00405435" w:rsidP="00125E36">
      <w:pPr>
        <w:pStyle w:val="BodyTextIndent"/>
        <w:tabs>
          <w:tab w:val="left" w:pos="4536"/>
          <w:tab w:val="left" w:pos="5055"/>
        </w:tabs>
        <w:ind w:right="-641"/>
        <w:rPr>
          <w:rFonts w:ascii="Angsana New" w:hAnsi="Angsana New"/>
          <w:spacing w:val="-6"/>
          <w:sz w:val="28"/>
          <w:szCs w:val="28"/>
        </w:rPr>
      </w:pPr>
      <w:r w:rsidRPr="00D9628E">
        <w:rPr>
          <w:rFonts w:ascii="Angsana New" w:hAnsi="Angsana New" w:hint="cs"/>
          <w:sz w:val="28"/>
          <w:szCs w:val="28"/>
          <w:cs/>
        </w:rPr>
        <w:t xml:space="preserve"> </w:t>
      </w:r>
      <w:r w:rsidRPr="00D9628E">
        <w:rPr>
          <w:rFonts w:ascii="Angsana New" w:hAnsi="Angsana New"/>
          <w:spacing w:val="-6"/>
          <w:sz w:val="28"/>
          <w:szCs w:val="28"/>
          <w:cs/>
        </w:rPr>
        <w:t xml:space="preserve">งบการเงินนี้ได้รับอนุมัติจากคณะกรรมการของบริษัทเมื่อวันที่ </w:t>
      </w:r>
      <w:r w:rsidR="00576FB9" w:rsidRPr="00D9628E">
        <w:rPr>
          <w:rFonts w:ascii="Angsana New" w:hAnsi="Angsana New"/>
          <w:spacing w:val="-6"/>
          <w:sz w:val="28"/>
          <w:szCs w:val="28"/>
        </w:rPr>
        <w:t>28</w:t>
      </w:r>
      <w:r w:rsidRPr="00D9628E">
        <w:rPr>
          <w:rFonts w:ascii="Angsana New" w:hAnsi="Angsana New"/>
          <w:spacing w:val="-6"/>
          <w:sz w:val="28"/>
          <w:szCs w:val="28"/>
          <w:cs/>
        </w:rPr>
        <w:t xml:space="preserve"> </w:t>
      </w:r>
      <w:r w:rsidR="00927835" w:rsidRPr="00D9628E">
        <w:rPr>
          <w:rFonts w:ascii="Angsana New" w:hAnsi="Angsana New" w:hint="cs"/>
          <w:spacing w:val="-6"/>
          <w:sz w:val="28"/>
          <w:szCs w:val="28"/>
          <w:cs/>
        </w:rPr>
        <w:t>กุมภาพันธ์</w:t>
      </w:r>
      <w:r w:rsidRPr="00D9628E">
        <w:rPr>
          <w:rFonts w:ascii="Angsana New" w:hAnsi="Angsana New"/>
          <w:spacing w:val="-6"/>
          <w:sz w:val="28"/>
          <w:szCs w:val="28"/>
          <w:cs/>
        </w:rPr>
        <w:t xml:space="preserve">  </w:t>
      </w:r>
      <w:r w:rsidRPr="00D9628E">
        <w:rPr>
          <w:rFonts w:ascii="Angsana New" w:hAnsi="Angsana New"/>
          <w:spacing w:val="-6"/>
          <w:sz w:val="28"/>
          <w:szCs w:val="28"/>
        </w:rPr>
        <w:t>256</w:t>
      </w:r>
      <w:r w:rsidR="00927835" w:rsidRPr="00D9628E">
        <w:rPr>
          <w:rFonts w:ascii="Angsana New" w:hAnsi="Angsana New"/>
          <w:spacing w:val="-6"/>
          <w:sz w:val="28"/>
          <w:szCs w:val="28"/>
        </w:rPr>
        <w:t>8</w:t>
      </w:r>
    </w:p>
    <w:p w14:paraId="2EE1A3AF" w14:textId="77777777" w:rsidR="006A7BE1" w:rsidRPr="00D9628E" w:rsidRDefault="006A7BE1" w:rsidP="0001749C">
      <w:pPr>
        <w:tabs>
          <w:tab w:val="left" w:pos="993"/>
          <w:tab w:val="left" w:pos="4536"/>
        </w:tabs>
        <w:spacing w:before="120"/>
        <w:jc w:val="thaiDistribute"/>
        <w:rPr>
          <w:rFonts w:ascii="Angsana New" w:hAnsi="Angsana New"/>
          <w:sz w:val="28"/>
          <w:szCs w:val="28"/>
        </w:rPr>
      </w:pPr>
    </w:p>
    <w:p w14:paraId="45982214" w14:textId="77777777" w:rsidR="006A7BE1" w:rsidRPr="00D9628E" w:rsidRDefault="006A7BE1" w:rsidP="00125E36">
      <w:pPr>
        <w:tabs>
          <w:tab w:val="left" w:pos="993"/>
          <w:tab w:val="left" w:pos="4536"/>
        </w:tabs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1CD7AD05" w14:textId="77777777" w:rsidR="006A7BE1" w:rsidRPr="00D9628E" w:rsidRDefault="006A7BE1" w:rsidP="00125E36">
      <w:pPr>
        <w:tabs>
          <w:tab w:val="left" w:pos="993"/>
          <w:tab w:val="left" w:pos="4536"/>
        </w:tabs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618FA5BE" w14:textId="77777777" w:rsidR="006A7BE1" w:rsidRPr="00D9628E" w:rsidRDefault="006A7BE1" w:rsidP="00125E36">
      <w:pPr>
        <w:tabs>
          <w:tab w:val="left" w:pos="993"/>
          <w:tab w:val="left" w:pos="4536"/>
        </w:tabs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60EFD92D" w14:textId="77777777" w:rsidR="006A7BE1" w:rsidRPr="00D9628E" w:rsidRDefault="006A7BE1" w:rsidP="00125E36">
      <w:pPr>
        <w:tabs>
          <w:tab w:val="left" w:pos="993"/>
          <w:tab w:val="left" w:pos="4536"/>
        </w:tabs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700F1EB1" w14:textId="77777777" w:rsidR="006A7BE1" w:rsidRPr="00D9628E" w:rsidRDefault="006A7BE1" w:rsidP="00125E36">
      <w:pPr>
        <w:tabs>
          <w:tab w:val="left" w:pos="993"/>
          <w:tab w:val="left" w:pos="4536"/>
        </w:tabs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533FD8C4" w14:textId="77777777" w:rsidR="00E76F8E" w:rsidRPr="00D9628E" w:rsidRDefault="00E76F8E" w:rsidP="00125E36">
      <w:pPr>
        <w:tabs>
          <w:tab w:val="left" w:pos="993"/>
          <w:tab w:val="left" w:pos="4536"/>
        </w:tabs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66C6F568" w14:textId="77777777" w:rsidR="00E76F8E" w:rsidRPr="00D9628E" w:rsidRDefault="00E76F8E" w:rsidP="00125E36">
      <w:pPr>
        <w:tabs>
          <w:tab w:val="left" w:pos="993"/>
          <w:tab w:val="left" w:pos="4536"/>
        </w:tabs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0ED640BF" w14:textId="77777777" w:rsidR="00E76F8E" w:rsidRPr="00D9628E" w:rsidRDefault="00E76F8E" w:rsidP="00125E36">
      <w:pPr>
        <w:tabs>
          <w:tab w:val="left" w:pos="993"/>
          <w:tab w:val="left" w:pos="4536"/>
        </w:tabs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2DB586E4" w14:textId="77777777" w:rsidR="00E76F8E" w:rsidRPr="00D9628E" w:rsidRDefault="00E76F8E" w:rsidP="00125E36">
      <w:pPr>
        <w:tabs>
          <w:tab w:val="left" w:pos="993"/>
          <w:tab w:val="left" w:pos="4536"/>
        </w:tabs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55BA6DA4" w14:textId="77777777" w:rsidR="00E76F8E" w:rsidRPr="00D9628E" w:rsidRDefault="00E76F8E" w:rsidP="00125E36">
      <w:pPr>
        <w:tabs>
          <w:tab w:val="left" w:pos="993"/>
          <w:tab w:val="left" w:pos="4536"/>
        </w:tabs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49A814F5" w14:textId="77777777" w:rsidR="00E76F8E" w:rsidRPr="00D9628E" w:rsidRDefault="00E76F8E" w:rsidP="00125E36">
      <w:pPr>
        <w:tabs>
          <w:tab w:val="left" w:pos="993"/>
          <w:tab w:val="left" w:pos="4536"/>
        </w:tabs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310A9FF8" w14:textId="77777777" w:rsidR="00E76F8E" w:rsidRPr="00D9628E" w:rsidRDefault="00E76F8E" w:rsidP="00125E36">
      <w:pPr>
        <w:tabs>
          <w:tab w:val="left" w:pos="993"/>
          <w:tab w:val="left" w:pos="4536"/>
        </w:tabs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5E1B0373" w14:textId="77777777" w:rsidR="00E76F8E" w:rsidRPr="00D9628E" w:rsidRDefault="00E76F8E" w:rsidP="00125E36">
      <w:pPr>
        <w:tabs>
          <w:tab w:val="left" w:pos="993"/>
          <w:tab w:val="left" w:pos="4536"/>
        </w:tabs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4785F6A8" w14:textId="77777777" w:rsidR="00282F1B" w:rsidRPr="00D9628E" w:rsidRDefault="00282F1B" w:rsidP="00125E36">
      <w:pPr>
        <w:tabs>
          <w:tab w:val="left" w:pos="993"/>
          <w:tab w:val="left" w:pos="4536"/>
        </w:tabs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388B8FB5" w14:textId="77777777" w:rsidR="00282F1B" w:rsidRPr="00D9628E" w:rsidRDefault="00282F1B" w:rsidP="00125E36">
      <w:pPr>
        <w:tabs>
          <w:tab w:val="left" w:pos="993"/>
          <w:tab w:val="left" w:pos="4536"/>
        </w:tabs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04752F89" w14:textId="77777777" w:rsidR="00282F1B" w:rsidRPr="00D9628E" w:rsidRDefault="00282F1B" w:rsidP="00125E36">
      <w:pPr>
        <w:tabs>
          <w:tab w:val="left" w:pos="993"/>
          <w:tab w:val="left" w:pos="4536"/>
        </w:tabs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7A4C10CC" w14:textId="77777777" w:rsidR="00282F1B" w:rsidRPr="00D9628E" w:rsidRDefault="00282F1B" w:rsidP="00125E36">
      <w:pPr>
        <w:tabs>
          <w:tab w:val="left" w:pos="993"/>
          <w:tab w:val="left" w:pos="4536"/>
        </w:tabs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0C80C713" w14:textId="77777777" w:rsidR="00282F1B" w:rsidRPr="00D9628E" w:rsidRDefault="00282F1B" w:rsidP="00125E36">
      <w:pPr>
        <w:tabs>
          <w:tab w:val="left" w:pos="993"/>
          <w:tab w:val="left" w:pos="4536"/>
        </w:tabs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1D53C19C" w14:textId="77777777" w:rsidR="00282F1B" w:rsidRPr="00D9628E" w:rsidRDefault="00282F1B" w:rsidP="00125E36">
      <w:pPr>
        <w:tabs>
          <w:tab w:val="left" w:pos="993"/>
          <w:tab w:val="left" w:pos="4536"/>
        </w:tabs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2E1A6855" w14:textId="77777777" w:rsidR="00282F1B" w:rsidRPr="00D9628E" w:rsidRDefault="00282F1B" w:rsidP="00125E36">
      <w:pPr>
        <w:tabs>
          <w:tab w:val="left" w:pos="993"/>
          <w:tab w:val="left" w:pos="4536"/>
        </w:tabs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548AD44A" w14:textId="77777777" w:rsidR="00282F1B" w:rsidRDefault="00282F1B" w:rsidP="00125E36">
      <w:pPr>
        <w:tabs>
          <w:tab w:val="left" w:pos="993"/>
          <w:tab w:val="left" w:pos="4536"/>
        </w:tabs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3F7C0EF2" w14:textId="77777777" w:rsidR="00DA3116" w:rsidRPr="00D9628E" w:rsidRDefault="00DA3116" w:rsidP="00125E36">
      <w:pPr>
        <w:tabs>
          <w:tab w:val="left" w:pos="993"/>
          <w:tab w:val="left" w:pos="4536"/>
        </w:tabs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40C58662" w14:textId="77777777" w:rsidR="00282F1B" w:rsidRPr="00D9628E" w:rsidRDefault="00282F1B" w:rsidP="00125E36">
      <w:pPr>
        <w:tabs>
          <w:tab w:val="left" w:pos="993"/>
          <w:tab w:val="left" w:pos="4536"/>
        </w:tabs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5E33594C" w14:textId="77777777" w:rsidR="006A7BE1" w:rsidRPr="00D9628E" w:rsidRDefault="006A7BE1" w:rsidP="00125E36">
      <w:pPr>
        <w:tabs>
          <w:tab w:val="left" w:pos="993"/>
          <w:tab w:val="left" w:pos="4536"/>
        </w:tabs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33414BA4" w14:textId="4E4AF482" w:rsidR="00D84EF1" w:rsidRPr="00D9628E" w:rsidRDefault="00D84EF1" w:rsidP="00125E36">
      <w:pPr>
        <w:tabs>
          <w:tab w:val="left" w:pos="4536"/>
        </w:tabs>
        <w:spacing w:before="120"/>
        <w:ind w:left="426"/>
        <w:jc w:val="center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</w:rPr>
        <w:t>(...............................................................................)                                          (...............................................................................)</w:t>
      </w:r>
    </w:p>
    <w:p w14:paraId="6FD8D911" w14:textId="2C765DC6" w:rsidR="00D84EF1" w:rsidRPr="00D84EF1" w:rsidRDefault="00D84EF1" w:rsidP="00125E36">
      <w:pPr>
        <w:tabs>
          <w:tab w:val="left" w:pos="4536"/>
        </w:tabs>
        <w:spacing w:before="120"/>
        <w:ind w:left="1211"/>
        <w:rPr>
          <w:rFonts w:ascii="Angsana New" w:hAnsi="Angsana New"/>
          <w:sz w:val="28"/>
          <w:szCs w:val="28"/>
        </w:rPr>
      </w:pPr>
      <w:r w:rsidRPr="00D9628E">
        <w:rPr>
          <w:rFonts w:ascii="Angsana New" w:hAnsi="Angsana New"/>
          <w:sz w:val="28"/>
          <w:szCs w:val="28"/>
          <w:cs/>
        </w:rPr>
        <w:t xml:space="preserve">นางสาวสุทธิรัตน์ ลีสวัสดิ์ตระกูล                              </w:t>
      </w:r>
      <w:r w:rsidRPr="00D9628E">
        <w:rPr>
          <w:rFonts w:ascii="Angsana New" w:hAnsi="Angsana New" w:hint="cs"/>
          <w:sz w:val="28"/>
          <w:szCs w:val="28"/>
          <w:cs/>
        </w:rPr>
        <w:t xml:space="preserve">          </w:t>
      </w:r>
      <w:r w:rsidRPr="00D9628E">
        <w:rPr>
          <w:rFonts w:ascii="Angsana New" w:hAnsi="Angsana New"/>
          <w:sz w:val="28"/>
          <w:szCs w:val="28"/>
          <w:cs/>
        </w:rPr>
        <w:t xml:space="preserve">                                นายปัญญา บุญ</w:t>
      </w:r>
      <w:proofErr w:type="spellStart"/>
      <w:r w:rsidRPr="00D9628E">
        <w:rPr>
          <w:rFonts w:ascii="Angsana New" w:hAnsi="Angsana New"/>
          <w:sz w:val="28"/>
          <w:szCs w:val="28"/>
          <w:cs/>
        </w:rPr>
        <w:t>ญาภิวัฒน์</w:t>
      </w:r>
      <w:proofErr w:type="spellEnd"/>
    </w:p>
    <w:sectPr w:rsidR="00D84EF1" w:rsidRPr="00D84EF1" w:rsidSect="0013022A">
      <w:pgSz w:w="11907" w:h="16840" w:code="9"/>
      <w:pgMar w:top="1134" w:right="657" w:bottom="851" w:left="1134" w:header="850" w:footer="567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2A4942" w14:textId="77777777" w:rsidR="00FC196F" w:rsidRDefault="00FC196F">
      <w:r>
        <w:separator/>
      </w:r>
    </w:p>
  </w:endnote>
  <w:endnote w:type="continuationSeparator" w:id="0">
    <w:p w14:paraId="62B40E22" w14:textId="77777777" w:rsidR="00FC196F" w:rsidRDefault="00FC196F">
      <w:r>
        <w:continuationSeparator/>
      </w:r>
    </w:p>
  </w:endnote>
  <w:endnote w:type="continuationNotice" w:id="1">
    <w:p w14:paraId="7D78CC18" w14:textId="77777777" w:rsidR="00FC196F" w:rsidRDefault="00FC19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836D5A" w14:textId="52943A15" w:rsidR="005C4739" w:rsidRPr="00515147" w:rsidRDefault="005C4739" w:rsidP="00C8348C">
    <w:pPr>
      <w:pStyle w:val="Footer"/>
      <w:tabs>
        <w:tab w:val="clear" w:pos="4320"/>
        <w:tab w:val="clear" w:pos="8640"/>
      </w:tabs>
      <w:jc w:val="center"/>
      <w:rPr>
        <w:rFonts w:ascii="Angsana New" w:hAnsi="Angsana New"/>
        <w:sz w:val="28"/>
        <w:szCs w:val="28"/>
      </w:rPr>
    </w:pPr>
    <w:r w:rsidRPr="00515147">
      <w:rPr>
        <w:rFonts w:ascii="Angsana New" w:hAnsi="Angsana New"/>
        <w:sz w:val="28"/>
        <w:szCs w:val="28"/>
      </w:rPr>
      <w:fldChar w:fldCharType="begin"/>
    </w:r>
    <w:r w:rsidRPr="00515147">
      <w:rPr>
        <w:rFonts w:ascii="Angsana New" w:hAnsi="Angsana New"/>
        <w:sz w:val="28"/>
        <w:szCs w:val="28"/>
      </w:rPr>
      <w:instrText xml:space="preserve"> PAGE   \* MERGEFORMAT </w:instrText>
    </w:r>
    <w:r w:rsidRPr="00515147">
      <w:rPr>
        <w:rFonts w:ascii="Angsana New" w:hAnsi="Angsana New"/>
        <w:sz w:val="28"/>
        <w:szCs w:val="28"/>
      </w:rPr>
      <w:fldChar w:fldCharType="separate"/>
    </w:r>
    <w:r w:rsidR="009B0E40">
      <w:rPr>
        <w:rFonts w:ascii="Angsana New" w:hAnsi="Angsana New"/>
        <w:noProof/>
        <w:sz w:val="28"/>
        <w:szCs w:val="28"/>
      </w:rPr>
      <w:t>34</w:t>
    </w:r>
    <w:r w:rsidRPr="00515147">
      <w:rPr>
        <w:rFonts w:ascii="Angsana New" w:hAnsi="Angsana New"/>
        <w:noProof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52721A" w14:textId="77777777" w:rsidR="00FC196F" w:rsidRDefault="00FC196F">
      <w:r>
        <w:separator/>
      </w:r>
    </w:p>
  </w:footnote>
  <w:footnote w:type="continuationSeparator" w:id="0">
    <w:p w14:paraId="78D6D6F8" w14:textId="77777777" w:rsidR="00FC196F" w:rsidRDefault="00FC196F">
      <w:r>
        <w:continuationSeparator/>
      </w:r>
    </w:p>
  </w:footnote>
  <w:footnote w:type="continuationNotice" w:id="1">
    <w:p w14:paraId="1322D56A" w14:textId="77777777" w:rsidR="00FC196F" w:rsidRDefault="00FC196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0205F" w14:textId="77777777" w:rsidR="000A4EDC" w:rsidRPr="008F2921" w:rsidRDefault="000A4EDC" w:rsidP="00122DCA">
    <w:pPr>
      <w:pStyle w:val="Header"/>
      <w:rPr>
        <w:rFonts w:ascii="Angsana New" w:hAnsi="Angsana New"/>
        <w:sz w:val="28"/>
        <w:szCs w:val="28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817305"/>
    <w:multiLevelType w:val="multilevel"/>
    <w:tmpl w:val="A55A16EA"/>
    <w:lvl w:ilvl="0">
      <w:start w:val="3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04875A89"/>
    <w:multiLevelType w:val="multilevel"/>
    <w:tmpl w:val="28A6C7F0"/>
    <w:lvl w:ilvl="0">
      <w:start w:val="3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7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9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1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92" w:hanging="1440"/>
      </w:pPr>
      <w:rPr>
        <w:rFonts w:hint="default"/>
      </w:rPr>
    </w:lvl>
  </w:abstractNum>
  <w:abstractNum w:abstractNumId="10" w15:restartNumberingAfterBreak="0">
    <w:nsid w:val="0667432F"/>
    <w:multiLevelType w:val="multilevel"/>
    <w:tmpl w:val="630C4446"/>
    <w:lvl w:ilvl="0">
      <w:start w:val="3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071F5CD9"/>
    <w:multiLevelType w:val="multilevel"/>
    <w:tmpl w:val="96189BAE"/>
    <w:lvl w:ilvl="0">
      <w:start w:val="4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3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12" w15:restartNumberingAfterBreak="0">
    <w:nsid w:val="0826488C"/>
    <w:multiLevelType w:val="hybridMultilevel"/>
    <w:tmpl w:val="E6AAC192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09175DB6"/>
    <w:multiLevelType w:val="multilevel"/>
    <w:tmpl w:val="80B875A4"/>
    <w:lvl w:ilvl="0">
      <w:start w:val="16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09221236"/>
    <w:multiLevelType w:val="hybridMultilevel"/>
    <w:tmpl w:val="B656A928"/>
    <w:lvl w:ilvl="0" w:tplc="895069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667EB0"/>
    <w:multiLevelType w:val="multilevel"/>
    <w:tmpl w:val="FFAADE50"/>
    <w:lvl w:ilvl="0">
      <w:start w:val="36"/>
      <w:numFmt w:val="decimal"/>
      <w:lvlText w:val="%1"/>
      <w:lvlJc w:val="left"/>
      <w:pPr>
        <w:ind w:left="360" w:hanging="360"/>
      </w:pPr>
      <w:rPr>
        <w:rFonts w:hint="default"/>
        <w:sz w:val="16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16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16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sz w:val="16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16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sz w:val="16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sz w:val="16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sz w:val="16"/>
      </w:rPr>
    </w:lvl>
  </w:abstractNum>
  <w:abstractNum w:abstractNumId="16" w15:restartNumberingAfterBreak="0">
    <w:nsid w:val="122A7F87"/>
    <w:multiLevelType w:val="multilevel"/>
    <w:tmpl w:val="724430FE"/>
    <w:lvl w:ilvl="0">
      <w:start w:val="36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1674187D"/>
    <w:multiLevelType w:val="hybridMultilevel"/>
    <w:tmpl w:val="370E5DB6"/>
    <w:lvl w:ilvl="0" w:tplc="70FE1C08">
      <w:start w:val="1"/>
      <w:numFmt w:val="decimal"/>
      <w:lvlText w:val="(%1)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342848"/>
    <w:multiLevelType w:val="hybridMultilevel"/>
    <w:tmpl w:val="58483C10"/>
    <w:lvl w:ilvl="0" w:tplc="4E6259C6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7" w:hanging="360"/>
      </w:p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 w:tentative="1">
      <w:start w:val="1"/>
      <w:numFmt w:val="lowerRoman"/>
      <w:lvlText w:val="%6."/>
      <w:lvlJc w:val="right"/>
      <w:pPr>
        <w:ind w:left="5237" w:hanging="180"/>
      </w:pPr>
    </w:lvl>
    <w:lvl w:ilvl="6" w:tplc="0409000F" w:tentative="1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9" w15:restartNumberingAfterBreak="0">
    <w:nsid w:val="24E47780"/>
    <w:multiLevelType w:val="multilevel"/>
    <w:tmpl w:val="9BA2081A"/>
    <w:styleLink w:val="CurrentList1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4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20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21" w15:restartNumberingAfterBreak="0">
    <w:nsid w:val="27C61D13"/>
    <w:multiLevelType w:val="multilevel"/>
    <w:tmpl w:val="42ECCA6E"/>
    <w:lvl w:ilvl="0">
      <w:start w:val="3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3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22" w15:restartNumberingAfterBreak="0">
    <w:nsid w:val="2B936974"/>
    <w:multiLevelType w:val="multilevel"/>
    <w:tmpl w:val="2B42D554"/>
    <w:styleLink w:val="Style2"/>
    <w:lvl w:ilvl="0">
      <w:start w:val="11"/>
      <w:numFmt w:val="decimal"/>
      <w:lvlText w:val="%1."/>
      <w:lvlJc w:val="left"/>
      <w:pPr>
        <w:ind w:left="1637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7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5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5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57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17" w:hanging="1440"/>
      </w:pPr>
      <w:rPr>
        <w:rFonts w:hint="default"/>
      </w:rPr>
    </w:lvl>
  </w:abstractNum>
  <w:abstractNum w:abstractNumId="23" w15:restartNumberingAfterBreak="0">
    <w:nsid w:val="346C5D96"/>
    <w:multiLevelType w:val="hybridMultilevel"/>
    <w:tmpl w:val="00307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6D29FD"/>
    <w:multiLevelType w:val="multilevel"/>
    <w:tmpl w:val="01AEDD54"/>
    <w:lvl w:ilvl="0">
      <w:start w:val="33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1440"/>
      </w:pPr>
      <w:rPr>
        <w:rFonts w:hint="default"/>
      </w:rPr>
    </w:lvl>
  </w:abstractNum>
  <w:abstractNum w:abstractNumId="25" w15:restartNumberingAfterBreak="0">
    <w:nsid w:val="37711C64"/>
    <w:multiLevelType w:val="hybridMultilevel"/>
    <w:tmpl w:val="1BC221D6"/>
    <w:lvl w:ilvl="0" w:tplc="69B83E9A">
      <w:start w:val="1"/>
      <w:numFmt w:val="decimal"/>
      <w:lvlText w:val="(%1)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7" w15:restartNumberingAfterBreak="0">
    <w:nsid w:val="3A8F5062"/>
    <w:multiLevelType w:val="hybridMultilevel"/>
    <w:tmpl w:val="06C635C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/>
        <w:sz w:val="28"/>
        <w:szCs w:val="28"/>
        <w:lang w:bidi="th-TH"/>
      </w:rPr>
    </w:lvl>
    <w:lvl w:ilvl="1" w:tplc="FFFFFFFF">
      <w:numFmt w:val="bullet"/>
      <w:lvlText w:val="-"/>
      <w:lvlJc w:val="left"/>
      <w:pPr>
        <w:ind w:left="1616" w:hanging="360"/>
      </w:pPr>
      <w:rPr>
        <w:rFonts w:ascii="Angsana New" w:eastAsia="Times New Roman" w:hAnsi="Angsana New" w:cs="Angsana New" w:hint="default"/>
      </w:rPr>
    </w:lvl>
    <w:lvl w:ilvl="2" w:tplc="FFFFFFFF">
      <w:numFmt w:val="bullet"/>
      <w:lvlText w:val="•"/>
      <w:lvlJc w:val="left"/>
      <w:pPr>
        <w:ind w:left="2516" w:hanging="360"/>
      </w:pPr>
      <w:rPr>
        <w:rFonts w:ascii="Angsana New" w:eastAsia="Times New Roman" w:hAnsi="Angsana New" w:cs="Angsana New" w:hint="default"/>
      </w:rPr>
    </w:lvl>
    <w:lvl w:ilvl="3" w:tplc="FFFFFFFF">
      <w:start w:val="1"/>
      <w:numFmt w:val="decimal"/>
      <w:lvlText w:val="(%4)"/>
      <w:lvlJc w:val="left"/>
      <w:pPr>
        <w:ind w:left="3056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776" w:hanging="360"/>
      </w:pPr>
    </w:lvl>
    <w:lvl w:ilvl="5" w:tplc="FFFFFFFF" w:tentative="1">
      <w:start w:val="1"/>
      <w:numFmt w:val="lowerRoman"/>
      <w:lvlText w:val="%6."/>
      <w:lvlJc w:val="right"/>
      <w:pPr>
        <w:ind w:left="4496" w:hanging="180"/>
      </w:pPr>
    </w:lvl>
    <w:lvl w:ilvl="6" w:tplc="FFFFFFFF" w:tentative="1">
      <w:start w:val="1"/>
      <w:numFmt w:val="decimal"/>
      <w:lvlText w:val="%7."/>
      <w:lvlJc w:val="left"/>
      <w:pPr>
        <w:ind w:left="5216" w:hanging="360"/>
      </w:pPr>
    </w:lvl>
    <w:lvl w:ilvl="7" w:tplc="FFFFFFFF" w:tentative="1">
      <w:start w:val="1"/>
      <w:numFmt w:val="lowerLetter"/>
      <w:lvlText w:val="%8."/>
      <w:lvlJc w:val="left"/>
      <w:pPr>
        <w:ind w:left="5936" w:hanging="360"/>
      </w:pPr>
    </w:lvl>
    <w:lvl w:ilvl="8" w:tplc="FFFFFFFF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8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9" w15:restartNumberingAfterBreak="0">
    <w:nsid w:val="3F5427F9"/>
    <w:multiLevelType w:val="multilevel"/>
    <w:tmpl w:val="61068ED6"/>
    <w:lvl w:ilvl="0">
      <w:start w:val="3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30" w15:restartNumberingAfterBreak="0">
    <w:nsid w:val="42DA5F84"/>
    <w:multiLevelType w:val="hybridMultilevel"/>
    <w:tmpl w:val="60CC0264"/>
    <w:lvl w:ilvl="0" w:tplc="3C02768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/>
        <w:sz w:val="28"/>
        <w:szCs w:val="28"/>
        <w:lang w:bidi="th-TH"/>
      </w:rPr>
    </w:lvl>
    <w:lvl w:ilvl="1" w:tplc="849CCE0C">
      <w:numFmt w:val="bullet"/>
      <w:lvlText w:val="-"/>
      <w:lvlJc w:val="left"/>
      <w:pPr>
        <w:ind w:left="1616" w:hanging="360"/>
      </w:pPr>
      <w:rPr>
        <w:rFonts w:ascii="Angsana New" w:eastAsia="Times New Roman" w:hAnsi="Angsana New" w:cs="Angsana New" w:hint="default"/>
      </w:rPr>
    </w:lvl>
    <w:lvl w:ilvl="2" w:tplc="D5303626">
      <w:numFmt w:val="bullet"/>
      <w:lvlText w:val="•"/>
      <w:lvlJc w:val="left"/>
      <w:pPr>
        <w:ind w:left="2516" w:hanging="360"/>
      </w:pPr>
      <w:rPr>
        <w:rFonts w:ascii="Angsana New" w:eastAsia="Times New Roman" w:hAnsi="Angsana New" w:cs="Angsana New" w:hint="default"/>
      </w:rPr>
    </w:lvl>
    <w:lvl w:ilvl="3" w:tplc="22F6817E">
      <w:start w:val="1"/>
      <w:numFmt w:val="decimal"/>
      <w:lvlText w:val="(%4)"/>
      <w:lvlJc w:val="left"/>
      <w:pPr>
        <w:ind w:left="3056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1" w15:restartNumberingAfterBreak="0">
    <w:nsid w:val="42EE5C8C"/>
    <w:multiLevelType w:val="multilevel"/>
    <w:tmpl w:val="F3D86782"/>
    <w:lvl w:ilvl="0">
      <w:start w:val="3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32" w15:restartNumberingAfterBreak="0">
    <w:nsid w:val="430550EE"/>
    <w:multiLevelType w:val="hybridMultilevel"/>
    <w:tmpl w:val="0F385C22"/>
    <w:lvl w:ilvl="0" w:tplc="E23464E8">
      <w:start w:val="1"/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88C8DC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9B814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64B1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60B5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74EB4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0466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08A0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972B8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B94D03"/>
    <w:multiLevelType w:val="multilevel"/>
    <w:tmpl w:val="5BBA8806"/>
    <w:lvl w:ilvl="0">
      <w:start w:val="3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4DEC181E"/>
    <w:multiLevelType w:val="hybridMultilevel"/>
    <w:tmpl w:val="6EE49BEE"/>
    <w:lvl w:ilvl="0" w:tplc="AF0614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A22F48"/>
    <w:multiLevelType w:val="hybridMultilevel"/>
    <w:tmpl w:val="B1DA776A"/>
    <w:lvl w:ilvl="0" w:tplc="AB7894FA">
      <w:start w:val="1"/>
      <w:numFmt w:val="thaiLetters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4FE67F17"/>
    <w:multiLevelType w:val="multilevel"/>
    <w:tmpl w:val="DA349D3C"/>
    <w:lvl w:ilvl="0">
      <w:start w:val="3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02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08" w:hanging="1440"/>
      </w:pPr>
      <w:rPr>
        <w:rFonts w:hint="default"/>
      </w:rPr>
    </w:lvl>
  </w:abstractNum>
  <w:abstractNum w:abstractNumId="37" w15:restartNumberingAfterBreak="0">
    <w:nsid w:val="5A5364DE"/>
    <w:multiLevelType w:val="multilevel"/>
    <w:tmpl w:val="96189BAE"/>
    <w:lvl w:ilvl="0">
      <w:start w:val="4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3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38" w15:restartNumberingAfterBreak="0">
    <w:nsid w:val="5B161716"/>
    <w:multiLevelType w:val="hybridMultilevel"/>
    <w:tmpl w:val="D47AFDEC"/>
    <w:lvl w:ilvl="0" w:tplc="13CCD0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427F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8CEFF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92C0B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0EFF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2234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4EA0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56C5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4AA6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 w15:restartNumberingAfterBreak="0">
    <w:nsid w:val="60FD1309"/>
    <w:multiLevelType w:val="hybridMultilevel"/>
    <w:tmpl w:val="036A789A"/>
    <w:lvl w:ilvl="0" w:tplc="7A324F28">
      <w:start w:val="1"/>
      <w:numFmt w:val="decimal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1B769EA"/>
    <w:multiLevelType w:val="multilevel"/>
    <w:tmpl w:val="F182C3BC"/>
    <w:lvl w:ilvl="0">
      <w:start w:val="3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3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1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91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24" w:hanging="1440"/>
      </w:pPr>
      <w:rPr>
        <w:rFonts w:hint="default"/>
      </w:rPr>
    </w:lvl>
  </w:abstractNum>
  <w:abstractNum w:abstractNumId="41" w15:restartNumberingAfterBreak="0">
    <w:nsid w:val="636449DB"/>
    <w:multiLevelType w:val="singleLevel"/>
    <w:tmpl w:val="BEFEC56C"/>
    <w:lvl w:ilvl="0">
      <w:start w:val="1"/>
      <w:numFmt w:val="bullet"/>
      <w:pStyle w:val="ListBullet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42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43" w15:restartNumberingAfterBreak="0">
    <w:nsid w:val="6704503B"/>
    <w:multiLevelType w:val="multilevel"/>
    <w:tmpl w:val="DE9483D8"/>
    <w:styleLink w:val="Style1"/>
    <w:lvl w:ilvl="0">
      <w:start w:val="21"/>
      <w:numFmt w:val="decimal"/>
      <w:lvlText w:val="%1)"/>
      <w:lvlJc w:val="left"/>
      <w:pPr>
        <w:ind w:left="171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BC671D"/>
    <w:multiLevelType w:val="multilevel"/>
    <w:tmpl w:val="2D4AD5D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45" w15:restartNumberingAfterBreak="0">
    <w:nsid w:val="75FD3CA1"/>
    <w:multiLevelType w:val="multilevel"/>
    <w:tmpl w:val="5FD0436E"/>
    <w:styleLink w:val="Style3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  <w:bCs/>
        <w:i w:val="0"/>
        <w:iCs w:val="0"/>
        <w:sz w:val="28"/>
        <w:szCs w:val="28"/>
        <w:cs w:val="0"/>
        <w:lang w:bidi="th-TH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  <w:b w:val="0"/>
        <w:bCs w:val="0"/>
        <w:sz w:val="28"/>
        <w:szCs w:val="28"/>
        <w:lang w:bidi="th-TH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abstractNum w:abstractNumId="46" w15:restartNumberingAfterBreak="0">
    <w:nsid w:val="78B2296D"/>
    <w:multiLevelType w:val="multilevel"/>
    <w:tmpl w:val="F3D86782"/>
    <w:lvl w:ilvl="0">
      <w:start w:val="3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47" w15:restartNumberingAfterBreak="0">
    <w:nsid w:val="791E4365"/>
    <w:multiLevelType w:val="multilevel"/>
    <w:tmpl w:val="1432059E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8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2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48" w:hanging="1440"/>
      </w:pPr>
      <w:rPr>
        <w:rFonts w:hint="default"/>
      </w:rPr>
    </w:lvl>
  </w:abstractNum>
  <w:num w:numId="1" w16cid:durableId="421605402">
    <w:abstractNumId w:val="32"/>
  </w:num>
  <w:num w:numId="2" w16cid:durableId="853417983">
    <w:abstractNumId w:val="41"/>
  </w:num>
  <w:num w:numId="3" w16cid:durableId="1587610824">
    <w:abstractNumId w:val="42"/>
  </w:num>
  <w:num w:numId="4" w16cid:durableId="399132378">
    <w:abstractNumId w:val="6"/>
  </w:num>
  <w:num w:numId="5" w16cid:durableId="1742945151">
    <w:abstractNumId w:val="5"/>
  </w:num>
  <w:num w:numId="6" w16cid:durableId="357659514">
    <w:abstractNumId w:val="7"/>
  </w:num>
  <w:num w:numId="7" w16cid:durableId="77218455">
    <w:abstractNumId w:val="3"/>
  </w:num>
  <w:num w:numId="8" w16cid:durableId="482311563">
    <w:abstractNumId w:val="2"/>
  </w:num>
  <w:num w:numId="9" w16cid:durableId="1533497667">
    <w:abstractNumId w:val="0"/>
  </w:num>
  <w:num w:numId="10" w16cid:durableId="1406608706">
    <w:abstractNumId w:val="1"/>
  </w:num>
  <w:num w:numId="11" w16cid:durableId="234434794">
    <w:abstractNumId w:val="4"/>
  </w:num>
  <w:num w:numId="12" w16cid:durableId="1744185497">
    <w:abstractNumId w:val="26"/>
  </w:num>
  <w:num w:numId="13" w16cid:durableId="1895239274">
    <w:abstractNumId w:val="20"/>
  </w:num>
  <w:num w:numId="14" w16cid:durableId="1486895215">
    <w:abstractNumId w:val="28"/>
  </w:num>
  <w:num w:numId="15" w16cid:durableId="1875384284">
    <w:abstractNumId w:val="43"/>
  </w:num>
  <w:num w:numId="16" w16cid:durableId="117990928">
    <w:abstractNumId w:val="22"/>
  </w:num>
  <w:num w:numId="17" w16cid:durableId="391732229">
    <w:abstractNumId w:val="45"/>
  </w:num>
  <w:num w:numId="18" w16cid:durableId="1280917279">
    <w:abstractNumId w:val="30"/>
  </w:num>
  <w:num w:numId="19" w16cid:durableId="1718896423">
    <w:abstractNumId w:val="17"/>
  </w:num>
  <w:num w:numId="20" w16cid:durableId="1646812441">
    <w:abstractNumId w:val="19"/>
  </w:num>
  <w:num w:numId="21" w16cid:durableId="224881205">
    <w:abstractNumId w:val="14"/>
  </w:num>
  <w:num w:numId="22" w16cid:durableId="1258825290">
    <w:abstractNumId w:val="18"/>
  </w:num>
  <w:num w:numId="23" w16cid:durableId="1916740351">
    <w:abstractNumId w:val="44"/>
  </w:num>
  <w:num w:numId="24" w16cid:durableId="1415468109">
    <w:abstractNumId w:val="25"/>
  </w:num>
  <w:num w:numId="25" w16cid:durableId="1191725735">
    <w:abstractNumId w:val="13"/>
  </w:num>
  <w:num w:numId="26" w16cid:durableId="1176964183">
    <w:abstractNumId w:val="12"/>
  </w:num>
  <w:num w:numId="27" w16cid:durableId="1288587294">
    <w:abstractNumId w:val="24"/>
  </w:num>
  <w:num w:numId="28" w16cid:durableId="1728257640">
    <w:abstractNumId w:val="33"/>
  </w:num>
  <w:num w:numId="29" w16cid:durableId="1305236385">
    <w:abstractNumId w:val="10"/>
  </w:num>
  <w:num w:numId="30" w16cid:durableId="1120731393">
    <w:abstractNumId w:val="46"/>
  </w:num>
  <w:num w:numId="31" w16cid:durableId="986320510">
    <w:abstractNumId w:val="8"/>
  </w:num>
  <w:num w:numId="32" w16cid:durableId="1235967156">
    <w:abstractNumId w:val="40"/>
  </w:num>
  <w:num w:numId="33" w16cid:durableId="1529293651">
    <w:abstractNumId w:val="36"/>
  </w:num>
  <w:num w:numId="34" w16cid:durableId="1844124337">
    <w:abstractNumId w:val="9"/>
  </w:num>
  <w:num w:numId="35" w16cid:durableId="1276719714">
    <w:abstractNumId w:val="21"/>
  </w:num>
  <w:num w:numId="36" w16cid:durableId="11608925">
    <w:abstractNumId w:val="11"/>
  </w:num>
  <w:num w:numId="37" w16cid:durableId="365259983">
    <w:abstractNumId w:val="27"/>
  </w:num>
  <w:num w:numId="38" w16cid:durableId="1722555794">
    <w:abstractNumId w:val="38"/>
  </w:num>
  <w:num w:numId="39" w16cid:durableId="488442952">
    <w:abstractNumId w:val="35"/>
  </w:num>
  <w:num w:numId="40" w16cid:durableId="1767731989">
    <w:abstractNumId w:val="39"/>
  </w:num>
  <w:num w:numId="41" w16cid:durableId="1077942292">
    <w:abstractNumId w:val="31"/>
  </w:num>
  <w:num w:numId="42" w16cid:durableId="95027834">
    <w:abstractNumId w:val="16"/>
  </w:num>
  <w:num w:numId="43" w16cid:durableId="1136987479">
    <w:abstractNumId w:val="47"/>
  </w:num>
  <w:num w:numId="44" w16cid:durableId="2077167374">
    <w:abstractNumId w:val="23"/>
  </w:num>
  <w:num w:numId="45" w16cid:durableId="583800523">
    <w:abstractNumId w:val="15"/>
  </w:num>
  <w:num w:numId="46" w16cid:durableId="1407147823">
    <w:abstractNumId w:val="34"/>
  </w:num>
  <w:num w:numId="47" w16cid:durableId="409932789">
    <w:abstractNumId w:val="29"/>
  </w:num>
  <w:num w:numId="48" w16cid:durableId="1682775117">
    <w:abstractNumId w:val="3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6"/>
  <w:drawingGridHorizontalSpacing w:val="9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C07"/>
    <w:rsid w:val="00000042"/>
    <w:rsid w:val="000000AD"/>
    <w:rsid w:val="000003E4"/>
    <w:rsid w:val="000006A8"/>
    <w:rsid w:val="000006F7"/>
    <w:rsid w:val="0000077F"/>
    <w:rsid w:val="000009D1"/>
    <w:rsid w:val="00000F39"/>
    <w:rsid w:val="0000169A"/>
    <w:rsid w:val="00001976"/>
    <w:rsid w:val="00001F21"/>
    <w:rsid w:val="0000234F"/>
    <w:rsid w:val="00002571"/>
    <w:rsid w:val="000025D2"/>
    <w:rsid w:val="00002633"/>
    <w:rsid w:val="00002760"/>
    <w:rsid w:val="000027BE"/>
    <w:rsid w:val="0000290F"/>
    <w:rsid w:val="0000292C"/>
    <w:rsid w:val="00002B16"/>
    <w:rsid w:val="00002BC8"/>
    <w:rsid w:val="00002D44"/>
    <w:rsid w:val="00002E6F"/>
    <w:rsid w:val="00002FF6"/>
    <w:rsid w:val="00003037"/>
    <w:rsid w:val="000030E9"/>
    <w:rsid w:val="00003147"/>
    <w:rsid w:val="00003191"/>
    <w:rsid w:val="000031F8"/>
    <w:rsid w:val="0000328A"/>
    <w:rsid w:val="00003584"/>
    <w:rsid w:val="000037FE"/>
    <w:rsid w:val="00003A2E"/>
    <w:rsid w:val="00003DCD"/>
    <w:rsid w:val="00003E8E"/>
    <w:rsid w:val="00004043"/>
    <w:rsid w:val="0000416A"/>
    <w:rsid w:val="000048D4"/>
    <w:rsid w:val="00004990"/>
    <w:rsid w:val="00004BB5"/>
    <w:rsid w:val="00004BFC"/>
    <w:rsid w:val="00004CC7"/>
    <w:rsid w:val="000053A3"/>
    <w:rsid w:val="000054A0"/>
    <w:rsid w:val="00005549"/>
    <w:rsid w:val="000057CF"/>
    <w:rsid w:val="0000582A"/>
    <w:rsid w:val="0000585B"/>
    <w:rsid w:val="00005F55"/>
    <w:rsid w:val="00006059"/>
    <w:rsid w:val="00006073"/>
    <w:rsid w:val="0000655D"/>
    <w:rsid w:val="00006738"/>
    <w:rsid w:val="00006ABC"/>
    <w:rsid w:val="00006FC6"/>
    <w:rsid w:val="000072E8"/>
    <w:rsid w:val="000074A6"/>
    <w:rsid w:val="000074DA"/>
    <w:rsid w:val="0000776F"/>
    <w:rsid w:val="00007793"/>
    <w:rsid w:val="000078CD"/>
    <w:rsid w:val="00007ABD"/>
    <w:rsid w:val="00007EDC"/>
    <w:rsid w:val="00007F69"/>
    <w:rsid w:val="000100B5"/>
    <w:rsid w:val="00010167"/>
    <w:rsid w:val="000107F8"/>
    <w:rsid w:val="00010860"/>
    <w:rsid w:val="000108BD"/>
    <w:rsid w:val="00010ACD"/>
    <w:rsid w:val="00010BC5"/>
    <w:rsid w:val="00010BF1"/>
    <w:rsid w:val="00010F96"/>
    <w:rsid w:val="00010FFD"/>
    <w:rsid w:val="0001108C"/>
    <w:rsid w:val="00011215"/>
    <w:rsid w:val="0001152F"/>
    <w:rsid w:val="000118D1"/>
    <w:rsid w:val="00011EEE"/>
    <w:rsid w:val="000120B8"/>
    <w:rsid w:val="0001212F"/>
    <w:rsid w:val="0001226C"/>
    <w:rsid w:val="000122FE"/>
    <w:rsid w:val="000126C0"/>
    <w:rsid w:val="000128BA"/>
    <w:rsid w:val="00012A5A"/>
    <w:rsid w:val="00012CC3"/>
    <w:rsid w:val="00012D7A"/>
    <w:rsid w:val="00013127"/>
    <w:rsid w:val="0001356F"/>
    <w:rsid w:val="0001371B"/>
    <w:rsid w:val="00013832"/>
    <w:rsid w:val="00013B2C"/>
    <w:rsid w:val="00013B50"/>
    <w:rsid w:val="00013B88"/>
    <w:rsid w:val="00013C98"/>
    <w:rsid w:val="00014346"/>
    <w:rsid w:val="00014479"/>
    <w:rsid w:val="00014504"/>
    <w:rsid w:val="00014AE2"/>
    <w:rsid w:val="00015127"/>
    <w:rsid w:val="0001528B"/>
    <w:rsid w:val="00015BA0"/>
    <w:rsid w:val="00015D79"/>
    <w:rsid w:val="00015F11"/>
    <w:rsid w:val="000163F1"/>
    <w:rsid w:val="00016A09"/>
    <w:rsid w:val="00016AB3"/>
    <w:rsid w:val="00016BCE"/>
    <w:rsid w:val="00016C32"/>
    <w:rsid w:val="00016F70"/>
    <w:rsid w:val="0001709C"/>
    <w:rsid w:val="00017272"/>
    <w:rsid w:val="00017491"/>
    <w:rsid w:val="0001749C"/>
    <w:rsid w:val="0001765C"/>
    <w:rsid w:val="00017664"/>
    <w:rsid w:val="000177AB"/>
    <w:rsid w:val="00017D18"/>
    <w:rsid w:val="00017D8C"/>
    <w:rsid w:val="00017F85"/>
    <w:rsid w:val="0002029A"/>
    <w:rsid w:val="0002071E"/>
    <w:rsid w:val="000207E2"/>
    <w:rsid w:val="00020B93"/>
    <w:rsid w:val="00020BED"/>
    <w:rsid w:val="00020D4A"/>
    <w:rsid w:val="00020FFE"/>
    <w:rsid w:val="0002107F"/>
    <w:rsid w:val="00021111"/>
    <w:rsid w:val="00021763"/>
    <w:rsid w:val="00021783"/>
    <w:rsid w:val="000217CD"/>
    <w:rsid w:val="000221FE"/>
    <w:rsid w:val="000222AB"/>
    <w:rsid w:val="000224FD"/>
    <w:rsid w:val="00022877"/>
    <w:rsid w:val="000229DD"/>
    <w:rsid w:val="00022A52"/>
    <w:rsid w:val="00022D43"/>
    <w:rsid w:val="000232C7"/>
    <w:rsid w:val="000233DF"/>
    <w:rsid w:val="000235C0"/>
    <w:rsid w:val="000235DB"/>
    <w:rsid w:val="00023712"/>
    <w:rsid w:val="000239A7"/>
    <w:rsid w:val="00023DEF"/>
    <w:rsid w:val="00023FAE"/>
    <w:rsid w:val="00024C02"/>
    <w:rsid w:val="00024E3A"/>
    <w:rsid w:val="00024E86"/>
    <w:rsid w:val="00025350"/>
    <w:rsid w:val="00025571"/>
    <w:rsid w:val="00025736"/>
    <w:rsid w:val="00025C6F"/>
    <w:rsid w:val="00025ED4"/>
    <w:rsid w:val="0002652E"/>
    <w:rsid w:val="00026607"/>
    <w:rsid w:val="00026678"/>
    <w:rsid w:val="0002673F"/>
    <w:rsid w:val="00026CDF"/>
    <w:rsid w:val="00026D7F"/>
    <w:rsid w:val="00026F41"/>
    <w:rsid w:val="00026F5F"/>
    <w:rsid w:val="00027732"/>
    <w:rsid w:val="00027880"/>
    <w:rsid w:val="00027D93"/>
    <w:rsid w:val="00027EAD"/>
    <w:rsid w:val="00027ED6"/>
    <w:rsid w:val="00027F16"/>
    <w:rsid w:val="00030032"/>
    <w:rsid w:val="0003020E"/>
    <w:rsid w:val="000303FD"/>
    <w:rsid w:val="0003081D"/>
    <w:rsid w:val="00030D22"/>
    <w:rsid w:val="00030D3F"/>
    <w:rsid w:val="00030D61"/>
    <w:rsid w:val="00031188"/>
    <w:rsid w:val="0003135D"/>
    <w:rsid w:val="00031630"/>
    <w:rsid w:val="00031787"/>
    <w:rsid w:val="00031EEF"/>
    <w:rsid w:val="000320EA"/>
    <w:rsid w:val="000322BB"/>
    <w:rsid w:val="00032386"/>
    <w:rsid w:val="000326DB"/>
    <w:rsid w:val="00032999"/>
    <w:rsid w:val="00032CF6"/>
    <w:rsid w:val="0003300F"/>
    <w:rsid w:val="0003334A"/>
    <w:rsid w:val="00033434"/>
    <w:rsid w:val="0003357C"/>
    <w:rsid w:val="0003382A"/>
    <w:rsid w:val="000339FE"/>
    <w:rsid w:val="00033C2B"/>
    <w:rsid w:val="00033D81"/>
    <w:rsid w:val="000343EE"/>
    <w:rsid w:val="000344B2"/>
    <w:rsid w:val="0003490A"/>
    <w:rsid w:val="0003498D"/>
    <w:rsid w:val="00034ACF"/>
    <w:rsid w:val="00034ADE"/>
    <w:rsid w:val="00034C67"/>
    <w:rsid w:val="00034E36"/>
    <w:rsid w:val="00034E7E"/>
    <w:rsid w:val="00035187"/>
    <w:rsid w:val="0003529C"/>
    <w:rsid w:val="000353F7"/>
    <w:rsid w:val="00035453"/>
    <w:rsid w:val="00035622"/>
    <w:rsid w:val="0003566C"/>
    <w:rsid w:val="00035A23"/>
    <w:rsid w:val="00035DDA"/>
    <w:rsid w:val="00035E04"/>
    <w:rsid w:val="00036138"/>
    <w:rsid w:val="0003615D"/>
    <w:rsid w:val="00036198"/>
    <w:rsid w:val="0003631D"/>
    <w:rsid w:val="00036409"/>
    <w:rsid w:val="00036533"/>
    <w:rsid w:val="00036855"/>
    <w:rsid w:val="000369C3"/>
    <w:rsid w:val="00036A25"/>
    <w:rsid w:val="00036D26"/>
    <w:rsid w:val="00036D2D"/>
    <w:rsid w:val="000371CE"/>
    <w:rsid w:val="000371F3"/>
    <w:rsid w:val="000371F9"/>
    <w:rsid w:val="000374B8"/>
    <w:rsid w:val="00037B52"/>
    <w:rsid w:val="00037D62"/>
    <w:rsid w:val="00037E1E"/>
    <w:rsid w:val="00040112"/>
    <w:rsid w:val="0004016D"/>
    <w:rsid w:val="000403B8"/>
    <w:rsid w:val="0004064D"/>
    <w:rsid w:val="000406B8"/>
    <w:rsid w:val="00040ACB"/>
    <w:rsid w:val="00040DDB"/>
    <w:rsid w:val="00040F4B"/>
    <w:rsid w:val="00040F69"/>
    <w:rsid w:val="00041236"/>
    <w:rsid w:val="000412A0"/>
    <w:rsid w:val="00041802"/>
    <w:rsid w:val="00041A4E"/>
    <w:rsid w:val="00041B0D"/>
    <w:rsid w:val="00042292"/>
    <w:rsid w:val="000423E2"/>
    <w:rsid w:val="000424BF"/>
    <w:rsid w:val="000428EB"/>
    <w:rsid w:val="00042D78"/>
    <w:rsid w:val="00042F8F"/>
    <w:rsid w:val="0004301B"/>
    <w:rsid w:val="0004313F"/>
    <w:rsid w:val="0004365A"/>
    <w:rsid w:val="00043944"/>
    <w:rsid w:val="00043E63"/>
    <w:rsid w:val="00044039"/>
    <w:rsid w:val="000440CC"/>
    <w:rsid w:val="000441E3"/>
    <w:rsid w:val="0004444B"/>
    <w:rsid w:val="00044A80"/>
    <w:rsid w:val="00044BA5"/>
    <w:rsid w:val="00044EEC"/>
    <w:rsid w:val="00044F00"/>
    <w:rsid w:val="0004506A"/>
    <w:rsid w:val="0004511E"/>
    <w:rsid w:val="00045729"/>
    <w:rsid w:val="000457C1"/>
    <w:rsid w:val="000457DE"/>
    <w:rsid w:val="00045EB2"/>
    <w:rsid w:val="00045EE7"/>
    <w:rsid w:val="000461DF"/>
    <w:rsid w:val="000464A2"/>
    <w:rsid w:val="00046697"/>
    <w:rsid w:val="00046910"/>
    <w:rsid w:val="00046CC4"/>
    <w:rsid w:val="000470D3"/>
    <w:rsid w:val="000479D5"/>
    <w:rsid w:val="00047AD7"/>
    <w:rsid w:val="00047B10"/>
    <w:rsid w:val="00047F97"/>
    <w:rsid w:val="000503E8"/>
    <w:rsid w:val="000509BD"/>
    <w:rsid w:val="00050D18"/>
    <w:rsid w:val="00050E08"/>
    <w:rsid w:val="00051338"/>
    <w:rsid w:val="00051403"/>
    <w:rsid w:val="00051AF0"/>
    <w:rsid w:val="00051BFA"/>
    <w:rsid w:val="00052375"/>
    <w:rsid w:val="000525D4"/>
    <w:rsid w:val="00052B13"/>
    <w:rsid w:val="00052C65"/>
    <w:rsid w:val="00052CBC"/>
    <w:rsid w:val="00052D5D"/>
    <w:rsid w:val="00052DE5"/>
    <w:rsid w:val="00052EB7"/>
    <w:rsid w:val="00053271"/>
    <w:rsid w:val="00053571"/>
    <w:rsid w:val="000535B1"/>
    <w:rsid w:val="00053726"/>
    <w:rsid w:val="0005373D"/>
    <w:rsid w:val="000538CF"/>
    <w:rsid w:val="00053A9D"/>
    <w:rsid w:val="00053C00"/>
    <w:rsid w:val="00053E6E"/>
    <w:rsid w:val="000541AE"/>
    <w:rsid w:val="00054238"/>
    <w:rsid w:val="0005441C"/>
    <w:rsid w:val="0005454F"/>
    <w:rsid w:val="0005469D"/>
    <w:rsid w:val="000546AB"/>
    <w:rsid w:val="00054F85"/>
    <w:rsid w:val="000551A8"/>
    <w:rsid w:val="0005567D"/>
    <w:rsid w:val="00055DA7"/>
    <w:rsid w:val="00056019"/>
    <w:rsid w:val="00056258"/>
    <w:rsid w:val="000568C9"/>
    <w:rsid w:val="000569F6"/>
    <w:rsid w:val="00056B0A"/>
    <w:rsid w:val="00057992"/>
    <w:rsid w:val="00057A76"/>
    <w:rsid w:val="00060073"/>
    <w:rsid w:val="0006020F"/>
    <w:rsid w:val="0006030F"/>
    <w:rsid w:val="00060446"/>
    <w:rsid w:val="000605D0"/>
    <w:rsid w:val="000607D5"/>
    <w:rsid w:val="00060BC1"/>
    <w:rsid w:val="0006105A"/>
    <w:rsid w:val="00061230"/>
    <w:rsid w:val="00061240"/>
    <w:rsid w:val="000616B7"/>
    <w:rsid w:val="000617EC"/>
    <w:rsid w:val="00061B87"/>
    <w:rsid w:val="000621CB"/>
    <w:rsid w:val="000622CF"/>
    <w:rsid w:val="00062340"/>
    <w:rsid w:val="00062343"/>
    <w:rsid w:val="00062470"/>
    <w:rsid w:val="000625CB"/>
    <w:rsid w:val="000626DC"/>
    <w:rsid w:val="00062994"/>
    <w:rsid w:val="00062B93"/>
    <w:rsid w:val="00062F20"/>
    <w:rsid w:val="00062F96"/>
    <w:rsid w:val="00062FD6"/>
    <w:rsid w:val="000633D3"/>
    <w:rsid w:val="0006350D"/>
    <w:rsid w:val="00063C6F"/>
    <w:rsid w:val="00064099"/>
    <w:rsid w:val="000640FB"/>
    <w:rsid w:val="00064308"/>
    <w:rsid w:val="000643B6"/>
    <w:rsid w:val="00064403"/>
    <w:rsid w:val="00064647"/>
    <w:rsid w:val="000646CC"/>
    <w:rsid w:val="000646FB"/>
    <w:rsid w:val="000647F0"/>
    <w:rsid w:val="00064B99"/>
    <w:rsid w:val="00064C69"/>
    <w:rsid w:val="00064E69"/>
    <w:rsid w:val="00065210"/>
    <w:rsid w:val="000657AE"/>
    <w:rsid w:val="00065873"/>
    <w:rsid w:val="000659BF"/>
    <w:rsid w:val="00065B1D"/>
    <w:rsid w:val="00065BA5"/>
    <w:rsid w:val="00065CAD"/>
    <w:rsid w:val="00065D18"/>
    <w:rsid w:val="00065DBD"/>
    <w:rsid w:val="00065E74"/>
    <w:rsid w:val="00065E8D"/>
    <w:rsid w:val="00065EA5"/>
    <w:rsid w:val="00065EF0"/>
    <w:rsid w:val="00065F27"/>
    <w:rsid w:val="00065F82"/>
    <w:rsid w:val="00066244"/>
    <w:rsid w:val="0006664D"/>
    <w:rsid w:val="000668D5"/>
    <w:rsid w:val="0006693F"/>
    <w:rsid w:val="0006695C"/>
    <w:rsid w:val="00066A3D"/>
    <w:rsid w:val="00066CEA"/>
    <w:rsid w:val="00066EC8"/>
    <w:rsid w:val="00066FFC"/>
    <w:rsid w:val="000670AD"/>
    <w:rsid w:val="000673A4"/>
    <w:rsid w:val="000676AA"/>
    <w:rsid w:val="000676B0"/>
    <w:rsid w:val="00067C05"/>
    <w:rsid w:val="00067D5F"/>
    <w:rsid w:val="00067D8B"/>
    <w:rsid w:val="00067E5E"/>
    <w:rsid w:val="00067F46"/>
    <w:rsid w:val="000700CA"/>
    <w:rsid w:val="00070788"/>
    <w:rsid w:val="000707EC"/>
    <w:rsid w:val="00070C0B"/>
    <w:rsid w:val="00070D52"/>
    <w:rsid w:val="000711F0"/>
    <w:rsid w:val="000713A4"/>
    <w:rsid w:val="00071671"/>
    <w:rsid w:val="00071782"/>
    <w:rsid w:val="00071986"/>
    <w:rsid w:val="00071B9E"/>
    <w:rsid w:val="00071CB1"/>
    <w:rsid w:val="00071F73"/>
    <w:rsid w:val="000722F4"/>
    <w:rsid w:val="0007277E"/>
    <w:rsid w:val="00072A0D"/>
    <w:rsid w:val="00072C28"/>
    <w:rsid w:val="00072C86"/>
    <w:rsid w:val="00072D9F"/>
    <w:rsid w:val="00072DE1"/>
    <w:rsid w:val="00072EE5"/>
    <w:rsid w:val="00072F34"/>
    <w:rsid w:val="000739CB"/>
    <w:rsid w:val="00073C8A"/>
    <w:rsid w:val="00073CD7"/>
    <w:rsid w:val="00073FBB"/>
    <w:rsid w:val="00074227"/>
    <w:rsid w:val="000743D7"/>
    <w:rsid w:val="0007477B"/>
    <w:rsid w:val="0007479A"/>
    <w:rsid w:val="0007493C"/>
    <w:rsid w:val="00074AEC"/>
    <w:rsid w:val="00074BC3"/>
    <w:rsid w:val="00075062"/>
    <w:rsid w:val="0007520D"/>
    <w:rsid w:val="00075217"/>
    <w:rsid w:val="0007534C"/>
    <w:rsid w:val="00075547"/>
    <w:rsid w:val="00075548"/>
    <w:rsid w:val="000755FC"/>
    <w:rsid w:val="00075769"/>
    <w:rsid w:val="00075825"/>
    <w:rsid w:val="00075DA4"/>
    <w:rsid w:val="00075DDE"/>
    <w:rsid w:val="0007624E"/>
    <w:rsid w:val="000762FA"/>
    <w:rsid w:val="00076515"/>
    <w:rsid w:val="000767D1"/>
    <w:rsid w:val="00076C08"/>
    <w:rsid w:val="000770F6"/>
    <w:rsid w:val="00077261"/>
    <w:rsid w:val="00077356"/>
    <w:rsid w:val="000775CE"/>
    <w:rsid w:val="000775E4"/>
    <w:rsid w:val="00077C6E"/>
    <w:rsid w:val="000803F1"/>
    <w:rsid w:val="00080713"/>
    <w:rsid w:val="00080E7B"/>
    <w:rsid w:val="0008104B"/>
    <w:rsid w:val="000812A0"/>
    <w:rsid w:val="00081A67"/>
    <w:rsid w:val="00081D33"/>
    <w:rsid w:val="00081F57"/>
    <w:rsid w:val="0008247D"/>
    <w:rsid w:val="00082591"/>
    <w:rsid w:val="00082744"/>
    <w:rsid w:val="000829D7"/>
    <w:rsid w:val="00082EFA"/>
    <w:rsid w:val="00082F32"/>
    <w:rsid w:val="000835A9"/>
    <w:rsid w:val="000835B7"/>
    <w:rsid w:val="000835E7"/>
    <w:rsid w:val="00083689"/>
    <w:rsid w:val="00083719"/>
    <w:rsid w:val="0008384C"/>
    <w:rsid w:val="000838F0"/>
    <w:rsid w:val="00083E44"/>
    <w:rsid w:val="00083E54"/>
    <w:rsid w:val="00083EDD"/>
    <w:rsid w:val="00083EED"/>
    <w:rsid w:val="00083FDA"/>
    <w:rsid w:val="000841D8"/>
    <w:rsid w:val="00084928"/>
    <w:rsid w:val="00084A1D"/>
    <w:rsid w:val="00084C1E"/>
    <w:rsid w:val="00084C79"/>
    <w:rsid w:val="00084CA4"/>
    <w:rsid w:val="00085157"/>
    <w:rsid w:val="00085472"/>
    <w:rsid w:val="000854BC"/>
    <w:rsid w:val="00085A7E"/>
    <w:rsid w:val="00085AB5"/>
    <w:rsid w:val="00085EE3"/>
    <w:rsid w:val="000860D2"/>
    <w:rsid w:val="00086619"/>
    <w:rsid w:val="00086983"/>
    <w:rsid w:val="00086DA3"/>
    <w:rsid w:val="00086DC7"/>
    <w:rsid w:val="000870D0"/>
    <w:rsid w:val="00087247"/>
    <w:rsid w:val="00087501"/>
    <w:rsid w:val="00087599"/>
    <w:rsid w:val="000875B9"/>
    <w:rsid w:val="0008767B"/>
    <w:rsid w:val="00087A7F"/>
    <w:rsid w:val="00087BC3"/>
    <w:rsid w:val="00087D39"/>
    <w:rsid w:val="00087D70"/>
    <w:rsid w:val="00087DB8"/>
    <w:rsid w:val="00090002"/>
    <w:rsid w:val="0009061C"/>
    <w:rsid w:val="000907A4"/>
    <w:rsid w:val="00090B2E"/>
    <w:rsid w:val="00090E7B"/>
    <w:rsid w:val="00090EA5"/>
    <w:rsid w:val="00090EF3"/>
    <w:rsid w:val="00091012"/>
    <w:rsid w:val="00091174"/>
    <w:rsid w:val="00091694"/>
    <w:rsid w:val="000916D2"/>
    <w:rsid w:val="00091C53"/>
    <w:rsid w:val="00092772"/>
    <w:rsid w:val="0009295F"/>
    <w:rsid w:val="00092999"/>
    <w:rsid w:val="000933C5"/>
    <w:rsid w:val="00093721"/>
    <w:rsid w:val="000939C2"/>
    <w:rsid w:val="00093B2F"/>
    <w:rsid w:val="00093BAA"/>
    <w:rsid w:val="00093F04"/>
    <w:rsid w:val="000942BB"/>
    <w:rsid w:val="000943C9"/>
    <w:rsid w:val="0009447A"/>
    <w:rsid w:val="0009468A"/>
    <w:rsid w:val="000946A0"/>
    <w:rsid w:val="000946E6"/>
    <w:rsid w:val="00094770"/>
    <w:rsid w:val="000947C5"/>
    <w:rsid w:val="00094925"/>
    <w:rsid w:val="00094B14"/>
    <w:rsid w:val="00094C3B"/>
    <w:rsid w:val="00095032"/>
    <w:rsid w:val="000952A4"/>
    <w:rsid w:val="0009531E"/>
    <w:rsid w:val="0009538C"/>
    <w:rsid w:val="00095745"/>
    <w:rsid w:val="0009575B"/>
    <w:rsid w:val="000959C4"/>
    <w:rsid w:val="00095C9A"/>
    <w:rsid w:val="00095CB2"/>
    <w:rsid w:val="00095DB6"/>
    <w:rsid w:val="00096081"/>
    <w:rsid w:val="00096808"/>
    <w:rsid w:val="00096E9E"/>
    <w:rsid w:val="0009737D"/>
    <w:rsid w:val="0009738F"/>
    <w:rsid w:val="000973CE"/>
    <w:rsid w:val="000973E6"/>
    <w:rsid w:val="0009786C"/>
    <w:rsid w:val="00097D2F"/>
    <w:rsid w:val="00097DE5"/>
    <w:rsid w:val="00097F3B"/>
    <w:rsid w:val="000A028C"/>
    <w:rsid w:val="000A02D9"/>
    <w:rsid w:val="000A04CE"/>
    <w:rsid w:val="000A0D70"/>
    <w:rsid w:val="000A0D79"/>
    <w:rsid w:val="000A1079"/>
    <w:rsid w:val="000A107C"/>
    <w:rsid w:val="000A17C7"/>
    <w:rsid w:val="000A1939"/>
    <w:rsid w:val="000A196F"/>
    <w:rsid w:val="000A1AC3"/>
    <w:rsid w:val="000A1B36"/>
    <w:rsid w:val="000A1DD3"/>
    <w:rsid w:val="000A1FA2"/>
    <w:rsid w:val="000A222F"/>
    <w:rsid w:val="000A240E"/>
    <w:rsid w:val="000A29EB"/>
    <w:rsid w:val="000A2A85"/>
    <w:rsid w:val="000A2B69"/>
    <w:rsid w:val="000A313E"/>
    <w:rsid w:val="000A316F"/>
    <w:rsid w:val="000A327A"/>
    <w:rsid w:val="000A3292"/>
    <w:rsid w:val="000A3350"/>
    <w:rsid w:val="000A33BD"/>
    <w:rsid w:val="000A33FD"/>
    <w:rsid w:val="000A3489"/>
    <w:rsid w:val="000A36C5"/>
    <w:rsid w:val="000A371A"/>
    <w:rsid w:val="000A3A62"/>
    <w:rsid w:val="000A3B6F"/>
    <w:rsid w:val="000A4037"/>
    <w:rsid w:val="000A413D"/>
    <w:rsid w:val="000A47FB"/>
    <w:rsid w:val="000A48A3"/>
    <w:rsid w:val="000A48C6"/>
    <w:rsid w:val="000A4987"/>
    <w:rsid w:val="000A4B43"/>
    <w:rsid w:val="000A4BE7"/>
    <w:rsid w:val="000A4CD4"/>
    <w:rsid w:val="000A4EDC"/>
    <w:rsid w:val="000A4F0C"/>
    <w:rsid w:val="000A4F34"/>
    <w:rsid w:val="000A4F67"/>
    <w:rsid w:val="000A508A"/>
    <w:rsid w:val="000A520D"/>
    <w:rsid w:val="000A56AD"/>
    <w:rsid w:val="000A581D"/>
    <w:rsid w:val="000A5872"/>
    <w:rsid w:val="000A5A8D"/>
    <w:rsid w:val="000A5BB6"/>
    <w:rsid w:val="000A5CFB"/>
    <w:rsid w:val="000A62FA"/>
    <w:rsid w:val="000A666E"/>
    <w:rsid w:val="000A6D17"/>
    <w:rsid w:val="000A6D3F"/>
    <w:rsid w:val="000A6DA9"/>
    <w:rsid w:val="000A713B"/>
    <w:rsid w:val="000A7266"/>
    <w:rsid w:val="000A749E"/>
    <w:rsid w:val="000A758C"/>
    <w:rsid w:val="000A7914"/>
    <w:rsid w:val="000A7E1E"/>
    <w:rsid w:val="000B0040"/>
    <w:rsid w:val="000B0049"/>
    <w:rsid w:val="000B00B6"/>
    <w:rsid w:val="000B0821"/>
    <w:rsid w:val="000B0B6E"/>
    <w:rsid w:val="000B0E06"/>
    <w:rsid w:val="000B1005"/>
    <w:rsid w:val="000B17DD"/>
    <w:rsid w:val="000B1982"/>
    <w:rsid w:val="000B1CED"/>
    <w:rsid w:val="000B21CD"/>
    <w:rsid w:val="000B259A"/>
    <w:rsid w:val="000B2635"/>
    <w:rsid w:val="000B27E3"/>
    <w:rsid w:val="000B2B50"/>
    <w:rsid w:val="000B2B81"/>
    <w:rsid w:val="000B2CC5"/>
    <w:rsid w:val="000B2D00"/>
    <w:rsid w:val="000B2E13"/>
    <w:rsid w:val="000B2FC1"/>
    <w:rsid w:val="000B3018"/>
    <w:rsid w:val="000B32C3"/>
    <w:rsid w:val="000B3303"/>
    <w:rsid w:val="000B332F"/>
    <w:rsid w:val="000B35F9"/>
    <w:rsid w:val="000B3A6F"/>
    <w:rsid w:val="000B3E11"/>
    <w:rsid w:val="000B42B0"/>
    <w:rsid w:val="000B4436"/>
    <w:rsid w:val="000B4947"/>
    <w:rsid w:val="000B4A9D"/>
    <w:rsid w:val="000B4C29"/>
    <w:rsid w:val="000B4DAE"/>
    <w:rsid w:val="000B4EDE"/>
    <w:rsid w:val="000B5505"/>
    <w:rsid w:val="000B581A"/>
    <w:rsid w:val="000B583B"/>
    <w:rsid w:val="000B5C9B"/>
    <w:rsid w:val="000B5EBE"/>
    <w:rsid w:val="000B5F83"/>
    <w:rsid w:val="000B5FF5"/>
    <w:rsid w:val="000B6493"/>
    <w:rsid w:val="000B698A"/>
    <w:rsid w:val="000B6B23"/>
    <w:rsid w:val="000B6C9A"/>
    <w:rsid w:val="000B6EF7"/>
    <w:rsid w:val="000B6F5F"/>
    <w:rsid w:val="000B7115"/>
    <w:rsid w:val="000B7452"/>
    <w:rsid w:val="000B79F6"/>
    <w:rsid w:val="000B7BAA"/>
    <w:rsid w:val="000B7DF6"/>
    <w:rsid w:val="000B7E3F"/>
    <w:rsid w:val="000C00BD"/>
    <w:rsid w:val="000C0285"/>
    <w:rsid w:val="000C0384"/>
    <w:rsid w:val="000C0BF9"/>
    <w:rsid w:val="000C0DF2"/>
    <w:rsid w:val="000C0E10"/>
    <w:rsid w:val="000C101A"/>
    <w:rsid w:val="000C1693"/>
    <w:rsid w:val="000C1A87"/>
    <w:rsid w:val="000C1A8F"/>
    <w:rsid w:val="000C2255"/>
    <w:rsid w:val="000C2282"/>
    <w:rsid w:val="000C2393"/>
    <w:rsid w:val="000C2514"/>
    <w:rsid w:val="000C26CD"/>
    <w:rsid w:val="000C272C"/>
    <w:rsid w:val="000C280A"/>
    <w:rsid w:val="000C2B42"/>
    <w:rsid w:val="000C3116"/>
    <w:rsid w:val="000C3355"/>
    <w:rsid w:val="000C340A"/>
    <w:rsid w:val="000C3483"/>
    <w:rsid w:val="000C3F02"/>
    <w:rsid w:val="000C409D"/>
    <w:rsid w:val="000C4546"/>
    <w:rsid w:val="000C481D"/>
    <w:rsid w:val="000C4AAF"/>
    <w:rsid w:val="000C4B26"/>
    <w:rsid w:val="000C4E31"/>
    <w:rsid w:val="000C4E8D"/>
    <w:rsid w:val="000C4FD6"/>
    <w:rsid w:val="000C4FDA"/>
    <w:rsid w:val="000C4FEF"/>
    <w:rsid w:val="000C507A"/>
    <w:rsid w:val="000C52E6"/>
    <w:rsid w:val="000C5357"/>
    <w:rsid w:val="000C549C"/>
    <w:rsid w:val="000C5BA6"/>
    <w:rsid w:val="000C5BD2"/>
    <w:rsid w:val="000C5D4C"/>
    <w:rsid w:val="000C5E31"/>
    <w:rsid w:val="000C62AE"/>
    <w:rsid w:val="000C672E"/>
    <w:rsid w:val="000C680E"/>
    <w:rsid w:val="000C69DC"/>
    <w:rsid w:val="000C6BB3"/>
    <w:rsid w:val="000C6C19"/>
    <w:rsid w:val="000C6C41"/>
    <w:rsid w:val="000C6CD6"/>
    <w:rsid w:val="000C6F06"/>
    <w:rsid w:val="000C705C"/>
    <w:rsid w:val="000C76D2"/>
    <w:rsid w:val="000C774E"/>
    <w:rsid w:val="000C78CD"/>
    <w:rsid w:val="000C7A47"/>
    <w:rsid w:val="000C7A64"/>
    <w:rsid w:val="000C7B0B"/>
    <w:rsid w:val="000C7DB0"/>
    <w:rsid w:val="000C7F4A"/>
    <w:rsid w:val="000D0543"/>
    <w:rsid w:val="000D0599"/>
    <w:rsid w:val="000D0703"/>
    <w:rsid w:val="000D0764"/>
    <w:rsid w:val="000D0A5C"/>
    <w:rsid w:val="000D0ABF"/>
    <w:rsid w:val="000D0B69"/>
    <w:rsid w:val="000D0BB8"/>
    <w:rsid w:val="000D0C96"/>
    <w:rsid w:val="000D0D78"/>
    <w:rsid w:val="000D135C"/>
    <w:rsid w:val="000D18B0"/>
    <w:rsid w:val="000D1AA8"/>
    <w:rsid w:val="000D1B85"/>
    <w:rsid w:val="000D1BB7"/>
    <w:rsid w:val="000D1D5F"/>
    <w:rsid w:val="000D1E8D"/>
    <w:rsid w:val="000D2048"/>
    <w:rsid w:val="000D2102"/>
    <w:rsid w:val="000D2252"/>
    <w:rsid w:val="000D22D9"/>
    <w:rsid w:val="000D2362"/>
    <w:rsid w:val="000D2465"/>
    <w:rsid w:val="000D2722"/>
    <w:rsid w:val="000D276B"/>
    <w:rsid w:val="000D28DF"/>
    <w:rsid w:val="000D2D68"/>
    <w:rsid w:val="000D315B"/>
    <w:rsid w:val="000D3189"/>
    <w:rsid w:val="000D3243"/>
    <w:rsid w:val="000D32CB"/>
    <w:rsid w:val="000D32FE"/>
    <w:rsid w:val="000D3B19"/>
    <w:rsid w:val="000D3B60"/>
    <w:rsid w:val="000D3B78"/>
    <w:rsid w:val="000D416B"/>
    <w:rsid w:val="000D433A"/>
    <w:rsid w:val="000D43C3"/>
    <w:rsid w:val="000D4562"/>
    <w:rsid w:val="000D490E"/>
    <w:rsid w:val="000D4A5D"/>
    <w:rsid w:val="000D4E01"/>
    <w:rsid w:val="000D5301"/>
    <w:rsid w:val="000D55D8"/>
    <w:rsid w:val="000D5660"/>
    <w:rsid w:val="000D56EB"/>
    <w:rsid w:val="000D59A8"/>
    <w:rsid w:val="000D5BE2"/>
    <w:rsid w:val="000D5CCA"/>
    <w:rsid w:val="000D5EDC"/>
    <w:rsid w:val="000D5F5E"/>
    <w:rsid w:val="000D6118"/>
    <w:rsid w:val="000D63F0"/>
    <w:rsid w:val="000D6A5E"/>
    <w:rsid w:val="000D6B93"/>
    <w:rsid w:val="000D6BAE"/>
    <w:rsid w:val="000D7247"/>
    <w:rsid w:val="000D7618"/>
    <w:rsid w:val="000D7628"/>
    <w:rsid w:val="000D7709"/>
    <w:rsid w:val="000D7815"/>
    <w:rsid w:val="000D78A7"/>
    <w:rsid w:val="000D79CB"/>
    <w:rsid w:val="000D7A2E"/>
    <w:rsid w:val="000D7B08"/>
    <w:rsid w:val="000D7B49"/>
    <w:rsid w:val="000D7F5C"/>
    <w:rsid w:val="000D7F66"/>
    <w:rsid w:val="000D7FA3"/>
    <w:rsid w:val="000E0154"/>
    <w:rsid w:val="000E022C"/>
    <w:rsid w:val="000E0274"/>
    <w:rsid w:val="000E0384"/>
    <w:rsid w:val="000E05B5"/>
    <w:rsid w:val="000E061A"/>
    <w:rsid w:val="000E0652"/>
    <w:rsid w:val="000E07A2"/>
    <w:rsid w:val="000E083D"/>
    <w:rsid w:val="000E0BD9"/>
    <w:rsid w:val="000E0E01"/>
    <w:rsid w:val="000E0E49"/>
    <w:rsid w:val="000E0ECD"/>
    <w:rsid w:val="000E0EF9"/>
    <w:rsid w:val="000E0F36"/>
    <w:rsid w:val="000E1B6D"/>
    <w:rsid w:val="000E1BDC"/>
    <w:rsid w:val="000E1E0A"/>
    <w:rsid w:val="000E1F70"/>
    <w:rsid w:val="000E27D0"/>
    <w:rsid w:val="000E28BE"/>
    <w:rsid w:val="000E2D35"/>
    <w:rsid w:val="000E2FD4"/>
    <w:rsid w:val="000E31FC"/>
    <w:rsid w:val="000E32A8"/>
    <w:rsid w:val="000E35E3"/>
    <w:rsid w:val="000E361A"/>
    <w:rsid w:val="000E3A8F"/>
    <w:rsid w:val="000E447D"/>
    <w:rsid w:val="000E4488"/>
    <w:rsid w:val="000E47B9"/>
    <w:rsid w:val="000E4A52"/>
    <w:rsid w:val="000E4B7B"/>
    <w:rsid w:val="000E4CE9"/>
    <w:rsid w:val="000E4F6A"/>
    <w:rsid w:val="000E4FE3"/>
    <w:rsid w:val="000E51D6"/>
    <w:rsid w:val="000E530F"/>
    <w:rsid w:val="000E5661"/>
    <w:rsid w:val="000E5806"/>
    <w:rsid w:val="000E5E7C"/>
    <w:rsid w:val="000E696D"/>
    <w:rsid w:val="000E6CE9"/>
    <w:rsid w:val="000E6D3A"/>
    <w:rsid w:val="000E7196"/>
    <w:rsid w:val="000E71BE"/>
    <w:rsid w:val="000E726D"/>
    <w:rsid w:val="000E7347"/>
    <w:rsid w:val="000E74EE"/>
    <w:rsid w:val="000E7709"/>
    <w:rsid w:val="000E7809"/>
    <w:rsid w:val="000E7921"/>
    <w:rsid w:val="000E7CF3"/>
    <w:rsid w:val="000E7E54"/>
    <w:rsid w:val="000E7E80"/>
    <w:rsid w:val="000F0247"/>
    <w:rsid w:val="000F0388"/>
    <w:rsid w:val="000F089C"/>
    <w:rsid w:val="000F0A48"/>
    <w:rsid w:val="000F0DE5"/>
    <w:rsid w:val="000F0F19"/>
    <w:rsid w:val="000F0FDD"/>
    <w:rsid w:val="000F133E"/>
    <w:rsid w:val="000F18BB"/>
    <w:rsid w:val="000F1D2A"/>
    <w:rsid w:val="000F2346"/>
    <w:rsid w:val="000F2489"/>
    <w:rsid w:val="000F258A"/>
    <w:rsid w:val="000F2769"/>
    <w:rsid w:val="000F284A"/>
    <w:rsid w:val="000F29DC"/>
    <w:rsid w:val="000F2DE0"/>
    <w:rsid w:val="000F30D2"/>
    <w:rsid w:val="000F3245"/>
    <w:rsid w:val="000F3526"/>
    <w:rsid w:val="000F3693"/>
    <w:rsid w:val="000F384B"/>
    <w:rsid w:val="000F3A4F"/>
    <w:rsid w:val="000F3E3E"/>
    <w:rsid w:val="000F43C1"/>
    <w:rsid w:val="000F4423"/>
    <w:rsid w:val="000F4722"/>
    <w:rsid w:val="000F4981"/>
    <w:rsid w:val="000F4A51"/>
    <w:rsid w:val="000F4BF6"/>
    <w:rsid w:val="000F4C88"/>
    <w:rsid w:val="000F4D0E"/>
    <w:rsid w:val="000F50BB"/>
    <w:rsid w:val="000F5603"/>
    <w:rsid w:val="000F5AB7"/>
    <w:rsid w:val="000F5B94"/>
    <w:rsid w:val="000F5C4B"/>
    <w:rsid w:val="000F5C9B"/>
    <w:rsid w:val="000F5D66"/>
    <w:rsid w:val="000F5E42"/>
    <w:rsid w:val="000F6000"/>
    <w:rsid w:val="000F607C"/>
    <w:rsid w:val="000F6128"/>
    <w:rsid w:val="000F649B"/>
    <w:rsid w:val="000F64CD"/>
    <w:rsid w:val="000F695E"/>
    <w:rsid w:val="000F69A3"/>
    <w:rsid w:val="000F6BA3"/>
    <w:rsid w:val="000F6CC7"/>
    <w:rsid w:val="000F71B3"/>
    <w:rsid w:val="000F7FFC"/>
    <w:rsid w:val="00100238"/>
    <w:rsid w:val="00100435"/>
    <w:rsid w:val="00100776"/>
    <w:rsid w:val="00100859"/>
    <w:rsid w:val="00100890"/>
    <w:rsid w:val="001009B7"/>
    <w:rsid w:val="00100FF4"/>
    <w:rsid w:val="0010103B"/>
    <w:rsid w:val="00101180"/>
    <w:rsid w:val="0010118F"/>
    <w:rsid w:val="001012EC"/>
    <w:rsid w:val="00101839"/>
    <w:rsid w:val="001018D2"/>
    <w:rsid w:val="00101BA6"/>
    <w:rsid w:val="00101DF7"/>
    <w:rsid w:val="0010235A"/>
    <w:rsid w:val="00102781"/>
    <w:rsid w:val="00102856"/>
    <w:rsid w:val="001028D3"/>
    <w:rsid w:val="001029BE"/>
    <w:rsid w:val="00102B0E"/>
    <w:rsid w:val="00102D85"/>
    <w:rsid w:val="00102FB0"/>
    <w:rsid w:val="00102FBF"/>
    <w:rsid w:val="00102FD2"/>
    <w:rsid w:val="00103074"/>
    <w:rsid w:val="0010318D"/>
    <w:rsid w:val="001032A4"/>
    <w:rsid w:val="00103367"/>
    <w:rsid w:val="001034FE"/>
    <w:rsid w:val="001038A9"/>
    <w:rsid w:val="00103EEC"/>
    <w:rsid w:val="00104151"/>
    <w:rsid w:val="00104317"/>
    <w:rsid w:val="00104375"/>
    <w:rsid w:val="001047C5"/>
    <w:rsid w:val="00104B4C"/>
    <w:rsid w:val="00105072"/>
    <w:rsid w:val="00105203"/>
    <w:rsid w:val="001052FD"/>
    <w:rsid w:val="0010542D"/>
    <w:rsid w:val="00105444"/>
    <w:rsid w:val="001057E8"/>
    <w:rsid w:val="00105E29"/>
    <w:rsid w:val="00105E99"/>
    <w:rsid w:val="00105F6C"/>
    <w:rsid w:val="00106122"/>
    <w:rsid w:val="00106234"/>
    <w:rsid w:val="0010634F"/>
    <w:rsid w:val="00106A64"/>
    <w:rsid w:val="00106A9A"/>
    <w:rsid w:val="00106DF0"/>
    <w:rsid w:val="00107992"/>
    <w:rsid w:val="00107F36"/>
    <w:rsid w:val="00107F59"/>
    <w:rsid w:val="00107FEC"/>
    <w:rsid w:val="00110272"/>
    <w:rsid w:val="00110490"/>
    <w:rsid w:val="00110939"/>
    <w:rsid w:val="00110B4B"/>
    <w:rsid w:val="00110B76"/>
    <w:rsid w:val="00110E72"/>
    <w:rsid w:val="00111099"/>
    <w:rsid w:val="00111565"/>
    <w:rsid w:val="001115B0"/>
    <w:rsid w:val="001119D6"/>
    <w:rsid w:val="00111AC1"/>
    <w:rsid w:val="00111AF3"/>
    <w:rsid w:val="00111BBA"/>
    <w:rsid w:val="00111D7F"/>
    <w:rsid w:val="00111EC7"/>
    <w:rsid w:val="00112340"/>
    <w:rsid w:val="00112720"/>
    <w:rsid w:val="001128C8"/>
    <w:rsid w:val="00112DB8"/>
    <w:rsid w:val="001132C5"/>
    <w:rsid w:val="001132F8"/>
    <w:rsid w:val="0011335E"/>
    <w:rsid w:val="00113936"/>
    <w:rsid w:val="001139C9"/>
    <w:rsid w:val="00113B8D"/>
    <w:rsid w:val="00113C55"/>
    <w:rsid w:val="00113C70"/>
    <w:rsid w:val="00113C95"/>
    <w:rsid w:val="00113D9B"/>
    <w:rsid w:val="00114152"/>
    <w:rsid w:val="001142D8"/>
    <w:rsid w:val="0011449C"/>
    <w:rsid w:val="001144B8"/>
    <w:rsid w:val="0011459B"/>
    <w:rsid w:val="001145A2"/>
    <w:rsid w:val="0011463E"/>
    <w:rsid w:val="0011469D"/>
    <w:rsid w:val="00114C87"/>
    <w:rsid w:val="00114DAB"/>
    <w:rsid w:val="00114F3D"/>
    <w:rsid w:val="001153F2"/>
    <w:rsid w:val="00115684"/>
    <w:rsid w:val="0011598A"/>
    <w:rsid w:val="001159D5"/>
    <w:rsid w:val="00115B6B"/>
    <w:rsid w:val="00115BAD"/>
    <w:rsid w:val="00115E65"/>
    <w:rsid w:val="00115F5C"/>
    <w:rsid w:val="00116064"/>
    <w:rsid w:val="00116179"/>
    <w:rsid w:val="001162BB"/>
    <w:rsid w:val="00116728"/>
    <w:rsid w:val="001167CE"/>
    <w:rsid w:val="00116C14"/>
    <w:rsid w:val="00116E58"/>
    <w:rsid w:val="00117755"/>
    <w:rsid w:val="00117796"/>
    <w:rsid w:val="00117832"/>
    <w:rsid w:val="001179D7"/>
    <w:rsid w:val="00117AA7"/>
    <w:rsid w:val="00117B01"/>
    <w:rsid w:val="00117D0B"/>
    <w:rsid w:val="00120340"/>
    <w:rsid w:val="001206A0"/>
    <w:rsid w:val="001208BC"/>
    <w:rsid w:val="00120C1F"/>
    <w:rsid w:val="00120FAF"/>
    <w:rsid w:val="0012100D"/>
    <w:rsid w:val="001210D6"/>
    <w:rsid w:val="0012177C"/>
    <w:rsid w:val="00121A26"/>
    <w:rsid w:val="00121EF9"/>
    <w:rsid w:val="001222C4"/>
    <w:rsid w:val="00122429"/>
    <w:rsid w:val="001224D6"/>
    <w:rsid w:val="001228A2"/>
    <w:rsid w:val="00122992"/>
    <w:rsid w:val="001229BD"/>
    <w:rsid w:val="00122C09"/>
    <w:rsid w:val="00122C68"/>
    <w:rsid w:val="00122D0D"/>
    <w:rsid w:val="00122D45"/>
    <w:rsid w:val="00122D57"/>
    <w:rsid w:val="00122DCA"/>
    <w:rsid w:val="001233A5"/>
    <w:rsid w:val="001234AB"/>
    <w:rsid w:val="0012375C"/>
    <w:rsid w:val="00123774"/>
    <w:rsid w:val="00123925"/>
    <w:rsid w:val="00123AE8"/>
    <w:rsid w:val="00123D74"/>
    <w:rsid w:val="00123EA9"/>
    <w:rsid w:val="001241B2"/>
    <w:rsid w:val="001245D7"/>
    <w:rsid w:val="001246DB"/>
    <w:rsid w:val="00124746"/>
    <w:rsid w:val="00124C91"/>
    <w:rsid w:val="00124E20"/>
    <w:rsid w:val="0012539E"/>
    <w:rsid w:val="00125A51"/>
    <w:rsid w:val="00125C6B"/>
    <w:rsid w:val="00125E36"/>
    <w:rsid w:val="00125FF6"/>
    <w:rsid w:val="001264E0"/>
    <w:rsid w:val="001266A5"/>
    <w:rsid w:val="001266CD"/>
    <w:rsid w:val="001268AE"/>
    <w:rsid w:val="00126B09"/>
    <w:rsid w:val="00127004"/>
    <w:rsid w:val="00127099"/>
    <w:rsid w:val="0012742A"/>
    <w:rsid w:val="001279AE"/>
    <w:rsid w:val="001279FF"/>
    <w:rsid w:val="00127B80"/>
    <w:rsid w:val="00127BB5"/>
    <w:rsid w:val="00127D21"/>
    <w:rsid w:val="0013022A"/>
    <w:rsid w:val="0013063A"/>
    <w:rsid w:val="001306E5"/>
    <w:rsid w:val="00130769"/>
    <w:rsid w:val="00130A44"/>
    <w:rsid w:val="00130A5C"/>
    <w:rsid w:val="00130C68"/>
    <w:rsid w:val="00130C98"/>
    <w:rsid w:val="00130F28"/>
    <w:rsid w:val="00130F59"/>
    <w:rsid w:val="00131073"/>
    <w:rsid w:val="001313BE"/>
    <w:rsid w:val="001313E3"/>
    <w:rsid w:val="0013144E"/>
    <w:rsid w:val="0013147D"/>
    <w:rsid w:val="0013163C"/>
    <w:rsid w:val="001316D0"/>
    <w:rsid w:val="00131736"/>
    <w:rsid w:val="00131844"/>
    <w:rsid w:val="0013202D"/>
    <w:rsid w:val="00132069"/>
    <w:rsid w:val="0013207C"/>
    <w:rsid w:val="001320FE"/>
    <w:rsid w:val="0013241C"/>
    <w:rsid w:val="00132D17"/>
    <w:rsid w:val="00132D18"/>
    <w:rsid w:val="00132DF6"/>
    <w:rsid w:val="00133322"/>
    <w:rsid w:val="001336BC"/>
    <w:rsid w:val="00133F90"/>
    <w:rsid w:val="00134011"/>
    <w:rsid w:val="0013428D"/>
    <w:rsid w:val="00134319"/>
    <w:rsid w:val="00134338"/>
    <w:rsid w:val="001343F2"/>
    <w:rsid w:val="001346D5"/>
    <w:rsid w:val="001349DD"/>
    <w:rsid w:val="00134D65"/>
    <w:rsid w:val="001353D6"/>
    <w:rsid w:val="00135516"/>
    <w:rsid w:val="001356C0"/>
    <w:rsid w:val="001357D5"/>
    <w:rsid w:val="00135BAC"/>
    <w:rsid w:val="00135CFB"/>
    <w:rsid w:val="0013606F"/>
    <w:rsid w:val="0013692C"/>
    <w:rsid w:val="00136979"/>
    <w:rsid w:val="00136A37"/>
    <w:rsid w:val="00136DC9"/>
    <w:rsid w:val="0013730D"/>
    <w:rsid w:val="0013773E"/>
    <w:rsid w:val="00137991"/>
    <w:rsid w:val="001379CF"/>
    <w:rsid w:val="00137AC9"/>
    <w:rsid w:val="00137C44"/>
    <w:rsid w:val="00137E30"/>
    <w:rsid w:val="00137E3D"/>
    <w:rsid w:val="00137EE4"/>
    <w:rsid w:val="0014055D"/>
    <w:rsid w:val="001409FB"/>
    <w:rsid w:val="00140D0E"/>
    <w:rsid w:val="00141039"/>
    <w:rsid w:val="0014104C"/>
    <w:rsid w:val="00141147"/>
    <w:rsid w:val="001412F5"/>
    <w:rsid w:val="00141330"/>
    <w:rsid w:val="00141621"/>
    <w:rsid w:val="00141BA7"/>
    <w:rsid w:val="00141DFF"/>
    <w:rsid w:val="0014200F"/>
    <w:rsid w:val="0014227B"/>
    <w:rsid w:val="001422A8"/>
    <w:rsid w:val="001422B3"/>
    <w:rsid w:val="00142378"/>
    <w:rsid w:val="00142389"/>
    <w:rsid w:val="001424D0"/>
    <w:rsid w:val="00142586"/>
    <w:rsid w:val="0014266F"/>
    <w:rsid w:val="00142B1F"/>
    <w:rsid w:val="00143068"/>
    <w:rsid w:val="00143513"/>
    <w:rsid w:val="00143581"/>
    <w:rsid w:val="00143724"/>
    <w:rsid w:val="001437E8"/>
    <w:rsid w:val="00143816"/>
    <w:rsid w:val="00143882"/>
    <w:rsid w:val="00143938"/>
    <w:rsid w:val="0014422C"/>
    <w:rsid w:val="00144433"/>
    <w:rsid w:val="00144631"/>
    <w:rsid w:val="0014471F"/>
    <w:rsid w:val="0014485B"/>
    <w:rsid w:val="00144BC4"/>
    <w:rsid w:val="00144C70"/>
    <w:rsid w:val="00144E6A"/>
    <w:rsid w:val="0014527B"/>
    <w:rsid w:val="001453E5"/>
    <w:rsid w:val="00145590"/>
    <w:rsid w:val="0014589B"/>
    <w:rsid w:val="00145D62"/>
    <w:rsid w:val="00145E97"/>
    <w:rsid w:val="00145F50"/>
    <w:rsid w:val="001461FC"/>
    <w:rsid w:val="0014626E"/>
    <w:rsid w:val="001465B3"/>
    <w:rsid w:val="001466FB"/>
    <w:rsid w:val="00146864"/>
    <w:rsid w:val="00146866"/>
    <w:rsid w:val="00146ADE"/>
    <w:rsid w:val="00146D95"/>
    <w:rsid w:val="00146DCF"/>
    <w:rsid w:val="00146FEF"/>
    <w:rsid w:val="00147114"/>
    <w:rsid w:val="00147355"/>
    <w:rsid w:val="001475F3"/>
    <w:rsid w:val="00147649"/>
    <w:rsid w:val="001478B4"/>
    <w:rsid w:val="001478D5"/>
    <w:rsid w:val="001500A4"/>
    <w:rsid w:val="00150205"/>
    <w:rsid w:val="00150437"/>
    <w:rsid w:val="001504F3"/>
    <w:rsid w:val="001505FE"/>
    <w:rsid w:val="00150703"/>
    <w:rsid w:val="00150CD2"/>
    <w:rsid w:val="00151107"/>
    <w:rsid w:val="0015152F"/>
    <w:rsid w:val="001515F2"/>
    <w:rsid w:val="0015168E"/>
    <w:rsid w:val="00151BE2"/>
    <w:rsid w:val="00151C9F"/>
    <w:rsid w:val="00151D3A"/>
    <w:rsid w:val="00151FBB"/>
    <w:rsid w:val="001520C3"/>
    <w:rsid w:val="00152187"/>
    <w:rsid w:val="00152D56"/>
    <w:rsid w:val="00152E0E"/>
    <w:rsid w:val="0015315F"/>
    <w:rsid w:val="0015329A"/>
    <w:rsid w:val="00153A81"/>
    <w:rsid w:val="00153C60"/>
    <w:rsid w:val="00153CB8"/>
    <w:rsid w:val="00153FA2"/>
    <w:rsid w:val="001541F4"/>
    <w:rsid w:val="00154569"/>
    <w:rsid w:val="0015458D"/>
    <w:rsid w:val="00154636"/>
    <w:rsid w:val="00154856"/>
    <w:rsid w:val="001549A4"/>
    <w:rsid w:val="00154C7B"/>
    <w:rsid w:val="00155005"/>
    <w:rsid w:val="0015517B"/>
    <w:rsid w:val="0015563D"/>
    <w:rsid w:val="00155A8E"/>
    <w:rsid w:val="00155AAC"/>
    <w:rsid w:val="0015665D"/>
    <w:rsid w:val="001567B5"/>
    <w:rsid w:val="001567BE"/>
    <w:rsid w:val="001569D2"/>
    <w:rsid w:val="00156A53"/>
    <w:rsid w:val="00156C7B"/>
    <w:rsid w:val="00156D5E"/>
    <w:rsid w:val="001572D4"/>
    <w:rsid w:val="00157754"/>
    <w:rsid w:val="00157825"/>
    <w:rsid w:val="001578B6"/>
    <w:rsid w:val="00157CD4"/>
    <w:rsid w:val="00157FEF"/>
    <w:rsid w:val="001600E7"/>
    <w:rsid w:val="00160303"/>
    <w:rsid w:val="00160393"/>
    <w:rsid w:val="0016059F"/>
    <w:rsid w:val="001606F1"/>
    <w:rsid w:val="001607C9"/>
    <w:rsid w:val="00160806"/>
    <w:rsid w:val="00160C2D"/>
    <w:rsid w:val="00160D1B"/>
    <w:rsid w:val="001610AD"/>
    <w:rsid w:val="0016127E"/>
    <w:rsid w:val="00161603"/>
    <w:rsid w:val="00161A1E"/>
    <w:rsid w:val="00161C99"/>
    <w:rsid w:val="00161CAE"/>
    <w:rsid w:val="00161D1E"/>
    <w:rsid w:val="00161DB3"/>
    <w:rsid w:val="001622AB"/>
    <w:rsid w:val="00162493"/>
    <w:rsid w:val="001624D4"/>
    <w:rsid w:val="00162849"/>
    <w:rsid w:val="001628D0"/>
    <w:rsid w:val="00162E7B"/>
    <w:rsid w:val="0016300D"/>
    <w:rsid w:val="00163065"/>
    <w:rsid w:val="00163069"/>
    <w:rsid w:val="001638A5"/>
    <w:rsid w:val="00163A6F"/>
    <w:rsid w:val="00163DE9"/>
    <w:rsid w:val="00163DEF"/>
    <w:rsid w:val="00163E16"/>
    <w:rsid w:val="00163E70"/>
    <w:rsid w:val="00164244"/>
    <w:rsid w:val="001644F5"/>
    <w:rsid w:val="001647E9"/>
    <w:rsid w:val="00164892"/>
    <w:rsid w:val="0016492C"/>
    <w:rsid w:val="00164CF4"/>
    <w:rsid w:val="001650FC"/>
    <w:rsid w:val="00165334"/>
    <w:rsid w:val="00165901"/>
    <w:rsid w:val="00165932"/>
    <w:rsid w:val="00165BF7"/>
    <w:rsid w:val="00165F50"/>
    <w:rsid w:val="001661B6"/>
    <w:rsid w:val="00166777"/>
    <w:rsid w:val="00166796"/>
    <w:rsid w:val="0016694E"/>
    <w:rsid w:val="00166990"/>
    <w:rsid w:val="00166CB5"/>
    <w:rsid w:val="0016711F"/>
    <w:rsid w:val="0016718A"/>
    <w:rsid w:val="0016718B"/>
    <w:rsid w:val="001672A6"/>
    <w:rsid w:val="001675A6"/>
    <w:rsid w:val="001675AC"/>
    <w:rsid w:val="001675E3"/>
    <w:rsid w:val="00167772"/>
    <w:rsid w:val="00167826"/>
    <w:rsid w:val="00167960"/>
    <w:rsid w:val="00167A91"/>
    <w:rsid w:val="00167AF3"/>
    <w:rsid w:val="00167B41"/>
    <w:rsid w:val="00167F67"/>
    <w:rsid w:val="00167FF9"/>
    <w:rsid w:val="00170248"/>
    <w:rsid w:val="00170566"/>
    <w:rsid w:val="00170EFD"/>
    <w:rsid w:val="00170FF1"/>
    <w:rsid w:val="00171196"/>
    <w:rsid w:val="00171569"/>
    <w:rsid w:val="00171633"/>
    <w:rsid w:val="00171B23"/>
    <w:rsid w:val="00171D0D"/>
    <w:rsid w:val="00171E88"/>
    <w:rsid w:val="001723B9"/>
    <w:rsid w:val="00172600"/>
    <w:rsid w:val="00172676"/>
    <w:rsid w:val="001729C0"/>
    <w:rsid w:val="00172F8F"/>
    <w:rsid w:val="001731AA"/>
    <w:rsid w:val="00173401"/>
    <w:rsid w:val="001739CA"/>
    <w:rsid w:val="00173B4E"/>
    <w:rsid w:val="00173B56"/>
    <w:rsid w:val="00173C1B"/>
    <w:rsid w:val="00173C5E"/>
    <w:rsid w:val="00173DF1"/>
    <w:rsid w:val="00173EA0"/>
    <w:rsid w:val="001740CF"/>
    <w:rsid w:val="001744C9"/>
    <w:rsid w:val="0017470E"/>
    <w:rsid w:val="00174743"/>
    <w:rsid w:val="0017495F"/>
    <w:rsid w:val="00174B90"/>
    <w:rsid w:val="00175044"/>
    <w:rsid w:val="001752E4"/>
    <w:rsid w:val="00175300"/>
    <w:rsid w:val="0017552B"/>
    <w:rsid w:val="00175693"/>
    <w:rsid w:val="00175702"/>
    <w:rsid w:val="001759AE"/>
    <w:rsid w:val="00175A3C"/>
    <w:rsid w:val="00175ADE"/>
    <w:rsid w:val="00175AEA"/>
    <w:rsid w:val="00175B69"/>
    <w:rsid w:val="00175ECE"/>
    <w:rsid w:val="00175FA3"/>
    <w:rsid w:val="001760F8"/>
    <w:rsid w:val="0017619D"/>
    <w:rsid w:val="0017628F"/>
    <w:rsid w:val="00176403"/>
    <w:rsid w:val="001764DB"/>
    <w:rsid w:val="001766B9"/>
    <w:rsid w:val="00176AF9"/>
    <w:rsid w:val="001772C3"/>
    <w:rsid w:val="0017744B"/>
    <w:rsid w:val="00177521"/>
    <w:rsid w:val="001776A0"/>
    <w:rsid w:val="0017772F"/>
    <w:rsid w:val="001777F2"/>
    <w:rsid w:val="00177805"/>
    <w:rsid w:val="00177BFF"/>
    <w:rsid w:val="00177CDA"/>
    <w:rsid w:val="00177D4A"/>
    <w:rsid w:val="00177FFE"/>
    <w:rsid w:val="00180386"/>
    <w:rsid w:val="001803AE"/>
    <w:rsid w:val="0018043F"/>
    <w:rsid w:val="00180478"/>
    <w:rsid w:val="00180708"/>
    <w:rsid w:val="00180724"/>
    <w:rsid w:val="001809E6"/>
    <w:rsid w:val="00180CC0"/>
    <w:rsid w:val="00180EAC"/>
    <w:rsid w:val="00181210"/>
    <w:rsid w:val="0018132D"/>
    <w:rsid w:val="001815B9"/>
    <w:rsid w:val="00181CE2"/>
    <w:rsid w:val="001821A2"/>
    <w:rsid w:val="0018227C"/>
    <w:rsid w:val="0018230F"/>
    <w:rsid w:val="0018266D"/>
    <w:rsid w:val="00182B9E"/>
    <w:rsid w:val="0018311F"/>
    <w:rsid w:val="0018332F"/>
    <w:rsid w:val="0018338E"/>
    <w:rsid w:val="001834C6"/>
    <w:rsid w:val="0018379F"/>
    <w:rsid w:val="001839A7"/>
    <w:rsid w:val="001839C9"/>
    <w:rsid w:val="00183B66"/>
    <w:rsid w:val="00183C04"/>
    <w:rsid w:val="00183DD7"/>
    <w:rsid w:val="001841B5"/>
    <w:rsid w:val="0018429D"/>
    <w:rsid w:val="001842F9"/>
    <w:rsid w:val="00184709"/>
    <w:rsid w:val="00184846"/>
    <w:rsid w:val="00184947"/>
    <w:rsid w:val="001852DD"/>
    <w:rsid w:val="001857AC"/>
    <w:rsid w:val="00185A31"/>
    <w:rsid w:val="0018608C"/>
    <w:rsid w:val="001860AD"/>
    <w:rsid w:val="00186588"/>
    <w:rsid w:val="001866E1"/>
    <w:rsid w:val="00186899"/>
    <w:rsid w:val="00186904"/>
    <w:rsid w:val="00186A50"/>
    <w:rsid w:val="00186B81"/>
    <w:rsid w:val="00186CA5"/>
    <w:rsid w:val="00186CC2"/>
    <w:rsid w:val="00186DC2"/>
    <w:rsid w:val="00186FC7"/>
    <w:rsid w:val="0018726C"/>
    <w:rsid w:val="00187748"/>
    <w:rsid w:val="001877F8"/>
    <w:rsid w:val="00187808"/>
    <w:rsid w:val="00187843"/>
    <w:rsid w:val="00187999"/>
    <w:rsid w:val="00187BCC"/>
    <w:rsid w:val="00187CED"/>
    <w:rsid w:val="00187F1E"/>
    <w:rsid w:val="00187F6C"/>
    <w:rsid w:val="00190169"/>
    <w:rsid w:val="0019044F"/>
    <w:rsid w:val="0019046E"/>
    <w:rsid w:val="00190644"/>
    <w:rsid w:val="00190983"/>
    <w:rsid w:val="00190A01"/>
    <w:rsid w:val="00190B9B"/>
    <w:rsid w:val="00191205"/>
    <w:rsid w:val="00191225"/>
    <w:rsid w:val="001913C7"/>
    <w:rsid w:val="00191555"/>
    <w:rsid w:val="00191660"/>
    <w:rsid w:val="00191BE9"/>
    <w:rsid w:val="00191CF1"/>
    <w:rsid w:val="00191EA0"/>
    <w:rsid w:val="00191FB4"/>
    <w:rsid w:val="00192006"/>
    <w:rsid w:val="0019216A"/>
    <w:rsid w:val="00192284"/>
    <w:rsid w:val="00192358"/>
    <w:rsid w:val="001923A0"/>
    <w:rsid w:val="00192440"/>
    <w:rsid w:val="001926E0"/>
    <w:rsid w:val="001929D0"/>
    <w:rsid w:val="00192A8A"/>
    <w:rsid w:val="00192B1E"/>
    <w:rsid w:val="00192E19"/>
    <w:rsid w:val="00192F38"/>
    <w:rsid w:val="00192F92"/>
    <w:rsid w:val="00192F97"/>
    <w:rsid w:val="0019308D"/>
    <w:rsid w:val="00193220"/>
    <w:rsid w:val="0019330C"/>
    <w:rsid w:val="00193654"/>
    <w:rsid w:val="00193834"/>
    <w:rsid w:val="0019386C"/>
    <w:rsid w:val="00193B64"/>
    <w:rsid w:val="00193D88"/>
    <w:rsid w:val="00193E2C"/>
    <w:rsid w:val="00193ECF"/>
    <w:rsid w:val="00194026"/>
    <w:rsid w:val="00194134"/>
    <w:rsid w:val="00194210"/>
    <w:rsid w:val="0019422B"/>
    <w:rsid w:val="00194383"/>
    <w:rsid w:val="00194526"/>
    <w:rsid w:val="001945B2"/>
    <w:rsid w:val="001947FC"/>
    <w:rsid w:val="0019493A"/>
    <w:rsid w:val="00194FA0"/>
    <w:rsid w:val="00195019"/>
    <w:rsid w:val="00195061"/>
    <w:rsid w:val="001950B9"/>
    <w:rsid w:val="00195542"/>
    <w:rsid w:val="00195758"/>
    <w:rsid w:val="00195BF3"/>
    <w:rsid w:val="001962DC"/>
    <w:rsid w:val="001965B1"/>
    <w:rsid w:val="00196A31"/>
    <w:rsid w:val="00196AE7"/>
    <w:rsid w:val="00196DEA"/>
    <w:rsid w:val="001977B3"/>
    <w:rsid w:val="00197845"/>
    <w:rsid w:val="00197A34"/>
    <w:rsid w:val="00197EAB"/>
    <w:rsid w:val="001A0040"/>
    <w:rsid w:val="001A013B"/>
    <w:rsid w:val="001A062A"/>
    <w:rsid w:val="001A0A4C"/>
    <w:rsid w:val="001A11F3"/>
    <w:rsid w:val="001A12AE"/>
    <w:rsid w:val="001A15B7"/>
    <w:rsid w:val="001A15B9"/>
    <w:rsid w:val="001A18D5"/>
    <w:rsid w:val="001A1E76"/>
    <w:rsid w:val="001A1EB5"/>
    <w:rsid w:val="001A1F4F"/>
    <w:rsid w:val="001A1F7D"/>
    <w:rsid w:val="001A2018"/>
    <w:rsid w:val="001A20B4"/>
    <w:rsid w:val="001A2395"/>
    <w:rsid w:val="001A24C5"/>
    <w:rsid w:val="001A27D5"/>
    <w:rsid w:val="001A2AC4"/>
    <w:rsid w:val="001A2B5B"/>
    <w:rsid w:val="001A3144"/>
    <w:rsid w:val="001A3291"/>
    <w:rsid w:val="001A3C7B"/>
    <w:rsid w:val="001A3F86"/>
    <w:rsid w:val="001A4A77"/>
    <w:rsid w:val="001A4C6D"/>
    <w:rsid w:val="001A4DA2"/>
    <w:rsid w:val="001A4DE7"/>
    <w:rsid w:val="001A5139"/>
    <w:rsid w:val="001A5202"/>
    <w:rsid w:val="001A5320"/>
    <w:rsid w:val="001A55A0"/>
    <w:rsid w:val="001A5705"/>
    <w:rsid w:val="001A57F2"/>
    <w:rsid w:val="001A596B"/>
    <w:rsid w:val="001A5A65"/>
    <w:rsid w:val="001A5AC8"/>
    <w:rsid w:val="001A5B30"/>
    <w:rsid w:val="001A5CAA"/>
    <w:rsid w:val="001A61FA"/>
    <w:rsid w:val="001A661A"/>
    <w:rsid w:val="001A6869"/>
    <w:rsid w:val="001A689E"/>
    <w:rsid w:val="001A71C5"/>
    <w:rsid w:val="001A767C"/>
    <w:rsid w:val="001A77C2"/>
    <w:rsid w:val="001A7874"/>
    <w:rsid w:val="001A7AA8"/>
    <w:rsid w:val="001A7AED"/>
    <w:rsid w:val="001A7D4A"/>
    <w:rsid w:val="001A7EF1"/>
    <w:rsid w:val="001B01DD"/>
    <w:rsid w:val="001B05D7"/>
    <w:rsid w:val="001B09BD"/>
    <w:rsid w:val="001B09E3"/>
    <w:rsid w:val="001B0A6C"/>
    <w:rsid w:val="001B0D4D"/>
    <w:rsid w:val="001B0FC0"/>
    <w:rsid w:val="001B11BE"/>
    <w:rsid w:val="001B1232"/>
    <w:rsid w:val="001B1605"/>
    <w:rsid w:val="001B16A8"/>
    <w:rsid w:val="001B180D"/>
    <w:rsid w:val="001B1836"/>
    <w:rsid w:val="001B1A23"/>
    <w:rsid w:val="001B1C1C"/>
    <w:rsid w:val="001B1E08"/>
    <w:rsid w:val="001B1FBF"/>
    <w:rsid w:val="001B223B"/>
    <w:rsid w:val="001B2406"/>
    <w:rsid w:val="001B2575"/>
    <w:rsid w:val="001B27E5"/>
    <w:rsid w:val="001B28DA"/>
    <w:rsid w:val="001B2BDC"/>
    <w:rsid w:val="001B2F88"/>
    <w:rsid w:val="001B34FF"/>
    <w:rsid w:val="001B3632"/>
    <w:rsid w:val="001B3BEE"/>
    <w:rsid w:val="001B3EA3"/>
    <w:rsid w:val="001B3F57"/>
    <w:rsid w:val="001B3FE0"/>
    <w:rsid w:val="001B4150"/>
    <w:rsid w:val="001B43F6"/>
    <w:rsid w:val="001B4437"/>
    <w:rsid w:val="001B449E"/>
    <w:rsid w:val="001B4D9E"/>
    <w:rsid w:val="001B4F1F"/>
    <w:rsid w:val="001B52BB"/>
    <w:rsid w:val="001B534E"/>
    <w:rsid w:val="001B53D5"/>
    <w:rsid w:val="001B54B0"/>
    <w:rsid w:val="001B5C9A"/>
    <w:rsid w:val="001B5D10"/>
    <w:rsid w:val="001B5D9A"/>
    <w:rsid w:val="001B5E1B"/>
    <w:rsid w:val="001B5E31"/>
    <w:rsid w:val="001B604E"/>
    <w:rsid w:val="001B608D"/>
    <w:rsid w:val="001B6672"/>
    <w:rsid w:val="001B6B16"/>
    <w:rsid w:val="001B6D86"/>
    <w:rsid w:val="001B6DF9"/>
    <w:rsid w:val="001B7171"/>
    <w:rsid w:val="001B7176"/>
    <w:rsid w:val="001B746D"/>
    <w:rsid w:val="001B7972"/>
    <w:rsid w:val="001B7FCC"/>
    <w:rsid w:val="001C020D"/>
    <w:rsid w:val="001C02D5"/>
    <w:rsid w:val="001C04B9"/>
    <w:rsid w:val="001C0558"/>
    <w:rsid w:val="001C07BF"/>
    <w:rsid w:val="001C0A96"/>
    <w:rsid w:val="001C1027"/>
    <w:rsid w:val="001C10E3"/>
    <w:rsid w:val="001C1235"/>
    <w:rsid w:val="001C1670"/>
    <w:rsid w:val="001C176F"/>
    <w:rsid w:val="001C2443"/>
    <w:rsid w:val="001C2537"/>
    <w:rsid w:val="001C281F"/>
    <w:rsid w:val="001C2886"/>
    <w:rsid w:val="001C2F03"/>
    <w:rsid w:val="001C3022"/>
    <w:rsid w:val="001C3157"/>
    <w:rsid w:val="001C31EF"/>
    <w:rsid w:val="001C35C1"/>
    <w:rsid w:val="001C3751"/>
    <w:rsid w:val="001C3975"/>
    <w:rsid w:val="001C39F9"/>
    <w:rsid w:val="001C3AAA"/>
    <w:rsid w:val="001C3B55"/>
    <w:rsid w:val="001C3C76"/>
    <w:rsid w:val="001C3CAB"/>
    <w:rsid w:val="001C41D7"/>
    <w:rsid w:val="001C4331"/>
    <w:rsid w:val="001C442D"/>
    <w:rsid w:val="001C450C"/>
    <w:rsid w:val="001C4739"/>
    <w:rsid w:val="001C47B5"/>
    <w:rsid w:val="001C493D"/>
    <w:rsid w:val="001C495C"/>
    <w:rsid w:val="001C49D3"/>
    <w:rsid w:val="001C4BE0"/>
    <w:rsid w:val="001C4C72"/>
    <w:rsid w:val="001C52FA"/>
    <w:rsid w:val="001C53DC"/>
    <w:rsid w:val="001C5402"/>
    <w:rsid w:val="001C546D"/>
    <w:rsid w:val="001C57F7"/>
    <w:rsid w:val="001C5C7F"/>
    <w:rsid w:val="001C5C8C"/>
    <w:rsid w:val="001C5E1D"/>
    <w:rsid w:val="001C5E74"/>
    <w:rsid w:val="001C5F33"/>
    <w:rsid w:val="001C61C9"/>
    <w:rsid w:val="001C626A"/>
    <w:rsid w:val="001C62EF"/>
    <w:rsid w:val="001C64C2"/>
    <w:rsid w:val="001C66A4"/>
    <w:rsid w:val="001C66A5"/>
    <w:rsid w:val="001C683E"/>
    <w:rsid w:val="001C6A00"/>
    <w:rsid w:val="001C6BB9"/>
    <w:rsid w:val="001C6E57"/>
    <w:rsid w:val="001C774A"/>
    <w:rsid w:val="001C7C6F"/>
    <w:rsid w:val="001D0093"/>
    <w:rsid w:val="001D0D88"/>
    <w:rsid w:val="001D0E99"/>
    <w:rsid w:val="001D0FCF"/>
    <w:rsid w:val="001D11A5"/>
    <w:rsid w:val="001D11AA"/>
    <w:rsid w:val="001D1226"/>
    <w:rsid w:val="001D130B"/>
    <w:rsid w:val="001D18EC"/>
    <w:rsid w:val="001D1BA5"/>
    <w:rsid w:val="001D1D17"/>
    <w:rsid w:val="001D2175"/>
    <w:rsid w:val="001D2456"/>
    <w:rsid w:val="001D2476"/>
    <w:rsid w:val="001D27E5"/>
    <w:rsid w:val="001D285A"/>
    <w:rsid w:val="001D29FE"/>
    <w:rsid w:val="001D2A55"/>
    <w:rsid w:val="001D30CC"/>
    <w:rsid w:val="001D31A9"/>
    <w:rsid w:val="001D328B"/>
    <w:rsid w:val="001D32EF"/>
    <w:rsid w:val="001D3400"/>
    <w:rsid w:val="001D39C5"/>
    <w:rsid w:val="001D3A7A"/>
    <w:rsid w:val="001D3B08"/>
    <w:rsid w:val="001D3B56"/>
    <w:rsid w:val="001D3C10"/>
    <w:rsid w:val="001D3D25"/>
    <w:rsid w:val="001D3DA6"/>
    <w:rsid w:val="001D42D9"/>
    <w:rsid w:val="001D42F6"/>
    <w:rsid w:val="001D4A5A"/>
    <w:rsid w:val="001D4EAD"/>
    <w:rsid w:val="001D4F66"/>
    <w:rsid w:val="001D5038"/>
    <w:rsid w:val="001D50E4"/>
    <w:rsid w:val="001D5412"/>
    <w:rsid w:val="001D54B0"/>
    <w:rsid w:val="001D576F"/>
    <w:rsid w:val="001D597B"/>
    <w:rsid w:val="001D5A58"/>
    <w:rsid w:val="001D5B78"/>
    <w:rsid w:val="001D5E08"/>
    <w:rsid w:val="001D5E2F"/>
    <w:rsid w:val="001D617C"/>
    <w:rsid w:val="001D68EB"/>
    <w:rsid w:val="001D6934"/>
    <w:rsid w:val="001D7540"/>
    <w:rsid w:val="001D75B1"/>
    <w:rsid w:val="001D75CA"/>
    <w:rsid w:val="001D791B"/>
    <w:rsid w:val="001D792A"/>
    <w:rsid w:val="001D79D2"/>
    <w:rsid w:val="001D7ADB"/>
    <w:rsid w:val="001D7CD6"/>
    <w:rsid w:val="001D7D00"/>
    <w:rsid w:val="001D7DC4"/>
    <w:rsid w:val="001D7E92"/>
    <w:rsid w:val="001E005E"/>
    <w:rsid w:val="001E02F7"/>
    <w:rsid w:val="001E0ADF"/>
    <w:rsid w:val="001E0E09"/>
    <w:rsid w:val="001E11A6"/>
    <w:rsid w:val="001E191A"/>
    <w:rsid w:val="001E1CF4"/>
    <w:rsid w:val="001E1E06"/>
    <w:rsid w:val="001E1E3E"/>
    <w:rsid w:val="001E2059"/>
    <w:rsid w:val="001E227C"/>
    <w:rsid w:val="001E263B"/>
    <w:rsid w:val="001E296B"/>
    <w:rsid w:val="001E2E01"/>
    <w:rsid w:val="001E2E88"/>
    <w:rsid w:val="001E2EF4"/>
    <w:rsid w:val="001E3065"/>
    <w:rsid w:val="001E32AA"/>
    <w:rsid w:val="001E35AF"/>
    <w:rsid w:val="001E35E6"/>
    <w:rsid w:val="001E3618"/>
    <w:rsid w:val="001E388E"/>
    <w:rsid w:val="001E39DB"/>
    <w:rsid w:val="001E3B85"/>
    <w:rsid w:val="001E3BEE"/>
    <w:rsid w:val="001E3E36"/>
    <w:rsid w:val="001E3FB5"/>
    <w:rsid w:val="001E4210"/>
    <w:rsid w:val="001E48AD"/>
    <w:rsid w:val="001E4B54"/>
    <w:rsid w:val="001E4CB1"/>
    <w:rsid w:val="001E551F"/>
    <w:rsid w:val="001E5587"/>
    <w:rsid w:val="001E5689"/>
    <w:rsid w:val="001E5A67"/>
    <w:rsid w:val="001E5CD5"/>
    <w:rsid w:val="001E5DBE"/>
    <w:rsid w:val="001E6264"/>
    <w:rsid w:val="001E627D"/>
    <w:rsid w:val="001E641D"/>
    <w:rsid w:val="001E642F"/>
    <w:rsid w:val="001E6698"/>
    <w:rsid w:val="001E6708"/>
    <w:rsid w:val="001E6717"/>
    <w:rsid w:val="001E6742"/>
    <w:rsid w:val="001E6A8C"/>
    <w:rsid w:val="001E6AA6"/>
    <w:rsid w:val="001E6D91"/>
    <w:rsid w:val="001E6E54"/>
    <w:rsid w:val="001E6FE0"/>
    <w:rsid w:val="001E70DA"/>
    <w:rsid w:val="001E724E"/>
    <w:rsid w:val="001E7736"/>
    <w:rsid w:val="001E7889"/>
    <w:rsid w:val="001E7A8B"/>
    <w:rsid w:val="001E7B54"/>
    <w:rsid w:val="001E7ECA"/>
    <w:rsid w:val="001F0399"/>
    <w:rsid w:val="001F07DC"/>
    <w:rsid w:val="001F0837"/>
    <w:rsid w:val="001F0A7B"/>
    <w:rsid w:val="001F0B32"/>
    <w:rsid w:val="001F0C29"/>
    <w:rsid w:val="001F0DBE"/>
    <w:rsid w:val="001F0E28"/>
    <w:rsid w:val="001F0F2A"/>
    <w:rsid w:val="001F0F8B"/>
    <w:rsid w:val="001F120A"/>
    <w:rsid w:val="001F15C0"/>
    <w:rsid w:val="001F165A"/>
    <w:rsid w:val="001F1696"/>
    <w:rsid w:val="001F1808"/>
    <w:rsid w:val="001F1967"/>
    <w:rsid w:val="001F1A41"/>
    <w:rsid w:val="001F20FA"/>
    <w:rsid w:val="001F21D1"/>
    <w:rsid w:val="001F2329"/>
    <w:rsid w:val="001F239B"/>
    <w:rsid w:val="001F263C"/>
    <w:rsid w:val="001F2652"/>
    <w:rsid w:val="001F27BD"/>
    <w:rsid w:val="001F2B52"/>
    <w:rsid w:val="001F2B8B"/>
    <w:rsid w:val="001F2CC9"/>
    <w:rsid w:val="001F2E46"/>
    <w:rsid w:val="001F2FF9"/>
    <w:rsid w:val="001F3415"/>
    <w:rsid w:val="001F3477"/>
    <w:rsid w:val="001F37F9"/>
    <w:rsid w:val="001F3819"/>
    <w:rsid w:val="001F3C79"/>
    <w:rsid w:val="001F3EE5"/>
    <w:rsid w:val="001F3FD6"/>
    <w:rsid w:val="001F456B"/>
    <w:rsid w:val="001F4597"/>
    <w:rsid w:val="001F47E6"/>
    <w:rsid w:val="001F48C6"/>
    <w:rsid w:val="001F4F9B"/>
    <w:rsid w:val="001F5164"/>
    <w:rsid w:val="001F52E2"/>
    <w:rsid w:val="001F5502"/>
    <w:rsid w:val="001F5506"/>
    <w:rsid w:val="001F5743"/>
    <w:rsid w:val="001F5A25"/>
    <w:rsid w:val="001F5AC9"/>
    <w:rsid w:val="001F5F24"/>
    <w:rsid w:val="001F6240"/>
    <w:rsid w:val="001F6286"/>
    <w:rsid w:val="001F6544"/>
    <w:rsid w:val="001F66E4"/>
    <w:rsid w:val="001F67A7"/>
    <w:rsid w:val="001F69CB"/>
    <w:rsid w:val="001F6A69"/>
    <w:rsid w:val="001F6A76"/>
    <w:rsid w:val="001F6C1D"/>
    <w:rsid w:val="001F73FF"/>
    <w:rsid w:val="001F74BD"/>
    <w:rsid w:val="001F74C5"/>
    <w:rsid w:val="001F75A4"/>
    <w:rsid w:val="001F75FA"/>
    <w:rsid w:val="001F769D"/>
    <w:rsid w:val="001F76AE"/>
    <w:rsid w:val="001F777A"/>
    <w:rsid w:val="001F7AE1"/>
    <w:rsid w:val="001F7D85"/>
    <w:rsid w:val="001F7DF0"/>
    <w:rsid w:val="001F7E80"/>
    <w:rsid w:val="002000DA"/>
    <w:rsid w:val="002002A2"/>
    <w:rsid w:val="0020032C"/>
    <w:rsid w:val="00200342"/>
    <w:rsid w:val="0020047B"/>
    <w:rsid w:val="00200820"/>
    <w:rsid w:val="00200AAE"/>
    <w:rsid w:val="00200E48"/>
    <w:rsid w:val="00200F4E"/>
    <w:rsid w:val="0020110A"/>
    <w:rsid w:val="0020138F"/>
    <w:rsid w:val="002014DF"/>
    <w:rsid w:val="00201779"/>
    <w:rsid w:val="002017B6"/>
    <w:rsid w:val="00201838"/>
    <w:rsid w:val="00202072"/>
    <w:rsid w:val="0020224B"/>
    <w:rsid w:val="002022FB"/>
    <w:rsid w:val="00202319"/>
    <w:rsid w:val="00202391"/>
    <w:rsid w:val="002023D1"/>
    <w:rsid w:val="00202492"/>
    <w:rsid w:val="00202515"/>
    <w:rsid w:val="002028C7"/>
    <w:rsid w:val="00202ACA"/>
    <w:rsid w:val="00202BB2"/>
    <w:rsid w:val="00202DAE"/>
    <w:rsid w:val="00202EE6"/>
    <w:rsid w:val="002035C0"/>
    <w:rsid w:val="002038B7"/>
    <w:rsid w:val="00203D4A"/>
    <w:rsid w:val="00204452"/>
    <w:rsid w:val="00204755"/>
    <w:rsid w:val="00204868"/>
    <w:rsid w:val="00204CCD"/>
    <w:rsid w:val="00204DDF"/>
    <w:rsid w:val="00204EA0"/>
    <w:rsid w:val="00205267"/>
    <w:rsid w:val="0020530A"/>
    <w:rsid w:val="0020552B"/>
    <w:rsid w:val="002057ED"/>
    <w:rsid w:val="00205A2E"/>
    <w:rsid w:val="00205B40"/>
    <w:rsid w:val="002062BC"/>
    <w:rsid w:val="0020633A"/>
    <w:rsid w:val="0020647D"/>
    <w:rsid w:val="002067F0"/>
    <w:rsid w:val="00206B83"/>
    <w:rsid w:val="00206BC4"/>
    <w:rsid w:val="00206DB5"/>
    <w:rsid w:val="00206EAC"/>
    <w:rsid w:val="002071AE"/>
    <w:rsid w:val="0020754B"/>
    <w:rsid w:val="00207816"/>
    <w:rsid w:val="00207DB9"/>
    <w:rsid w:val="00207EF9"/>
    <w:rsid w:val="0021012E"/>
    <w:rsid w:val="00210161"/>
    <w:rsid w:val="002101B7"/>
    <w:rsid w:val="002101F0"/>
    <w:rsid w:val="0021027E"/>
    <w:rsid w:val="002102D6"/>
    <w:rsid w:val="00210561"/>
    <w:rsid w:val="002109FB"/>
    <w:rsid w:val="00210A68"/>
    <w:rsid w:val="00211309"/>
    <w:rsid w:val="00211A88"/>
    <w:rsid w:val="00211EAC"/>
    <w:rsid w:val="00212482"/>
    <w:rsid w:val="002124A9"/>
    <w:rsid w:val="00212BCE"/>
    <w:rsid w:val="00212D7C"/>
    <w:rsid w:val="00212E60"/>
    <w:rsid w:val="00212F48"/>
    <w:rsid w:val="00213356"/>
    <w:rsid w:val="00213423"/>
    <w:rsid w:val="0021353A"/>
    <w:rsid w:val="00213A2A"/>
    <w:rsid w:val="00213E01"/>
    <w:rsid w:val="00214434"/>
    <w:rsid w:val="002144A5"/>
    <w:rsid w:val="00214616"/>
    <w:rsid w:val="00214674"/>
    <w:rsid w:val="002146DE"/>
    <w:rsid w:val="002147D8"/>
    <w:rsid w:val="00214913"/>
    <w:rsid w:val="00214933"/>
    <w:rsid w:val="00214985"/>
    <w:rsid w:val="00214A72"/>
    <w:rsid w:val="00214ADF"/>
    <w:rsid w:val="00214D40"/>
    <w:rsid w:val="00214FCD"/>
    <w:rsid w:val="00215283"/>
    <w:rsid w:val="00215386"/>
    <w:rsid w:val="002154FA"/>
    <w:rsid w:val="00215557"/>
    <w:rsid w:val="002156B8"/>
    <w:rsid w:val="00215933"/>
    <w:rsid w:val="00215C5B"/>
    <w:rsid w:val="00216A22"/>
    <w:rsid w:val="00216BE8"/>
    <w:rsid w:val="00216F10"/>
    <w:rsid w:val="002172E6"/>
    <w:rsid w:val="002177A9"/>
    <w:rsid w:val="00217AAA"/>
    <w:rsid w:val="00217DC9"/>
    <w:rsid w:val="00217E21"/>
    <w:rsid w:val="00217EDC"/>
    <w:rsid w:val="00220000"/>
    <w:rsid w:val="0022019F"/>
    <w:rsid w:val="00220360"/>
    <w:rsid w:val="00220908"/>
    <w:rsid w:val="00220D55"/>
    <w:rsid w:val="00220D8E"/>
    <w:rsid w:val="002212BB"/>
    <w:rsid w:val="0022131B"/>
    <w:rsid w:val="00221400"/>
    <w:rsid w:val="00221442"/>
    <w:rsid w:val="002214CA"/>
    <w:rsid w:val="00221517"/>
    <w:rsid w:val="002215D9"/>
    <w:rsid w:val="00221624"/>
    <w:rsid w:val="00221A59"/>
    <w:rsid w:val="00222234"/>
    <w:rsid w:val="002224C8"/>
    <w:rsid w:val="002225D2"/>
    <w:rsid w:val="00222B25"/>
    <w:rsid w:val="002231EA"/>
    <w:rsid w:val="002233A1"/>
    <w:rsid w:val="002239E3"/>
    <w:rsid w:val="00223A7F"/>
    <w:rsid w:val="00223B7E"/>
    <w:rsid w:val="00223BA9"/>
    <w:rsid w:val="00223D95"/>
    <w:rsid w:val="00223DD4"/>
    <w:rsid w:val="00223E5F"/>
    <w:rsid w:val="00224324"/>
    <w:rsid w:val="002243CB"/>
    <w:rsid w:val="00224435"/>
    <w:rsid w:val="00224506"/>
    <w:rsid w:val="00224BB3"/>
    <w:rsid w:val="00224C30"/>
    <w:rsid w:val="00224FE9"/>
    <w:rsid w:val="0022519E"/>
    <w:rsid w:val="0022557D"/>
    <w:rsid w:val="00225694"/>
    <w:rsid w:val="0022572B"/>
    <w:rsid w:val="002257DF"/>
    <w:rsid w:val="00225890"/>
    <w:rsid w:val="002258CE"/>
    <w:rsid w:val="00225E0E"/>
    <w:rsid w:val="002260C6"/>
    <w:rsid w:val="00226314"/>
    <w:rsid w:val="00226574"/>
    <w:rsid w:val="0022671C"/>
    <w:rsid w:val="00226C05"/>
    <w:rsid w:val="00226D2B"/>
    <w:rsid w:val="0022776C"/>
    <w:rsid w:val="002278D7"/>
    <w:rsid w:val="00227FBD"/>
    <w:rsid w:val="00230582"/>
    <w:rsid w:val="00230AF8"/>
    <w:rsid w:val="00230E45"/>
    <w:rsid w:val="00230EF9"/>
    <w:rsid w:val="00230F72"/>
    <w:rsid w:val="002311F5"/>
    <w:rsid w:val="0023127C"/>
    <w:rsid w:val="00231398"/>
    <w:rsid w:val="002315C9"/>
    <w:rsid w:val="00231603"/>
    <w:rsid w:val="00231628"/>
    <w:rsid w:val="002317AF"/>
    <w:rsid w:val="002317FF"/>
    <w:rsid w:val="0023188B"/>
    <w:rsid w:val="002318B8"/>
    <w:rsid w:val="002318EF"/>
    <w:rsid w:val="002318FF"/>
    <w:rsid w:val="002319C3"/>
    <w:rsid w:val="00231CCB"/>
    <w:rsid w:val="00231D6A"/>
    <w:rsid w:val="00232101"/>
    <w:rsid w:val="00232336"/>
    <w:rsid w:val="0023233B"/>
    <w:rsid w:val="00232419"/>
    <w:rsid w:val="0023250C"/>
    <w:rsid w:val="002327D0"/>
    <w:rsid w:val="0023289F"/>
    <w:rsid w:val="00232BF1"/>
    <w:rsid w:val="00232EB2"/>
    <w:rsid w:val="00232F05"/>
    <w:rsid w:val="002330D9"/>
    <w:rsid w:val="002331FF"/>
    <w:rsid w:val="00233383"/>
    <w:rsid w:val="0023345C"/>
    <w:rsid w:val="0023351A"/>
    <w:rsid w:val="0023359E"/>
    <w:rsid w:val="00233AF6"/>
    <w:rsid w:val="00234005"/>
    <w:rsid w:val="00234022"/>
    <w:rsid w:val="0023428A"/>
    <w:rsid w:val="0023438E"/>
    <w:rsid w:val="0023449B"/>
    <w:rsid w:val="0023451E"/>
    <w:rsid w:val="002347E5"/>
    <w:rsid w:val="002348C7"/>
    <w:rsid w:val="00234B19"/>
    <w:rsid w:val="00234BF5"/>
    <w:rsid w:val="002357B7"/>
    <w:rsid w:val="00235BCF"/>
    <w:rsid w:val="00235BFB"/>
    <w:rsid w:val="00235C95"/>
    <w:rsid w:val="00235CC8"/>
    <w:rsid w:val="00235D12"/>
    <w:rsid w:val="00235EDF"/>
    <w:rsid w:val="00236176"/>
    <w:rsid w:val="00236A67"/>
    <w:rsid w:val="00236ECA"/>
    <w:rsid w:val="0023778B"/>
    <w:rsid w:val="002379C5"/>
    <w:rsid w:val="00240129"/>
    <w:rsid w:val="0024045D"/>
    <w:rsid w:val="002407E0"/>
    <w:rsid w:val="002408B1"/>
    <w:rsid w:val="002408FD"/>
    <w:rsid w:val="00240978"/>
    <w:rsid w:val="00240CB4"/>
    <w:rsid w:val="00240D02"/>
    <w:rsid w:val="00240D14"/>
    <w:rsid w:val="00241093"/>
    <w:rsid w:val="00241623"/>
    <w:rsid w:val="002418B9"/>
    <w:rsid w:val="00241913"/>
    <w:rsid w:val="00241D01"/>
    <w:rsid w:val="00241D62"/>
    <w:rsid w:val="00241D98"/>
    <w:rsid w:val="00241E3A"/>
    <w:rsid w:val="00241FDA"/>
    <w:rsid w:val="00242026"/>
    <w:rsid w:val="00242116"/>
    <w:rsid w:val="002423E9"/>
    <w:rsid w:val="0024253A"/>
    <w:rsid w:val="0024290A"/>
    <w:rsid w:val="00242B41"/>
    <w:rsid w:val="00242C58"/>
    <w:rsid w:val="00242C5A"/>
    <w:rsid w:val="0024303E"/>
    <w:rsid w:val="002430D5"/>
    <w:rsid w:val="002431BF"/>
    <w:rsid w:val="002432DC"/>
    <w:rsid w:val="0024351D"/>
    <w:rsid w:val="002439CF"/>
    <w:rsid w:val="00243A43"/>
    <w:rsid w:val="00243A88"/>
    <w:rsid w:val="00243AAC"/>
    <w:rsid w:val="00243B37"/>
    <w:rsid w:val="00243F81"/>
    <w:rsid w:val="00244027"/>
    <w:rsid w:val="00244190"/>
    <w:rsid w:val="002443C3"/>
    <w:rsid w:val="00244656"/>
    <w:rsid w:val="0024468F"/>
    <w:rsid w:val="002446B0"/>
    <w:rsid w:val="0024476F"/>
    <w:rsid w:val="002448B6"/>
    <w:rsid w:val="002449EC"/>
    <w:rsid w:val="00244A4B"/>
    <w:rsid w:val="00244B48"/>
    <w:rsid w:val="00244CDA"/>
    <w:rsid w:val="00244D68"/>
    <w:rsid w:val="00244FC7"/>
    <w:rsid w:val="00244FCD"/>
    <w:rsid w:val="00245186"/>
    <w:rsid w:val="002452B3"/>
    <w:rsid w:val="00245393"/>
    <w:rsid w:val="0024551F"/>
    <w:rsid w:val="00245799"/>
    <w:rsid w:val="00245801"/>
    <w:rsid w:val="00245908"/>
    <w:rsid w:val="00245AF3"/>
    <w:rsid w:val="00246C04"/>
    <w:rsid w:val="00246DBC"/>
    <w:rsid w:val="00246E50"/>
    <w:rsid w:val="00246E53"/>
    <w:rsid w:val="00246E84"/>
    <w:rsid w:val="00246FC0"/>
    <w:rsid w:val="002472CD"/>
    <w:rsid w:val="0024735F"/>
    <w:rsid w:val="00247544"/>
    <w:rsid w:val="00247B32"/>
    <w:rsid w:val="00250107"/>
    <w:rsid w:val="00250589"/>
    <w:rsid w:val="00250703"/>
    <w:rsid w:val="00250B27"/>
    <w:rsid w:val="0025115D"/>
    <w:rsid w:val="00251167"/>
    <w:rsid w:val="0025128A"/>
    <w:rsid w:val="0025130C"/>
    <w:rsid w:val="00251392"/>
    <w:rsid w:val="00251BE7"/>
    <w:rsid w:val="00251F4E"/>
    <w:rsid w:val="00251FB8"/>
    <w:rsid w:val="0025253A"/>
    <w:rsid w:val="002525AB"/>
    <w:rsid w:val="002527C5"/>
    <w:rsid w:val="00252D28"/>
    <w:rsid w:val="00252F04"/>
    <w:rsid w:val="00252FF9"/>
    <w:rsid w:val="002530A5"/>
    <w:rsid w:val="002531A9"/>
    <w:rsid w:val="00253410"/>
    <w:rsid w:val="002536D3"/>
    <w:rsid w:val="00253908"/>
    <w:rsid w:val="002539C4"/>
    <w:rsid w:val="00253E2C"/>
    <w:rsid w:val="00253ED1"/>
    <w:rsid w:val="002540EB"/>
    <w:rsid w:val="002541F9"/>
    <w:rsid w:val="00254214"/>
    <w:rsid w:val="0025436C"/>
    <w:rsid w:val="00254476"/>
    <w:rsid w:val="00254535"/>
    <w:rsid w:val="00254618"/>
    <w:rsid w:val="0025461E"/>
    <w:rsid w:val="00254661"/>
    <w:rsid w:val="00254663"/>
    <w:rsid w:val="0025471A"/>
    <w:rsid w:val="00254AA9"/>
    <w:rsid w:val="00254CF7"/>
    <w:rsid w:val="00254F2F"/>
    <w:rsid w:val="00254F83"/>
    <w:rsid w:val="00254F87"/>
    <w:rsid w:val="0025572E"/>
    <w:rsid w:val="0025578B"/>
    <w:rsid w:val="00255CD7"/>
    <w:rsid w:val="00255D61"/>
    <w:rsid w:val="00256092"/>
    <w:rsid w:val="00256171"/>
    <w:rsid w:val="0025628F"/>
    <w:rsid w:val="0025632A"/>
    <w:rsid w:val="00256527"/>
    <w:rsid w:val="0025653C"/>
    <w:rsid w:val="00256683"/>
    <w:rsid w:val="002566BB"/>
    <w:rsid w:val="002569FA"/>
    <w:rsid w:val="00256A88"/>
    <w:rsid w:val="00256B71"/>
    <w:rsid w:val="00256B7E"/>
    <w:rsid w:val="00256E08"/>
    <w:rsid w:val="00256EDE"/>
    <w:rsid w:val="00257013"/>
    <w:rsid w:val="00257859"/>
    <w:rsid w:val="002579A0"/>
    <w:rsid w:val="00257A2E"/>
    <w:rsid w:val="00257B51"/>
    <w:rsid w:val="00257B61"/>
    <w:rsid w:val="00257D21"/>
    <w:rsid w:val="002601C3"/>
    <w:rsid w:val="002601DF"/>
    <w:rsid w:val="002604A9"/>
    <w:rsid w:val="002604FA"/>
    <w:rsid w:val="00260505"/>
    <w:rsid w:val="0026064F"/>
    <w:rsid w:val="0026099E"/>
    <w:rsid w:val="002609E1"/>
    <w:rsid w:val="00261167"/>
    <w:rsid w:val="002612AC"/>
    <w:rsid w:val="0026131D"/>
    <w:rsid w:val="002613AC"/>
    <w:rsid w:val="00261419"/>
    <w:rsid w:val="0026156F"/>
    <w:rsid w:val="00261682"/>
    <w:rsid w:val="002616E2"/>
    <w:rsid w:val="00261A39"/>
    <w:rsid w:val="00261B5D"/>
    <w:rsid w:val="00261D74"/>
    <w:rsid w:val="00261D8C"/>
    <w:rsid w:val="0026213F"/>
    <w:rsid w:val="00262198"/>
    <w:rsid w:val="002622D5"/>
    <w:rsid w:val="00262466"/>
    <w:rsid w:val="00262955"/>
    <w:rsid w:val="00262C07"/>
    <w:rsid w:val="00262C55"/>
    <w:rsid w:val="00262F21"/>
    <w:rsid w:val="00263141"/>
    <w:rsid w:val="0026325A"/>
    <w:rsid w:val="00263293"/>
    <w:rsid w:val="0026349F"/>
    <w:rsid w:val="00263802"/>
    <w:rsid w:val="00263970"/>
    <w:rsid w:val="0026397C"/>
    <w:rsid w:val="002639B1"/>
    <w:rsid w:val="00263C1B"/>
    <w:rsid w:val="00263C2D"/>
    <w:rsid w:val="00263D65"/>
    <w:rsid w:val="00263D87"/>
    <w:rsid w:val="00263F82"/>
    <w:rsid w:val="002643CF"/>
    <w:rsid w:val="00264519"/>
    <w:rsid w:val="002645FB"/>
    <w:rsid w:val="00264872"/>
    <w:rsid w:val="002648CD"/>
    <w:rsid w:val="00264A29"/>
    <w:rsid w:val="00264B10"/>
    <w:rsid w:val="00264B72"/>
    <w:rsid w:val="00264D76"/>
    <w:rsid w:val="00265183"/>
    <w:rsid w:val="002655BC"/>
    <w:rsid w:val="002655F9"/>
    <w:rsid w:val="002658A0"/>
    <w:rsid w:val="002663FF"/>
    <w:rsid w:val="00266412"/>
    <w:rsid w:val="002664E7"/>
    <w:rsid w:val="002665DA"/>
    <w:rsid w:val="00266649"/>
    <w:rsid w:val="002666BC"/>
    <w:rsid w:val="00266854"/>
    <w:rsid w:val="00266D07"/>
    <w:rsid w:val="00267031"/>
    <w:rsid w:val="00267306"/>
    <w:rsid w:val="002673F2"/>
    <w:rsid w:val="002678D5"/>
    <w:rsid w:val="00267FD5"/>
    <w:rsid w:val="002706F7"/>
    <w:rsid w:val="0027088C"/>
    <w:rsid w:val="0027093E"/>
    <w:rsid w:val="00270A8C"/>
    <w:rsid w:val="00270D3B"/>
    <w:rsid w:val="00271049"/>
    <w:rsid w:val="0027109D"/>
    <w:rsid w:val="002710AD"/>
    <w:rsid w:val="0027156F"/>
    <w:rsid w:val="002716A8"/>
    <w:rsid w:val="0027181A"/>
    <w:rsid w:val="00271A19"/>
    <w:rsid w:val="00271A77"/>
    <w:rsid w:val="00271AE7"/>
    <w:rsid w:val="00271BA2"/>
    <w:rsid w:val="00271CB2"/>
    <w:rsid w:val="00271DD0"/>
    <w:rsid w:val="00272159"/>
    <w:rsid w:val="002721A0"/>
    <w:rsid w:val="00272496"/>
    <w:rsid w:val="00272BDB"/>
    <w:rsid w:val="00272BEF"/>
    <w:rsid w:val="00272F9E"/>
    <w:rsid w:val="0027311A"/>
    <w:rsid w:val="00273874"/>
    <w:rsid w:val="00273A72"/>
    <w:rsid w:val="00273CED"/>
    <w:rsid w:val="00273F22"/>
    <w:rsid w:val="002740F2"/>
    <w:rsid w:val="00274297"/>
    <w:rsid w:val="002742D8"/>
    <w:rsid w:val="00274C50"/>
    <w:rsid w:val="00274CC1"/>
    <w:rsid w:val="00274F73"/>
    <w:rsid w:val="00274FF0"/>
    <w:rsid w:val="002750AC"/>
    <w:rsid w:val="00275191"/>
    <w:rsid w:val="00275846"/>
    <w:rsid w:val="0027597C"/>
    <w:rsid w:val="002760CF"/>
    <w:rsid w:val="002761C4"/>
    <w:rsid w:val="00276340"/>
    <w:rsid w:val="00276A41"/>
    <w:rsid w:val="00276B4F"/>
    <w:rsid w:val="002774DE"/>
    <w:rsid w:val="00277539"/>
    <w:rsid w:val="00277B29"/>
    <w:rsid w:val="00277BC1"/>
    <w:rsid w:val="00280019"/>
    <w:rsid w:val="00280429"/>
    <w:rsid w:val="00280A62"/>
    <w:rsid w:val="00280C40"/>
    <w:rsid w:val="00280D63"/>
    <w:rsid w:val="00280ED3"/>
    <w:rsid w:val="0028117C"/>
    <w:rsid w:val="00281276"/>
    <w:rsid w:val="0028141C"/>
    <w:rsid w:val="00281823"/>
    <w:rsid w:val="00281C58"/>
    <w:rsid w:val="0028214F"/>
    <w:rsid w:val="00282158"/>
    <w:rsid w:val="00282348"/>
    <w:rsid w:val="002823CD"/>
    <w:rsid w:val="002823DD"/>
    <w:rsid w:val="00282621"/>
    <w:rsid w:val="002826E4"/>
    <w:rsid w:val="00282753"/>
    <w:rsid w:val="00282765"/>
    <w:rsid w:val="00282785"/>
    <w:rsid w:val="00282B55"/>
    <w:rsid w:val="00282B6C"/>
    <w:rsid w:val="00282D59"/>
    <w:rsid w:val="00282DBB"/>
    <w:rsid w:val="00282F1B"/>
    <w:rsid w:val="00283110"/>
    <w:rsid w:val="002834F1"/>
    <w:rsid w:val="002836B3"/>
    <w:rsid w:val="002837D1"/>
    <w:rsid w:val="0028398C"/>
    <w:rsid w:val="00283A1C"/>
    <w:rsid w:val="00283A97"/>
    <w:rsid w:val="00283B8B"/>
    <w:rsid w:val="00283E45"/>
    <w:rsid w:val="002840BD"/>
    <w:rsid w:val="002841A6"/>
    <w:rsid w:val="002841D4"/>
    <w:rsid w:val="0028426C"/>
    <w:rsid w:val="002842F0"/>
    <w:rsid w:val="002845C9"/>
    <w:rsid w:val="00284640"/>
    <w:rsid w:val="00284784"/>
    <w:rsid w:val="00284A8F"/>
    <w:rsid w:val="00284BC1"/>
    <w:rsid w:val="00284D28"/>
    <w:rsid w:val="00284D64"/>
    <w:rsid w:val="00284F94"/>
    <w:rsid w:val="00285372"/>
    <w:rsid w:val="00285768"/>
    <w:rsid w:val="00285992"/>
    <w:rsid w:val="0028615F"/>
    <w:rsid w:val="002864FE"/>
    <w:rsid w:val="0028656F"/>
    <w:rsid w:val="00286829"/>
    <w:rsid w:val="00286AB3"/>
    <w:rsid w:val="00286AC8"/>
    <w:rsid w:val="00287388"/>
    <w:rsid w:val="002874B3"/>
    <w:rsid w:val="0028765A"/>
    <w:rsid w:val="00287748"/>
    <w:rsid w:val="0028794C"/>
    <w:rsid w:val="002902B3"/>
    <w:rsid w:val="002905B5"/>
    <w:rsid w:val="0029085B"/>
    <w:rsid w:val="00290950"/>
    <w:rsid w:val="00290B9D"/>
    <w:rsid w:val="00291148"/>
    <w:rsid w:val="00291158"/>
    <w:rsid w:val="002911D6"/>
    <w:rsid w:val="0029138C"/>
    <w:rsid w:val="002916DC"/>
    <w:rsid w:val="002917FD"/>
    <w:rsid w:val="002918F9"/>
    <w:rsid w:val="00291B6D"/>
    <w:rsid w:val="00291C35"/>
    <w:rsid w:val="00292688"/>
    <w:rsid w:val="002926DD"/>
    <w:rsid w:val="00292A7D"/>
    <w:rsid w:val="00292AB6"/>
    <w:rsid w:val="00292E29"/>
    <w:rsid w:val="00292E6A"/>
    <w:rsid w:val="00292EC2"/>
    <w:rsid w:val="0029307A"/>
    <w:rsid w:val="00293389"/>
    <w:rsid w:val="00293496"/>
    <w:rsid w:val="0029352B"/>
    <w:rsid w:val="002936A7"/>
    <w:rsid w:val="00293745"/>
    <w:rsid w:val="00293949"/>
    <w:rsid w:val="0029397C"/>
    <w:rsid w:val="002939AF"/>
    <w:rsid w:val="00293A52"/>
    <w:rsid w:val="00293C46"/>
    <w:rsid w:val="00293CA2"/>
    <w:rsid w:val="00294482"/>
    <w:rsid w:val="002946D1"/>
    <w:rsid w:val="0029472E"/>
    <w:rsid w:val="002947BE"/>
    <w:rsid w:val="00294ABB"/>
    <w:rsid w:val="00294C98"/>
    <w:rsid w:val="00294E39"/>
    <w:rsid w:val="00294E91"/>
    <w:rsid w:val="00294F65"/>
    <w:rsid w:val="00294F71"/>
    <w:rsid w:val="00294FAE"/>
    <w:rsid w:val="002950A4"/>
    <w:rsid w:val="0029549C"/>
    <w:rsid w:val="002954A6"/>
    <w:rsid w:val="002955BF"/>
    <w:rsid w:val="002955DF"/>
    <w:rsid w:val="00295726"/>
    <w:rsid w:val="00295757"/>
    <w:rsid w:val="002958B1"/>
    <w:rsid w:val="00295967"/>
    <w:rsid w:val="00295ABD"/>
    <w:rsid w:val="00296563"/>
    <w:rsid w:val="0029656D"/>
    <w:rsid w:val="00296676"/>
    <w:rsid w:val="0029674D"/>
    <w:rsid w:val="002968B0"/>
    <w:rsid w:val="00296D18"/>
    <w:rsid w:val="00296EEF"/>
    <w:rsid w:val="0029734B"/>
    <w:rsid w:val="002975AA"/>
    <w:rsid w:val="00297658"/>
    <w:rsid w:val="002977BE"/>
    <w:rsid w:val="00297B09"/>
    <w:rsid w:val="00297B66"/>
    <w:rsid w:val="00297C3E"/>
    <w:rsid w:val="00297D7E"/>
    <w:rsid w:val="00297E3D"/>
    <w:rsid w:val="00297F86"/>
    <w:rsid w:val="002A00AB"/>
    <w:rsid w:val="002A00D8"/>
    <w:rsid w:val="002A06ED"/>
    <w:rsid w:val="002A0729"/>
    <w:rsid w:val="002A0AC7"/>
    <w:rsid w:val="002A1004"/>
    <w:rsid w:val="002A10C6"/>
    <w:rsid w:val="002A152E"/>
    <w:rsid w:val="002A17EB"/>
    <w:rsid w:val="002A19F8"/>
    <w:rsid w:val="002A1B0D"/>
    <w:rsid w:val="002A1D90"/>
    <w:rsid w:val="002A20DD"/>
    <w:rsid w:val="002A2222"/>
    <w:rsid w:val="002A2365"/>
    <w:rsid w:val="002A2463"/>
    <w:rsid w:val="002A2A59"/>
    <w:rsid w:val="002A2AA7"/>
    <w:rsid w:val="002A2D43"/>
    <w:rsid w:val="002A2F8C"/>
    <w:rsid w:val="002A2FD1"/>
    <w:rsid w:val="002A33D6"/>
    <w:rsid w:val="002A34DE"/>
    <w:rsid w:val="002A36FD"/>
    <w:rsid w:val="002A395A"/>
    <w:rsid w:val="002A3C1A"/>
    <w:rsid w:val="002A3F1D"/>
    <w:rsid w:val="002A401D"/>
    <w:rsid w:val="002A4758"/>
    <w:rsid w:val="002A47B0"/>
    <w:rsid w:val="002A49F3"/>
    <w:rsid w:val="002A4BEC"/>
    <w:rsid w:val="002A4C02"/>
    <w:rsid w:val="002A4D04"/>
    <w:rsid w:val="002A4DA7"/>
    <w:rsid w:val="002A4F2D"/>
    <w:rsid w:val="002A4FE9"/>
    <w:rsid w:val="002A5076"/>
    <w:rsid w:val="002A526A"/>
    <w:rsid w:val="002A5663"/>
    <w:rsid w:val="002A5746"/>
    <w:rsid w:val="002A6170"/>
    <w:rsid w:val="002A6320"/>
    <w:rsid w:val="002A63BF"/>
    <w:rsid w:val="002A65F8"/>
    <w:rsid w:val="002A673B"/>
    <w:rsid w:val="002A6AA9"/>
    <w:rsid w:val="002A6ACE"/>
    <w:rsid w:val="002A6FFC"/>
    <w:rsid w:val="002A7257"/>
    <w:rsid w:val="002A72F1"/>
    <w:rsid w:val="002A743B"/>
    <w:rsid w:val="002A74F0"/>
    <w:rsid w:val="002A76A0"/>
    <w:rsid w:val="002A77E2"/>
    <w:rsid w:val="002A793E"/>
    <w:rsid w:val="002A7B9F"/>
    <w:rsid w:val="002B010E"/>
    <w:rsid w:val="002B05B4"/>
    <w:rsid w:val="002B05FD"/>
    <w:rsid w:val="002B09A1"/>
    <w:rsid w:val="002B0F3E"/>
    <w:rsid w:val="002B137A"/>
    <w:rsid w:val="002B191D"/>
    <w:rsid w:val="002B1997"/>
    <w:rsid w:val="002B20A3"/>
    <w:rsid w:val="002B22C6"/>
    <w:rsid w:val="002B235D"/>
    <w:rsid w:val="002B2692"/>
    <w:rsid w:val="002B2BDB"/>
    <w:rsid w:val="002B2ECB"/>
    <w:rsid w:val="002B2F91"/>
    <w:rsid w:val="002B30CF"/>
    <w:rsid w:val="002B3139"/>
    <w:rsid w:val="002B336F"/>
    <w:rsid w:val="002B345C"/>
    <w:rsid w:val="002B363B"/>
    <w:rsid w:val="002B36C7"/>
    <w:rsid w:val="002B37E7"/>
    <w:rsid w:val="002B3834"/>
    <w:rsid w:val="002B3A3C"/>
    <w:rsid w:val="002B3D14"/>
    <w:rsid w:val="002B40C6"/>
    <w:rsid w:val="002B4207"/>
    <w:rsid w:val="002B4634"/>
    <w:rsid w:val="002B47B0"/>
    <w:rsid w:val="002B4EEB"/>
    <w:rsid w:val="002B4F0E"/>
    <w:rsid w:val="002B509B"/>
    <w:rsid w:val="002B5400"/>
    <w:rsid w:val="002B59DE"/>
    <w:rsid w:val="002B5D7A"/>
    <w:rsid w:val="002B5E45"/>
    <w:rsid w:val="002B61F0"/>
    <w:rsid w:val="002B6307"/>
    <w:rsid w:val="002B64C1"/>
    <w:rsid w:val="002B6578"/>
    <w:rsid w:val="002B6875"/>
    <w:rsid w:val="002B6AE4"/>
    <w:rsid w:val="002B6B29"/>
    <w:rsid w:val="002B6C1C"/>
    <w:rsid w:val="002B6D64"/>
    <w:rsid w:val="002B6FA1"/>
    <w:rsid w:val="002B7017"/>
    <w:rsid w:val="002B716B"/>
    <w:rsid w:val="002B717D"/>
    <w:rsid w:val="002B7257"/>
    <w:rsid w:val="002B7574"/>
    <w:rsid w:val="002B76EF"/>
    <w:rsid w:val="002B786C"/>
    <w:rsid w:val="002B78C3"/>
    <w:rsid w:val="002B78CB"/>
    <w:rsid w:val="002B7935"/>
    <w:rsid w:val="002B7A0E"/>
    <w:rsid w:val="002B7CB2"/>
    <w:rsid w:val="002B7D64"/>
    <w:rsid w:val="002B7F65"/>
    <w:rsid w:val="002B7FB9"/>
    <w:rsid w:val="002B7FC0"/>
    <w:rsid w:val="002C035B"/>
    <w:rsid w:val="002C0519"/>
    <w:rsid w:val="002C0AF7"/>
    <w:rsid w:val="002C0B09"/>
    <w:rsid w:val="002C0D4D"/>
    <w:rsid w:val="002C0E42"/>
    <w:rsid w:val="002C1309"/>
    <w:rsid w:val="002C1679"/>
    <w:rsid w:val="002C1692"/>
    <w:rsid w:val="002C18F7"/>
    <w:rsid w:val="002C190B"/>
    <w:rsid w:val="002C1A1B"/>
    <w:rsid w:val="002C1BED"/>
    <w:rsid w:val="002C20D4"/>
    <w:rsid w:val="002C235A"/>
    <w:rsid w:val="002C2AEF"/>
    <w:rsid w:val="002C2C2F"/>
    <w:rsid w:val="002C2D79"/>
    <w:rsid w:val="002C2E89"/>
    <w:rsid w:val="002C2EA8"/>
    <w:rsid w:val="002C3117"/>
    <w:rsid w:val="002C3412"/>
    <w:rsid w:val="002C34B0"/>
    <w:rsid w:val="002C370D"/>
    <w:rsid w:val="002C374A"/>
    <w:rsid w:val="002C38B8"/>
    <w:rsid w:val="002C38C4"/>
    <w:rsid w:val="002C3DEE"/>
    <w:rsid w:val="002C41A0"/>
    <w:rsid w:val="002C4244"/>
    <w:rsid w:val="002C4481"/>
    <w:rsid w:val="002C4B5C"/>
    <w:rsid w:val="002C4E67"/>
    <w:rsid w:val="002C4EBA"/>
    <w:rsid w:val="002C5331"/>
    <w:rsid w:val="002C559C"/>
    <w:rsid w:val="002C5904"/>
    <w:rsid w:val="002C595D"/>
    <w:rsid w:val="002C5B3E"/>
    <w:rsid w:val="002C5C32"/>
    <w:rsid w:val="002C604A"/>
    <w:rsid w:val="002C6181"/>
    <w:rsid w:val="002C66BE"/>
    <w:rsid w:val="002C6ADB"/>
    <w:rsid w:val="002C6B84"/>
    <w:rsid w:val="002C6EDC"/>
    <w:rsid w:val="002C763E"/>
    <w:rsid w:val="002C763F"/>
    <w:rsid w:val="002C7E33"/>
    <w:rsid w:val="002D00B4"/>
    <w:rsid w:val="002D09B5"/>
    <w:rsid w:val="002D0DA9"/>
    <w:rsid w:val="002D146E"/>
    <w:rsid w:val="002D14D0"/>
    <w:rsid w:val="002D151C"/>
    <w:rsid w:val="002D168A"/>
    <w:rsid w:val="002D20B5"/>
    <w:rsid w:val="002D2171"/>
    <w:rsid w:val="002D235C"/>
    <w:rsid w:val="002D288A"/>
    <w:rsid w:val="002D2A66"/>
    <w:rsid w:val="002D2BA8"/>
    <w:rsid w:val="002D2DD1"/>
    <w:rsid w:val="002D307F"/>
    <w:rsid w:val="002D3140"/>
    <w:rsid w:val="002D3374"/>
    <w:rsid w:val="002D33E5"/>
    <w:rsid w:val="002D37A4"/>
    <w:rsid w:val="002D3815"/>
    <w:rsid w:val="002D3A0F"/>
    <w:rsid w:val="002D3C45"/>
    <w:rsid w:val="002D3E3D"/>
    <w:rsid w:val="002D40F9"/>
    <w:rsid w:val="002D42EA"/>
    <w:rsid w:val="002D437B"/>
    <w:rsid w:val="002D47B3"/>
    <w:rsid w:val="002D49F3"/>
    <w:rsid w:val="002D4A25"/>
    <w:rsid w:val="002D4B0D"/>
    <w:rsid w:val="002D4C1A"/>
    <w:rsid w:val="002D4D66"/>
    <w:rsid w:val="002D4DE1"/>
    <w:rsid w:val="002D5065"/>
    <w:rsid w:val="002D5341"/>
    <w:rsid w:val="002D5682"/>
    <w:rsid w:val="002D56D4"/>
    <w:rsid w:val="002D585C"/>
    <w:rsid w:val="002D60DB"/>
    <w:rsid w:val="002D61B8"/>
    <w:rsid w:val="002D622E"/>
    <w:rsid w:val="002D64C7"/>
    <w:rsid w:val="002D6512"/>
    <w:rsid w:val="002D68CC"/>
    <w:rsid w:val="002D68FB"/>
    <w:rsid w:val="002D699B"/>
    <w:rsid w:val="002D69F2"/>
    <w:rsid w:val="002D6E28"/>
    <w:rsid w:val="002D6E5E"/>
    <w:rsid w:val="002D6E7B"/>
    <w:rsid w:val="002D763D"/>
    <w:rsid w:val="002D76FA"/>
    <w:rsid w:val="002D7926"/>
    <w:rsid w:val="002D7A3B"/>
    <w:rsid w:val="002D7CD3"/>
    <w:rsid w:val="002D7D90"/>
    <w:rsid w:val="002D7F38"/>
    <w:rsid w:val="002E0302"/>
    <w:rsid w:val="002E0422"/>
    <w:rsid w:val="002E06A8"/>
    <w:rsid w:val="002E06F9"/>
    <w:rsid w:val="002E07DF"/>
    <w:rsid w:val="002E07FD"/>
    <w:rsid w:val="002E0A03"/>
    <w:rsid w:val="002E0A07"/>
    <w:rsid w:val="002E0C15"/>
    <w:rsid w:val="002E1113"/>
    <w:rsid w:val="002E14C7"/>
    <w:rsid w:val="002E1573"/>
    <w:rsid w:val="002E18A1"/>
    <w:rsid w:val="002E1AF5"/>
    <w:rsid w:val="002E1C08"/>
    <w:rsid w:val="002E1D63"/>
    <w:rsid w:val="002E1DCC"/>
    <w:rsid w:val="002E20DF"/>
    <w:rsid w:val="002E2114"/>
    <w:rsid w:val="002E2205"/>
    <w:rsid w:val="002E221B"/>
    <w:rsid w:val="002E224D"/>
    <w:rsid w:val="002E26B9"/>
    <w:rsid w:val="002E284D"/>
    <w:rsid w:val="002E2907"/>
    <w:rsid w:val="002E2BAA"/>
    <w:rsid w:val="002E2C9A"/>
    <w:rsid w:val="002E2E34"/>
    <w:rsid w:val="002E2EC4"/>
    <w:rsid w:val="002E3202"/>
    <w:rsid w:val="002E3621"/>
    <w:rsid w:val="002E3687"/>
    <w:rsid w:val="002E39D2"/>
    <w:rsid w:val="002E39EF"/>
    <w:rsid w:val="002E3DCC"/>
    <w:rsid w:val="002E3E3D"/>
    <w:rsid w:val="002E3FA6"/>
    <w:rsid w:val="002E4227"/>
    <w:rsid w:val="002E42B7"/>
    <w:rsid w:val="002E465D"/>
    <w:rsid w:val="002E4B8A"/>
    <w:rsid w:val="002E4D3E"/>
    <w:rsid w:val="002E5425"/>
    <w:rsid w:val="002E542D"/>
    <w:rsid w:val="002E54F3"/>
    <w:rsid w:val="002E5549"/>
    <w:rsid w:val="002E5CDA"/>
    <w:rsid w:val="002E5DDF"/>
    <w:rsid w:val="002E5F2A"/>
    <w:rsid w:val="002E6553"/>
    <w:rsid w:val="002E65E6"/>
    <w:rsid w:val="002E689F"/>
    <w:rsid w:val="002E6A39"/>
    <w:rsid w:val="002E6A6D"/>
    <w:rsid w:val="002E6BBD"/>
    <w:rsid w:val="002E6BD3"/>
    <w:rsid w:val="002E6D13"/>
    <w:rsid w:val="002E6F2F"/>
    <w:rsid w:val="002E7100"/>
    <w:rsid w:val="002E715C"/>
    <w:rsid w:val="002E737C"/>
    <w:rsid w:val="002E7383"/>
    <w:rsid w:val="002E7852"/>
    <w:rsid w:val="002E7A56"/>
    <w:rsid w:val="002E7B85"/>
    <w:rsid w:val="002F0036"/>
    <w:rsid w:val="002F01D9"/>
    <w:rsid w:val="002F0307"/>
    <w:rsid w:val="002F03DE"/>
    <w:rsid w:val="002F0557"/>
    <w:rsid w:val="002F098C"/>
    <w:rsid w:val="002F09C8"/>
    <w:rsid w:val="002F0CD4"/>
    <w:rsid w:val="002F0DC0"/>
    <w:rsid w:val="002F1357"/>
    <w:rsid w:val="002F1360"/>
    <w:rsid w:val="002F187D"/>
    <w:rsid w:val="002F19EF"/>
    <w:rsid w:val="002F1B57"/>
    <w:rsid w:val="002F1C83"/>
    <w:rsid w:val="002F1E04"/>
    <w:rsid w:val="002F2043"/>
    <w:rsid w:val="002F270F"/>
    <w:rsid w:val="002F2893"/>
    <w:rsid w:val="002F2C52"/>
    <w:rsid w:val="002F2E09"/>
    <w:rsid w:val="002F3148"/>
    <w:rsid w:val="002F3241"/>
    <w:rsid w:val="002F32FF"/>
    <w:rsid w:val="002F360C"/>
    <w:rsid w:val="002F3705"/>
    <w:rsid w:val="002F3A1E"/>
    <w:rsid w:val="002F3B4D"/>
    <w:rsid w:val="002F3B73"/>
    <w:rsid w:val="002F3C33"/>
    <w:rsid w:val="002F3C97"/>
    <w:rsid w:val="002F3E81"/>
    <w:rsid w:val="002F410F"/>
    <w:rsid w:val="002F43CC"/>
    <w:rsid w:val="002F4428"/>
    <w:rsid w:val="002F47F3"/>
    <w:rsid w:val="002F48DE"/>
    <w:rsid w:val="002F4B68"/>
    <w:rsid w:val="002F51D0"/>
    <w:rsid w:val="002F523C"/>
    <w:rsid w:val="002F529B"/>
    <w:rsid w:val="002F570C"/>
    <w:rsid w:val="002F5855"/>
    <w:rsid w:val="002F58F6"/>
    <w:rsid w:val="002F5A3C"/>
    <w:rsid w:val="002F5C26"/>
    <w:rsid w:val="002F5F5C"/>
    <w:rsid w:val="002F6135"/>
    <w:rsid w:val="002F61D1"/>
    <w:rsid w:val="002F6259"/>
    <w:rsid w:val="002F6396"/>
    <w:rsid w:val="002F657A"/>
    <w:rsid w:val="002F65D2"/>
    <w:rsid w:val="002F680D"/>
    <w:rsid w:val="002F6C44"/>
    <w:rsid w:val="002F6CD8"/>
    <w:rsid w:val="002F6DC6"/>
    <w:rsid w:val="002F6F67"/>
    <w:rsid w:val="002F6FA7"/>
    <w:rsid w:val="002F736B"/>
    <w:rsid w:val="002F73AF"/>
    <w:rsid w:val="002F7505"/>
    <w:rsid w:val="002F7863"/>
    <w:rsid w:val="002F786D"/>
    <w:rsid w:val="002F7A03"/>
    <w:rsid w:val="002F7B65"/>
    <w:rsid w:val="002F7D28"/>
    <w:rsid w:val="002F7E4B"/>
    <w:rsid w:val="003000B2"/>
    <w:rsid w:val="003005BB"/>
    <w:rsid w:val="00300A82"/>
    <w:rsid w:val="00300F8C"/>
    <w:rsid w:val="00301081"/>
    <w:rsid w:val="003011E8"/>
    <w:rsid w:val="00301594"/>
    <w:rsid w:val="0030165F"/>
    <w:rsid w:val="00301EB5"/>
    <w:rsid w:val="0030206E"/>
    <w:rsid w:val="003022EB"/>
    <w:rsid w:val="003025BE"/>
    <w:rsid w:val="0030267E"/>
    <w:rsid w:val="0030295F"/>
    <w:rsid w:val="00302A81"/>
    <w:rsid w:val="00302AC9"/>
    <w:rsid w:val="00302AE2"/>
    <w:rsid w:val="00302F3D"/>
    <w:rsid w:val="00302FE2"/>
    <w:rsid w:val="00303270"/>
    <w:rsid w:val="003037CF"/>
    <w:rsid w:val="003038A9"/>
    <w:rsid w:val="003039BE"/>
    <w:rsid w:val="00303B0B"/>
    <w:rsid w:val="00303BD4"/>
    <w:rsid w:val="00303C3C"/>
    <w:rsid w:val="00303CB2"/>
    <w:rsid w:val="00303D82"/>
    <w:rsid w:val="0030433B"/>
    <w:rsid w:val="0030439B"/>
    <w:rsid w:val="003049F0"/>
    <w:rsid w:val="00304A39"/>
    <w:rsid w:val="00304A3B"/>
    <w:rsid w:val="00304A98"/>
    <w:rsid w:val="00304AF4"/>
    <w:rsid w:val="00304E51"/>
    <w:rsid w:val="0030513A"/>
    <w:rsid w:val="00305532"/>
    <w:rsid w:val="00305736"/>
    <w:rsid w:val="00305779"/>
    <w:rsid w:val="003057A1"/>
    <w:rsid w:val="003058AE"/>
    <w:rsid w:val="00305925"/>
    <w:rsid w:val="003059AB"/>
    <w:rsid w:val="00305A05"/>
    <w:rsid w:val="00305BA8"/>
    <w:rsid w:val="00305E08"/>
    <w:rsid w:val="00305EB6"/>
    <w:rsid w:val="0030625F"/>
    <w:rsid w:val="00306406"/>
    <w:rsid w:val="00306622"/>
    <w:rsid w:val="00306754"/>
    <w:rsid w:val="00306808"/>
    <w:rsid w:val="003068A5"/>
    <w:rsid w:val="003069BB"/>
    <w:rsid w:val="00306A4F"/>
    <w:rsid w:val="00306B28"/>
    <w:rsid w:val="00306E90"/>
    <w:rsid w:val="00306F1D"/>
    <w:rsid w:val="0030728E"/>
    <w:rsid w:val="003072E8"/>
    <w:rsid w:val="0030762E"/>
    <w:rsid w:val="0030776D"/>
    <w:rsid w:val="00307A92"/>
    <w:rsid w:val="00307ACE"/>
    <w:rsid w:val="00307C9A"/>
    <w:rsid w:val="00307ED0"/>
    <w:rsid w:val="00307FE3"/>
    <w:rsid w:val="003100E5"/>
    <w:rsid w:val="003101F5"/>
    <w:rsid w:val="00310269"/>
    <w:rsid w:val="003102BE"/>
    <w:rsid w:val="003103D6"/>
    <w:rsid w:val="003105BB"/>
    <w:rsid w:val="00310D97"/>
    <w:rsid w:val="00310EFB"/>
    <w:rsid w:val="003110B5"/>
    <w:rsid w:val="00311245"/>
    <w:rsid w:val="003113DF"/>
    <w:rsid w:val="0031143F"/>
    <w:rsid w:val="00311475"/>
    <w:rsid w:val="003118AF"/>
    <w:rsid w:val="00311907"/>
    <w:rsid w:val="00311932"/>
    <w:rsid w:val="00312115"/>
    <w:rsid w:val="0031214B"/>
    <w:rsid w:val="00312600"/>
    <w:rsid w:val="00312601"/>
    <w:rsid w:val="0031286F"/>
    <w:rsid w:val="00312A70"/>
    <w:rsid w:val="00312C51"/>
    <w:rsid w:val="00312CD8"/>
    <w:rsid w:val="00312D0F"/>
    <w:rsid w:val="003132DE"/>
    <w:rsid w:val="00313565"/>
    <w:rsid w:val="00313673"/>
    <w:rsid w:val="003139C2"/>
    <w:rsid w:val="00313E18"/>
    <w:rsid w:val="00313E1E"/>
    <w:rsid w:val="003140E1"/>
    <w:rsid w:val="00314100"/>
    <w:rsid w:val="0031425C"/>
    <w:rsid w:val="00314514"/>
    <w:rsid w:val="00314642"/>
    <w:rsid w:val="003148E1"/>
    <w:rsid w:val="00314901"/>
    <w:rsid w:val="00314AC4"/>
    <w:rsid w:val="00314AFA"/>
    <w:rsid w:val="00314C89"/>
    <w:rsid w:val="00314FBA"/>
    <w:rsid w:val="00315191"/>
    <w:rsid w:val="00315402"/>
    <w:rsid w:val="00315547"/>
    <w:rsid w:val="00315985"/>
    <w:rsid w:val="00315AE8"/>
    <w:rsid w:val="00315D8E"/>
    <w:rsid w:val="00315F15"/>
    <w:rsid w:val="00315F56"/>
    <w:rsid w:val="0031608D"/>
    <w:rsid w:val="003160A2"/>
    <w:rsid w:val="003161AD"/>
    <w:rsid w:val="00316444"/>
    <w:rsid w:val="0031647E"/>
    <w:rsid w:val="00316C8C"/>
    <w:rsid w:val="00316D7F"/>
    <w:rsid w:val="00316DF2"/>
    <w:rsid w:val="00317360"/>
    <w:rsid w:val="003178FA"/>
    <w:rsid w:val="00317E88"/>
    <w:rsid w:val="00320070"/>
    <w:rsid w:val="003200E6"/>
    <w:rsid w:val="00320640"/>
    <w:rsid w:val="00320726"/>
    <w:rsid w:val="0032108A"/>
    <w:rsid w:val="00321663"/>
    <w:rsid w:val="003216B1"/>
    <w:rsid w:val="003217C0"/>
    <w:rsid w:val="00321834"/>
    <w:rsid w:val="003219C0"/>
    <w:rsid w:val="00321DCF"/>
    <w:rsid w:val="00321EA7"/>
    <w:rsid w:val="0032221B"/>
    <w:rsid w:val="00322262"/>
    <w:rsid w:val="00322392"/>
    <w:rsid w:val="00322669"/>
    <w:rsid w:val="003226ED"/>
    <w:rsid w:val="00322869"/>
    <w:rsid w:val="003229E2"/>
    <w:rsid w:val="00322BCE"/>
    <w:rsid w:val="00322BE8"/>
    <w:rsid w:val="00322C38"/>
    <w:rsid w:val="003234B5"/>
    <w:rsid w:val="00323571"/>
    <w:rsid w:val="00323616"/>
    <w:rsid w:val="003236F8"/>
    <w:rsid w:val="00323802"/>
    <w:rsid w:val="00323941"/>
    <w:rsid w:val="00323A12"/>
    <w:rsid w:val="00323C5D"/>
    <w:rsid w:val="00323CC9"/>
    <w:rsid w:val="00323E06"/>
    <w:rsid w:val="00323E5F"/>
    <w:rsid w:val="00323E79"/>
    <w:rsid w:val="0032421C"/>
    <w:rsid w:val="00324531"/>
    <w:rsid w:val="00324592"/>
    <w:rsid w:val="003245FC"/>
    <w:rsid w:val="0032472D"/>
    <w:rsid w:val="00324851"/>
    <w:rsid w:val="00324DEE"/>
    <w:rsid w:val="00324E51"/>
    <w:rsid w:val="00325035"/>
    <w:rsid w:val="003256F9"/>
    <w:rsid w:val="003259CA"/>
    <w:rsid w:val="00325B1C"/>
    <w:rsid w:val="00325BD2"/>
    <w:rsid w:val="00325FE5"/>
    <w:rsid w:val="003260F9"/>
    <w:rsid w:val="00326428"/>
    <w:rsid w:val="003265F9"/>
    <w:rsid w:val="0032686B"/>
    <w:rsid w:val="003268A3"/>
    <w:rsid w:val="00326A10"/>
    <w:rsid w:val="00326B8B"/>
    <w:rsid w:val="00326E5F"/>
    <w:rsid w:val="00326F0C"/>
    <w:rsid w:val="0032768E"/>
    <w:rsid w:val="003279BD"/>
    <w:rsid w:val="003279CD"/>
    <w:rsid w:val="00327CCE"/>
    <w:rsid w:val="00327D05"/>
    <w:rsid w:val="00327DD5"/>
    <w:rsid w:val="00327DF0"/>
    <w:rsid w:val="00327EA7"/>
    <w:rsid w:val="00330255"/>
    <w:rsid w:val="003303C6"/>
    <w:rsid w:val="003304DB"/>
    <w:rsid w:val="00330959"/>
    <w:rsid w:val="00330B8E"/>
    <w:rsid w:val="00330BEF"/>
    <w:rsid w:val="00330FFC"/>
    <w:rsid w:val="003310AC"/>
    <w:rsid w:val="0033123D"/>
    <w:rsid w:val="00331582"/>
    <w:rsid w:val="0033158F"/>
    <w:rsid w:val="003315CD"/>
    <w:rsid w:val="00331691"/>
    <w:rsid w:val="003316AA"/>
    <w:rsid w:val="003317F6"/>
    <w:rsid w:val="00331817"/>
    <w:rsid w:val="003319C0"/>
    <w:rsid w:val="00332181"/>
    <w:rsid w:val="0033248A"/>
    <w:rsid w:val="003326A7"/>
    <w:rsid w:val="00332806"/>
    <w:rsid w:val="00332A8C"/>
    <w:rsid w:val="00332ACA"/>
    <w:rsid w:val="00332DD4"/>
    <w:rsid w:val="00333028"/>
    <w:rsid w:val="003330B9"/>
    <w:rsid w:val="0033336B"/>
    <w:rsid w:val="00333408"/>
    <w:rsid w:val="00333565"/>
    <w:rsid w:val="00333686"/>
    <w:rsid w:val="00333716"/>
    <w:rsid w:val="00333AF8"/>
    <w:rsid w:val="00333B41"/>
    <w:rsid w:val="00333CA7"/>
    <w:rsid w:val="00333E6F"/>
    <w:rsid w:val="00333F76"/>
    <w:rsid w:val="0033409D"/>
    <w:rsid w:val="00334591"/>
    <w:rsid w:val="00334608"/>
    <w:rsid w:val="00334644"/>
    <w:rsid w:val="00334B0C"/>
    <w:rsid w:val="00334DEF"/>
    <w:rsid w:val="00334E48"/>
    <w:rsid w:val="003350E6"/>
    <w:rsid w:val="003350EC"/>
    <w:rsid w:val="003355B2"/>
    <w:rsid w:val="003356C6"/>
    <w:rsid w:val="00335810"/>
    <w:rsid w:val="00335A07"/>
    <w:rsid w:val="00335A7B"/>
    <w:rsid w:val="00335B42"/>
    <w:rsid w:val="00335B9F"/>
    <w:rsid w:val="00335D46"/>
    <w:rsid w:val="00335F4A"/>
    <w:rsid w:val="00336928"/>
    <w:rsid w:val="00336B6A"/>
    <w:rsid w:val="00336C20"/>
    <w:rsid w:val="00336C42"/>
    <w:rsid w:val="00336ECA"/>
    <w:rsid w:val="00337013"/>
    <w:rsid w:val="003370A6"/>
    <w:rsid w:val="003375C9"/>
    <w:rsid w:val="00337701"/>
    <w:rsid w:val="00337752"/>
    <w:rsid w:val="003378F4"/>
    <w:rsid w:val="003379F9"/>
    <w:rsid w:val="00337AAF"/>
    <w:rsid w:val="00337BA8"/>
    <w:rsid w:val="00337BEC"/>
    <w:rsid w:val="00337C08"/>
    <w:rsid w:val="00337F40"/>
    <w:rsid w:val="0034003B"/>
    <w:rsid w:val="0034005A"/>
    <w:rsid w:val="00340076"/>
    <w:rsid w:val="00340404"/>
    <w:rsid w:val="00340414"/>
    <w:rsid w:val="0034047A"/>
    <w:rsid w:val="0034060E"/>
    <w:rsid w:val="003406FE"/>
    <w:rsid w:val="003409A9"/>
    <w:rsid w:val="003411C4"/>
    <w:rsid w:val="00341208"/>
    <w:rsid w:val="00341477"/>
    <w:rsid w:val="0034148E"/>
    <w:rsid w:val="00341530"/>
    <w:rsid w:val="003416EF"/>
    <w:rsid w:val="003419A3"/>
    <w:rsid w:val="00341C06"/>
    <w:rsid w:val="00341CB1"/>
    <w:rsid w:val="00341E7A"/>
    <w:rsid w:val="00341F1B"/>
    <w:rsid w:val="0034234A"/>
    <w:rsid w:val="00342517"/>
    <w:rsid w:val="00342A4E"/>
    <w:rsid w:val="00342B39"/>
    <w:rsid w:val="00342B7F"/>
    <w:rsid w:val="00342BB0"/>
    <w:rsid w:val="00342ED5"/>
    <w:rsid w:val="00342F3C"/>
    <w:rsid w:val="00342F92"/>
    <w:rsid w:val="003434C8"/>
    <w:rsid w:val="00343547"/>
    <w:rsid w:val="00343596"/>
    <w:rsid w:val="00343854"/>
    <w:rsid w:val="003439AF"/>
    <w:rsid w:val="00343A11"/>
    <w:rsid w:val="00343A26"/>
    <w:rsid w:val="00343B5E"/>
    <w:rsid w:val="00343DD2"/>
    <w:rsid w:val="00343EC5"/>
    <w:rsid w:val="0034402C"/>
    <w:rsid w:val="003440D7"/>
    <w:rsid w:val="003441E2"/>
    <w:rsid w:val="003442F0"/>
    <w:rsid w:val="00344350"/>
    <w:rsid w:val="003446B4"/>
    <w:rsid w:val="003446F4"/>
    <w:rsid w:val="00344790"/>
    <w:rsid w:val="0034485B"/>
    <w:rsid w:val="0034496D"/>
    <w:rsid w:val="00344BB7"/>
    <w:rsid w:val="00344C98"/>
    <w:rsid w:val="00344E11"/>
    <w:rsid w:val="0034535F"/>
    <w:rsid w:val="00345362"/>
    <w:rsid w:val="0034565A"/>
    <w:rsid w:val="0034565C"/>
    <w:rsid w:val="00345DDA"/>
    <w:rsid w:val="00346005"/>
    <w:rsid w:val="00346047"/>
    <w:rsid w:val="0034662C"/>
    <w:rsid w:val="003466BC"/>
    <w:rsid w:val="0034694C"/>
    <w:rsid w:val="00346EB6"/>
    <w:rsid w:val="0034761C"/>
    <w:rsid w:val="0034769D"/>
    <w:rsid w:val="003476D8"/>
    <w:rsid w:val="00347705"/>
    <w:rsid w:val="003479D9"/>
    <w:rsid w:val="00347ABA"/>
    <w:rsid w:val="00347AEA"/>
    <w:rsid w:val="00347C0A"/>
    <w:rsid w:val="00347C8F"/>
    <w:rsid w:val="00347D7F"/>
    <w:rsid w:val="00347E21"/>
    <w:rsid w:val="00347E4D"/>
    <w:rsid w:val="00347E9D"/>
    <w:rsid w:val="003500E9"/>
    <w:rsid w:val="003503AA"/>
    <w:rsid w:val="00350403"/>
    <w:rsid w:val="0035096C"/>
    <w:rsid w:val="00350A57"/>
    <w:rsid w:val="00350CAC"/>
    <w:rsid w:val="00350CC9"/>
    <w:rsid w:val="00350DFF"/>
    <w:rsid w:val="00351007"/>
    <w:rsid w:val="00351200"/>
    <w:rsid w:val="00351264"/>
    <w:rsid w:val="00351D8D"/>
    <w:rsid w:val="00351EE2"/>
    <w:rsid w:val="0035214A"/>
    <w:rsid w:val="003523E6"/>
    <w:rsid w:val="00352473"/>
    <w:rsid w:val="00352606"/>
    <w:rsid w:val="00352963"/>
    <w:rsid w:val="00352985"/>
    <w:rsid w:val="00352C5B"/>
    <w:rsid w:val="00352D6B"/>
    <w:rsid w:val="00353071"/>
    <w:rsid w:val="00353170"/>
    <w:rsid w:val="00353173"/>
    <w:rsid w:val="00353341"/>
    <w:rsid w:val="00353641"/>
    <w:rsid w:val="00353973"/>
    <w:rsid w:val="00353B3C"/>
    <w:rsid w:val="00353C25"/>
    <w:rsid w:val="00353C8A"/>
    <w:rsid w:val="00353FBB"/>
    <w:rsid w:val="003544DA"/>
    <w:rsid w:val="00354613"/>
    <w:rsid w:val="00354876"/>
    <w:rsid w:val="003549C5"/>
    <w:rsid w:val="003554D1"/>
    <w:rsid w:val="00355C97"/>
    <w:rsid w:val="00355D32"/>
    <w:rsid w:val="00355F07"/>
    <w:rsid w:val="00356088"/>
    <w:rsid w:val="00356AB2"/>
    <w:rsid w:val="00356CA2"/>
    <w:rsid w:val="00356E48"/>
    <w:rsid w:val="00357098"/>
    <w:rsid w:val="003573F6"/>
    <w:rsid w:val="003578A9"/>
    <w:rsid w:val="00357912"/>
    <w:rsid w:val="00357BCC"/>
    <w:rsid w:val="00357C06"/>
    <w:rsid w:val="00357CDB"/>
    <w:rsid w:val="00357E7C"/>
    <w:rsid w:val="00357F37"/>
    <w:rsid w:val="0036034B"/>
    <w:rsid w:val="003603ED"/>
    <w:rsid w:val="00360765"/>
    <w:rsid w:val="00360AFC"/>
    <w:rsid w:val="00360E10"/>
    <w:rsid w:val="00361225"/>
    <w:rsid w:val="00361261"/>
    <w:rsid w:val="003612F1"/>
    <w:rsid w:val="003613F2"/>
    <w:rsid w:val="003619A0"/>
    <w:rsid w:val="00361A68"/>
    <w:rsid w:val="00361B9D"/>
    <w:rsid w:val="00361C9F"/>
    <w:rsid w:val="0036205B"/>
    <w:rsid w:val="0036206E"/>
    <w:rsid w:val="0036244D"/>
    <w:rsid w:val="00362827"/>
    <w:rsid w:val="0036283A"/>
    <w:rsid w:val="003629B8"/>
    <w:rsid w:val="00362C24"/>
    <w:rsid w:val="0036302E"/>
    <w:rsid w:val="0036319B"/>
    <w:rsid w:val="00363582"/>
    <w:rsid w:val="00363D68"/>
    <w:rsid w:val="00363F39"/>
    <w:rsid w:val="00363F94"/>
    <w:rsid w:val="00364497"/>
    <w:rsid w:val="0036466B"/>
    <w:rsid w:val="003647D0"/>
    <w:rsid w:val="0036484E"/>
    <w:rsid w:val="00364B7E"/>
    <w:rsid w:val="00364D8C"/>
    <w:rsid w:val="00364DD2"/>
    <w:rsid w:val="00364F31"/>
    <w:rsid w:val="00364FDB"/>
    <w:rsid w:val="003650F0"/>
    <w:rsid w:val="003651D6"/>
    <w:rsid w:val="003656D1"/>
    <w:rsid w:val="003658C5"/>
    <w:rsid w:val="00365C33"/>
    <w:rsid w:val="00366142"/>
    <w:rsid w:val="00366286"/>
    <w:rsid w:val="0036637D"/>
    <w:rsid w:val="00366399"/>
    <w:rsid w:val="00366461"/>
    <w:rsid w:val="0036677F"/>
    <w:rsid w:val="00366A91"/>
    <w:rsid w:val="00366CA8"/>
    <w:rsid w:val="00366CFE"/>
    <w:rsid w:val="00366DCB"/>
    <w:rsid w:val="00366EE3"/>
    <w:rsid w:val="00367354"/>
    <w:rsid w:val="00367355"/>
    <w:rsid w:val="0036753D"/>
    <w:rsid w:val="0036767E"/>
    <w:rsid w:val="003677F4"/>
    <w:rsid w:val="00367873"/>
    <w:rsid w:val="00367A3D"/>
    <w:rsid w:val="00367C58"/>
    <w:rsid w:val="00367C9D"/>
    <w:rsid w:val="00367D23"/>
    <w:rsid w:val="00367E0E"/>
    <w:rsid w:val="00367E9C"/>
    <w:rsid w:val="003700DE"/>
    <w:rsid w:val="003703B4"/>
    <w:rsid w:val="00370492"/>
    <w:rsid w:val="0037066A"/>
    <w:rsid w:val="00370726"/>
    <w:rsid w:val="003708CA"/>
    <w:rsid w:val="00370A19"/>
    <w:rsid w:val="00370CAB"/>
    <w:rsid w:val="00370D5A"/>
    <w:rsid w:val="0037106F"/>
    <w:rsid w:val="00371293"/>
    <w:rsid w:val="00371D23"/>
    <w:rsid w:val="00371E92"/>
    <w:rsid w:val="00371F13"/>
    <w:rsid w:val="00371F49"/>
    <w:rsid w:val="00371FA1"/>
    <w:rsid w:val="00372146"/>
    <w:rsid w:val="003721AE"/>
    <w:rsid w:val="00372487"/>
    <w:rsid w:val="00372C5A"/>
    <w:rsid w:val="00372CED"/>
    <w:rsid w:val="00372E4A"/>
    <w:rsid w:val="0037365B"/>
    <w:rsid w:val="003738BD"/>
    <w:rsid w:val="00373AE8"/>
    <w:rsid w:val="00373B07"/>
    <w:rsid w:val="00373C5C"/>
    <w:rsid w:val="00373D5E"/>
    <w:rsid w:val="00373DF3"/>
    <w:rsid w:val="00373EE8"/>
    <w:rsid w:val="00373FFC"/>
    <w:rsid w:val="00374202"/>
    <w:rsid w:val="00374337"/>
    <w:rsid w:val="00374353"/>
    <w:rsid w:val="0037445F"/>
    <w:rsid w:val="00374599"/>
    <w:rsid w:val="003745F9"/>
    <w:rsid w:val="0037476A"/>
    <w:rsid w:val="003748E1"/>
    <w:rsid w:val="003749DB"/>
    <w:rsid w:val="00374CD2"/>
    <w:rsid w:val="00374CEE"/>
    <w:rsid w:val="00375444"/>
    <w:rsid w:val="0037546C"/>
    <w:rsid w:val="003756D2"/>
    <w:rsid w:val="00375804"/>
    <w:rsid w:val="00375D51"/>
    <w:rsid w:val="0037604B"/>
    <w:rsid w:val="0037609D"/>
    <w:rsid w:val="00376133"/>
    <w:rsid w:val="003764C0"/>
    <w:rsid w:val="00376788"/>
    <w:rsid w:val="00376827"/>
    <w:rsid w:val="0037686E"/>
    <w:rsid w:val="003768B3"/>
    <w:rsid w:val="00376953"/>
    <w:rsid w:val="003769D9"/>
    <w:rsid w:val="00376AA2"/>
    <w:rsid w:val="00376B34"/>
    <w:rsid w:val="00376E2A"/>
    <w:rsid w:val="00376F48"/>
    <w:rsid w:val="0037765D"/>
    <w:rsid w:val="0037777D"/>
    <w:rsid w:val="00380063"/>
    <w:rsid w:val="00380139"/>
    <w:rsid w:val="00380161"/>
    <w:rsid w:val="00380366"/>
    <w:rsid w:val="00380392"/>
    <w:rsid w:val="00380486"/>
    <w:rsid w:val="003805E1"/>
    <w:rsid w:val="0038073A"/>
    <w:rsid w:val="00380ED9"/>
    <w:rsid w:val="00381099"/>
    <w:rsid w:val="003810A5"/>
    <w:rsid w:val="003811B9"/>
    <w:rsid w:val="00381376"/>
    <w:rsid w:val="0038153D"/>
    <w:rsid w:val="003818C1"/>
    <w:rsid w:val="00381AF5"/>
    <w:rsid w:val="00381B3C"/>
    <w:rsid w:val="00381BC8"/>
    <w:rsid w:val="00381C8F"/>
    <w:rsid w:val="003820C2"/>
    <w:rsid w:val="003823F7"/>
    <w:rsid w:val="003824E7"/>
    <w:rsid w:val="003825DC"/>
    <w:rsid w:val="00382733"/>
    <w:rsid w:val="003827F7"/>
    <w:rsid w:val="0038282B"/>
    <w:rsid w:val="00382A24"/>
    <w:rsid w:val="00382A86"/>
    <w:rsid w:val="00382B5F"/>
    <w:rsid w:val="00382C41"/>
    <w:rsid w:val="00383127"/>
    <w:rsid w:val="003832AD"/>
    <w:rsid w:val="003837D8"/>
    <w:rsid w:val="003838B6"/>
    <w:rsid w:val="00383EC7"/>
    <w:rsid w:val="00383F9D"/>
    <w:rsid w:val="00384026"/>
    <w:rsid w:val="003841CC"/>
    <w:rsid w:val="003841F7"/>
    <w:rsid w:val="00384380"/>
    <w:rsid w:val="00385077"/>
    <w:rsid w:val="003851C2"/>
    <w:rsid w:val="003851D1"/>
    <w:rsid w:val="003852C6"/>
    <w:rsid w:val="00385621"/>
    <w:rsid w:val="0038599B"/>
    <w:rsid w:val="00385C77"/>
    <w:rsid w:val="00385DA8"/>
    <w:rsid w:val="00385FD5"/>
    <w:rsid w:val="00386066"/>
    <w:rsid w:val="00386070"/>
    <w:rsid w:val="003861AD"/>
    <w:rsid w:val="0038628F"/>
    <w:rsid w:val="003866B0"/>
    <w:rsid w:val="00386947"/>
    <w:rsid w:val="003869D0"/>
    <w:rsid w:val="00386C0E"/>
    <w:rsid w:val="00386CD5"/>
    <w:rsid w:val="00386F66"/>
    <w:rsid w:val="003870F7"/>
    <w:rsid w:val="0038711F"/>
    <w:rsid w:val="003871BF"/>
    <w:rsid w:val="003872F4"/>
    <w:rsid w:val="003874C3"/>
    <w:rsid w:val="00387509"/>
    <w:rsid w:val="003877BD"/>
    <w:rsid w:val="0038781A"/>
    <w:rsid w:val="003879C0"/>
    <w:rsid w:val="00387A6C"/>
    <w:rsid w:val="00390212"/>
    <w:rsid w:val="0039060E"/>
    <w:rsid w:val="003908DE"/>
    <w:rsid w:val="00390993"/>
    <w:rsid w:val="00390A58"/>
    <w:rsid w:val="00390ACB"/>
    <w:rsid w:val="00390AD8"/>
    <w:rsid w:val="00390B14"/>
    <w:rsid w:val="003913F3"/>
    <w:rsid w:val="0039142B"/>
    <w:rsid w:val="00391A08"/>
    <w:rsid w:val="00391B2F"/>
    <w:rsid w:val="00391B33"/>
    <w:rsid w:val="00391B60"/>
    <w:rsid w:val="00392043"/>
    <w:rsid w:val="00392068"/>
    <w:rsid w:val="0039253C"/>
    <w:rsid w:val="003926D3"/>
    <w:rsid w:val="00392B61"/>
    <w:rsid w:val="00392DD0"/>
    <w:rsid w:val="00392E3D"/>
    <w:rsid w:val="003931CB"/>
    <w:rsid w:val="00393360"/>
    <w:rsid w:val="003933EC"/>
    <w:rsid w:val="00393845"/>
    <w:rsid w:val="00393C89"/>
    <w:rsid w:val="00393F36"/>
    <w:rsid w:val="00393FA7"/>
    <w:rsid w:val="00393FB3"/>
    <w:rsid w:val="00394254"/>
    <w:rsid w:val="003943DA"/>
    <w:rsid w:val="00394421"/>
    <w:rsid w:val="003944CB"/>
    <w:rsid w:val="003948D0"/>
    <w:rsid w:val="003948F5"/>
    <w:rsid w:val="00394BAB"/>
    <w:rsid w:val="00394DD9"/>
    <w:rsid w:val="00394E37"/>
    <w:rsid w:val="00394FDC"/>
    <w:rsid w:val="0039524F"/>
    <w:rsid w:val="003954E4"/>
    <w:rsid w:val="003956A4"/>
    <w:rsid w:val="00395F14"/>
    <w:rsid w:val="00396191"/>
    <w:rsid w:val="00396533"/>
    <w:rsid w:val="00396B81"/>
    <w:rsid w:val="00396C0B"/>
    <w:rsid w:val="00396F7A"/>
    <w:rsid w:val="003970E6"/>
    <w:rsid w:val="0039712E"/>
    <w:rsid w:val="0039737D"/>
    <w:rsid w:val="003978BE"/>
    <w:rsid w:val="003978D3"/>
    <w:rsid w:val="00397996"/>
    <w:rsid w:val="00397A37"/>
    <w:rsid w:val="00397B44"/>
    <w:rsid w:val="00397C70"/>
    <w:rsid w:val="003A0101"/>
    <w:rsid w:val="003A0113"/>
    <w:rsid w:val="003A012D"/>
    <w:rsid w:val="003A0510"/>
    <w:rsid w:val="003A08EB"/>
    <w:rsid w:val="003A0A71"/>
    <w:rsid w:val="003A0CC8"/>
    <w:rsid w:val="003A103F"/>
    <w:rsid w:val="003A132F"/>
    <w:rsid w:val="003A139F"/>
    <w:rsid w:val="003A14C0"/>
    <w:rsid w:val="003A1C59"/>
    <w:rsid w:val="003A1CA2"/>
    <w:rsid w:val="003A1D12"/>
    <w:rsid w:val="003A1D8F"/>
    <w:rsid w:val="003A1E69"/>
    <w:rsid w:val="003A1FF7"/>
    <w:rsid w:val="003A2360"/>
    <w:rsid w:val="003A27D9"/>
    <w:rsid w:val="003A2819"/>
    <w:rsid w:val="003A2AE5"/>
    <w:rsid w:val="003A2E1E"/>
    <w:rsid w:val="003A3186"/>
    <w:rsid w:val="003A31F0"/>
    <w:rsid w:val="003A3423"/>
    <w:rsid w:val="003A3644"/>
    <w:rsid w:val="003A3804"/>
    <w:rsid w:val="003A3904"/>
    <w:rsid w:val="003A3A29"/>
    <w:rsid w:val="003A3A7A"/>
    <w:rsid w:val="003A3CF9"/>
    <w:rsid w:val="003A3DD8"/>
    <w:rsid w:val="003A404C"/>
    <w:rsid w:val="003A4499"/>
    <w:rsid w:val="003A4687"/>
    <w:rsid w:val="003A48BC"/>
    <w:rsid w:val="003A5024"/>
    <w:rsid w:val="003A5259"/>
    <w:rsid w:val="003A544E"/>
    <w:rsid w:val="003A548D"/>
    <w:rsid w:val="003A55C8"/>
    <w:rsid w:val="003A55D8"/>
    <w:rsid w:val="003A5D7B"/>
    <w:rsid w:val="003A5F8D"/>
    <w:rsid w:val="003A604F"/>
    <w:rsid w:val="003A60F3"/>
    <w:rsid w:val="003A61D7"/>
    <w:rsid w:val="003A630B"/>
    <w:rsid w:val="003A65FC"/>
    <w:rsid w:val="003A6620"/>
    <w:rsid w:val="003A6746"/>
    <w:rsid w:val="003A6C10"/>
    <w:rsid w:val="003A6D9D"/>
    <w:rsid w:val="003A6F73"/>
    <w:rsid w:val="003A6F93"/>
    <w:rsid w:val="003A74E1"/>
    <w:rsid w:val="003A7596"/>
    <w:rsid w:val="003A75A6"/>
    <w:rsid w:val="003A7604"/>
    <w:rsid w:val="003A77F4"/>
    <w:rsid w:val="003A79BE"/>
    <w:rsid w:val="003A7CC9"/>
    <w:rsid w:val="003A7DA9"/>
    <w:rsid w:val="003A7E39"/>
    <w:rsid w:val="003A7E87"/>
    <w:rsid w:val="003B0448"/>
    <w:rsid w:val="003B080B"/>
    <w:rsid w:val="003B0813"/>
    <w:rsid w:val="003B0D2C"/>
    <w:rsid w:val="003B1B8F"/>
    <w:rsid w:val="003B1F04"/>
    <w:rsid w:val="003B21B9"/>
    <w:rsid w:val="003B2320"/>
    <w:rsid w:val="003B2391"/>
    <w:rsid w:val="003B2543"/>
    <w:rsid w:val="003B264C"/>
    <w:rsid w:val="003B29ED"/>
    <w:rsid w:val="003B3432"/>
    <w:rsid w:val="003B35A5"/>
    <w:rsid w:val="003B3693"/>
    <w:rsid w:val="003B3CC0"/>
    <w:rsid w:val="003B3E02"/>
    <w:rsid w:val="003B45A8"/>
    <w:rsid w:val="003B480A"/>
    <w:rsid w:val="003B4B32"/>
    <w:rsid w:val="003B4E83"/>
    <w:rsid w:val="003B4F5A"/>
    <w:rsid w:val="003B522D"/>
    <w:rsid w:val="003B576D"/>
    <w:rsid w:val="003B5806"/>
    <w:rsid w:val="003B614C"/>
    <w:rsid w:val="003B61B3"/>
    <w:rsid w:val="003B63D2"/>
    <w:rsid w:val="003B691C"/>
    <w:rsid w:val="003B69EF"/>
    <w:rsid w:val="003B6BA2"/>
    <w:rsid w:val="003B700D"/>
    <w:rsid w:val="003B7FC1"/>
    <w:rsid w:val="003C03C7"/>
    <w:rsid w:val="003C103A"/>
    <w:rsid w:val="003C125A"/>
    <w:rsid w:val="003C1272"/>
    <w:rsid w:val="003C1340"/>
    <w:rsid w:val="003C1476"/>
    <w:rsid w:val="003C15D7"/>
    <w:rsid w:val="003C16CB"/>
    <w:rsid w:val="003C174B"/>
    <w:rsid w:val="003C1893"/>
    <w:rsid w:val="003C1A71"/>
    <w:rsid w:val="003C1A93"/>
    <w:rsid w:val="003C1ADE"/>
    <w:rsid w:val="003C1F08"/>
    <w:rsid w:val="003C1F16"/>
    <w:rsid w:val="003C2081"/>
    <w:rsid w:val="003C236E"/>
    <w:rsid w:val="003C2529"/>
    <w:rsid w:val="003C2E5C"/>
    <w:rsid w:val="003C3124"/>
    <w:rsid w:val="003C312A"/>
    <w:rsid w:val="003C379D"/>
    <w:rsid w:val="003C37C4"/>
    <w:rsid w:val="003C3AF3"/>
    <w:rsid w:val="003C3E0B"/>
    <w:rsid w:val="003C3F15"/>
    <w:rsid w:val="003C41FC"/>
    <w:rsid w:val="003C427A"/>
    <w:rsid w:val="003C45C3"/>
    <w:rsid w:val="003C45E8"/>
    <w:rsid w:val="003C473B"/>
    <w:rsid w:val="003C4768"/>
    <w:rsid w:val="003C47EF"/>
    <w:rsid w:val="003C4807"/>
    <w:rsid w:val="003C4925"/>
    <w:rsid w:val="003C4A86"/>
    <w:rsid w:val="003C4BE7"/>
    <w:rsid w:val="003C4D49"/>
    <w:rsid w:val="003C5378"/>
    <w:rsid w:val="003C54B6"/>
    <w:rsid w:val="003C5773"/>
    <w:rsid w:val="003C60A8"/>
    <w:rsid w:val="003C611D"/>
    <w:rsid w:val="003C64EA"/>
    <w:rsid w:val="003C6690"/>
    <w:rsid w:val="003C67D2"/>
    <w:rsid w:val="003C67E3"/>
    <w:rsid w:val="003C6849"/>
    <w:rsid w:val="003C6B1E"/>
    <w:rsid w:val="003C6F1B"/>
    <w:rsid w:val="003C7086"/>
    <w:rsid w:val="003C71D0"/>
    <w:rsid w:val="003C71E7"/>
    <w:rsid w:val="003C7766"/>
    <w:rsid w:val="003D04C6"/>
    <w:rsid w:val="003D06DF"/>
    <w:rsid w:val="003D0834"/>
    <w:rsid w:val="003D0C1E"/>
    <w:rsid w:val="003D0E23"/>
    <w:rsid w:val="003D0F2D"/>
    <w:rsid w:val="003D110D"/>
    <w:rsid w:val="003D12A2"/>
    <w:rsid w:val="003D17A4"/>
    <w:rsid w:val="003D19DE"/>
    <w:rsid w:val="003D19F9"/>
    <w:rsid w:val="003D1F4E"/>
    <w:rsid w:val="003D222B"/>
    <w:rsid w:val="003D22BE"/>
    <w:rsid w:val="003D24AA"/>
    <w:rsid w:val="003D2847"/>
    <w:rsid w:val="003D2968"/>
    <w:rsid w:val="003D2A9C"/>
    <w:rsid w:val="003D2CE7"/>
    <w:rsid w:val="003D3979"/>
    <w:rsid w:val="003D3E24"/>
    <w:rsid w:val="003D3E47"/>
    <w:rsid w:val="003D4002"/>
    <w:rsid w:val="003D42D4"/>
    <w:rsid w:val="003D47B6"/>
    <w:rsid w:val="003D4B1A"/>
    <w:rsid w:val="003D4C5E"/>
    <w:rsid w:val="003D4CFC"/>
    <w:rsid w:val="003D4ED1"/>
    <w:rsid w:val="003D5733"/>
    <w:rsid w:val="003D5BEF"/>
    <w:rsid w:val="003D5D12"/>
    <w:rsid w:val="003D5EDD"/>
    <w:rsid w:val="003D6132"/>
    <w:rsid w:val="003D6379"/>
    <w:rsid w:val="003D64A2"/>
    <w:rsid w:val="003D6648"/>
    <w:rsid w:val="003D6663"/>
    <w:rsid w:val="003D67A3"/>
    <w:rsid w:val="003D67EB"/>
    <w:rsid w:val="003D687B"/>
    <w:rsid w:val="003D6960"/>
    <w:rsid w:val="003D69C2"/>
    <w:rsid w:val="003D7850"/>
    <w:rsid w:val="003D7A72"/>
    <w:rsid w:val="003D7B04"/>
    <w:rsid w:val="003D7B6C"/>
    <w:rsid w:val="003D7D8B"/>
    <w:rsid w:val="003D7DD3"/>
    <w:rsid w:val="003D7E18"/>
    <w:rsid w:val="003D7F61"/>
    <w:rsid w:val="003D7F8B"/>
    <w:rsid w:val="003E0477"/>
    <w:rsid w:val="003E0A6C"/>
    <w:rsid w:val="003E0B79"/>
    <w:rsid w:val="003E0F8E"/>
    <w:rsid w:val="003E0F9A"/>
    <w:rsid w:val="003E112C"/>
    <w:rsid w:val="003E1306"/>
    <w:rsid w:val="003E1B8D"/>
    <w:rsid w:val="003E21AD"/>
    <w:rsid w:val="003E24FC"/>
    <w:rsid w:val="003E25B6"/>
    <w:rsid w:val="003E2806"/>
    <w:rsid w:val="003E2879"/>
    <w:rsid w:val="003E293F"/>
    <w:rsid w:val="003E2CC6"/>
    <w:rsid w:val="003E2F8E"/>
    <w:rsid w:val="003E3301"/>
    <w:rsid w:val="003E33F7"/>
    <w:rsid w:val="003E3468"/>
    <w:rsid w:val="003E395A"/>
    <w:rsid w:val="003E3ADC"/>
    <w:rsid w:val="003E3FC0"/>
    <w:rsid w:val="003E415C"/>
    <w:rsid w:val="003E42D6"/>
    <w:rsid w:val="003E42DA"/>
    <w:rsid w:val="003E46D7"/>
    <w:rsid w:val="003E4AAC"/>
    <w:rsid w:val="003E4BB4"/>
    <w:rsid w:val="003E4FFB"/>
    <w:rsid w:val="003E5177"/>
    <w:rsid w:val="003E5224"/>
    <w:rsid w:val="003E5411"/>
    <w:rsid w:val="003E5DC0"/>
    <w:rsid w:val="003E5E91"/>
    <w:rsid w:val="003E5F61"/>
    <w:rsid w:val="003E623F"/>
    <w:rsid w:val="003E62F1"/>
    <w:rsid w:val="003E6390"/>
    <w:rsid w:val="003E6578"/>
    <w:rsid w:val="003E65F9"/>
    <w:rsid w:val="003E694C"/>
    <w:rsid w:val="003E6951"/>
    <w:rsid w:val="003E69DE"/>
    <w:rsid w:val="003E6DF0"/>
    <w:rsid w:val="003E72BF"/>
    <w:rsid w:val="003E7393"/>
    <w:rsid w:val="003E7557"/>
    <w:rsid w:val="003E75B7"/>
    <w:rsid w:val="003E76A3"/>
    <w:rsid w:val="003E7833"/>
    <w:rsid w:val="003E787B"/>
    <w:rsid w:val="003E7A01"/>
    <w:rsid w:val="003E7BEA"/>
    <w:rsid w:val="003E7E5D"/>
    <w:rsid w:val="003E7FB6"/>
    <w:rsid w:val="003F0040"/>
    <w:rsid w:val="003F029A"/>
    <w:rsid w:val="003F02D2"/>
    <w:rsid w:val="003F0876"/>
    <w:rsid w:val="003F0AC0"/>
    <w:rsid w:val="003F0C75"/>
    <w:rsid w:val="003F0D29"/>
    <w:rsid w:val="003F0DE1"/>
    <w:rsid w:val="003F11D4"/>
    <w:rsid w:val="003F1477"/>
    <w:rsid w:val="003F1709"/>
    <w:rsid w:val="003F1E9A"/>
    <w:rsid w:val="003F1EBF"/>
    <w:rsid w:val="003F2846"/>
    <w:rsid w:val="003F28CC"/>
    <w:rsid w:val="003F2A00"/>
    <w:rsid w:val="003F2A96"/>
    <w:rsid w:val="003F2AA1"/>
    <w:rsid w:val="003F2CDD"/>
    <w:rsid w:val="003F2EC1"/>
    <w:rsid w:val="003F3305"/>
    <w:rsid w:val="003F3A7C"/>
    <w:rsid w:val="003F3C3D"/>
    <w:rsid w:val="003F3E2E"/>
    <w:rsid w:val="003F41F3"/>
    <w:rsid w:val="003F4230"/>
    <w:rsid w:val="003F4585"/>
    <w:rsid w:val="003F4938"/>
    <w:rsid w:val="003F4B21"/>
    <w:rsid w:val="003F4BBC"/>
    <w:rsid w:val="003F4D32"/>
    <w:rsid w:val="003F4EC0"/>
    <w:rsid w:val="003F4F14"/>
    <w:rsid w:val="003F4F16"/>
    <w:rsid w:val="003F4FD7"/>
    <w:rsid w:val="003F510D"/>
    <w:rsid w:val="003F529A"/>
    <w:rsid w:val="003F5466"/>
    <w:rsid w:val="003F546F"/>
    <w:rsid w:val="003F588D"/>
    <w:rsid w:val="003F5A4D"/>
    <w:rsid w:val="003F5BB9"/>
    <w:rsid w:val="003F5C0A"/>
    <w:rsid w:val="003F5CD1"/>
    <w:rsid w:val="003F5D6D"/>
    <w:rsid w:val="003F5DA0"/>
    <w:rsid w:val="003F5E5F"/>
    <w:rsid w:val="003F5F8B"/>
    <w:rsid w:val="003F5FDD"/>
    <w:rsid w:val="003F61A9"/>
    <w:rsid w:val="003F6294"/>
    <w:rsid w:val="003F636A"/>
    <w:rsid w:val="003F641E"/>
    <w:rsid w:val="003F6446"/>
    <w:rsid w:val="003F686A"/>
    <w:rsid w:val="003F686E"/>
    <w:rsid w:val="003F6A11"/>
    <w:rsid w:val="003F6ADD"/>
    <w:rsid w:val="003F6E2A"/>
    <w:rsid w:val="003F717C"/>
    <w:rsid w:val="003F7246"/>
    <w:rsid w:val="003F755C"/>
    <w:rsid w:val="003F75BA"/>
    <w:rsid w:val="003F7770"/>
    <w:rsid w:val="003F7B20"/>
    <w:rsid w:val="003F7BCF"/>
    <w:rsid w:val="003F7DA5"/>
    <w:rsid w:val="003F7DDC"/>
    <w:rsid w:val="00400040"/>
    <w:rsid w:val="004001B9"/>
    <w:rsid w:val="0040035D"/>
    <w:rsid w:val="004005B5"/>
    <w:rsid w:val="00400672"/>
    <w:rsid w:val="0040074B"/>
    <w:rsid w:val="004007A1"/>
    <w:rsid w:val="004009AC"/>
    <w:rsid w:val="00400B9E"/>
    <w:rsid w:val="00400DFD"/>
    <w:rsid w:val="00401084"/>
    <w:rsid w:val="0040117A"/>
    <w:rsid w:val="0040150B"/>
    <w:rsid w:val="0040160D"/>
    <w:rsid w:val="004016CE"/>
    <w:rsid w:val="004017B4"/>
    <w:rsid w:val="0040190D"/>
    <w:rsid w:val="004020CA"/>
    <w:rsid w:val="0040223D"/>
    <w:rsid w:val="00402807"/>
    <w:rsid w:val="00402B20"/>
    <w:rsid w:val="00402D95"/>
    <w:rsid w:val="00402FDB"/>
    <w:rsid w:val="0040303A"/>
    <w:rsid w:val="00403050"/>
    <w:rsid w:val="0040309F"/>
    <w:rsid w:val="004030C3"/>
    <w:rsid w:val="004030DB"/>
    <w:rsid w:val="00403186"/>
    <w:rsid w:val="00403601"/>
    <w:rsid w:val="00403938"/>
    <w:rsid w:val="00403F6F"/>
    <w:rsid w:val="004040CB"/>
    <w:rsid w:val="004046E0"/>
    <w:rsid w:val="004048D0"/>
    <w:rsid w:val="004049A4"/>
    <w:rsid w:val="00404E89"/>
    <w:rsid w:val="00404F18"/>
    <w:rsid w:val="00405328"/>
    <w:rsid w:val="00405340"/>
    <w:rsid w:val="00405435"/>
    <w:rsid w:val="0040578B"/>
    <w:rsid w:val="00405A3F"/>
    <w:rsid w:val="00405C9B"/>
    <w:rsid w:val="00405D97"/>
    <w:rsid w:val="0040646A"/>
    <w:rsid w:val="00406775"/>
    <w:rsid w:val="0040698A"/>
    <w:rsid w:val="00406B35"/>
    <w:rsid w:val="00406D53"/>
    <w:rsid w:val="00406E37"/>
    <w:rsid w:val="00406FA6"/>
    <w:rsid w:val="0040706A"/>
    <w:rsid w:val="0040724F"/>
    <w:rsid w:val="004076AA"/>
    <w:rsid w:val="004076C4"/>
    <w:rsid w:val="004078F8"/>
    <w:rsid w:val="00407ACB"/>
    <w:rsid w:val="00407BB8"/>
    <w:rsid w:val="00407D6F"/>
    <w:rsid w:val="00407F18"/>
    <w:rsid w:val="00407FC1"/>
    <w:rsid w:val="00410574"/>
    <w:rsid w:val="004108C6"/>
    <w:rsid w:val="00410905"/>
    <w:rsid w:val="00410928"/>
    <w:rsid w:val="00410A4C"/>
    <w:rsid w:val="00410C86"/>
    <w:rsid w:val="004118A2"/>
    <w:rsid w:val="00411A18"/>
    <w:rsid w:val="00411B9C"/>
    <w:rsid w:val="00411D98"/>
    <w:rsid w:val="00411DBC"/>
    <w:rsid w:val="00411E7C"/>
    <w:rsid w:val="00411FBF"/>
    <w:rsid w:val="00412178"/>
    <w:rsid w:val="00412182"/>
    <w:rsid w:val="004127A7"/>
    <w:rsid w:val="00412A26"/>
    <w:rsid w:val="00412C6C"/>
    <w:rsid w:val="004130D6"/>
    <w:rsid w:val="004131BD"/>
    <w:rsid w:val="00413227"/>
    <w:rsid w:val="0041325C"/>
    <w:rsid w:val="0041334A"/>
    <w:rsid w:val="004133E8"/>
    <w:rsid w:val="0041359B"/>
    <w:rsid w:val="00413838"/>
    <w:rsid w:val="00413909"/>
    <w:rsid w:val="004139FC"/>
    <w:rsid w:val="00413BBD"/>
    <w:rsid w:val="00413CE7"/>
    <w:rsid w:val="00413DC7"/>
    <w:rsid w:val="00413E03"/>
    <w:rsid w:val="00413E20"/>
    <w:rsid w:val="00413F87"/>
    <w:rsid w:val="00414048"/>
    <w:rsid w:val="004140BD"/>
    <w:rsid w:val="004145C1"/>
    <w:rsid w:val="00414936"/>
    <w:rsid w:val="00415006"/>
    <w:rsid w:val="004153BC"/>
    <w:rsid w:val="004153C3"/>
    <w:rsid w:val="004155C5"/>
    <w:rsid w:val="0041578C"/>
    <w:rsid w:val="004159EA"/>
    <w:rsid w:val="00415D04"/>
    <w:rsid w:val="00415E44"/>
    <w:rsid w:val="00415F36"/>
    <w:rsid w:val="00416083"/>
    <w:rsid w:val="004164ED"/>
    <w:rsid w:val="00416694"/>
    <w:rsid w:val="00416B6F"/>
    <w:rsid w:val="00416F59"/>
    <w:rsid w:val="0041706B"/>
    <w:rsid w:val="00417247"/>
    <w:rsid w:val="004172C6"/>
    <w:rsid w:val="00417468"/>
    <w:rsid w:val="00417611"/>
    <w:rsid w:val="00417800"/>
    <w:rsid w:val="00417828"/>
    <w:rsid w:val="00417A19"/>
    <w:rsid w:val="00417BD1"/>
    <w:rsid w:val="00417C1F"/>
    <w:rsid w:val="00420247"/>
    <w:rsid w:val="004203CC"/>
    <w:rsid w:val="00420BD8"/>
    <w:rsid w:val="00420E34"/>
    <w:rsid w:val="00420E90"/>
    <w:rsid w:val="00420F54"/>
    <w:rsid w:val="00421045"/>
    <w:rsid w:val="00421130"/>
    <w:rsid w:val="00421169"/>
    <w:rsid w:val="004212F5"/>
    <w:rsid w:val="0042147A"/>
    <w:rsid w:val="00421544"/>
    <w:rsid w:val="004215B7"/>
    <w:rsid w:val="00421B54"/>
    <w:rsid w:val="00421B5F"/>
    <w:rsid w:val="00421DFB"/>
    <w:rsid w:val="00422242"/>
    <w:rsid w:val="004226AF"/>
    <w:rsid w:val="0042290F"/>
    <w:rsid w:val="00422948"/>
    <w:rsid w:val="00422A11"/>
    <w:rsid w:val="00422AF1"/>
    <w:rsid w:val="00422E68"/>
    <w:rsid w:val="00422F33"/>
    <w:rsid w:val="00423014"/>
    <w:rsid w:val="004230D5"/>
    <w:rsid w:val="004231BC"/>
    <w:rsid w:val="004233E1"/>
    <w:rsid w:val="004234A0"/>
    <w:rsid w:val="004235B2"/>
    <w:rsid w:val="00423A3B"/>
    <w:rsid w:val="00423A62"/>
    <w:rsid w:val="00423B5B"/>
    <w:rsid w:val="00423E92"/>
    <w:rsid w:val="0042428F"/>
    <w:rsid w:val="0042433F"/>
    <w:rsid w:val="00424CE3"/>
    <w:rsid w:val="004255B5"/>
    <w:rsid w:val="00425D69"/>
    <w:rsid w:val="00426100"/>
    <w:rsid w:val="00426126"/>
    <w:rsid w:val="004262E9"/>
    <w:rsid w:val="00426386"/>
    <w:rsid w:val="00426426"/>
    <w:rsid w:val="004265B6"/>
    <w:rsid w:val="004265FB"/>
    <w:rsid w:val="0042683A"/>
    <w:rsid w:val="0042697D"/>
    <w:rsid w:val="004269FB"/>
    <w:rsid w:val="00426D3D"/>
    <w:rsid w:val="00426D40"/>
    <w:rsid w:val="004274BB"/>
    <w:rsid w:val="004276A3"/>
    <w:rsid w:val="004278FA"/>
    <w:rsid w:val="00427934"/>
    <w:rsid w:val="004306AF"/>
    <w:rsid w:val="00430B7B"/>
    <w:rsid w:val="00430F5A"/>
    <w:rsid w:val="0043108B"/>
    <w:rsid w:val="004311E2"/>
    <w:rsid w:val="004313D0"/>
    <w:rsid w:val="0043174B"/>
    <w:rsid w:val="00431BB9"/>
    <w:rsid w:val="00431DFA"/>
    <w:rsid w:val="004322D8"/>
    <w:rsid w:val="00432620"/>
    <w:rsid w:val="004328F6"/>
    <w:rsid w:val="00432A20"/>
    <w:rsid w:val="00432CDD"/>
    <w:rsid w:val="00432EB1"/>
    <w:rsid w:val="00432F60"/>
    <w:rsid w:val="00433020"/>
    <w:rsid w:val="0043310B"/>
    <w:rsid w:val="0043335C"/>
    <w:rsid w:val="00433525"/>
    <w:rsid w:val="004336CA"/>
    <w:rsid w:val="004337D9"/>
    <w:rsid w:val="0043383B"/>
    <w:rsid w:val="0043383D"/>
    <w:rsid w:val="00433AA0"/>
    <w:rsid w:val="00433B29"/>
    <w:rsid w:val="00433BCC"/>
    <w:rsid w:val="00433C86"/>
    <w:rsid w:val="00433EF7"/>
    <w:rsid w:val="0043404F"/>
    <w:rsid w:val="00434193"/>
    <w:rsid w:val="0043457B"/>
    <w:rsid w:val="00434D9E"/>
    <w:rsid w:val="00434E2F"/>
    <w:rsid w:val="00435044"/>
    <w:rsid w:val="00435287"/>
    <w:rsid w:val="00435335"/>
    <w:rsid w:val="0043637E"/>
    <w:rsid w:val="0043659A"/>
    <w:rsid w:val="0043697E"/>
    <w:rsid w:val="00436DBD"/>
    <w:rsid w:val="00436EDA"/>
    <w:rsid w:val="00437505"/>
    <w:rsid w:val="00437638"/>
    <w:rsid w:val="004377B7"/>
    <w:rsid w:val="00437835"/>
    <w:rsid w:val="004378FC"/>
    <w:rsid w:val="00437AF0"/>
    <w:rsid w:val="00437D3E"/>
    <w:rsid w:val="004400E6"/>
    <w:rsid w:val="0044015D"/>
    <w:rsid w:val="004401F3"/>
    <w:rsid w:val="00440548"/>
    <w:rsid w:val="00440AD9"/>
    <w:rsid w:val="00440B69"/>
    <w:rsid w:val="00440B83"/>
    <w:rsid w:val="00440CBE"/>
    <w:rsid w:val="00440FCA"/>
    <w:rsid w:val="0044124F"/>
    <w:rsid w:val="004412BB"/>
    <w:rsid w:val="0044174A"/>
    <w:rsid w:val="0044179E"/>
    <w:rsid w:val="00441A29"/>
    <w:rsid w:val="00441DE0"/>
    <w:rsid w:val="00442026"/>
    <w:rsid w:val="004420EC"/>
    <w:rsid w:val="004421B6"/>
    <w:rsid w:val="004422D5"/>
    <w:rsid w:val="00442358"/>
    <w:rsid w:val="0044261C"/>
    <w:rsid w:val="00442B05"/>
    <w:rsid w:val="00442D5C"/>
    <w:rsid w:val="00442E55"/>
    <w:rsid w:val="00442F25"/>
    <w:rsid w:val="00442FEB"/>
    <w:rsid w:val="00443314"/>
    <w:rsid w:val="00443355"/>
    <w:rsid w:val="0044357B"/>
    <w:rsid w:val="004439A1"/>
    <w:rsid w:val="00443ADB"/>
    <w:rsid w:val="00443C23"/>
    <w:rsid w:val="00443CA4"/>
    <w:rsid w:val="00443DDE"/>
    <w:rsid w:val="004440AE"/>
    <w:rsid w:val="00444199"/>
    <w:rsid w:val="00444751"/>
    <w:rsid w:val="004448FA"/>
    <w:rsid w:val="00444901"/>
    <w:rsid w:val="00444DA2"/>
    <w:rsid w:val="00444F7A"/>
    <w:rsid w:val="0044517B"/>
    <w:rsid w:val="004453CE"/>
    <w:rsid w:val="00445621"/>
    <w:rsid w:val="004457CF"/>
    <w:rsid w:val="004457D8"/>
    <w:rsid w:val="00445A45"/>
    <w:rsid w:val="00445BFD"/>
    <w:rsid w:val="00445D9D"/>
    <w:rsid w:val="00446088"/>
    <w:rsid w:val="00446288"/>
    <w:rsid w:val="004463B3"/>
    <w:rsid w:val="004466D0"/>
    <w:rsid w:val="00446952"/>
    <w:rsid w:val="00446B8B"/>
    <w:rsid w:val="0044721C"/>
    <w:rsid w:val="00447305"/>
    <w:rsid w:val="0044761B"/>
    <w:rsid w:val="004476FB"/>
    <w:rsid w:val="0044787C"/>
    <w:rsid w:val="00447950"/>
    <w:rsid w:val="00447B09"/>
    <w:rsid w:val="00447B60"/>
    <w:rsid w:val="00447C2D"/>
    <w:rsid w:val="00447D84"/>
    <w:rsid w:val="00447F54"/>
    <w:rsid w:val="004505D1"/>
    <w:rsid w:val="0045063E"/>
    <w:rsid w:val="0045077C"/>
    <w:rsid w:val="004509AE"/>
    <w:rsid w:val="00450A0E"/>
    <w:rsid w:val="00450E19"/>
    <w:rsid w:val="00450FD1"/>
    <w:rsid w:val="004511BC"/>
    <w:rsid w:val="00451452"/>
    <w:rsid w:val="00451519"/>
    <w:rsid w:val="00451557"/>
    <w:rsid w:val="004518C0"/>
    <w:rsid w:val="00451996"/>
    <w:rsid w:val="00451C53"/>
    <w:rsid w:val="004520D3"/>
    <w:rsid w:val="00452166"/>
    <w:rsid w:val="00452378"/>
    <w:rsid w:val="004523A6"/>
    <w:rsid w:val="004523BA"/>
    <w:rsid w:val="00452922"/>
    <w:rsid w:val="00452A4F"/>
    <w:rsid w:val="00452DBF"/>
    <w:rsid w:val="00452FFA"/>
    <w:rsid w:val="004531CC"/>
    <w:rsid w:val="00453790"/>
    <w:rsid w:val="004539CA"/>
    <w:rsid w:val="00453C55"/>
    <w:rsid w:val="00453E3F"/>
    <w:rsid w:val="0045416B"/>
    <w:rsid w:val="00454924"/>
    <w:rsid w:val="00454F49"/>
    <w:rsid w:val="00455112"/>
    <w:rsid w:val="004552E8"/>
    <w:rsid w:val="004555BD"/>
    <w:rsid w:val="004555F3"/>
    <w:rsid w:val="004556D3"/>
    <w:rsid w:val="004556DF"/>
    <w:rsid w:val="004557C9"/>
    <w:rsid w:val="00455967"/>
    <w:rsid w:val="00455D14"/>
    <w:rsid w:val="00455FCD"/>
    <w:rsid w:val="004560FE"/>
    <w:rsid w:val="00456303"/>
    <w:rsid w:val="004566A2"/>
    <w:rsid w:val="004566EE"/>
    <w:rsid w:val="0045685E"/>
    <w:rsid w:val="0045687E"/>
    <w:rsid w:val="00457031"/>
    <w:rsid w:val="00457080"/>
    <w:rsid w:val="004570F5"/>
    <w:rsid w:val="0045716E"/>
    <w:rsid w:val="0045737A"/>
    <w:rsid w:val="004573A9"/>
    <w:rsid w:val="004577DD"/>
    <w:rsid w:val="00457D08"/>
    <w:rsid w:val="00457E4E"/>
    <w:rsid w:val="0046056F"/>
    <w:rsid w:val="004605D2"/>
    <w:rsid w:val="00460615"/>
    <w:rsid w:val="004606B2"/>
    <w:rsid w:val="0046092D"/>
    <w:rsid w:val="00460A90"/>
    <w:rsid w:val="00460C90"/>
    <w:rsid w:val="004612E1"/>
    <w:rsid w:val="0046177C"/>
    <w:rsid w:val="004618B9"/>
    <w:rsid w:val="0046196D"/>
    <w:rsid w:val="004619BE"/>
    <w:rsid w:val="004619E3"/>
    <w:rsid w:val="004619FD"/>
    <w:rsid w:val="00461AF2"/>
    <w:rsid w:val="00461DC9"/>
    <w:rsid w:val="00462677"/>
    <w:rsid w:val="00462867"/>
    <w:rsid w:val="00462895"/>
    <w:rsid w:val="00462ABF"/>
    <w:rsid w:val="00463098"/>
    <w:rsid w:val="0046342F"/>
    <w:rsid w:val="0046360C"/>
    <w:rsid w:val="004639D5"/>
    <w:rsid w:val="00463AD6"/>
    <w:rsid w:val="00463B3F"/>
    <w:rsid w:val="00463B64"/>
    <w:rsid w:val="00463BC8"/>
    <w:rsid w:val="00463BDB"/>
    <w:rsid w:val="00464170"/>
    <w:rsid w:val="00464257"/>
    <w:rsid w:val="0046428A"/>
    <w:rsid w:val="00464417"/>
    <w:rsid w:val="00464677"/>
    <w:rsid w:val="004649A7"/>
    <w:rsid w:val="00464B95"/>
    <w:rsid w:val="00464C97"/>
    <w:rsid w:val="00465023"/>
    <w:rsid w:val="00465165"/>
    <w:rsid w:val="004658CD"/>
    <w:rsid w:val="00465E2E"/>
    <w:rsid w:val="004662D1"/>
    <w:rsid w:val="0046672B"/>
    <w:rsid w:val="00466850"/>
    <w:rsid w:val="00466B74"/>
    <w:rsid w:val="00466CE6"/>
    <w:rsid w:val="00466ED2"/>
    <w:rsid w:val="0046763D"/>
    <w:rsid w:val="004678E0"/>
    <w:rsid w:val="00467AD0"/>
    <w:rsid w:val="00467D18"/>
    <w:rsid w:val="00470463"/>
    <w:rsid w:val="0047082A"/>
    <w:rsid w:val="00470996"/>
    <w:rsid w:val="00470C8D"/>
    <w:rsid w:val="00470DD6"/>
    <w:rsid w:val="00471078"/>
    <w:rsid w:val="004710FE"/>
    <w:rsid w:val="00471149"/>
    <w:rsid w:val="00471379"/>
    <w:rsid w:val="00471413"/>
    <w:rsid w:val="004714F8"/>
    <w:rsid w:val="0047170F"/>
    <w:rsid w:val="00471DBA"/>
    <w:rsid w:val="00471F4A"/>
    <w:rsid w:val="00472188"/>
    <w:rsid w:val="004724AE"/>
    <w:rsid w:val="0047265F"/>
    <w:rsid w:val="00472949"/>
    <w:rsid w:val="00472A6E"/>
    <w:rsid w:val="00472C64"/>
    <w:rsid w:val="00472E67"/>
    <w:rsid w:val="00472F88"/>
    <w:rsid w:val="00473065"/>
    <w:rsid w:val="00473313"/>
    <w:rsid w:val="00473439"/>
    <w:rsid w:val="0047351F"/>
    <w:rsid w:val="00473CB6"/>
    <w:rsid w:val="00473D0E"/>
    <w:rsid w:val="00473E4D"/>
    <w:rsid w:val="0047445B"/>
    <w:rsid w:val="00474566"/>
    <w:rsid w:val="00474858"/>
    <w:rsid w:val="00474859"/>
    <w:rsid w:val="00474A4A"/>
    <w:rsid w:val="00474C2C"/>
    <w:rsid w:val="00474D31"/>
    <w:rsid w:val="00474DA0"/>
    <w:rsid w:val="00474E65"/>
    <w:rsid w:val="00474F22"/>
    <w:rsid w:val="00474F9E"/>
    <w:rsid w:val="004751DE"/>
    <w:rsid w:val="004752D0"/>
    <w:rsid w:val="0047535C"/>
    <w:rsid w:val="00475430"/>
    <w:rsid w:val="0047554A"/>
    <w:rsid w:val="0047568C"/>
    <w:rsid w:val="00475B20"/>
    <w:rsid w:val="00476008"/>
    <w:rsid w:val="00476359"/>
    <w:rsid w:val="0047654A"/>
    <w:rsid w:val="0047668B"/>
    <w:rsid w:val="00476862"/>
    <w:rsid w:val="00476BA8"/>
    <w:rsid w:val="00476BDD"/>
    <w:rsid w:val="00476C5B"/>
    <w:rsid w:val="00476D5B"/>
    <w:rsid w:val="00476D71"/>
    <w:rsid w:val="00476DDD"/>
    <w:rsid w:val="004773ED"/>
    <w:rsid w:val="004775E1"/>
    <w:rsid w:val="00477963"/>
    <w:rsid w:val="00477C53"/>
    <w:rsid w:val="00477D65"/>
    <w:rsid w:val="0048034D"/>
    <w:rsid w:val="00480984"/>
    <w:rsid w:val="00480A1D"/>
    <w:rsid w:val="00480A50"/>
    <w:rsid w:val="00480C9F"/>
    <w:rsid w:val="00480E44"/>
    <w:rsid w:val="00480FE9"/>
    <w:rsid w:val="004810A3"/>
    <w:rsid w:val="0048114B"/>
    <w:rsid w:val="00481301"/>
    <w:rsid w:val="00481323"/>
    <w:rsid w:val="0048145E"/>
    <w:rsid w:val="004814E2"/>
    <w:rsid w:val="0048152B"/>
    <w:rsid w:val="004819C4"/>
    <w:rsid w:val="00481ABD"/>
    <w:rsid w:val="00481D19"/>
    <w:rsid w:val="00481D44"/>
    <w:rsid w:val="00481E05"/>
    <w:rsid w:val="00481E3A"/>
    <w:rsid w:val="00481E74"/>
    <w:rsid w:val="00481F8B"/>
    <w:rsid w:val="00482150"/>
    <w:rsid w:val="0048284A"/>
    <w:rsid w:val="00482A22"/>
    <w:rsid w:val="00482B2D"/>
    <w:rsid w:val="00482F53"/>
    <w:rsid w:val="004830A1"/>
    <w:rsid w:val="0048333A"/>
    <w:rsid w:val="004835E4"/>
    <w:rsid w:val="00483889"/>
    <w:rsid w:val="00483B09"/>
    <w:rsid w:val="00483F7F"/>
    <w:rsid w:val="0048408D"/>
    <w:rsid w:val="00484422"/>
    <w:rsid w:val="004844CB"/>
    <w:rsid w:val="004849BD"/>
    <w:rsid w:val="00484B44"/>
    <w:rsid w:val="00484BA1"/>
    <w:rsid w:val="00484BF6"/>
    <w:rsid w:val="00484D6A"/>
    <w:rsid w:val="004850A0"/>
    <w:rsid w:val="004851F4"/>
    <w:rsid w:val="004852EE"/>
    <w:rsid w:val="00485440"/>
    <w:rsid w:val="00485D20"/>
    <w:rsid w:val="00485D22"/>
    <w:rsid w:val="00485D7F"/>
    <w:rsid w:val="00485E76"/>
    <w:rsid w:val="0048620F"/>
    <w:rsid w:val="004864AD"/>
    <w:rsid w:val="004865B5"/>
    <w:rsid w:val="0048680D"/>
    <w:rsid w:val="00486BAD"/>
    <w:rsid w:val="00487020"/>
    <w:rsid w:val="00487410"/>
    <w:rsid w:val="0048741F"/>
    <w:rsid w:val="004876FF"/>
    <w:rsid w:val="004877AE"/>
    <w:rsid w:val="004879B8"/>
    <w:rsid w:val="00487A92"/>
    <w:rsid w:val="00490267"/>
    <w:rsid w:val="004906C7"/>
    <w:rsid w:val="00490BC2"/>
    <w:rsid w:val="00490BD5"/>
    <w:rsid w:val="00490C77"/>
    <w:rsid w:val="00490E4A"/>
    <w:rsid w:val="00490F10"/>
    <w:rsid w:val="00491140"/>
    <w:rsid w:val="00491172"/>
    <w:rsid w:val="0049120F"/>
    <w:rsid w:val="00491227"/>
    <w:rsid w:val="00491A05"/>
    <w:rsid w:val="00491BE5"/>
    <w:rsid w:val="00491E32"/>
    <w:rsid w:val="00491F37"/>
    <w:rsid w:val="00492033"/>
    <w:rsid w:val="0049206A"/>
    <w:rsid w:val="004921C0"/>
    <w:rsid w:val="004926CF"/>
    <w:rsid w:val="00492BCE"/>
    <w:rsid w:val="00492E85"/>
    <w:rsid w:val="0049309B"/>
    <w:rsid w:val="004932FC"/>
    <w:rsid w:val="004936CF"/>
    <w:rsid w:val="004938FB"/>
    <w:rsid w:val="004939EA"/>
    <w:rsid w:val="00493FAB"/>
    <w:rsid w:val="004940F9"/>
    <w:rsid w:val="004947A4"/>
    <w:rsid w:val="00494B61"/>
    <w:rsid w:val="00494DED"/>
    <w:rsid w:val="00494EC0"/>
    <w:rsid w:val="00495425"/>
    <w:rsid w:val="0049542E"/>
    <w:rsid w:val="004956BB"/>
    <w:rsid w:val="004956CD"/>
    <w:rsid w:val="00495914"/>
    <w:rsid w:val="004960E2"/>
    <w:rsid w:val="004960FE"/>
    <w:rsid w:val="004962D5"/>
    <w:rsid w:val="004964A6"/>
    <w:rsid w:val="0049661D"/>
    <w:rsid w:val="004967B1"/>
    <w:rsid w:val="00496816"/>
    <w:rsid w:val="00496944"/>
    <w:rsid w:val="00496F8C"/>
    <w:rsid w:val="00497074"/>
    <w:rsid w:val="00497237"/>
    <w:rsid w:val="004972B4"/>
    <w:rsid w:val="004976C4"/>
    <w:rsid w:val="0049798E"/>
    <w:rsid w:val="00497C3D"/>
    <w:rsid w:val="00497CB9"/>
    <w:rsid w:val="00497DA8"/>
    <w:rsid w:val="004A0287"/>
    <w:rsid w:val="004A05EB"/>
    <w:rsid w:val="004A0681"/>
    <w:rsid w:val="004A07D2"/>
    <w:rsid w:val="004A07E7"/>
    <w:rsid w:val="004A08D1"/>
    <w:rsid w:val="004A0F23"/>
    <w:rsid w:val="004A1040"/>
    <w:rsid w:val="004A122C"/>
    <w:rsid w:val="004A1424"/>
    <w:rsid w:val="004A1583"/>
    <w:rsid w:val="004A1EAD"/>
    <w:rsid w:val="004A22D5"/>
    <w:rsid w:val="004A23D3"/>
    <w:rsid w:val="004A26AC"/>
    <w:rsid w:val="004A27A8"/>
    <w:rsid w:val="004A2902"/>
    <w:rsid w:val="004A29B1"/>
    <w:rsid w:val="004A2A70"/>
    <w:rsid w:val="004A2B8B"/>
    <w:rsid w:val="004A2D25"/>
    <w:rsid w:val="004A2D90"/>
    <w:rsid w:val="004A30CF"/>
    <w:rsid w:val="004A329D"/>
    <w:rsid w:val="004A3397"/>
    <w:rsid w:val="004A3911"/>
    <w:rsid w:val="004A3C6C"/>
    <w:rsid w:val="004A3C90"/>
    <w:rsid w:val="004A3DB5"/>
    <w:rsid w:val="004A3DDB"/>
    <w:rsid w:val="004A4141"/>
    <w:rsid w:val="004A43B6"/>
    <w:rsid w:val="004A4A64"/>
    <w:rsid w:val="004A4C72"/>
    <w:rsid w:val="004A4D2C"/>
    <w:rsid w:val="004A4DBC"/>
    <w:rsid w:val="004A4E24"/>
    <w:rsid w:val="004A52DB"/>
    <w:rsid w:val="004A5544"/>
    <w:rsid w:val="004A5CE8"/>
    <w:rsid w:val="004A61B2"/>
    <w:rsid w:val="004A6257"/>
    <w:rsid w:val="004A63AC"/>
    <w:rsid w:val="004A668E"/>
    <w:rsid w:val="004A66D7"/>
    <w:rsid w:val="004A6782"/>
    <w:rsid w:val="004A6871"/>
    <w:rsid w:val="004A6913"/>
    <w:rsid w:val="004A6D8D"/>
    <w:rsid w:val="004A71FC"/>
    <w:rsid w:val="004A72FD"/>
    <w:rsid w:val="004A767F"/>
    <w:rsid w:val="004A7837"/>
    <w:rsid w:val="004A7D69"/>
    <w:rsid w:val="004A7DC5"/>
    <w:rsid w:val="004B0103"/>
    <w:rsid w:val="004B02CA"/>
    <w:rsid w:val="004B047E"/>
    <w:rsid w:val="004B08C3"/>
    <w:rsid w:val="004B09CB"/>
    <w:rsid w:val="004B0B11"/>
    <w:rsid w:val="004B0E13"/>
    <w:rsid w:val="004B0E3F"/>
    <w:rsid w:val="004B101C"/>
    <w:rsid w:val="004B1308"/>
    <w:rsid w:val="004B1439"/>
    <w:rsid w:val="004B1558"/>
    <w:rsid w:val="004B15E6"/>
    <w:rsid w:val="004B1608"/>
    <w:rsid w:val="004B1EB7"/>
    <w:rsid w:val="004B21C8"/>
    <w:rsid w:val="004B248A"/>
    <w:rsid w:val="004B2505"/>
    <w:rsid w:val="004B26CC"/>
    <w:rsid w:val="004B2E8E"/>
    <w:rsid w:val="004B33B2"/>
    <w:rsid w:val="004B391A"/>
    <w:rsid w:val="004B3D72"/>
    <w:rsid w:val="004B3E6F"/>
    <w:rsid w:val="004B3EF5"/>
    <w:rsid w:val="004B40D2"/>
    <w:rsid w:val="004B40EE"/>
    <w:rsid w:val="004B461D"/>
    <w:rsid w:val="004B48BF"/>
    <w:rsid w:val="004B4C1D"/>
    <w:rsid w:val="004B4DC9"/>
    <w:rsid w:val="004B4FBD"/>
    <w:rsid w:val="004B52C3"/>
    <w:rsid w:val="004B549D"/>
    <w:rsid w:val="004B583E"/>
    <w:rsid w:val="004B5B12"/>
    <w:rsid w:val="004B5B15"/>
    <w:rsid w:val="004B5D1B"/>
    <w:rsid w:val="004B5D86"/>
    <w:rsid w:val="004B5DD3"/>
    <w:rsid w:val="004B5F60"/>
    <w:rsid w:val="004B5FC2"/>
    <w:rsid w:val="004B5FCF"/>
    <w:rsid w:val="004B6032"/>
    <w:rsid w:val="004B6057"/>
    <w:rsid w:val="004B63A8"/>
    <w:rsid w:val="004B652A"/>
    <w:rsid w:val="004B65F9"/>
    <w:rsid w:val="004B662C"/>
    <w:rsid w:val="004B664D"/>
    <w:rsid w:val="004B67E0"/>
    <w:rsid w:val="004B6AE9"/>
    <w:rsid w:val="004B6C36"/>
    <w:rsid w:val="004B6DBB"/>
    <w:rsid w:val="004B6F67"/>
    <w:rsid w:val="004B731A"/>
    <w:rsid w:val="004B73D9"/>
    <w:rsid w:val="004B7620"/>
    <w:rsid w:val="004B770C"/>
    <w:rsid w:val="004B7813"/>
    <w:rsid w:val="004B795E"/>
    <w:rsid w:val="004B7B2C"/>
    <w:rsid w:val="004B7C10"/>
    <w:rsid w:val="004B7C94"/>
    <w:rsid w:val="004B7D10"/>
    <w:rsid w:val="004B7DB9"/>
    <w:rsid w:val="004B7E06"/>
    <w:rsid w:val="004B7EF9"/>
    <w:rsid w:val="004C004B"/>
    <w:rsid w:val="004C01F0"/>
    <w:rsid w:val="004C0326"/>
    <w:rsid w:val="004C0410"/>
    <w:rsid w:val="004C0623"/>
    <w:rsid w:val="004C0D33"/>
    <w:rsid w:val="004C121B"/>
    <w:rsid w:val="004C1267"/>
    <w:rsid w:val="004C1CE9"/>
    <w:rsid w:val="004C1E56"/>
    <w:rsid w:val="004C1F6D"/>
    <w:rsid w:val="004C222E"/>
    <w:rsid w:val="004C22EA"/>
    <w:rsid w:val="004C25CA"/>
    <w:rsid w:val="004C25D2"/>
    <w:rsid w:val="004C27E7"/>
    <w:rsid w:val="004C28AB"/>
    <w:rsid w:val="004C303E"/>
    <w:rsid w:val="004C314A"/>
    <w:rsid w:val="004C3160"/>
    <w:rsid w:val="004C324B"/>
    <w:rsid w:val="004C3356"/>
    <w:rsid w:val="004C33A0"/>
    <w:rsid w:val="004C3477"/>
    <w:rsid w:val="004C3CF1"/>
    <w:rsid w:val="004C3D1B"/>
    <w:rsid w:val="004C3DBE"/>
    <w:rsid w:val="004C3E51"/>
    <w:rsid w:val="004C3EA4"/>
    <w:rsid w:val="004C3FF9"/>
    <w:rsid w:val="004C409E"/>
    <w:rsid w:val="004C40F9"/>
    <w:rsid w:val="004C4134"/>
    <w:rsid w:val="004C4159"/>
    <w:rsid w:val="004C4192"/>
    <w:rsid w:val="004C477E"/>
    <w:rsid w:val="004C485B"/>
    <w:rsid w:val="004C4A10"/>
    <w:rsid w:val="004C51A0"/>
    <w:rsid w:val="004C57EA"/>
    <w:rsid w:val="004C59CA"/>
    <w:rsid w:val="004C59F4"/>
    <w:rsid w:val="004C5B0B"/>
    <w:rsid w:val="004C5E10"/>
    <w:rsid w:val="004C5F15"/>
    <w:rsid w:val="004C606B"/>
    <w:rsid w:val="004C60F3"/>
    <w:rsid w:val="004C60F5"/>
    <w:rsid w:val="004C633A"/>
    <w:rsid w:val="004C643F"/>
    <w:rsid w:val="004C6555"/>
    <w:rsid w:val="004C6575"/>
    <w:rsid w:val="004C6827"/>
    <w:rsid w:val="004C6ABF"/>
    <w:rsid w:val="004C6F7E"/>
    <w:rsid w:val="004C6FFE"/>
    <w:rsid w:val="004C703A"/>
    <w:rsid w:val="004C721F"/>
    <w:rsid w:val="004C7277"/>
    <w:rsid w:val="004C7412"/>
    <w:rsid w:val="004C74A8"/>
    <w:rsid w:val="004C7EF8"/>
    <w:rsid w:val="004C7F7C"/>
    <w:rsid w:val="004D03CF"/>
    <w:rsid w:val="004D04FF"/>
    <w:rsid w:val="004D063E"/>
    <w:rsid w:val="004D07D1"/>
    <w:rsid w:val="004D07FE"/>
    <w:rsid w:val="004D0A36"/>
    <w:rsid w:val="004D0C2C"/>
    <w:rsid w:val="004D126F"/>
    <w:rsid w:val="004D19D4"/>
    <w:rsid w:val="004D1DFF"/>
    <w:rsid w:val="004D1FE0"/>
    <w:rsid w:val="004D248E"/>
    <w:rsid w:val="004D24A0"/>
    <w:rsid w:val="004D2AD3"/>
    <w:rsid w:val="004D2B04"/>
    <w:rsid w:val="004D2CE6"/>
    <w:rsid w:val="004D2CFF"/>
    <w:rsid w:val="004D2D3F"/>
    <w:rsid w:val="004D2E12"/>
    <w:rsid w:val="004D2EA7"/>
    <w:rsid w:val="004D31BC"/>
    <w:rsid w:val="004D33CE"/>
    <w:rsid w:val="004D37F6"/>
    <w:rsid w:val="004D3A7D"/>
    <w:rsid w:val="004D3D1D"/>
    <w:rsid w:val="004D3DBD"/>
    <w:rsid w:val="004D42BE"/>
    <w:rsid w:val="004D43C2"/>
    <w:rsid w:val="004D449B"/>
    <w:rsid w:val="004D4822"/>
    <w:rsid w:val="004D4829"/>
    <w:rsid w:val="004D48DE"/>
    <w:rsid w:val="004D4C05"/>
    <w:rsid w:val="004D4F30"/>
    <w:rsid w:val="004D527E"/>
    <w:rsid w:val="004D5A3C"/>
    <w:rsid w:val="004D5C35"/>
    <w:rsid w:val="004D63B5"/>
    <w:rsid w:val="004D6CDD"/>
    <w:rsid w:val="004D6E9A"/>
    <w:rsid w:val="004D72F1"/>
    <w:rsid w:val="004D732C"/>
    <w:rsid w:val="004D7600"/>
    <w:rsid w:val="004D781F"/>
    <w:rsid w:val="004D7B35"/>
    <w:rsid w:val="004D7CD0"/>
    <w:rsid w:val="004E0111"/>
    <w:rsid w:val="004E0126"/>
    <w:rsid w:val="004E0356"/>
    <w:rsid w:val="004E03AA"/>
    <w:rsid w:val="004E054B"/>
    <w:rsid w:val="004E0637"/>
    <w:rsid w:val="004E0732"/>
    <w:rsid w:val="004E08BC"/>
    <w:rsid w:val="004E0936"/>
    <w:rsid w:val="004E0AD1"/>
    <w:rsid w:val="004E0C5F"/>
    <w:rsid w:val="004E12C6"/>
    <w:rsid w:val="004E1686"/>
    <w:rsid w:val="004E1912"/>
    <w:rsid w:val="004E1CD6"/>
    <w:rsid w:val="004E1E67"/>
    <w:rsid w:val="004E1F0C"/>
    <w:rsid w:val="004E2113"/>
    <w:rsid w:val="004E22A6"/>
    <w:rsid w:val="004E2465"/>
    <w:rsid w:val="004E27BB"/>
    <w:rsid w:val="004E27C3"/>
    <w:rsid w:val="004E2802"/>
    <w:rsid w:val="004E2860"/>
    <w:rsid w:val="004E2902"/>
    <w:rsid w:val="004E2A55"/>
    <w:rsid w:val="004E2B71"/>
    <w:rsid w:val="004E3002"/>
    <w:rsid w:val="004E3216"/>
    <w:rsid w:val="004E32D2"/>
    <w:rsid w:val="004E38E0"/>
    <w:rsid w:val="004E3B6E"/>
    <w:rsid w:val="004E3D5A"/>
    <w:rsid w:val="004E3FCB"/>
    <w:rsid w:val="004E40E0"/>
    <w:rsid w:val="004E4110"/>
    <w:rsid w:val="004E4570"/>
    <w:rsid w:val="004E4D00"/>
    <w:rsid w:val="004E4D18"/>
    <w:rsid w:val="004E52CD"/>
    <w:rsid w:val="004E53E0"/>
    <w:rsid w:val="004E566F"/>
    <w:rsid w:val="004E5948"/>
    <w:rsid w:val="004E5D8C"/>
    <w:rsid w:val="004E5EFB"/>
    <w:rsid w:val="004E5FF2"/>
    <w:rsid w:val="004E6375"/>
    <w:rsid w:val="004E67F1"/>
    <w:rsid w:val="004E6AFC"/>
    <w:rsid w:val="004E6C1C"/>
    <w:rsid w:val="004E6FFD"/>
    <w:rsid w:val="004E74FA"/>
    <w:rsid w:val="004E7732"/>
    <w:rsid w:val="004E7A54"/>
    <w:rsid w:val="004E7C0A"/>
    <w:rsid w:val="004E7ED2"/>
    <w:rsid w:val="004E7F8B"/>
    <w:rsid w:val="004F02DA"/>
    <w:rsid w:val="004F02EB"/>
    <w:rsid w:val="004F0326"/>
    <w:rsid w:val="004F07C8"/>
    <w:rsid w:val="004F08FF"/>
    <w:rsid w:val="004F09E6"/>
    <w:rsid w:val="004F09EF"/>
    <w:rsid w:val="004F0A07"/>
    <w:rsid w:val="004F0A87"/>
    <w:rsid w:val="004F0AE2"/>
    <w:rsid w:val="004F0D47"/>
    <w:rsid w:val="004F0EC6"/>
    <w:rsid w:val="004F113E"/>
    <w:rsid w:val="004F12AE"/>
    <w:rsid w:val="004F180D"/>
    <w:rsid w:val="004F1989"/>
    <w:rsid w:val="004F1E9B"/>
    <w:rsid w:val="004F20D2"/>
    <w:rsid w:val="004F22F7"/>
    <w:rsid w:val="004F2304"/>
    <w:rsid w:val="004F24FE"/>
    <w:rsid w:val="004F2631"/>
    <w:rsid w:val="004F27A1"/>
    <w:rsid w:val="004F2930"/>
    <w:rsid w:val="004F2D56"/>
    <w:rsid w:val="004F32DB"/>
    <w:rsid w:val="004F342E"/>
    <w:rsid w:val="004F34BC"/>
    <w:rsid w:val="004F35AE"/>
    <w:rsid w:val="004F378C"/>
    <w:rsid w:val="004F383E"/>
    <w:rsid w:val="004F38FE"/>
    <w:rsid w:val="004F3B35"/>
    <w:rsid w:val="004F3DE8"/>
    <w:rsid w:val="004F4267"/>
    <w:rsid w:val="004F430F"/>
    <w:rsid w:val="004F4333"/>
    <w:rsid w:val="004F4426"/>
    <w:rsid w:val="004F44E1"/>
    <w:rsid w:val="004F4829"/>
    <w:rsid w:val="004F4EDD"/>
    <w:rsid w:val="004F526B"/>
    <w:rsid w:val="004F5487"/>
    <w:rsid w:val="004F55B2"/>
    <w:rsid w:val="004F5610"/>
    <w:rsid w:val="004F58F5"/>
    <w:rsid w:val="004F592C"/>
    <w:rsid w:val="004F5BAC"/>
    <w:rsid w:val="004F5CB2"/>
    <w:rsid w:val="004F5CE8"/>
    <w:rsid w:val="004F5D79"/>
    <w:rsid w:val="004F610C"/>
    <w:rsid w:val="004F68B7"/>
    <w:rsid w:val="004F68EA"/>
    <w:rsid w:val="004F6E4A"/>
    <w:rsid w:val="004F70C3"/>
    <w:rsid w:val="004F7385"/>
    <w:rsid w:val="004F759E"/>
    <w:rsid w:val="004F765E"/>
    <w:rsid w:val="004F7917"/>
    <w:rsid w:val="0050047D"/>
    <w:rsid w:val="0050051A"/>
    <w:rsid w:val="00500727"/>
    <w:rsid w:val="00500774"/>
    <w:rsid w:val="00500BF3"/>
    <w:rsid w:val="00500C8F"/>
    <w:rsid w:val="00501026"/>
    <w:rsid w:val="005012F5"/>
    <w:rsid w:val="005013F1"/>
    <w:rsid w:val="005014B6"/>
    <w:rsid w:val="005016A1"/>
    <w:rsid w:val="00501789"/>
    <w:rsid w:val="00501827"/>
    <w:rsid w:val="005018AA"/>
    <w:rsid w:val="00501E32"/>
    <w:rsid w:val="00501F88"/>
    <w:rsid w:val="005021FC"/>
    <w:rsid w:val="0050229D"/>
    <w:rsid w:val="00502421"/>
    <w:rsid w:val="005024BD"/>
    <w:rsid w:val="005024C5"/>
    <w:rsid w:val="005025BB"/>
    <w:rsid w:val="0050263C"/>
    <w:rsid w:val="00502703"/>
    <w:rsid w:val="00502800"/>
    <w:rsid w:val="00502881"/>
    <w:rsid w:val="00502D39"/>
    <w:rsid w:val="00502E18"/>
    <w:rsid w:val="005030AC"/>
    <w:rsid w:val="0050344B"/>
    <w:rsid w:val="00503B9D"/>
    <w:rsid w:val="00503C89"/>
    <w:rsid w:val="00503DAC"/>
    <w:rsid w:val="005044BE"/>
    <w:rsid w:val="0050464C"/>
    <w:rsid w:val="005047D3"/>
    <w:rsid w:val="00504A41"/>
    <w:rsid w:val="00504E58"/>
    <w:rsid w:val="00504E6D"/>
    <w:rsid w:val="005051A2"/>
    <w:rsid w:val="005053EF"/>
    <w:rsid w:val="005056FB"/>
    <w:rsid w:val="00505E80"/>
    <w:rsid w:val="0050635E"/>
    <w:rsid w:val="005064A5"/>
    <w:rsid w:val="005065AB"/>
    <w:rsid w:val="00506D67"/>
    <w:rsid w:val="00506FB3"/>
    <w:rsid w:val="00506FD0"/>
    <w:rsid w:val="00506FD8"/>
    <w:rsid w:val="00507124"/>
    <w:rsid w:val="0050748A"/>
    <w:rsid w:val="005074B7"/>
    <w:rsid w:val="00507563"/>
    <w:rsid w:val="005075B5"/>
    <w:rsid w:val="0050762F"/>
    <w:rsid w:val="00507726"/>
    <w:rsid w:val="0050791C"/>
    <w:rsid w:val="00507932"/>
    <w:rsid w:val="00507D7C"/>
    <w:rsid w:val="00507E74"/>
    <w:rsid w:val="005101B5"/>
    <w:rsid w:val="0051023C"/>
    <w:rsid w:val="00510924"/>
    <w:rsid w:val="00510FEA"/>
    <w:rsid w:val="00511115"/>
    <w:rsid w:val="0051144F"/>
    <w:rsid w:val="005114AA"/>
    <w:rsid w:val="005116A2"/>
    <w:rsid w:val="005116D4"/>
    <w:rsid w:val="005116F5"/>
    <w:rsid w:val="005118B8"/>
    <w:rsid w:val="00511A71"/>
    <w:rsid w:val="00511B0B"/>
    <w:rsid w:val="00511EC6"/>
    <w:rsid w:val="00511FA4"/>
    <w:rsid w:val="005120DA"/>
    <w:rsid w:val="00512194"/>
    <w:rsid w:val="00512376"/>
    <w:rsid w:val="0051241F"/>
    <w:rsid w:val="00512606"/>
    <w:rsid w:val="005129C9"/>
    <w:rsid w:val="00512A56"/>
    <w:rsid w:val="00512BB5"/>
    <w:rsid w:val="00512C7E"/>
    <w:rsid w:val="00512E9F"/>
    <w:rsid w:val="00513060"/>
    <w:rsid w:val="00513133"/>
    <w:rsid w:val="0051313F"/>
    <w:rsid w:val="00513166"/>
    <w:rsid w:val="00513242"/>
    <w:rsid w:val="00513751"/>
    <w:rsid w:val="00513A7A"/>
    <w:rsid w:val="00513E10"/>
    <w:rsid w:val="00513ECD"/>
    <w:rsid w:val="00514647"/>
    <w:rsid w:val="0051485A"/>
    <w:rsid w:val="0051491E"/>
    <w:rsid w:val="00515147"/>
    <w:rsid w:val="005151F6"/>
    <w:rsid w:val="00515328"/>
    <w:rsid w:val="00515406"/>
    <w:rsid w:val="00515753"/>
    <w:rsid w:val="0051597E"/>
    <w:rsid w:val="00515B22"/>
    <w:rsid w:val="005160D6"/>
    <w:rsid w:val="005161E9"/>
    <w:rsid w:val="00516552"/>
    <w:rsid w:val="005165AE"/>
    <w:rsid w:val="005165F4"/>
    <w:rsid w:val="005167A6"/>
    <w:rsid w:val="00516D46"/>
    <w:rsid w:val="00516F5F"/>
    <w:rsid w:val="005170E2"/>
    <w:rsid w:val="0051722C"/>
    <w:rsid w:val="0051728E"/>
    <w:rsid w:val="0051729D"/>
    <w:rsid w:val="005176AF"/>
    <w:rsid w:val="00517C77"/>
    <w:rsid w:val="00520021"/>
    <w:rsid w:val="0052009B"/>
    <w:rsid w:val="0052036B"/>
    <w:rsid w:val="00520495"/>
    <w:rsid w:val="0052054F"/>
    <w:rsid w:val="00520569"/>
    <w:rsid w:val="005206CD"/>
    <w:rsid w:val="005208FE"/>
    <w:rsid w:val="00520969"/>
    <w:rsid w:val="00520C35"/>
    <w:rsid w:val="00520F16"/>
    <w:rsid w:val="005213CA"/>
    <w:rsid w:val="005217F6"/>
    <w:rsid w:val="00521805"/>
    <w:rsid w:val="00521A80"/>
    <w:rsid w:val="00521E4D"/>
    <w:rsid w:val="005225F0"/>
    <w:rsid w:val="0052272A"/>
    <w:rsid w:val="005235D6"/>
    <w:rsid w:val="005239A4"/>
    <w:rsid w:val="00523A04"/>
    <w:rsid w:val="00523E68"/>
    <w:rsid w:val="00523FDA"/>
    <w:rsid w:val="005240DD"/>
    <w:rsid w:val="0052432F"/>
    <w:rsid w:val="005244FF"/>
    <w:rsid w:val="0052456B"/>
    <w:rsid w:val="00524607"/>
    <w:rsid w:val="0052498F"/>
    <w:rsid w:val="00524B2C"/>
    <w:rsid w:val="00524E9D"/>
    <w:rsid w:val="0052519E"/>
    <w:rsid w:val="0052522D"/>
    <w:rsid w:val="00525405"/>
    <w:rsid w:val="005266CA"/>
    <w:rsid w:val="005266D0"/>
    <w:rsid w:val="005267DB"/>
    <w:rsid w:val="005267FF"/>
    <w:rsid w:val="00526ADD"/>
    <w:rsid w:val="00526B68"/>
    <w:rsid w:val="005271A7"/>
    <w:rsid w:val="005271E2"/>
    <w:rsid w:val="0052720C"/>
    <w:rsid w:val="005274CA"/>
    <w:rsid w:val="005278DB"/>
    <w:rsid w:val="00527AC0"/>
    <w:rsid w:val="00527D3E"/>
    <w:rsid w:val="00530089"/>
    <w:rsid w:val="005307F9"/>
    <w:rsid w:val="00530CD3"/>
    <w:rsid w:val="00530E65"/>
    <w:rsid w:val="00530EDE"/>
    <w:rsid w:val="00530FB3"/>
    <w:rsid w:val="0053106D"/>
    <w:rsid w:val="0053115E"/>
    <w:rsid w:val="0053149B"/>
    <w:rsid w:val="00531542"/>
    <w:rsid w:val="00531637"/>
    <w:rsid w:val="0053165E"/>
    <w:rsid w:val="005318C8"/>
    <w:rsid w:val="00531EB8"/>
    <w:rsid w:val="00532179"/>
    <w:rsid w:val="00532304"/>
    <w:rsid w:val="005324CD"/>
    <w:rsid w:val="00532510"/>
    <w:rsid w:val="005325A6"/>
    <w:rsid w:val="00532658"/>
    <w:rsid w:val="005327F1"/>
    <w:rsid w:val="00532862"/>
    <w:rsid w:val="00532C88"/>
    <w:rsid w:val="00532ECB"/>
    <w:rsid w:val="005332A0"/>
    <w:rsid w:val="005333AD"/>
    <w:rsid w:val="005333C5"/>
    <w:rsid w:val="00533651"/>
    <w:rsid w:val="00533EF4"/>
    <w:rsid w:val="00533F66"/>
    <w:rsid w:val="005343B0"/>
    <w:rsid w:val="00534454"/>
    <w:rsid w:val="005345AA"/>
    <w:rsid w:val="00534655"/>
    <w:rsid w:val="00534898"/>
    <w:rsid w:val="0053497B"/>
    <w:rsid w:val="00534C79"/>
    <w:rsid w:val="00534D0B"/>
    <w:rsid w:val="00534D96"/>
    <w:rsid w:val="00535008"/>
    <w:rsid w:val="0053510B"/>
    <w:rsid w:val="00535228"/>
    <w:rsid w:val="005352C1"/>
    <w:rsid w:val="0053553E"/>
    <w:rsid w:val="0053560C"/>
    <w:rsid w:val="00535B1B"/>
    <w:rsid w:val="0053602D"/>
    <w:rsid w:val="0053613E"/>
    <w:rsid w:val="005361B1"/>
    <w:rsid w:val="00536936"/>
    <w:rsid w:val="00536ABE"/>
    <w:rsid w:val="00536AEA"/>
    <w:rsid w:val="00536B10"/>
    <w:rsid w:val="005371F7"/>
    <w:rsid w:val="00537388"/>
    <w:rsid w:val="0053783D"/>
    <w:rsid w:val="0053784E"/>
    <w:rsid w:val="00537AC6"/>
    <w:rsid w:val="00537DFA"/>
    <w:rsid w:val="00537ED1"/>
    <w:rsid w:val="00537FE9"/>
    <w:rsid w:val="00540152"/>
    <w:rsid w:val="0054028D"/>
    <w:rsid w:val="00540384"/>
    <w:rsid w:val="00540411"/>
    <w:rsid w:val="005405C0"/>
    <w:rsid w:val="00540704"/>
    <w:rsid w:val="00540982"/>
    <w:rsid w:val="00540E28"/>
    <w:rsid w:val="00540F93"/>
    <w:rsid w:val="00540FB8"/>
    <w:rsid w:val="005411B4"/>
    <w:rsid w:val="005412AB"/>
    <w:rsid w:val="0054137B"/>
    <w:rsid w:val="00541440"/>
    <w:rsid w:val="00541773"/>
    <w:rsid w:val="00541843"/>
    <w:rsid w:val="00541B9C"/>
    <w:rsid w:val="00541CAE"/>
    <w:rsid w:val="00541DAD"/>
    <w:rsid w:val="00541F34"/>
    <w:rsid w:val="005420DC"/>
    <w:rsid w:val="0054238C"/>
    <w:rsid w:val="00542427"/>
    <w:rsid w:val="00542764"/>
    <w:rsid w:val="00542E06"/>
    <w:rsid w:val="00543129"/>
    <w:rsid w:val="00543191"/>
    <w:rsid w:val="0054342E"/>
    <w:rsid w:val="0054355E"/>
    <w:rsid w:val="00543BDC"/>
    <w:rsid w:val="00543D9F"/>
    <w:rsid w:val="00543E0F"/>
    <w:rsid w:val="00543E11"/>
    <w:rsid w:val="00544023"/>
    <w:rsid w:val="00544083"/>
    <w:rsid w:val="00544150"/>
    <w:rsid w:val="0054420E"/>
    <w:rsid w:val="0054441B"/>
    <w:rsid w:val="00544463"/>
    <w:rsid w:val="00544703"/>
    <w:rsid w:val="00544CE4"/>
    <w:rsid w:val="00544EFF"/>
    <w:rsid w:val="00544FA2"/>
    <w:rsid w:val="005451C0"/>
    <w:rsid w:val="0054553D"/>
    <w:rsid w:val="00545582"/>
    <w:rsid w:val="00545F29"/>
    <w:rsid w:val="00545F6D"/>
    <w:rsid w:val="005463BE"/>
    <w:rsid w:val="00546673"/>
    <w:rsid w:val="005469AE"/>
    <w:rsid w:val="00546A95"/>
    <w:rsid w:val="00546CED"/>
    <w:rsid w:val="00546E9E"/>
    <w:rsid w:val="00547386"/>
    <w:rsid w:val="005473A6"/>
    <w:rsid w:val="005473B5"/>
    <w:rsid w:val="00547448"/>
    <w:rsid w:val="0054747D"/>
    <w:rsid w:val="005474C1"/>
    <w:rsid w:val="0054778F"/>
    <w:rsid w:val="00547828"/>
    <w:rsid w:val="00547B68"/>
    <w:rsid w:val="005503B3"/>
    <w:rsid w:val="0055055E"/>
    <w:rsid w:val="00550799"/>
    <w:rsid w:val="005508EE"/>
    <w:rsid w:val="00550BAD"/>
    <w:rsid w:val="00550D64"/>
    <w:rsid w:val="00550D9C"/>
    <w:rsid w:val="00550FA1"/>
    <w:rsid w:val="00551003"/>
    <w:rsid w:val="00551077"/>
    <w:rsid w:val="00551128"/>
    <w:rsid w:val="00551359"/>
    <w:rsid w:val="005515A3"/>
    <w:rsid w:val="00551605"/>
    <w:rsid w:val="00551835"/>
    <w:rsid w:val="00551A8B"/>
    <w:rsid w:val="00551C08"/>
    <w:rsid w:val="00551C58"/>
    <w:rsid w:val="00551FD6"/>
    <w:rsid w:val="0055200E"/>
    <w:rsid w:val="00552177"/>
    <w:rsid w:val="005525F6"/>
    <w:rsid w:val="0055267E"/>
    <w:rsid w:val="005526DE"/>
    <w:rsid w:val="00552BDC"/>
    <w:rsid w:val="00552C04"/>
    <w:rsid w:val="00552C7C"/>
    <w:rsid w:val="00552EE1"/>
    <w:rsid w:val="0055302A"/>
    <w:rsid w:val="005531A2"/>
    <w:rsid w:val="00553415"/>
    <w:rsid w:val="0055347B"/>
    <w:rsid w:val="00553992"/>
    <w:rsid w:val="00553FEC"/>
    <w:rsid w:val="00554535"/>
    <w:rsid w:val="00554F55"/>
    <w:rsid w:val="00554F59"/>
    <w:rsid w:val="005550E8"/>
    <w:rsid w:val="005551E0"/>
    <w:rsid w:val="005551E2"/>
    <w:rsid w:val="005551EF"/>
    <w:rsid w:val="00555BCF"/>
    <w:rsid w:val="005562FC"/>
    <w:rsid w:val="0055638E"/>
    <w:rsid w:val="00556399"/>
    <w:rsid w:val="0055642C"/>
    <w:rsid w:val="005566CC"/>
    <w:rsid w:val="005568C2"/>
    <w:rsid w:val="00556CBF"/>
    <w:rsid w:val="00556FC2"/>
    <w:rsid w:val="00556FDD"/>
    <w:rsid w:val="00557054"/>
    <w:rsid w:val="00557138"/>
    <w:rsid w:val="0055715E"/>
    <w:rsid w:val="00557338"/>
    <w:rsid w:val="0055740D"/>
    <w:rsid w:val="005574D8"/>
    <w:rsid w:val="0055757A"/>
    <w:rsid w:val="00557670"/>
    <w:rsid w:val="005576FE"/>
    <w:rsid w:val="005578A6"/>
    <w:rsid w:val="00557A3D"/>
    <w:rsid w:val="00557D12"/>
    <w:rsid w:val="00557F70"/>
    <w:rsid w:val="00557FA0"/>
    <w:rsid w:val="00560043"/>
    <w:rsid w:val="00560127"/>
    <w:rsid w:val="0056019A"/>
    <w:rsid w:val="005603E2"/>
    <w:rsid w:val="00560479"/>
    <w:rsid w:val="005605E8"/>
    <w:rsid w:val="00560B52"/>
    <w:rsid w:val="00560C03"/>
    <w:rsid w:val="00560F7F"/>
    <w:rsid w:val="00561102"/>
    <w:rsid w:val="005611D5"/>
    <w:rsid w:val="00561287"/>
    <w:rsid w:val="00561417"/>
    <w:rsid w:val="0056145C"/>
    <w:rsid w:val="005618C5"/>
    <w:rsid w:val="00561927"/>
    <w:rsid w:val="00561EFD"/>
    <w:rsid w:val="005627A6"/>
    <w:rsid w:val="0056286B"/>
    <w:rsid w:val="0056290D"/>
    <w:rsid w:val="00562B8C"/>
    <w:rsid w:val="00562C84"/>
    <w:rsid w:val="00562E9C"/>
    <w:rsid w:val="00562F11"/>
    <w:rsid w:val="00563645"/>
    <w:rsid w:val="00563825"/>
    <w:rsid w:val="00563FD1"/>
    <w:rsid w:val="00564022"/>
    <w:rsid w:val="0056416A"/>
    <w:rsid w:val="00564382"/>
    <w:rsid w:val="00564414"/>
    <w:rsid w:val="00564892"/>
    <w:rsid w:val="0056496C"/>
    <w:rsid w:val="00564BC3"/>
    <w:rsid w:val="00564C35"/>
    <w:rsid w:val="00564D06"/>
    <w:rsid w:val="00564DC8"/>
    <w:rsid w:val="00564F71"/>
    <w:rsid w:val="0056530A"/>
    <w:rsid w:val="005653A3"/>
    <w:rsid w:val="0056559E"/>
    <w:rsid w:val="00565A6D"/>
    <w:rsid w:val="00565BBF"/>
    <w:rsid w:val="00565BF4"/>
    <w:rsid w:val="00565CFE"/>
    <w:rsid w:val="00565D80"/>
    <w:rsid w:val="00565E87"/>
    <w:rsid w:val="00565F3B"/>
    <w:rsid w:val="005663E0"/>
    <w:rsid w:val="0056650D"/>
    <w:rsid w:val="005667CB"/>
    <w:rsid w:val="00566860"/>
    <w:rsid w:val="00566D73"/>
    <w:rsid w:val="00566F5C"/>
    <w:rsid w:val="00566FAA"/>
    <w:rsid w:val="005670EF"/>
    <w:rsid w:val="0056772C"/>
    <w:rsid w:val="0056784C"/>
    <w:rsid w:val="00567DCA"/>
    <w:rsid w:val="00567DFC"/>
    <w:rsid w:val="00567E51"/>
    <w:rsid w:val="00567FAA"/>
    <w:rsid w:val="0057037A"/>
    <w:rsid w:val="005706FD"/>
    <w:rsid w:val="005709CD"/>
    <w:rsid w:val="00570AC6"/>
    <w:rsid w:val="00570B56"/>
    <w:rsid w:val="00570B84"/>
    <w:rsid w:val="00570D3A"/>
    <w:rsid w:val="00570E45"/>
    <w:rsid w:val="005710AD"/>
    <w:rsid w:val="0057124E"/>
    <w:rsid w:val="005718CC"/>
    <w:rsid w:val="0057261E"/>
    <w:rsid w:val="00572B39"/>
    <w:rsid w:val="00572B3D"/>
    <w:rsid w:val="00572BC0"/>
    <w:rsid w:val="00572CE4"/>
    <w:rsid w:val="00572E45"/>
    <w:rsid w:val="005734F5"/>
    <w:rsid w:val="005736B7"/>
    <w:rsid w:val="00573709"/>
    <w:rsid w:val="00573B8B"/>
    <w:rsid w:val="00573C5E"/>
    <w:rsid w:val="00573F32"/>
    <w:rsid w:val="00574001"/>
    <w:rsid w:val="0057429C"/>
    <w:rsid w:val="00574998"/>
    <w:rsid w:val="00574B86"/>
    <w:rsid w:val="005754AE"/>
    <w:rsid w:val="005755F9"/>
    <w:rsid w:val="00575A14"/>
    <w:rsid w:val="00575BE2"/>
    <w:rsid w:val="00575C28"/>
    <w:rsid w:val="00575E08"/>
    <w:rsid w:val="00576111"/>
    <w:rsid w:val="00576321"/>
    <w:rsid w:val="005763FE"/>
    <w:rsid w:val="0057658E"/>
    <w:rsid w:val="00576832"/>
    <w:rsid w:val="00576951"/>
    <w:rsid w:val="00576AF7"/>
    <w:rsid w:val="00576FA6"/>
    <w:rsid w:val="00576FB9"/>
    <w:rsid w:val="00577449"/>
    <w:rsid w:val="005779F9"/>
    <w:rsid w:val="00577AAE"/>
    <w:rsid w:val="00577CAE"/>
    <w:rsid w:val="00577D49"/>
    <w:rsid w:val="0058056B"/>
    <w:rsid w:val="00580661"/>
    <w:rsid w:val="005806DB"/>
    <w:rsid w:val="005807A6"/>
    <w:rsid w:val="00580896"/>
    <w:rsid w:val="00580CB7"/>
    <w:rsid w:val="00580EA1"/>
    <w:rsid w:val="0058114E"/>
    <w:rsid w:val="0058118D"/>
    <w:rsid w:val="00581238"/>
    <w:rsid w:val="005813A9"/>
    <w:rsid w:val="005815FF"/>
    <w:rsid w:val="00581E8A"/>
    <w:rsid w:val="00582241"/>
    <w:rsid w:val="005824BC"/>
    <w:rsid w:val="00582601"/>
    <w:rsid w:val="0058278A"/>
    <w:rsid w:val="0058281B"/>
    <w:rsid w:val="00582E67"/>
    <w:rsid w:val="0058305B"/>
    <w:rsid w:val="0058305F"/>
    <w:rsid w:val="005831A8"/>
    <w:rsid w:val="00583421"/>
    <w:rsid w:val="00583750"/>
    <w:rsid w:val="0058387D"/>
    <w:rsid w:val="005839B6"/>
    <w:rsid w:val="00583AA9"/>
    <w:rsid w:val="00583BE1"/>
    <w:rsid w:val="00583E5A"/>
    <w:rsid w:val="00583FF7"/>
    <w:rsid w:val="005840D4"/>
    <w:rsid w:val="005841BB"/>
    <w:rsid w:val="00584300"/>
    <w:rsid w:val="005845EA"/>
    <w:rsid w:val="00584762"/>
    <w:rsid w:val="00584A92"/>
    <w:rsid w:val="00584B85"/>
    <w:rsid w:val="00584C98"/>
    <w:rsid w:val="00584E50"/>
    <w:rsid w:val="00585018"/>
    <w:rsid w:val="005855B3"/>
    <w:rsid w:val="0058568C"/>
    <w:rsid w:val="005856FE"/>
    <w:rsid w:val="0058570D"/>
    <w:rsid w:val="005859C1"/>
    <w:rsid w:val="00585BEF"/>
    <w:rsid w:val="00585CF4"/>
    <w:rsid w:val="00585E57"/>
    <w:rsid w:val="00586064"/>
    <w:rsid w:val="0058607B"/>
    <w:rsid w:val="0058635D"/>
    <w:rsid w:val="005865B9"/>
    <w:rsid w:val="005865C2"/>
    <w:rsid w:val="005865D0"/>
    <w:rsid w:val="00586954"/>
    <w:rsid w:val="005869A1"/>
    <w:rsid w:val="00586B0B"/>
    <w:rsid w:val="00586E9A"/>
    <w:rsid w:val="005874D9"/>
    <w:rsid w:val="00587766"/>
    <w:rsid w:val="00587B14"/>
    <w:rsid w:val="00587B32"/>
    <w:rsid w:val="00590536"/>
    <w:rsid w:val="005909CF"/>
    <w:rsid w:val="00590A63"/>
    <w:rsid w:val="00590BA0"/>
    <w:rsid w:val="00590C38"/>
    <w:rsid w:val="00590D1E"/>
    <w:rsid w:val="00591192"/>
    <w:rsid w:val="0059154F"/>
    <w:rsid w:val="00591588"/>
    <w:rsid w:val="0059166E"/>
    <w:rsid w:val="00591731"/>
    <w:rsid w:val="00591749"/>
    <w:rsid w:val="00591786"/>
    <w:rsid w:val="0059192C"/>
    <w:rsid w:val="00591AC0"/>
    <w:rsid w:val="00592038"/>
    <w:rsid w:val="00592247"/>
    <w:rsid w:val="005922B0"/>
    <w:rsid w:val="0059245B"/>
    <w:rsid w:val="00592602"/>
    <w:rsid w:val="00592935"/>
    <w:rsid w:val="00592DA9"/>
    <w:rsid w:val="00593150"/>
    <w:rsid w:val="00593173"/>
    <w:rsid w:val="005937B2"/>
    <w:rsid w:val="00593A90"/>
    <w:rsid w:val="00593B60"/>
    <w:rsid w:val="00593C04"/>
    <w:rsid w:val="0059422C"/>
    <w:rsid w:val="00594475"/>
    <w:rsid w:val="005946BD"/>
    <w:rsid w:val="00594A3C"/>
    <w:rsid w:val="00594B21"/>
    <w:rsid w:val="005950A2"/>
    <w:rsid w:val="00595673"/>
    <w:rsid w:val="00595764"/>
    <w:rsid w:val="0059591E"/>
    <w:rsid w:val="00596984"/>
    <w:rsid w:val="00596AB0"/>
    <w:rsid w:val="00596AC0"/>
    <w:rsid w:val="00597334"/>
    <w:rsid w:val="00597394"/>
    <w:rsid w:val="00597A68"/>
    <w:rsid w:val="00597ACE"/>
    <w:rsid w:val="00597B0B"/>
    <w:rsid w:val="00597C85"/>
    <w:rsid w:val="00597D9C"/>
    <w:rsid w:val="005A0179"/>
    <w:rsid w:val="005A02A5"/>
    <w:rsid w:val="005A040D"/>
    <w:rsid w:val="005A06FD"/>
    <w:rsid w:val="005A09F7"/>
    <w:rsid w:val="005A0BD4"/>
    <w:rsid w:val="005A0C16"/>
    <w:rsid w:val="005A0D69"/>
    <w:rsid w:val="005A0E05"/>
    <w:rsid w:val="005A122D"/>
    <w:rsid w:val="005A123C"/>
    <w:rsid w:val="005A1412"/>
    <w:rsid w:val="005A1577"/>
    <w:rsid w:val="005A16C8"/>
    <w:rsid w:val="005A16D8"/>
    <w:rsid w:val="005A19DF"/>
    <w:rsid w:val="005A1B1E"/>
    <w:rsid w:val="005A1C65"/>
    <w:rsid w:val="005A1CF6"/>
    <w:rsid w:val="005A1F93"/>
    <w:rsid w:val="005A21BD"/>
    <w:rsid w:val="005A222D"/>
    <w:rsid w:val="005A2693"/>
    <w:rsid w:val="005A26A1"/>
    <w:rsid w:val="005A2739"/>
    <w:rsid w:val="005A2753"/>
    <w:rsid w:val="005A2917"/>
    <w:rsid w:val="005A2AC8"/>
    <w:rsid w:val="005A310C"/>
    <w:rsid w:val="005A322C"/>
    <w:rsid w:val="005A3337"/>
    <w:rsid w:val="005A347F"/>
    <w:rsid w:val="005A382C"/>
    <w:rsid w:val="005A3917"/>
    <w:rsid w:val="005A396E"/>
    <w:rsid w:val="005A3ADF"/>
    <w:rsid w:val="005A3AE0"/>
    <w:rsid w:val="005A3D45"/>
    <w:rsid w:val="005A418C"/>
    <w:rsid w:val="005A439D"/>
    <w:rsid w:val="005A4704"/>
    <w:rsid w:val="005A4A6A"/>
    <w:rsid w:val="005A4D99"/>
    <w:rsid w:val="005A51A9"/>
    <w:rsid w:val="005A5381"/>
    <w:rsid w:val="005A5725"/>
    <w:rsid w:val="005A5736"/>
    <w:rsid w:val="005A57A7"/>
    <w:rsid w:val="005A59AE"/>
    <w:rsid w:val="005A5ABD"/>
    <w:rsid w:val="005A5BD4"/>
    <w:rsid w:val="005A5F5D"/>
    <w:rsid w:val="005A5FFC"/>
    <w:rsid w:val="005A63B9"/>
    <w:rsid w:val="005A6501"/>
    <w:rsid w:val="005A6636"/>
    <w:rsid w:val="005A682D"/>
    <w:rsid w:val="005A6AE6"/>
    <w:rsid w:val="005A6CF6"/>
    <w:rsid w:val="005A7351"/>
    <w:rsid w:val="005A747E"/>
    <w:rsid w:val="005A760F"/>
    <w:rsid w:val="005A768C"/>
    <w:rsid w:val="005A783C"/>
    <w:rsid w:val="005A789C"/>
    <w:rsid w:val="005A7938"/>
    <w:rsid w:val="005A7AFF"/>
    <w:rsid w:val="005A7C5B"/>
    <w:rsid w:val="005A7DE9"/>
    <w:rsid w:val="005A7E7F"/>
    <w:rsid w:val="005B01FA"/>
    <w:rsid w:val="005B09E2"/>
    <w:rsid w:val="005B0A19"/>
    <w:rsid w:val="005B0BED"/>
    <w:rsid w:val="005B0F22"/>
    <w:rsid w:val="005B0F6A"/>
    <w:rsid w:val="005B0F9C"/>
    <w:rsid w:val="005B119B"/>
    <w:rsid w:val="005B11AF"/>
    <w:rsid w:val="005B1310"/>
    <w:rsid w:val="005B13E4"/>
    <w:rsid w:val="005B15A8"/>
    <w:rsid w:val="005B15B0"/>
    <w:rsid w:val="005B16F9"/>
    <w:rsid w:val="005B178D"/>
    <w:rsid w:val="005B1C4D"/>
    <w:rsid w:val="005B2377"/>
    <w:rsid w:val="005B23C4"/>
    <w:rsid w:val="005B24A0"/>
    <w:rsid w:val="005B25F4"/>
    <w:rsid w:val="005B2C92"/>
    <w:rsid w:val="005B3071"/>
    <w:rsid w:val="005B38ED"/>
    <w:rsid w:val="005B3B49"/>
    <w:rsid w:val="005B3B61"/>
    <w:rsid w:val="005B3B6A"/>
    <w:rsid w:val="005B3F9A"/>
    <w:rsid w:val="005B4476"/>
    <w:rsid w:val="005B4778"/>
    <w:rsid w:val="005B498E"/>
    <w:rsid w:val="005B4B62"/>
    <w:rsid w:val="005B5357"/>
    <w:rsid w:val="005B53C1"/>
    <w:rsid w:val="005B54EE"/>
    <w:rsid w:val="005B58B7"/>
    <w:rsid w:val="005B5B98"/>
    <w:rsid w:val="005B5CFC"/>
    <w:rsid w:val="005B5D71"/>
    <w:rsid w:val="005B5F67"/>
    <w:rsid w:val="005B613E"/>
    <w:rsid w:val="005B635C"/>
    <w:rsid w:val="005B6402"/>
    <w:rsid w:val="005B6843"/>
    <w:rsid w:val="005B6A99"/>
    <w:rsid w:val="005B6B2E"/>
    <w:rsid w:val="005B7148"/>
    <w:rsid w:val="005B71A4"/>
    <w:rsid w:val="005B7796"/>
    <w:rsid w:val="005B77AD"/>
    <w:rsid w:val="005B7846"/>
    <w:rsid w:val="005B7888"/>
    <w:rsid w:val="005B7A6A"/>
    <w:rsid w:val="005B7A7B"/>
    <w:rsid w:val="005B7DBD"/>
    <w:rsid w:val="005C0400"/>
    <w:rsid w:val="005C046C"/>
    <w:rsid w:val="005C04B6"/>
    <w:rsid w:val="005C0533"/>
    <w:rsid w:val="005C0B5F"/>
    <w:rsid w:val="005C0D29"/>
    <w:rsid w:val="005C1150"/>
    <w:rsid w:val="005C12EE"/>
    <w:rsid w:val="005C17AA"/>
    <w:rsid w:val="005C182E"/>
    <w:rsid w:val="005C1AE8"/>
    <w:rsid w:val="005C1BD4"/>
    <w:rsid w:val="005C1FDA"/>
    <w:rsid w:val="005C2137"/>
    <w:rsid w:val="005C23CC"/>
    <w:rsid w:val="005C25D7"/>
    <w:rsid w:val="005C2A66"/>
    <w:rsid w:val="005C2C2D"/>
    <w:rsid w:val="005C2F02"/>
    <w:rsid w:val="005C30EF"/>
    <w:rsid w:val="005C31EF"/>
    <w:rsid w:val="005C32BE"/>
    <w:rsid w:val="005C32CA"/>
    <w:rsid w:val="005C3465"/>
    <w:rsid w:val="005C34EE"/>
    <w:rsid w:val="005C354F"/>
    <w:rsid w:val="005C3E5D"/>
    <w:rsid w:val="005C4018"/>
    <w:rsid w:val="005C40EC"/>
    <w:rsid w:val="005C41A2"/>
    <w:rsid w:val="005C41B2"/>
    <w:rsid w:val="005C4531"/>
    <w:rsid w:val="005C4739"/>
    <w:rsid w:val="005C4A20"/>
    <w:rsid w:val="005C54D5"/>
    <w:rsid w:val="005C55C0"/>
    <w:rsid w:val="005C5CD9"/>
    <w:rsid w:val="005C5D4D"/>
    <w:rsid w:val="005C5DBA"/>
    <w:rsid w:val="005C5F61"/>
    <w:rsid w:val="005C60C5"/>
    <w:rsid w:val="005C63EC"/>
    <w:rsid w:val="005C64F2"/>
    <w:rsid w:val="005C6533"/>
    <w:rsid w:val="005C67F1"/>
    <w:rsid w:val="005C6824"/>
    <w:rsid w:val="005C685C"/>
    <w:rsid w:val="005C68CF"/>
    <w:rsid w:val="005C6CCA"/>
    <w:rsid w:val="005C6E19"/>
    <w:rsid w:val="005C6EAB"/>
    <w:rsid w:val="005C70B3"/>
    <w:rsid w:val="005C7349"/>
    <w:rsid w:val="005C7362"/>
    <w:rsid w:val="005C7504"/>
    <w:rsid w:val="005C7A36"/>
    <w:rsid w:val="005C7CA6"/>
    <w:rsid w:val="005C7D91"/>
    <w:rsid w:val="005D0357"/>
    <w:rsid w:val="005D0987"/>
    <w:rsid w:val="005D0995"/>
    <w:rsid w:val="005D0C6C"/>
    <w:rsid w:val="005D0E30"/>
    <w:rsid w:val="005D0E52"/>
    <w:rsid w:val="005D0FFC"/>
    <w:rsid w:val="005D12F1"/>
    <w:rsid w:val="005D134A"/>
    <w:rsid w:val="005D158B"/>
    <w:rsid w:val="005D15E3"/>
    <w:rsid w:val="005D19A1"/>
    <w:rsid w:val="005D1C7E"/>
    <w:rsid w:val="005D1E3D"/>
    <w:rsid w:val="005D204C"/>
    <w:rsid w:val="005D21C9"/>
    <w:rsid w:val="005D25E8"/>
    <w:rsid w:val="005D27A5"/>
    <w:rsid w:val="005D2B37"/>
    <w:rsid w:val="005D2C5D"/>
    <w:rsid w:val="005D30D1"/>
    <w:rsid w:val="005D3133"/>
    <w:rsid w:val="005D327F"/>
    <w:rsid w:val="005D3498"/>
    <w:rsid w:val="005D3600"/>
    <w:rsid w:val="005D38AE"/>
    <w:rsid w:val="005D3902"/>
    <w:rsid w:val="005D398C"/>
    <w:rsid w:val="005D3B20"/>
    <w:rsid w:val="005D3C1F"/>
    <w:rsid w:val="005D3E2F"/>
    <w:rsid w:val="005D3EBA"/>
    <w:rsid w:val="005D3FED"/>
    <w:rsid w:val="005D416B"/>
    <w:rsid w:val="005D41DF"/>
    <w:rsid w:val="005D4858"/>
    <w:rsid w:val="005D490C"/>
    <w:rsid w:val="005D496A"/>
    <w:rsid w:val="005D4AAA"/>
    <w:rsid w:val="005D4C48"/>
    <w:rsid w:val="005D5145"/>
    <w:rsid w:val="005D51D2"/>
    <w:rsid w:val="005D590A"/>
    <w:rsid w:val="005D5A3A"/>
    <w:rsid w:val="005D6251"/>
    <w:rsid w:val="005D63B3"/>
    <w:rsid w:val="005D64B3"/>
    <w:rsid w:val="005D655C"/>
    <w:rsid w:val="005D6827"/>
    <w:rsid w:val="005D6835"/>
    <w:rsid w:val="005D68AD"/>
    <w:rsid w:val="005D6BDE"/>
    <w:rsid w:val="005D6D5B"/>
    <w:rsid w:val="005D6F65"/>
    <w:rsid w:val="005D71B8"/>
    <w:rsid w:val="005D759E"/>
    <w:rsid w:val="005D7696"/>
    <w:rsid w:val="005D76AF"/>
    <w:rsid w:val="005D789C"/>
    <w:rsid w:val="005D799C"/>
    <w:rsid w:val="005D7A35"/>
    <w:rsid w:val="005D7CB7"/>
    <w:rsid w:val="005D7CC4"/>
    <w:rsid w:val="005D7E7E"/>
    <w:rsid w:val="005D7F31"/>
    <w:rsid w:val="005E005F"/>
    <w:rsid w:val="005E00B5"/>
    <w:rsid w:val="005E0181"/>
    <w:rsid w:val="005E04B6"/>
    <w:rsid w:val="005E0510"/>
    <w:rsid w:val="005E0664"/>
    <w:rsid w:val="005E06D9"/>
    <w:rsid w:val="005E0764"/>
    <w:rsid w:val="005E076F"/>
    <w:rsid w:val="005E09C3"/>
    <w:rsid w:val="005E0A75"/>
    <w:rsid w:val="005E0C04"/>
    <w:rsid w:val="005E109D"/>
    <w:rsid w:val="005E1119"/>
    <w:rsid w:val="005E1145"/>
    <w:rsid w:val="005E12B3"/>
    <w:rsid w:val="005E12B5"/>
    <w:rsid w:val="005E15E1"/>
    <w:rsid w:val="005E16CA"/>
    <w:rsid w:val="005E1875"/>
    <w:rsid w:val="005E18C6"/>
    <w:rsid w:val="005E1AEB"/>
    <w:rsid w:val="005E1B00"/>
    <w:rsid w:val="005E1E31"/>
    <w:rsid w:val="005E207D"/>
    <w:rsid w:val="005E2167"/>
    <w:rsid w:val="005E21BC"/>
    <w:rsid w:val="005E2236"/>
    <w:rsid w:val="005E229F"/>
    <w:rsid w:val="005E2359"/>
    <w:rsid w:val="005E2488"/>
    <w:rsid w:val="005E289D"/>
    <w:rsid w:val="005E2A30"/>
    <w:rsid w:val="005E2A70"/>
    <w:rsid w:val="005E2B3B"/>
    <w:rsid w:val="005E2FE0"/>
    <w:rsid w:val="005E300E"/>
    <w:rsid w:val="005E32BB"/>
    <w:rsid w:val="005E32BE"/>
    <w:rsid w:val="005E3732"/>
    <w:rsid w:val="005E3B95"/>
    <w:rsid w:val="005E3D21"/>
    <w:rsid w:val="005E3E45"/>
    <w:rsid w:val="005E3F59"/>
    <w:rsid w:val="005E44BF"/>
    <w:rsid w:val="005E468D"/>
    <w:rsid w:val="005E4833"/>
    <w:rsid w:val="005E48D0"/>
    <w:rsid w:val="005E4B0C"/>
    <w:rsid w:val="005E4B3F"/>
    <w:rsid w:val="005E4C3B"/>
    <w:rsid w:val="005E4D5B"/>
    <w:rsid w:val="005E5915"/>
    <w:rsid w:val="005E5AD7"/>
    <w:rsid w:val="005E5C83"/>
    <w:rsid w:val="005E5E14"/>
    <w:rsid w:val="005E5E19"/>
    <w:rsid w:val="005E5EF3"/>
    <w:rsid w:val="005E6307"/>
    <w:rsid w:val="005E68F9"/>
    <w:rsid w:val="005E696F"/>
    <w:rsid w:val="005E697A"/>
    <w:rsid w:val="005E6AF6"/>
    <w:rsid w:val="005E6D51"/>
    <w:rsid w:val="005E6F83"/>
    <w:rsid w:val="005E758D"/>
    <w:rsid w:val="005E7A28"/>
    <w:rsid w:val="005F06D7"/>
    <w:rsid w:val="005F094D"/>
    <w:rsid w:val="005F095C"/>
    <w:rsid w:val="005F0970"/>
    <w:rsid w:val="005F0A1A"/>
    <w:rsid w:val="005F0BE6"/>
    <w:rsid w:val="005F0E17"/>
    <w:rsid w:val="005F1175"/>
    <w:rsid w:val="005F125E"/>
    <w:rsid w:val="005F166B"/>
    <w:rsid w:val="005F16BB"/>
    <w:rsid w:val="005F1DA7"/>
    <w:rsid w:val="005F2034"/>
    <w:rsid w:val="005F222E"/>
    <w:rsid w:val="005F228D"/>
    <w:rsid w:val="005F2292"/>
    <w:rsid w:val="005F26B7"/>
    <w:rsid w:val="005F2B23"/>
    <w:rsid w:val="005F2DA0"/>
    <w:rsid w:val="005F3120"/>
    <w:rsid w:val="005F316A"/>
    <w:rsid w:val="005F3183"/>
    <w:rsid w:val="005F3605"/>
    <w:rsid w:val="005F37E2"/>
    <w:rsid w:val="005F3898"/>
    <w:rsid w:val="005F3A41"/>
    <w:rsid w:val="005F3D1B"/>
    <w:rsid w:val="005F3D9B"/>
    <w:rsid w:val="005F4603"/>
    <w:rsid w:val="005F4779"/>
    <w:rsid w:val="005F4803"/>
    <w:rsid w:val="005F4816"/>
    <w:rsid w:val="005F4A12"/>
    <w:rsid w:val="005F4A37"/>
    <w:rsid w:val="005F4B6F"/>
    <w:rsid w:val="005F50C6"/>
    <w:rsid w:val="005F53DC"/>
    <w:rsid w:val="005F5707"/>
    <w:rsid w:val="005F58DF"/>
    <w:rsid w:val="005F5930"/>
    <w:rsid w:val="005F596A"/>
    <w:rsid w:val="005F617F"/>
    <w:rsid w:val="005F62FD"/>
    <w:rsid w:val="005F6518"/>
    <w:rsid w:val="005F658B"/>
    <w:rsid w:val="005F66B0"/>
    <w:rsid w:val="005F6CC0"/>
    <w:rsid w:val="005F72A6"/>
    <w:rsid w:val="005F7353"/>
    <w:rsid w:val="005F7429"/>
    <w:rsid w:val="005F7433"/>
    <w:rsid w:val="005F79AF"/>
    <w:rsid w:val="005F79C3"/>
    <w:rsid w:val="006000AB"/>
    <w:rsid w:val="006001A4"/>
    <w:rsid w:val="00600287"/>
    <w:rsid w:val="0060054B"/>
    <w:rsid w:val="006006DF"/>
    <w:rsid w:val="006008AC"/>
    <w:rsid w:val="00600BF8"/>
    <w:rsid w:val="0060129F"/>
    <w:rsid w:val="006013B8"/>
    <w:rsid w:val="006016F1"/>
    <w:rsid w:val="00601816"/>
    <w:rsid w:val="006019F7"/>
    <w:rsid w:val="00601BB4"/>
    <w:rsid w:val="00601C71"/>
    <w:rsid w:val="00601E52"/>
    <w:rsid w:val="00602319"/>
    <w:rsid w:val="00602737"/>
    <w:rsid w:val="00602989"/>
    <w:rsid w:val="006029AD"/>
    <w:rsid w:val="00602D19"/>
    <w:rsid w:val="00602DC6"/>
    <w:rsid w:val="0060302A"/>
    <w:rsid w:val="00603048"/>
    <w:rsid w:val="006032FD"/>
    <w:rsid w:val="00603441"/>
    <w:rsid w:val="006034FE"/>
    <w:rsid w:val="00603A5F"/>
    <w:rsid w:val="00603E12"/>
    <w:rsid w:val="006042B3"/>
    <w:rsid w:val="0060435B"/>
    <w:rsid w:val="00604413"/>
    <w:rsid w:val="00604414"/>
    <w:rsid w:val="00604536"/>
    <w:rsid w:val="00604624"/>
    <w:rsid w:val="006046CB"/>
    <w:rsid w:val="006047C8"/>
    <w:rsid w:val="0060496E"/>
    <w:rsid w:val="00604CEC"/>
    <w:rsid w:val="00604E52"/>
    <w:rsid w:val="00604EA7"/>
    <w:rsid w:val="006051B0"/>
    <w:rsid w:val="00605512"/>
    <w:rsid w:val="0060552F"/>
    <w:rsid w:val="006055FD"/>
    <w:rsid w:val="006056B6"/>
    <w:rsid w:val="00605BA6"/>
    <w:rsid w:val="00605D97"/>
    <w:rsid w:val="00605DD1"/>
    <w:rsid w:val="00605EC6"/>
    <w:rsid w:val="00605F5A"/>
    <w:rsid w:val="00606431"/>
    <w:rsid w:val="006066D1"/>
    <w:rsid w:val="00606ACC"/>
    <w:rsid w:val="00606EA4"/>
    <w:rsid w:val="0060707F"/>
    <w:rsid w:val="00607260"/>
    <w:rsid w:val="00607331"/>
    <w:rsid w:val="00607433"/>
    <w:rsid w:val="006074DB"/>
    <w:rsid w:val="0060776F"/>
    <w:rsid w:val="0060795B"/>
    <w:rsid w:val="00607ABE"/>
    <w:rsid w:val="00607BA6"/>
    <w:rsid w:val="00607F0E"/>
    <w:rsid w:val="00610118"/>
    <w:rsid w:val="00610245"/>
    <w:rsid w:val="006102CB"/>
    <w:rsid w:val="006107F3"/>
    <w:rsid w:val="00610A6D"/>
    <w:rsid w:val="00610AA3"/>
    <w:rsid w:val="00610D19"/>
    <w:rsid w:val="00610F40"/>
    <w:rsid w:val="0061108E"/>
    <w:rsid w:val="006117D9"/>
    <w:rsid w:val="00611815"/>
    <w:rsid w:val="006118AF"/>
    <w:rsid w:val="006119E3"/>
    <w:rsid w:val="00611A73"/>
    <w:rsid w:val="00611DEA"/>
    <w:rsid w:val="00611FCA"/>
    <w:rsid w:val="00612599"/>
    <w:rsid w:val="006125F8"/>
    <w:rsid w:val="006129BF"/>
    <w:rsid w:val="00612A48"/>
    <w:rsid w:val="00613742"/>
    <w:rsid w:val="0061394E"/>
    <w:rsid w:val="00613993"/>
    <w:rsid w:val="006139CB"/>
    <w:rsid w:val="00613AF7"/>
    <w:rsid w:val="0061406D"/>
    <w:rsid w:val="0061428A"/>
    <w:rsid w:val="006142BE"/>
    <w:rsid w:val="00614540"/>
    <w:rsid w:val="0061464F"/>
    <w:rsid w:val="0061469E"/>
    <w:rsid w:val="006147EE"/>
    <w:rsid w:val="00614CC8"/>
    <w:rsid w:val="00614EC6"/>
    <w:rsid w:val="00614F3B"/>
    <w:rsid w:val="00615162"/>
    <w:rsid w:val="006152FF"/>
    <w:rsid w:val="006153BE"/>
    <w:rsid w:val="00615448"/>
    <w:rsid w:val="00615487"/>
    <w:rsid w:val="006154DF"/>
    <w:rsid w:val="0061556A"/>
    <w:rsid w:val="006157C1"/>
    <w:rsid w:val="006159CA"/>
    <w:rsid w:val="00615C08"/>
    <w:rsid w:val="00615E31"/>
    <w:rsid w:val="0061601A"/>
    <w:rsid w:val="006162E5"/>
    <w:rsid w:val="006168DD"/>
    <w:rsid w:val="00616926"/>
    <w:rsid w:val="00616DE7"/>
    <w:rsid w:val="00616DF8"/>
    <w:rsid w:val="00616EF8"/>
    <w:rsid w:val="0061746E"/>
    <w:rsid w:val="006175D8"/>
    <w:rsid w:val="00617B14"/>
    <w:rsid w:val="00617F6F"/>
    <w:rsid w:val="0062004D"/>
    <w:rsid w:val="0062005E"/>
    <w:rsid w:val="00620089"/>
    <w:rsid w:val="006200BF"/>
    <w:rsid w:val="00620424"/>
    <w:rsid w:val="00620BEB"/>
    <w:rsid w:val="00620E91"/>
    <w:rsid w:val="00620EB8"/>
    <w:rsid w:val="00620FA6"/>
    <w:rsid w:val="0062105B"/>
    <w:rsid w:val="00621323"/>
    <w:rsid w:val="00621356"/>
    <w:rsid w:val="0062159E"/>
    <w:rsid w:val="0062160A"/>
    <w:rsid w:val="00621754"/>
    <w:rsid w:val="00621A66"/>
    <w:rsid w:val="00621D08"/>
    <w:rsid w:val="00621E02"/>
    <w:rsid w:val="00622053"/>
    <w:rsid w:val="00622169"/>
    <w:rsid w:val="006225F2"/>
    <w:rsid w:val="00622994"/>
    <w:rsid w:val="00622B08"/>
    <w:rsid w:val="00622D8C"/>
    <w:rsid w:val="00622F31"/>
    <w:rsid w:val="006231A1"/>
    <w:rsid w:val="0062321A"/>
    <w:rsid w:val="0062388A"/>
    <w:rsid w:val="00623968"/>
    <w:rsid w:val="00623E42"/>
    <w:rsid w:val="006242AE"/>
    <w:rsid w:val="006243B5"/>
    <w:rsid w:val="00624F1F"/>
    <w:rsid w:val="00624FCF"/>
    <w:rsid w:val="00625057"/>
    <w:rsid w:val="006250C7"/>
    <w:rsid w:val="00625184"/>
    <w:rsid w:val="00625293"/>
    <w:rsid w:val="006253D7"/>
    <w:rsid w:val="00625955"/>
    <w:rsid w:val="00625A91"/>
    <w:rsid w:val="00625B67"/>
    <w:rsid w:val="00625FA4"/>
    <w:rsid w:val="0062604F"/>
    <w:rsid w:val="0062639A"/>
    <w:rsid w:val="0062639D"/>
    <w:rsid w:val="0062648A"/>
    <w:rsid w:val="00626626"/>
    <w:rsid w:val="0062683E"/>
    <w:rsid w:val="006270DD"/>
    <w:rsid w:val="00627525"/>
    <w:rsid w:val="006276ED"/>
    <w:rsid w:val="0062794D"/>
    <w:rsid w:val="00627B60"/>
    <w:rsid w:val="00627C92"/>
    <w:rsid w:val="00627CE1"/>
    <w:rsid w:val="006300CF"/>
    <w:rsid w:val="0063061B"/>
    <w:rsid w:val="00630A28"/>
    <w:rsid w:val="00630A7C"/>
    <w:rsid w:val="00630EDE"/>
    <w:rsid w:val="00630FE1"/>
    <w:rsid w:val="00631501"/>
    <w:rsid w:val="00631956"/>
    <w:rsid w:val="00631A96"/>
    <w:rsid w:val="00631E18"/>
    <w:rsid w:val="00631E5E"/>
    <w:rsid w:val="00631F41"/>
    <w:rsid w:val="006325FD"/>
    <w:rsid w:val="006329FC"/>
    <w:rsid w:val="00632FBC"/>
    <w:rsid w:val="00632FCA"/>
    <w:rsid w:val="0063351C"/>
    <w:rsid w:val="00633595"/>
    <w:rsid w:val="006335E7"/>
    <w:rsid w:val="00633639"/>
    <w:rsid w:val="00633C24"/>
    <w:rsid w:val="00633EF3"/>
    <w:rsid w:val="006342BF"/>
    <w:rsid w:val="006342C5"/>
    <w:rsid w:val="0063446D"/>
    <w:rsid w:val="00634529"/>
    <w:rsid w:val="00634612"/>
    <w:rsid w:val="0063465F"/>
    <w:rsid w:val="00634671"/>
    <w:rsid w:val="00634725"/>
    <w:rsid w:val="006348D6"/>
    <w:rsid w:val="00634917"/>
    <w:rsid w:val="00634976"/>
    <w:rsid w:val="00634984"/>
    <w:rsid w:val="00634AAA"/>
    <w:rsid w:val="00634EBC"/>
    <w:rsid w:val="00634FAE"/>
    <w:rsid w:val="00635376"/>
    <w:rsid w:val="006353E1"/>
    <w:rsid w:val="006354D6"/>
    <w:rsid w:val="00635AC5"/>
    <w:rsid w:val="00635B69"/>
    <w:rsid w:val="00635D77"/>
    <w:rsid w:val="00635E3F"/>
    <w:rsid w:val="0063613C"/>
    <w:rsid w:val="0063633E"/>
    <w:rsid w:val="006367CA"/>
    <w:rsid w:val="006368B4"/>
    <w:rsid w:val="00636D70"/>
    <w:rsid w:val="00636E69"/>
    <w:rsid w:val="00636E75"/>
    <w:rsid w:val="00637064"/>
    <w:rsid w:val="006372D5"/>
    <w:rsid w:val="00637A4E"/>
    <w:rsid w:val="00637CB3"/>
    <w:rsid w:val="00637E6A"/>
    <w:rsid w:val="00637F1D"/>
    <w:rsid w:val="00640184"/>
    <w:rsid w:val="00640826"/>
    <w:rsid w:val="00640A91"/>
    <w:rsid w:val="00640CB6"/>
    <w:rsid w:val="00640D95"/>
    <w:rsid w:val="0064103D"/>
    <w:rsid w:val="00641357"/>
    <w:rsid w:val="006413A6"/>
    <w:rsid w:val="00641412"/>
    <w:rsid w:val="006414BD"/>
    <w:rsid w:val="00641A67"/>
    <w:rsid w:val="00642096"/>
    <w:rsid w:val="0064227A"/>
    <w:rsid w:val="006423F7"/>
    <w:rsid w:val="00642431"/>
    <w:rsid w:val="006424AF"/>
    <w:rsid w:val="00642ED6"/>
    <w:rsid w:val="0064328B"/>
    <w:rsid w:val="00643490"/>
    <w:rsid w:val="0064352D"/>
    <w:rsid w:val="006435F1"/>
    <w:rsid w:val="00643F0F"/>
    <w:rsid w:val="00643FE0"/>
    <w:rsid w:val="006447F1"/>
    <w:rsid w:val="006447FC"/>
    <w:rsid w:val="006448FF"/>
    <w:rsid w:val="00644A41"/>
    <w:rsid w:val="00644C6E"/>
    <w:rsid w:val="00644F09"/>
    <w:rsid w:val="00644F42"/>
    <w:rsid w:val="00644F4F"/>
    <w:rsid w:val="006454FF"/>
    <w:rsid w:val="00645901"/>
    <w:rsid w:val="00645916"/>
    <w:rsid w:val="0064601F"/>
    <w:rsid w:val="00646529"/>
    <w:rsid w:val="00646682"/>
    <w:rsid w:val="006468EC"/>
    <w:rsid w:val="00646957"/>
    <w:rsid w:val="006469C6"/>
    <w:rsid w:val="00646AA6"/>
    <w:rsid w:val="00646CD5"/>
    <w:rsid w:val="00646EB4"/>
    <w:rsid w:val="00647108"/>
    <w:rsid w:val="0064721E"/>
    <w:rsid w:val="0064746C"/>
    <w:rsid w:val="00647817"/>
    <w:rsid w:val="006500D8"/>
    <w:rsid w:val="00650209"/>
    <w:rsid w:val="006507B7"/>
    <w:rsid w:val="006508AB"/>
    <w:rsid w:val="006508D6"/>
    <w:rsid w:val="00650C0A"/>
    <w:rsid w:val="00650D4B"/>
    <w:rsid w:val="00650DC8"/>
    <w:rsid w:val="006513ED"/>
    <w:rsid w:val="0065170D"/>
    <w:rsid w:val="0065173E"/>
    <w:rsid w:val="006517DD"/>
    <w:rsid w:val="00651A5E"/>
    <w:rsid w:val="00651AF8"/>
    <w:rsid w:val="00651D99"/>
    <w:rsid w:val="00651E39"/>
    <w:rsid w:val="006520C4"/>
    <w:rsid w:val="00652B69"/>
    <w:rsid w:val="00653214"/>
    <w:rsid w:val="00653353"/>
    <w:rsid w:val="00653615"/>
    <w:rsid w:val="00653862"/>
    <w:rsid w:val="00653C61"/>
    <w:rsid w:val="00653F1A"/>
    <w:rsid w:val="00654239"/>
    <w:rsid w:val="00654656"/>
    <w:rsid w:val="00654695"/>
    <w:rsid w:val="00654A84"/>
    <w:rsid w:val="00654B49"/>
    <w:rsid w:val="00654D75"/>
    <w:rsid w:val="0065528B"/>
    <w:rsid w:val="00655681"/>
    <w:rsid w:val="006556A7"/>
    <w:rsid w:val="00655838"/>
    <w:rsid w:val="0065592A"/>
    <w:rsid w:val="00655A22"/>
    <w:rsid w:val="00655B27"/>
    <w:rsid w:val="00655C10"/>
    <w:rsid w:val="00656457"/>
    <w:rsid w:val="006565D4"/>
    <w:rsid w:val="0065679F"/>
    <w:rsid w:val="006568FA"/>
    <w:rsid w:val="00656A54"/>
    <w:rsid w:val="00656AE8"/>
    <w:rsid w:val="00656B25"/>
    <w:rsid w:val="00656D55"/>
    <w:rsid w:val="00656F1C"/>
    <w:rsid w:val="00657333"/>
    <w:rsid w:val="006573DE"/>
    <w:rsid w:val="00657413"/>
    <w:rsid w:val="006574E4"/>
    <w:rsid w:val="006575BE"/>
    <w:rsid w:val="00657784"/>
    <w:rsid w:val="00657A9A"/>
    <w:rsid w:val="00657EC6"/>
    <w:rsid w:val="00660575"/>
    <w:rsid w:val="006609DE"/>
    <w:rsid w:val="00660B0B"/>
    <w:rsid w:val="00660E11"/>
    <w:rsid w:val="00660EA9"/>
    <w:rsid w:val="00660F45"/>
    <w:rsid w:val="0066103A"/>
    <w:rsid w:val="006611B8"/>
    <w:rsid w:val="006613E8"/>
    <w:rsid w:val="00661567"/>
    <w:rsid w:val="006616AA"/>
    <w:rsid w:val="006616FC"/>
    <w:rsid w:val="00661799"/>
    <w:rsid w:val="00661A2E"/>
    <w:rsid w:val="00661D4E"/>
    <w:rsid w:val="00661EC5"/>
    <w:rsid w:val="00662118"/>
    <w:rsid w:val="0066242C"/>
    <w:rsid w:val="00662436"/>
    <w:rsid w:val="00662708"/>
    <w:rsid w:val="0066272F"/>
    <w:rsid w:val="00662736"/>
    <w:rsid w:val="0066292F"/>
    <w:rsid w:val="00662D52"/>
    <w:rsid w:val="00662D5B"/>
    <w:rsid w:val="00662D69"/>
    <w:rsid w:val="00662F9D"/>
    <w:rsid w:val="00663081"/>
    <w:rsid w:val="006630B4"/>
    <w:rsid w:val="006631C3"/>
    <w:rsid w:val="0066345C"/>
    <w:rsid w:val="0066357B"/>
    <w:rsid w:val="00663630"/>
    <w:rsid w:val="00663634"/>
    <w:rsid w:val="0066370B"/>
    <w:rsid w:val="00663737"/>
    <w:rsid w:val="00663783"/>
    <w:rsid w:val="006637A7"/>
    <w:rsid w:val="00663D81"/>
    <w:rsid w:val="006643A6"/>
    <w:rsid w:val="00664451"/>
    <w:rsid w:val="006645EB"/>
    <w:rsid w:val="00664733"/>
    <w:rsid w:val="0066488B"/>
    <w:rsid w:val="00664957"/>
    <w:rsid w:val="00664BCA"/>
    <w:rsid w:val="00664DBC"/>
    <w:rsid w:val="00664FCB"/>
    <w:rsid w:val="0066508B"/>
    <w:rsid w:val="006650CD"/>
    <w:rsid w:val="0066543A"/>
    <w:rsid w:val="00665637"/>
    <w:rsid w:val="00665680"/>
    <w:rsid w:val="0066572F"/>
    <w:rsid w:val="00665CE4"/>
    <w:rsid w:val="006663D2"/>
    <w:rsid w:val="00666405"/>
    <w:rsid w:val="00666581"/>
    <w:rsid w:val="00666609"/>
    <w:rsid w:val="00666A34"/>
    <w:rsid w:val="00666EFB"/>
    <w:rsid w:val="00666FB0"/>
    <w:rsid w:val="0066725C"/>
    <w:rsid w:val="00667534"/>
    <w:rsid w:val="0066763F"/>
    <w:rsid w:val="00667646"/>
    <w:rsid w:val="006676FB"/>
    <w:rsid w:val="0066799B"/>
    <w:rsid w:val="00667D2D"/>
    <w:rsid w:val="00667FFE"/>
    <w:rsid w:val="00670048"/>
    <w:rsid w:val="006709B4"/>
    <w:rsid w:val="006710FB"/>
    <w:rsid w:val="00671186"/>
    <w:rsid w:val="00671189"/>
    <w:rsid w:val="006713E6"/>
    <w:rsid w:val="0067145F"/>
    <w:rsid w:val="0067173C"/>
    <w:rsid w:val="0067192F"/>
    <w:rsid w:val="00671D6B"/>
    <w:rsid w:val="00671E33"/>
    <w:rsid w:val="00671F53"/>
    <w:rsid w:val="006722EC"/>
    <w:rsid w:val="00672460"/>
    <w:rsid w:val="00672655"/>
    <w:rsid w:val="006726E8"/>
    <w:rsid w:val="00673105"/>
    <w:rsid w:val="006733A8"/>
    <w:rsid w:val="00673D82"/>
    <w:rsid w:val="00673FFE"/>
    <w:rsid w:val="00674100"/>
    <w:rsid w:val="00674718"/>
    <w:rsid w:val="006747E8"/>
    <w:rsid w:val="00674992"/>
    <w:rsid w:val="00674A02"/>
    <w:rsid w:val="006751A9"/>
    <w:rsid w:val="006752A7"/>
    <w:rsid w:val="00675345"/>
    <w:rsid w:val="00675472"/>
    <w:rsid w:val="0067547F"/>
    <w:rsid w:val="006754C3"/>
    <w:rsid w:val="006754E7"/>
    <w:rsid w:val="006756B0"/>
    <w:rsid w:val="006756D7"/>
    <w:rsid w:val="00675713"/>
    <w:rsid w:val="006758BF"/>
    <w:rsid w:val="006758D6"/>
    <w:rsid w:val="006759C3"/>
    <w:rsid w:val="006759DB"/>
    <w:rsid w:val="00675A49"/>
    <w:rsid w:val="00675B71"/>
    <w:rsid w:val="006761A9"/>
    <w:rsid w:val="006762B5"/>
    <w:rsid w:val="006764E7"/>
    <w:rsid w:val="00676A4F"/>
    <w:rsid w:val="00676CCD"/>
    <w:rsid w:val="00676FFD"/>
    <w:rsid w:val="00677019"/>
    <w:rsid w:val="006770D6"/>
    <w:rsid w:val="0067717C"/>
    <w:rsid w:val="00677471"/>
    <w:rsid w:val="00677654"/>
    <w:rsid w:val="00677770"/>
    <w:rsid w:val="00677AAE"/>
    <w:rsid w:val="00677B1C"/>
    <w:rsid w:val="006800E7"/>
    <w:rsid w:val="006801D2"/>
    <w:rsid w:val="0068032B"/>
    <w:rsid w:val="006803BC"/>
    <w:rsid w:val="00680CB4"/>
    <w:rsid w:val="00680E04"/>
    <w:rsid w:val="00680F7C"/>
    <w:rsid w:val="006813E8"/>
    <w:rsid w:val="006818F1"/>
    <w:rsid w:val="00681A12"/>
    <w:rsid w:val="00681A27"/>
    <w:rsid w:val="00681AAB"/>
    <w:rsid w:val="00681ADD"/>
    <w:rsid w:val="00681AF9"/>
    <w:rsid w:val="00681E2D"/>
    <w:rsid w:val="006822EF"/>
    <w:rsid w:val="00682423"/>
    <w:rsid w:val="00682567"/>
    <w:rsid w:val="006828EB"/>
    <w:rsid w:val="00682901"/>
    <w:rsid w:val="00682A16"/>
    <w:rsid w:val="00682A34"/>
    <w:rsid w:val="00682AD0"/>
    <w:rsid w:val="00682AF9"/>
    <w:rsid w:val="00682C6C"/>
    <w:rsid w:val="00682E0C"/>
    <w:rsid w:val="00682EA3"/>
    <w:rsid w:val="006832C3"/>
    <w:rsid w:val="0068331E"/>
    <w:rsid w:val="0068347C"/>
    <w:rsid w:val="006834E4"/>
    <w:rsid w:val="0068365F"/>
    <w:rsid w:val="0068388D"/>
    <w:rsid w:val="00683B7D"/>
    <w:rsid w:val="00683C6C"/>
    <w:rsid w:val="00683F07"/>
    <w:rsid w:val="00683F5A"/>
    <w:rsid w:val="0068436D"/>
    <w:rsid w:val="00684381"/>
    <w:rsid w:val="00684538"/>
    <w:rsid w:val="006845C3"/>
    <w:rsid w:val="006846B0"/>
    <w:rsid w:val="006846B5"/>
    <w:rsid w:val="006847CE"/>
    <w:rsid w:val="00684A27"/>
    <w:rsid w:val="00684AD3"/>
    <w:rsid w:val="0068525B"/>
    <w:rsid w:val="00685362"/>
    <w:rsid w:val="0068576A"/>
    <w:rsid w:val="006861A6"/>
    <w:rsid w:val="006867D2"/>
    <w:rsid w:val="0068682A"/>
    <w:rsid w:val="00686845"/>
    <w:rsid w:val="00686B57"/>
    <w:rsid w:val="00686C32"/>
    <w:rsid w:val="00686DD8"/>
    <w:rsid w:val="00686E9A"/>
    <w:rsid w:val="00686F96"/>
    <w:rsid w:val="006871DC"/>
    <w:rsid w:val="006877B3"/>
    <w:rsid w:val="00687995"/>
    <w:rsid w:val="00687A83"/>
    <w:rsid w:val="00687B67"/>
    <w:rsid w:val="00687FB5"/>
    <w:rsid w:val="00690164"/>
    <w:rsid w:val="006901A5"/>
    <w:rsid w:val="00690399"/>
    <w:rsid w:val="0069042B"/>
    <w:rsid w:val="00690508"/>
    <w:rsid w:val="006905CF"/>
    <w:rsid w:val="006907DB"/>
    <w:rsid w:val="006907F4"/>
    <w:rsid w:val="00690A08"/>
    <w:rsid w:val="00690B11"/>
    <w:rsid w:val="00691055"/>
    <w:rsid w:val="00691493"/>
    <w:rsid w:val="00691615"/>
    <w:rsid w:val="006916A9"/>
    <w:rsid w:val="006917BE"/>
    <w:rsid w:val="00691820"/>
    <w:rsid w:val="00691C01"/>
    <w:rsid w:val="00691E88"/>
    <w:rsid w:val="00692096"/>
    <w:rsid w:val="0069223A"/>
    <w:rsid w:val="00692252"/>
    <w:rsid w:val="006925DC"/>
    <w:rsid w:val="00692627"/>
    <w:rsid w:val="006926CA"/>
    <w:rsid w:val="006926FA"/>
    <w:rsid w:val="006929D1"/>
    <w:rsid w:val="00692BF1"/>
    <w:rsid w:val="00692E80"/>
    <w:rsid w:val="00692FF6"/>
    <w:rsid w:val="006931B3"/>
    <w:rsid w:val="006939BF"/>
    <w:rsid w:val="00693CF7"/>
    <w:rsid w:val="00693D7F"/>
    <w:rsid w:val="006940E1"/>
    <w:rsid w:val="00694166"/>
    <w:rsid w:val="0069419A"/>
    <w:rsid w:val="0069472A"/>
    <w:rsid w:val="00694BC8"/>
    <w:rsid w:val="00694C7A"/>
    <w:rsid w:val="00694E9A"/>
    <w:rsid w:val="00694ED8"/>
    <w:rsid w:val="00694EDF"/>
    <w:rsid w:val="00695090"/>
    <w:rsid w:val="0069522C"/>
    <w:rsid w:val="0069523B"/>
    <w:rsid w:val="00695352"/>
    <w:rsid w:val="00695442"/>
    <w:rsid w:val="0069552D"/>
    <w:rsid w:val="00695565"/>
    <w:rsid w:val="0069564F"/>
    <w:rsid w:val="00695C70"/>
    <w:rsid w:val="00695E7E"/>
    <w:rsid w:val="006961F1"/>
    <w:rsid w:val="0069633D"/>
    <w:rsid w:val="006965D7"/>
    <w:rsid w:val="006966EA"/>
    <w:rsid w:val="00696724"/>
    <w:rsid w:val="006968CB"/>
    <w:rsid w:val="00696C39"/>
    <w:rsid w:val="00696F40"/>
    <w:rsid w:val="00696FDA"/>
    <w:rsid w:val="00697211"/>
    <w:rsid w:val="00697212"/>
    <w:rsid w:val="006973B7"/>
    <w:rsid w:val="0069785A"/>
    <w:rsid w:val="00697EAA"/>
    <w:rsid w:val="006A0C78"/>
    <w:rsid w:val="006A0DBE"/>
    <w:rsid w:val="006A0E8D"/>
    <w:rsid w:val="006A0E9C"/>
    <w:rsid w:val="006A1051"/>
    <w:rsid w:val="006A1135"/>
    <w:rsid w:val="006A11C2"/>
    <w:rsid w:val="006A121E"/>
    <w:rsid w:val="006A18F3"/>
    <w:rsid w:val="006A1963"/>
    <w:rsid w:val="006A1A5A"/>
    <w:rsid w:val="006A1AE8"/>
    <w:rsid w:val="006A1CDB"/>
    <w:rsid w:val="006A1DB0"/>
    <w:rsid w:val="006A1ED1"/>
    <w:rsid w:val="006A204D"/>
    <w:rsid w:val="006A2125"/>
    <w:rsid w:val="006A2188"/>
    <w:rsid w:val="006A24AF"/>
    <w:rsid w:val="006A24EC"/>
    <w:rsid w:val="006A253A"/>
    <w:rsid w:val="006A281E"/>
    <w:rsid w:val="006A2C14"/>
    <w:rsid w:val="006A3108"/>
    <w:rsid w:val="006A333D"/>
    <w:rsid w:val="006A355B"/>
    <w:rsid w:val="006A4233"/>
    <w:rsid w:val="006A4474"/>
    <w:rsid w:val="006A4593"/>
    <w:rsid w:val="006A45E1"/>
    <w:rsid w:val="006A46C4"/>
    <w:rsid w:val="006A46CC"/>
    <w:rsid w:val="006A4810"/>
    <w:rsid w:val="006A4817"/>
    <w:rsid w:val="006A4C2D"/>
    <w:rsid w:val="006A51A9"/>
    <w:rsid w:val="006A5344"/>
    <w:rsid w:val="006A5479"/>
    <w:rsid w:val="006A5592"/>
    <w:rsid w:val="006A56C7"/>
    <w:rsid w:val="006A56F8"/>
    <w:rsid w:val="006A583A"/>
    <w:rsid w:val="006A58C3"/>
    <w:rsid w:val="006A5C76"/>
    <w:rsid w:val="006A5DFD"/>
    <w:rsid w:val="006A5E46"/>
    <w:rsid w:val="006A5E60"/>
    <w:rsid w:val="006A5EF4"/>
    <w:rsid w:val="006A60F9"/>
    <w:rsid w:val="006A64AC"/>
    <w:rsid w:val="006A651E"/>
    <w:rsid w:val="006A670A"/>
    <w:rsid w:val="006A6E48"/>
    <w:rsid w:val="006A7242"/>
    <w:rsid w:val="006A7436"/>
    <w:rsid w:val="006A7481"/>
    <w:rsid w:val="006A7596"/>
    <w:rsid w:val="006A79A5"/>
    <w:rsid w:val="006A79FB"/>
    <w:rsid w:val="006A7B3E"/>
    <w:rsid w:val="006A7BE1"/>
    <w:rsid w:val="006A7D24"/>
    <w:rsid w:val="006A7DD1"/>
    <w:rsid w:val="006A7DFA"/>
    <w:rsid w:val="006A7F27"/>
    <w:rsid w:val="006A7FE5"/>
    <w:rsid w:val="006B0287"/>
    <w:rsid w:val="006B0340"/>
    <w:rsid w:val="006B0458"/>
    <w:rsid w:val="006B0473"/>
    <w:rsid w:val="006B0771"/>
    <w:rsid w:val="006B07F2"/>
    <w:rsid w:val="006B0839"/>
    <w:rsid w:val="006B0840"/>
    <w:rsid w:val="006B09BF"/>
    <w:rsid w:val="006B0A6C"/>
    <w:rsid w:val="006B0B70"/>
    <w:rsid w:val="006B0BD5"/>
    <w:rsid w:val="006B0CCE"/>
    <w:rsid w:val="006B1031"/>
    <w:rsid w:val="006B14D5"/>
    <w:rsid w:val="006B1591"/>
    <w:rsid w:val="006B1A6A"/>
    <w:rsid w:val="006B1DBB"/>
    <w:rsid w:val="006B1E8B"/>
    <w:rsid w:val="006B2117"/>
    <w:rsid w:val="006B228B"/>
    <w:rsid w:val="006B2503"/>
    <w:rsid w:val="006B25AF"/>
    <w:rsid w:val="006B2BD5"/>
    <w:rsid w:val="006B2C3A"/>
    <w:rsid w:val="006B2CB1"/>
    <w:rsid w:val="006B2DBD"/>
    <w:rsid w:val="006B2DEC"/>
    <w:rsid w:val="006B2F79"/>
    <w:rsid w:val="006B2F84"/>
    <w:rsid w:val="006B3322"/>
    <w:rsid w:val="006B345D"/>
    <w:rsid w:val="006B372C"/>
    <w:rsid w:val="006B3899"/>
    <w:rsid w:val="006B3E16"/>
    <w:rsid w:val="006B3E74"/>
    <w:rsid w:val="006B4055"/>
    <w:rsid w:val="006B42DB"/>
    <w:rsid w:val="006B49E7"/>
    <w:rsid w:val="006B4A48"/>
    <w:rsid w:val="006B565F"/>
    <w:rsid w:val="006B572A"/>
    <w:rsid w:val="006B5815"/>
    <w:rsid w:val="006B58BF"/>
    <w:rsid w:val="006B5BDE"/>
    <w:rsid w:val="006B5D70"/>
    <w:rsid w:val="006B5E76"/>
    <w:rsid w:val="006B6046"/>
    <w:rsid w:val="006B612E"/>
    <w:rsid w:val="006B6378"/>
    <w:rsid w:val="006B6417"/>
    <w:rsid w:val="006B65E1"/>
    <w:rsid w:val="006B68E9"/>
    <w:rsid w:val="006B69C2"/>
    <w:rsid w:val="006B6BFE"/>
    <w:rsid w:val="006B7169"/>
    <w:rsid w:val="006C02F9"/>
    <w:rsid w:val="006C0731"/>
    <w:rsid w:val="006C0D25"/>
    <w:rsid w:val="006C0DEC"/>
    <w:rsid w:val="006C1267"/>
    <w:rsid w:val="006C12B1"/>
    <w:rsid w:val="006C13AA"/>
    <w:rsid w:val="006C145A"/>
    <w:rsid w:val="006C1686"/>
    <w:rsid w:val="006C16E8"/>
    <w:rsid w:val="006C183B"/>
    <w:rsid w:val="006C18B2"/>
    <w:rsid w:val="006C1B97"/>
    <w:rsid w:val="006C1E03"/>
    <w:rsid w:val="006C21B4"/>
    <w:rsid w:val="006C21BA"/>
    <w:rsid w:val="006C2544"/>
    <w:rsid w:val="006C2624"/>
    <w:rsid w:val="006C2995"/>
    <w:rsid w:val="006C2AD7"/>
    <w:rsid w:val="006C2F1E"/>
    <w:rsid w:val="006C30F9"/>
    <w:rsid w:val="006C353E"/>
    <w:rsid w:val="006C3618"/>
    <w:rsid w:val="006C364A"/>
    <w:rsid w:val="006C36D9"/>
    <w:rsid w:val="006C3726"/>
    <w:rsid w:val="006C37C6"/>
    <w:rsid w:val="006C386F"/>
    <w:rsid w:val="006C3917"/>
    <w:rsid w:val="006C3965"/>
    <w:rsid w:val="006C3C34"/>
    <w:rsid w:val="006C3F4F"/>
    <w:rsid w:val="006C401D"/>
    <w:rsid w:val="006C4BD4"/>
    <w:rsid w:val="006C4C0C"/>
    <w:rsid w:val="006C4DBC"/>
    <w:rsid w:val="006C4E46"/>
    <w:rsid w:val="006C4FD2"/>
    <w:rsid w:val="006C50FD"/>
    <w:rsid w:val="006C538F"/>
    <w:rsid w:val="006C53D0"/>
    <w:rsid w:val="006C5CE1"/>
    <w:rsid w:val="006C5F9A"/>
    <w:rsid w:val="006C616F"/>
    <w:rsid w:val="006C633D"/>
    <w:rsid w:val="006C63DD"/>
    <w:rsid w:val="006C63EE"/>
    <w:rsid w:val="006C642C"/>
    <w:rsid w:val="006C64D1"/>
    <w:rsid w:val="006C64FC"/>
    <w:rsid w:val="006C67AB"/>
    <w:rsid w:val="006C6973"/>
    <w:rsid w:val="006C69EB"/>
    <w:rsid w:val="006C6BCA"/>
    <w:rsid w:val="006C6C41"/>
    <w:rsid w:val="006C6C5E"/>
    <w:rsid w:val="006C6E8C"/>
    <w:rsid w:val="006C7169"/>
    <w:rsid w:val="006C7272"/>
    <w:rsid w:val="006C754E"/>
    <w:rsid w:val="006C76DC"/>
    <w:rsid w:val="006C76F7"/>
    <w:rsid w:val="006C7783"/>
    <w:rsid w:val="006C77E3"/>
    <w:rsid w:val="006C798F"/>
    <w:rsid w:val="006C79BA"/>
    <w:rsid w:val="006C7AFB"/>
    <w:rsid w:val="006C7CEB"/>
    <w:rsid w:val="006C7D8D"/>
    <w:rsid w:val="006C7D8F"/>
    <w:rsid w:val="006C7DAF"/>
    <w:rsid w:val="006D05FA"/>
    <w:rsid w:val="006D061D"/>
    <w:rsid w:val="006D0BA8"/>
    <w:rsid w:val="006D0C0C"/>
    <w:rsid w:val="006D0C60"/>
    <w:rsid w:val="006D107F"/>
    <w:rsid w:val="006D1868"/>
    <w:rsid w:val="006D19C1"/>
    <w:rsid w:val="006D2185"/>
    <w:rsid w:val="006D2480"/>
    <w:rsid w:val="006D26AD"/>
    <w:rsid w:val="006D282A"/>
    <w:rsid w:val="006D2AC4"/>
    <w:rsid w:val="006D36E6"/>
    <w:rsid w:val="006D3F16"/>
    <w:rsid w:val="006D400A"/>
    <w:rsid w:val="006D404B"/>
    <w:rsid w:val="006D40D6"/>
    <w:rsid w:val="006D4107"/>
    <w:rsid w:val="006D48E8"/>
    <w:rsid w:val="006D4A96"/>
    <w:rsid w:val="006D4BAC"/>
    <w:rsid w:val="006D50D3"/>
    <w:rsid w:val="006D534E"/>
    <w:rsid w:val="006D53B3"/>
    <w:rsid w:val="006D58F9"/>
    <w:rsid w:val="006D59DA"/>
    <w:rsid w:val="006D5AD3"/>
    <w:rsid w:val="006D5EC7"/>
    <w:rsid w:val="006D5EF2"/>
    <w:rsid w:val="006D609E"/>
    <w:rsid w:val="006D617B"/>
    <w:rsid w:val="006D6605"/>
    <w:rsid w:val="006D69CC"/>
    <w:rsid w:val="006D6DE9"/>
    <w:rsid w:val="006D6E4B"/>
    <w:rsid w:val="006D6E96"/>
    <w:rsid w:val="006D72C2"/>
    <w:rsid w:val="006D72C7"/>
    <w:rsid w:val="006D74BC"/>
    <w:rsid w:val="006D7735"/>
    <w:rsid w:val="006E065D"/>
    <w:rsid w:val="006E06A4"/>
    <w:rsid w:val="006E075B"/>
    <w:rsid w:val="006E081F"/>
    <w:rsid w:val="006E0864"/>
    <w:rsid w:val="006E0905"/>
    <w:rsid w:val="006E0BAB"/>
    <w:rsid w:val="006E0EE1"/>
    <w:rsid w:val="006E140C"/>
    <w:rsid w:val="006E154A"/>
    <w:rsid w:val="006E1931"/>
    <w:rsid w:val="006E1DFD"/>
    <w:rsid w:val="006E20FD"/>
    <w:rsid w:val="006E2131"/>
    <w:rsid w:val="006E22F5"/>
    <w:rsid w:val="006E2399"/>
    <w:rsid w:val="006E243E"/>
    <w:rsid w:val="006E262B"/>
    <w:rsid w:val="006E292C"/>
    <w:rsid w:val="006E2BBF"/>
    <w:rsid w:val="006E2C7F"/>
    <w:rsid w:val="006E355C"/>
    <w:rsid w:val="006E3B19"/>
    <w:rsid w:val="006E3DFD"/>
    <w:rsid w:val="006E3E69"/>
    <w:rsid w:val="006E3EB9"/>
    <w:rsid w:val="006E475D"/>
    <w:rsid w:val="006E4E73"/>
    <w:rsid w:val="006E5062"/>
    <w:rsid w:val="006E550D"/>
    <w:rsid w:val="006E55EA"/>
    <w:rsid w:val="006E5B65"/>
    <w:rsid w:val="006E5D4B"/>
    <w:rsid w:val="006E5FC0"/>
    <w:rsid w:val="006E6241"/>
    <w:rsid w:val="006E626D"/>
    <w:rsid w:val="006E6968"/>
    <w:rsid w:val="006E6D34"/>
    <w:rsid w:val="006E6E4D"/>
    <w:rsid w:val="006E6EEE"/>
    <w:rsid w:val="006E741A"/>
    <w:rsid w:val="006E74FA"/>
    <w:rsid w:val="006E7630"/>
    <w:rsid w:val="006E7BA5"/>
    <w:rsid w:val="006E7E4E"/>
    <w:rsid w:val="006F00B2"/>
    <w:rsid w:val="006F00D5"/>
    <w:rsid w:val="006F0227"/>
    <w:rsid w:val="006F035F"/>
    <w:rsid w:val="006F067C"/>
    <w:rsid w:val="006F06C1"/>
    <w:rsid w:val="006F0A5E"/>
    <w:rsid w:val="006F1049"/>
    <w:rsid w:val="006F1160"/>
    <w:rsid w:val="006F1355"/>
    <w:rsid w:val="006F146D"/>
    <w:rsid w:val="006F1CB4"/>
    <w:rsid w:val="006F2017"/>
    <w:rsid w:val="006F207E"/>
    <w:rsid w:val="006F219D"/>
    <w:rsid w:val="006F236E"/>
    <w:rsid w:val="006F23DA"/>
    <w:rsid w:val="006F2BD7"/>
    <w:rsid w:val="006F2CC2"/>
    <w:rsid w:val="006F2CCE"/>
    <w:rsid w:val="006F2E44"/>
    <w:rsid w:val="006F32E7"/>
    <w:rsid w:val="006F3663"/>
    <w:rsid w:val="006F386F"/>
    <w:rsid w:val="006F4176"/>
    <w:rsid w:val="006F41AC"/>
    <w:rsid w:val="006F42E8"/>
    <w:rsid w:val="006F434F"/>
    <w:rsid w:val="006F4367"/>
    <w:rsid w:val="006F45A1"/>
    <w:rsid w:val="006F4689"/>
    <w:rsid w:val="006F4C86"/>
    <w:rsid w:val="006F4F12"/>
    <w:rsid w:val="006F50DB"/>
    <w:rsid w:val="006F558F"/>
    <w:rsid w:val="006F5D18"/>
    <w:rsid w:val="006F5F48"/>
    <w:rsid w:val="006F5FA2"/>
    <w:rsid w:val="006F5FE6"/>
    <w:rsid w:val="006F6062"/>
    <w:rsid w:val="006F62D4"/>
    <w:rsid w:val="006F63CB"/>
    <w:rsid w:val="006F64F1"/>
    <w:rsid w:val="006F6573"/>
    <w:rsid w:val="006F6BB3"/>
    <w:rsid w:val="006F6C24"/>
    <w:rsid w:val="006F6ECB"/>
    <w:rsid w:val="006F7347"/>
    <w:rsid w:val="006F75CC"/>
    <w:rsid w:val="006F7835"/>
    <w:rsid w:val="006F79DF"/>
    <w:rsid w:val="006F7A04"/>
    <w:rsid w:val="006F7C04"/>
    <w:rsid w:val="006F7C6D"/>
    <w:rsid w:val="006F7C7C"/>
    <w:rsid w:val="006F7F1C"/>
    <w:rsid w:val="0070023E"/>
    <w:rsid w:val="0070028C"/>
    <w:rsid w:val="00700360"/>
    <w:rsid w:val="007007B8"/>
    <w:rsid w:val="007009BF"/>
    <w:rsid w:val="00700CD4"/>
    <w:rsid w:val="00700D46"/>
    <w:rsid w:val="00701184"/>
    <w:rsid w:val="00701435"/>
    <w:rsid w:val="00701650"/>
    <w:rsid w:val="007017E5"/>
    <w:rsid w:val="007017F7"/>
    <w:rsid w:val="007018AB"/>
    <w:rsid w:val="007018B8"/>
    <w:rsid w:val="00701B31"/>
    <w:rsid w:val="00701F9E"/>
    <w:rsid w:val="007020CB"/>
    <w:rsid w:val="00702171"/>
    <w:rsid w:val="007024E7"/>
    <w:rsid w:val="0070253F"/>
    <w:rsid w:val="0070270E"/>
    <w:rsid w:val="00702A93"/>
    <w:rsid w:val="00702BAB"/>
    <w:rsid w:val="00702D81"/>
    <w:rsid w:val="0070312E"/>
    <w:rsid w:val="0070331D"/>
    <w:rsid w:val="0070343D"/>
    <w:rsid w:val="00703720"/>
    <w:rsid w:val="00703BFA"/>
    <w:rsid w:val="00703C0F"/>
    <w:rsid w:val="00703CA4"/>
    <w:rsid w:val="00703CB6"/>
    <w:rsid w:val="00704293"/>
    <w:rsid w:val="0070433C"/>
    <w:rsid w:val="007049BE"/>
    <w:rsid w:val="00704B8A"/>
    <w:rsid w:val="00704C71"/>
    <w:rsid w:val="00704EA0"/>
    <w:rsid w:val="00704FFA"/>
    <w:rsid w:val="00705278"/>
    <w:rsid w:val="007056D8"/>
    <w:rsid w:val="007057EE"/>
    <w:rsid w:val="00705B47"/>
    <w:rsid w:val="00705D0D"/>
    <w:rsid w:val="00705DC1"/>
    <w:rsid w:val="007061FE"/>
    <w:rsid w:val="007063E5"/>
    <w:rsid w:val="0070685C"/>
    <w:rsid w:val="00706ACC"/>
    <w:rsid w:val="00706ADB"/>
    <w:rsid w:val="00706B90"/>
    <w:rsid w:val="00706BE4"/>
    <w:rsid w:val="00706E6C"/>
    <w:rsid w:val="0070796F"/>
    <w:rsid w:val="007102A6"/>
    <w:rsid w:val="00710404"/>
    <w:rsid w:val="00710902"/>
    <w:rsid w:val="00710A1A"/>
    <w:rsid w:val="00710B97"/>
    <w:rsid w:val="00710C06"/>
    <w:rsid w:val="00710F0B"/>
    <w:rsid w:val="00710FEC"/>
    <w:rsid w:val="007110B1"/>
    <w:rsid w:val="007112CD"/>
    <w:rsid w:val="007114EC"/>
    <w:rsid w:val="007116E5"/>
    <w:rsid w:val="0071187D"/>
    <w:rsid w:val="00711A1A"/>
    <w:rsid w:val="00711B8D"/>
    <w:rsid w:val="0071213F"/>
    <w:rsid w:val="00712198"/>
    <w:rsid w:val="007125A4"/>
    <w:rsid w:val="00712877"/>
    <w:rsid w:val="00712CC4"/>
    <w:rsid w:val="007131C7"/>
    <w:rsid w:val="00713360"/>
    <w:rsid w:val="007136D7"/>
    <w:rsid w:val="0071378D"/>
    <w:rsid w:val="00713846"/>
    <w:rsid w:val="00713AD6"/>
    <w:rsid w:val="00713AE0"/>
    <w:rsid w:val="00714071"/>
    <w:rsid w:val="007142C7"/>
    <w:rsid w:val="007147EF"/>
    <w:rsid w:val="007148C0"/>
    <w:rsid w:val="00714D47"/>
    <w:rsid w:val="00714DE2"/>
    <w:rsid w:val="007151FD"/>
    <w:rsid w:val="00715315"/>
    <w:rsid w:val="00715647"/>
    <w:rsid w:val="00715692"/>
    <w:rsid w:val="007159EE"/>
    <w:rsid w:val="00716341"/>
    <w:rsid w:val="007163C4"/>
    <w:rsid w:val="00716550"/>
    <w:rsid w:val="0071685A"/>
    <w:rsid w:val="0071690C"/>
    <w:rsid w:val="007169F0"/>
    <w:rsid w:val="00716E4C"/>
    <w:rsid w:val="00716ED4"/>
    <w:rsid w:val="00717052"/>
    <w:rsid w:val="0071715C"/>
    <w:rsid w:val="007173FA"/>
    <w:rsid w:val="00717452"/>
    <w:rsid w:val="0071750A"/>
    <w:rsid w:val="007175E8"/>
    <w:rsid w:val="00717930"/>
    <w:rsid w:val="00717BE7"/>
    <w:rsid w:val="00717C9C"/>
    <w:rsid w:val="00717CC1"/>
    <w:rsid w:val="00717ED1"/>
    <w:rsid w:val="00717F14"/>
    <w:rsid w:val="00717F27"/>
    <w:rsid w:val="007202E4"/>
    <w:rsid w:val="0072072C"/>
    <w:rsid w:val="007207D0"/>
    <w:rsid w:val="00720A23"/>
    <w:rsid w:val="00720B13"/>
    <w:rsid w:val="00721000"/>
    <w:rsid w:val="00721425"/>
    <w:rsid w:val="00721475"/>
    <w:rsid w:val="00721606"/>
    <w:rsid w:val="0072185E"/>
    <w:rsid w:val="00721A27"/>
    <w:rsid w:val="00721A39"/>
    <w:rsid w:val="00722425"/>
    <w:rsid w:val="00722545"/>
    <w:rsid w:val="0072258B"/>
    <w:rsid w:val="00722598"/>
    <w:rsid w:val="00722667"/>
    <w:rsid w:val="007227AC"/>
    <w:rsid w:val="007227FF"/>
    <w:rsid w:val="00722DED"/>
    <w:rsid w:val="00722EEA"/>
    <w:rsid w:val="00723931"/>
    <w:rsid w:val="00723ECE"/>
    <w:rsid w:val="00723F39"/>
    <w:rsid w:val="00724123"/>
    <w:rsid w:val="00724240"/>
    <w:rsid w:val="00724326"/>
    <w:rsid w:val="00724370"/>
    <w:rsid w:val="00724ABD"/>
    <w:rsid w:val="00724AD9"/>
    <w:rsid w:val="00724B04"/>
    <w:rsid w:val="00724EF7"/>
    <w:rsid w:val="00724F17"/>
    <w:rsid w:val="00725272"/>
    <w:rsid w:val="00725335"/>
    <w:rsid w:val="0072546A"/>
    <w:rsid w:val="007255E6"/>
    <w:rsid w:val="00725606"/>
    <w:rsid w:val="007256DB"/>
    <w:rsid w:val="00725A92"/>
    <w:rsid w:val="00725B26"/>
    <w:rsid w:val="00725C4F"/>
    <w:rsid w:val="00726079"/>
    <w:rsid w:val="00726113"/>
    <w:rsid w:val="007263B0"/>
    <w:rsid w:val="007267FB"/>
    <w:rsid w:val="00726A89"/>
    <w:rsid w:val="00726C5C"/>
    <w:rsid w:val="00726E4C"/>
    <w:rsid w:val="00726F36"/>
    <w:rsid w:val="00727505"/>
    <w:rsid w:val="0072764C"/>
    <w:rsid w:val="007277FE"/>
    <w:rsid w:val="0072785B"/>
    <w:rsid w:val="00727DCF"/>
    <w:rsid w:val="00727E71"/>
    <w:rsid w:val="007300EB"/>
    <w:rsid w:val="007301E9"/>
    <w:rsid w:val="00730551"/>
    <w:rsid w:val="007308AE"/>
    <w:rsid w:val="00730935"/>
    <w:rsid w:val="00730A44"/>
    <w:rsid w:val="00730FEE"/>
    <w:rsid w:val="007310FF"/>
    <w:rsid w:val="0073146B"/>
    <w:rsid w:val="00731A66"/>
    <w:rsid w:val="00731B7F"/>
    <w:rsid w:val="00731BBF"/>
    <w:rsid w:val="00731D75"/>
    <w:rsid w:val="00731DB6"/>
    <w:rsid w:val="00731FEA"/>
    <w:rsid w:val="007327E8"/>
    <w:rsid w:val="00732925"/>
    <w:rsid w:val="00732C94"/>
    <w:rsid w:val="00732D3E"/>
    <w:rsid w:val="00732E6B"/>
    <w:rsid w:val="007333F0"/>
    <w:rsid w:val="0073347D"/>
    <w:rsid w:val="007336DF"/>
    <w:rsid w:val="007338EA"/>
    <w:rsid w:val="00733BE3"/>
    <w:rsid w:val="00733DD4"/>
    <w:rsid w:val="00733F42"/>
    <w:rsid w:val="007343A6"/>
    <w:rsid w:val="007343AD"/>
    <w:rsid w:val="00734583"/>
    <w:rsid w:val="0073480D"/>
    <w:rsid w:val="00734A35"/>
    <w:rsid w:val="00734F0A"/>
    <w:rsid w:val="007351D2"/>
    <w:rsid w:val="00735700"/>
    <w:rsid w:val="00735B7A"/>
    <w:rsid w:val="00735C37"/>
    <w:rsid w:val="007361D7"/>
    <w:rsid w:val="007364BB"/>
    <w:rsid w:val="007366A9"/>
    <w:rsid w:val="007367B7"/>
    <w:rsid w:val="0073683E"/>
    <w:rsid w:val="00736881"/>
    <w:rsid w:val="00736A6D"/>
    <w:rsid w:val="00736AAE"/>
    <w:rsid w:val="00736CD6"/>
    <w:rsid w:val="007371CE"/>
    <w:rsid w:val="00737597"/>
    <w:rsid w:val="007376BA"/>
    <w:rsid w:val="00737799"/>
    <w:rsid w:val="00737832"/>
    <w:rsid w:val="0074026D"/>
    <w:rsid w:val="00740BC7"/>
    <w:rsid w:val="00740D8F"/>
    <w:rsid w:val="00741305"/>
    <w:rsid w:val="0074159E"/>
    <w:rsid w:val="007417A0"/>
    <w:rsid w:val="0074184B"/>
    <w:rsid w:val="00741879"/>
    <w:rsid w:val="00741947"/>
    <w:rsid w:val="00741A4B"/>
    <w:rsid w:val="00741B92"/>
    <w:rsid w:val="00741CC4"/>
    <w:rsid w:val="00741CD8"/>
    <w:rsid w:val="00741F89"/>
    <w:rsid w:val="00742112"/>
    <w:rsid w:val="0074225C"/>
    <w:rsid w:val="00742332"/>
    <w:rsid w:val="007423EE"/>
    <w:rsid w:val="00742773"/>
    <w:rsid w:val="00742932"/>
    <w:rsid w:val="00742EFA"/>
    <w:rsid w:val="00743236"/>
    <w:rsid w:val="00743D2B"/>
    <w:rsid w:val="00743F59"/>
    <w:rsid w:val="00744142"/>
    <w:rsid w:val="00744153"/>
    <w:rsid w:val="00744554"/>
    <w:rsid w:val="00744594"/>
    <w:rsid w:val="00744698"/>
    <w:rsid w:val="00744C3D"/>
    <w:rsid w:val="00744F37"/>
    <w:rsid w:val="00744FCF"/>
    <w:rsid w:val="007450BD"/>
    <w:rsid w:val="00745148"/>
    <w:rsid w:val="007454EA"/>
    <w:rsid w:val="0074565D"/>
    <w:rsid w:val="00745DC8"/>
    <w:rsid w:val="00745E47"/>
    <w:rsid w:val="00745EEE"/>
    <w:rsid w:val="00746042"/>
    <w:rsid w:val="0074606F"/>
    <w:rsid w:val="007463B4"/>
    <w:rsid w:val="00746506"/>
    <w:rsid w:val="007466E7"/>
    <w:rsid w:val="0074685B"/>
    <w:rsid w:val="00746A29"/>
    <w:rsid w:val="00746A5C"/>
    <w:rsid w:val="00746D90"/>
    <w:rsid w:val="00746E6B"/>
    <w:rsid w:val="00746F59"/>
    <w:rsid w:val="00747018"/>
    <w:rsid w:val="0074703E"/>
    <w:rsid w:val="00747063"/>
    <w:rsid w:val="007471F4"/>
    <w:rsid w:val="0074735A"/>
    <w:rsid w:val="007479A4"/>
    <w:rsid w:val="00747DB4"/>
    <w:rsid w:val="00747F6A"/>
    <w:rsid w:val="00750380"/>
    <w:rsid w:val="00750387"/>
    <w:rsid w:val="007505EA"/>
    <w:rsid w:val="00750651"/>
    <w:rsid w:val="0075065A"/>
    <w:rsid w:val="00750958"/>
    <w:rsid w:val="00750FC2"/>
    <w:rsid w:val="00751127"/>
    <w:rsid w:val="007511C0"/>
    <w:rsid w:val="007516FB"/>
    <w:rsid w:val="00751817"/>
    <w:rsid w:val="00751941"/>
    <w:rsid w:val="00751AF6"/>
    <w:rsid w:val="00751DE7"/>
    <w:rsid w:val="00751F0F"/>
    <w:rsid w:val="00752291"/>
    <w:rsid w:val="007523F5"/>
    <w:rsid w:val="007524BB"/>
    <w:rsid w:val="00752661"/>
    <w:rsid w:val="00752668"/>
    <w:rsid w:val="00752679"/>
    <w:rsid w:val="00752774"/>
    <w:rsid w:val="00752854"/>
    <w:rsid w:val="00752919"/>
    <w:rsid w:val="0075292F"/>
    <w:rsid w:val="00752A19"/>
    <w:rsid w:val="00752B84"/>
    <w:rsid w:val="00752DF1"/>
    <w:rsid w:val="00752FF1"/>
    <w:rsid w:val="00753564"/>
    <w:rsid w:val="007535DB"/>
    <w:rsid w:val="00754029"/>
    <w:rsid w:val="0075406D"/>
    <w:rsid w:val="0075438B"/>
    <w:rsid w:val="007543E8"/>
    <w:rsid w:val="007547D3"/>
    <w:rsid w:val="00754873"/>
    <w:rsid w:val="00754CAF"/>
    <w:rsid w:val="00754DFA"/>
    <w:rsid w:val="00755035"/>
    <w:rsid w:val="007555CF"/>
    <w:rsid w:val="0075573C"/>
    <w:rsid w:val="00755751"/>
    <w:rsid w:val="00755756"/>
    <w:rsid w:val="007558A2"/>
    <w:rsid w:val="00755D60"/>
    <w:rsid w:val="00756308"/>
    <w:rsid w:val="00756494"/>
    <w:rsid w:val="0075656D"/>
    <w:rsid w:val="00756667"/>
    <w:rsid w:val="0075685A"/>
    <w:rsid w:val="007568AC"/>
    <w:rsid w:val="00756AD2"/>
    <w:rsid w:val="00756B74"/>
    <w:rsid w:val="00756CFC"/>
    <w:rsid w:val="00757009"/>
    <w:rsid w:val="00757229"/>
    <w:rsid w:val="00757335"/>
    <w:rsid w:val="00757545"/>
    <w:rsid w:val="007578BA"/>
    <w:rsid w:val="00757975"/>
    <w:rsid w:val="00757B6F"/>
    <w:rsid w:val="00757DD2"/>
    <w:rsid w:val="0076031C"/>
    <w:rsid w:val="00760B39"/>
    <w:rsid w:val="00760B3D"/>
    <w:rsid w:val="00760EB2"/>
    <w:rsid w:val="0076104E"/>
    <w:rsid w:val="00761252"/>
    <w:rsid w:val="007614AC"/>
    <w:rsid w:val="007619D8"/>
    <w:rsid w:val="00761E1E"/>
    <w:rsid w:val="00761FB5"/>
    <w:rsid w:val="007621AE"/>
    <w:rsid w:val="007621CA"/>
    <w:rsid w:val="007621E1"/>
    <w:rsid w:val="00762484"/>
    <w:rsid w:val="007624AA"/>
    <w:rsid w:val="007626B2"/>
    <w:rsid w:val="007626D8"/>
    <w:rsid w:val="0076273B"/>
    <w:rsid w:val="007627C9"/>
    <w:rsid w:val="00762A13"/>
    <w:rsid w:val="00762D12"/>
    <w:rsid w:val="00762D5D"/>
    <w:rsid w:val="00762DA1"/>
    <w:rsid w:val="00762FD1"/>
    <w:rsid w:val="007630BC"/>
    <w:rsid w:val="007636FA"/>
    <w:rsid w:val="0076378C"/>
    <w:rsid w:val="007639B6"/>
    <w:rsid w:val="00763AB4"/>
    <w:rsid w:val="00763D43"/>
    <w:rsid w:val="0076407B"/>
    <w:rsid w:val="007643AF"/>
    <w:rsid w:val="00764410"/>
    <w:rsid w:val="007645F7"/>
    <w:rsid w:val="0076489B"/>
    <w:rsid w:val="00764D50"/>
    <w:rsid w:val="00765046"/>
    <w:rsid w:val="0076506B"/>
    <w:rsid w:val="007652B4"/>
    <w:rsid w:val="00765315"/>
    <w:rsid w:val="00765B9D"/>
    <w:rsid w:val="00765ECE"/>
    <w:rsid w:val="00765F7A"/>
    <w:rsid w:val="007660C0"/>
    <w:rsid w:val="00766439"/>
    <w:rsid w:val="007669CA"/>
    <w:rsid w:val="007671DB"/>
    <w:rsid w:val="007672C9"/>
    <w:rsid w:val="00767336"/>
    <w:rsid w:val="00767392"/>
    <w:rsid w:val="007673DC"/>
    <w:rsid w:val="00767C6E"/>
    <w:rsid w:val="00767C91"/>
    <w:rsid w:val="007701DA"/>
    <w:rsid w:val="00770496"/>
    <w:rsid w:val="00770AB4"/>
    <w:rsid w:val="00770BE5"/>
    <w:rsid w:val="00770F67"/>
    <w:rsid w:val="00770F6B"/>
    <w:rsid w:val="00771538"/>
    <w:rsid w:val="007719CF"/>
    <w:rsid w:val="007719EA"/>
    <w:rsid w:val="00771BF9"/>
    <w:rsid w:val="00772350"/>
    <w:rsid w:val="00772432"/>
    <w:rsid w:val="00772A5D"/>
    <w:rsid w:val="00772A7D"/>
    <w:rsid w:val="00772B54"/>
    <w:rsid w:val="00772CF7"/>
    <w:rsid w:val="00772D02"/>
    <w:rsid w:val="007732D3"/>
    <w:rsid w:val="00773495"/>
    <w:rsid w:val="0077399F"/>
    <w:rsid w:val="00774463"/>
    <w:rsid w:val="00774675"/>
    <w:rsid w:val="0077471F"/>
    <w:rsid w:val="00774994"/>
    <w:rsid w:val="00774D77"/>
    <w:rsid w:val="0077506E"/>
    <w:rsid w:val="00775109"/>
    <w:rsid w:val="00775180"/>
    <w:rsid w:val="00775692"/>
    <w:rsid w:val="00775B18"/>
    <w:rsid w:val="00775BBF"/>
    <w:rsid w:val="007761B3"/>
    <w:rsid w:val="007762A1"/>
    <w:rsid w:val="00776760"/>
    <w:rsid w:val="00776894"/>
    <w:rsid w:val="00776A91"/>
    <w:rsid w:val="00776AE1"/>
    <w:rsid w:val="00776B0A"/>
    <w:rsid w:val="00776E3A"/>
    <w:rsid w:val="007774C0"/>
    <w:rsid w:val="007777B0"/>
    <w:rsid w:val="007778EE"/>
    <w:rsid w:val="00777C6C"/>
    <w:rsid w:val="00777DDF"/>
    <w:rsid w:val="007803BF"/>
    <w:rsid w:val="0078049A"/>
    <w:rsid w:val="007807DE"/>
    <w:rsid w:val="00781183"/>
    <w:rsid w:val="0078121E"/>
    <w:rsid w:val="00781282"/>
    <w:rsid w:val="00781DAC"/>
    <w:rsid w:val="007823E3"/>
    <w:rsid w:val="007825B3"/>
    <w:rsid w:val="0078263A"/>
    <w:rsid w:val="0078292C"/>
    <w:rsid w:val="00782AA3"/>
    <w:rsid w:val="007832E6"/>
    <w:rsid w:val="00783562"/>
    <w:rsid w:val="0078395B"/>
    <w:rsid w:val="0078399B"/>
    <w:rsid w:val="00783B02"/>
    <w:rsid w:val="00783B04"/>
    <w:rsid w:val="00783D17"/>
    <w:rsid w:val="00783E34"/>
    <w:rsid w:val="0078403D"/>
    <w:rsid w:val="007840A7"/>
    <w:rsid w:val="007843F4"/>
    <w:rsid w:val="00784911"/>
    <w:rsid w:val="0078494F"/>
    <w:rsid w:val="00784B36"/>
    <w:rsid w:val="00784C41"/>
    <w:rsid w:val="00784F80"/>
    <w:rsid w:val="007851B6"/>
    <w:rsid w:val="007854DF"/>
    <w:rsid w:val="00785561"/>
    <w:rsid w:val="007856E0"/>
    <w:rsid w:val="007857CA"/>
    <w:rsid w:val="00785934"/>
    <w:rsid w:val="00785A27"/>
    <w:rsid w:val="00785C08"/>
    <w:rsid w:val="00785C93"/>
    <w:rsid w:val="00785DE9"/>
    <w:rsid w:val="00785E5C"/>
    <w:rsid w:val="00786101"/>
    <w:rsid w:val="00786251"/>
    <w:rsid w:val="00786638"/>
    <w:rsid w:val="007867CF"/>
    <w:rsid w:val="00786A3B"/>
    <w:rsid w:val="00786C40"/>
    <w:rsid w:val="00786CFF"/>
    <w:rsid w:val="00786D02"/>
    <w:rsid w:val="00786FC8"/>
    <w:rsid w:val="00787036"/>
    <w:rsid w:val="007872BA"/>
    <w:rsid w:val="0078780B"/>
    <w:rsid w:val="00787854"/>
    <w:rsid w:val="007879B8"/>
    <w:rsid w:val="00787A73"/>
    <w:rsid w:val="007900DF"/>
    <w:rsid w:val="007902E4"/>
    <w:rsid w:val="0079038E"/>
    <w:rsid w:val="007904D6"/>
    <w:rsid w:val="007906F3"/>
    <w:rsid w:val="00790753"/>
    <w:rsid w:val="00790A84"/>
    <w:rsid w:val="00790A9B"/>
    <w:rsid w:val="00790B40"/>
    <w:rsid w:val="00790B5B"/>
    <w:rsid w:val="007914C4"/>
    <w:rsid w:val="007918AF"/>
    <w:rsid w:val="00791A24"/>
    <w:rsid w:val="00791B95"/>
    <w:rsid w:val="00791DB4"/>
    <w:rsid w:val="00792077"/>
    <w:rsid w:val="007923E0"/>
    <w:rsid w:val="0079240A"/>
    <w:rsid w:val="00792651"/>
    <w:rsid w:val="007926E1"/>
    <w:rsid w:val="00792D49"/>
    <w:rsid w:val="00792DA4"/>
    <w:rsid w:val="00793172"/>
    <w:rsid w:val="00793412"/>
    <w:rsid w:val="007936BC"/>
    <w:rsid w:val="00793748"/>
    <w:rsid w:val="00793D65"/>
    <w:rsid w:val="00793DDE"/>
    <w:rsid w:val="00793E69"/>
    <w:rsid w:val="007945B9"/>
    <w:rsid w:val="00794873"/>
    <w:rsid w:val="00794A42"/>
    <w:rsid w:val="00794CDB"/>
    <w:rsid w:val="00794D17"/>
    <w:rsid w:val="007951A2"/>
    <w:rsid w:val="0079535B"/>
    <w:rsid w:val="007955FB"/>
    <w:rsid w:val="00795923"/>
    <w:rsid w:val="00795977"/>
    <w:rsid w:val="00795DE8"/>
    <w:rsid w:val="0079614F"/>
    <w:rsid w:val="007964CE"/>
    <w:rsid w:val="00796798"/>
    <w:rsid w:val="00796869"/>
    <w:rsid w:val="00796B0B"/>
    <w:rsid w:val="00796C85"/>
    <w:rsid w:val="00796D63"/>
    <w:rsid w:val="007970A8"/>
    <w:rsid w:val="00797226"/>
    <w:rsid w:val="007972E9"/>
    <w:rsid w:val="007974CA"/>
    <w:rsid w:val="007976FF"/>
    <w:rsid w:val="00797B46"/>
    <w:rsid w:val="00797B9D"/>
    <w:rsid w:val="00797D41"/>
    <w:rsid w:val="00797E15"/>
    <w:rsid w:val="00797E8E"/>
    <w:rsid w:val="00797FD5"/>
    <w:rsid w:val="007A00EC"/>
    <w:rsid w:val="007A05CF"/>
    <w:rsid w:val="007A0AD6"/>
    <w:rsid w:val="007A0CD7"/>
    <w:rsid w:val="007A0D9E"/>
    <w:rsid w:val="007A103D"/>
    <w:rsid w:val="007A11BE"/>
    <w:rsid w:val="007A128F"/>
    <w:rsid w:val="007A155A"/>
    <w:rsid w:val="007A1A5D"/>
    <w:rsid w:val="007A1D9E"/>
    <w:rsid w:val="007A1DEF"/>
    <w:rsid w:val="007A1F2B"/>
    <w:rsid w:val="007A214D"/>
    <w:rsid w:val="007A230E"/>
    <w:rsid w:val="007A253A"/>
    <w:rsid w:val="007A2672"/>
    <w:rsid w:val="007A2E38"/>
    <w:rsid w:val="007A2E6B"/>
    <w:rsid w:val="007A2F78"/>
    <w:rsid w:val="007A326B"/>
    <w:rsid w:val="007A32D2"/>
    <w:rsid w:val="007A32FD"/>
    <w:rsid w:val="007A346B"/>
    <w:rsid w:val="007A39FD"/>
    <w:rsid w:val="007A3A8C"/>
    <w:rsid w:val="007A3C18"/>
    <w:rsid w:val="007A3EB4"/>
    <w:rsid w:val="007A439E"/>
    <w:rsid w:val="007A43B5"/>
    <w:rsid w:val="007A4431"/>
    <w:rsid w:val="007A4455"/>
    <w:rsid w:val="007A491A"/>
    <w:rsid w:val="007A49D3"/>
    <w:rsid w:val="007A4A81"/>
    <w:rsid w:val="007A4AD5"/>
    <w:rsid w:val="007A4BB5"/>
    <w:rsid w:val="007A4D78"/>
    <w:rsid w:val="007A4E11"/>
    <w:rsid w:val="007A513B"/>
    <w:rsid w:val="007A51C9"/>
    <w:rsid w:val="007A5409"/>
    <w:rsid w:val="007A54DA"/>
    <w:rsid w:val="007A560D"/>
    <w:rsid w:val="007A563D"/>
    <w:rsid w:val="007A5950"/>
    <w:rsid w:val="007A5FF1"/>
    <w:rsid w:val="007A6089"/>
    <w:rsid w:val="007A6423"/>
    <w:rsid w:val="007A64F2"/>
    <w:rsid w:val="007A662E"/>
    <w:rsid w:val="007A663B"/>
    <w:rsid w:val="007A67B7"/>
    <w:rsid w:val="007A69CF"/>
    <w:rsid w:val="007A6B64"/>
    <w:rsid w:val="007A7041"/>
    <w:rsid w:val="007A706B"/>
    <w:rsid w:val="007A7535"/>
    <w:rsid w:val="007A77B9"/>
    <w:rsid w:val="007A7E1A"/>
    <w:rsid w:val="007B00A5"/>
    <w:rsid w:val="007B0107"/>
    <w:rsid w:val="007B038C"/>
    <w:rsid w:val="007B04DF"/>
    <w:rsid w:val="007B0539"/>
    <w:rsid w:val="007B05AA"/>
    <w:rsid w:val="007B0A43"/>
    <w:rsid w:val="007B187D"/>
    <w:rsid w:val="007B18A2"/>
    <w:rsid w:val="007B1D8F"/>
    <w:rsid w:val="007B205E"/>
    <w:rsid w:val="007B2123"/>
    <w:rsid w:val="007B23D1"/>
    <w:rsid w:val="007B27F1"/>
    <w:rsid w:val="007B2803"/>
    <w:rsid w:val="007B28B0"/>
    <w:rsid w:val="007B299B"/>
    <w:rsid w:val="007B2AE0"/>
    <w:rsid w:val="007B2CDC"/>
    <w:rsid w:val="007B2CE1"/>
    <w:rsid w:val="007B2E49"/>
    <w:rsid w:val="007B31DB"/>
    <w:rsid w:val="007B33B2"/>
    <w:rsid w:val="007B343D"/>
    <w:rsid w:val="007B36A1"/>
    <w:rsid w:val="007B37E3"/>
    <w:rsid w:val="007B3805"/>
    <w:rsid w:val="007B38BA"/>
    <w:rsid w:val="007B3B73"/>
    <w:rsid w:val="007B3C84"/>
    <w:rsid w:val="007B3FA0"/>
    <w:rsid w:val="007B43F5"/>
    <w:rsid w:val="007B4510"/>
    <w:rsid w:val="007B472A"/>
    <w:rsid w:val="007B485C"/>
    <w:rsid w:val="007B4CC7"/>
    <w:rsid w:val="007B4F17"/>
    <w:rsid w:val="007B529C"/>
    <w:rsid w:val="007B5429"/>
    <w:rsid w:val="007B548F"/>
    <w:rsid w:val="007B5582"/>
    <w:rsid w:val="007B55F6"/>
    <w:rsid w:val="007B569D"/>
    <w:rsid w:val="007B56B4"/>
    <w:rsid w:val="007B5752"/>
    <w:rsid w:val="007B5F39"/>
    <w:rsid w:val="007B5FCF"/>
    <w:rsid w:val="007B60BD"/>
    <w:rsid w:val="007B63D4"/>
    <w:rsid w:val="007B67DD"/>
    <w:rsid w:val="007B69BB"/>
    <w:rsid w:val="007B69CD"/>
    <w:rsid w:val="007B6B58"/>
    <w:rsid w:val="007B6BE9"/>
    <w:rsid w:val="007B6FA4"/>
    <w:rsid w:val="007B7183"/>
    <w:rsid w:val="007B73E3"/>
    <w:rsid w:val="007B751B"/>
    <w:rsid w:val="007B762D"/>
    <w:rsid w:val="007B76D8"/>
    <w:rsid w:val="007B784A"/>
    <w:rsid w:val="007B79BE"/>
    <w:rsid w:val="007B7C51"/>
    <w:rsid w:val="007B7D66"/>
    <w:rsid w:val="007B7E1B"/>
    <w:rsid w:val="007C0025"/>
    <w:rsid w:val="007C01C7"/>
    <w:rsid w:val="007C0523"/>
    <w:rsid w:val="007C0686"/>
    <w:rsid w:val="007C0823"/>
    <w:rsid w:val="007C1024"/>
    <w:rsid w:val="007C1969"/>
    <w:rsid w:val="007C1C08"/>
    <w:rsid w:val="007C21AF"/>
    <w:rsid w:val="007C2465"/>
    <w:rsid w:val="007C2A41"/>
    <w:rsid w:val="007C2AB5"/>
    <w:rsid w:val="007C2D68"/>
    <w:rsid w:val="007C2E1D"/>
    <w:rsid w:val="007C2F1A"/>
    <w:rsid w:val="007C3063"/>
    <w:rsid w:val="007C349D"/>
    <w:rsid w:val="007C351C"/>
    <w:rsid w:val="007C3B4C"/>
    <w:rsid w:val="007C3F7C"/>
    <w:rsid w:val="007C4134"/>
    <w:rsid w:val="007C48EA"/>
    <w:rsid w:val="007C4A2D"/>
    <w:rsid w:val="007C4B18"/>
    <w:rsid w:val="007C4B20"/>
    <w:rsid w:val="007C4B40"/>
    <w:rsid w:val="007C4C1E"/>
    <w:rsid w:val="007C5444"/>
    <w:rsid w:val="007C587A"/>
    <w:rsid w:val="007C5933"/>
    <w:rsid w:val="007C5BB3"/>
    <w:rsid w:val="007C5C83"/>
    <w:rsid w:val="007C5D26"/>
    <w:rsid w:val="007C5E39"/>
    <w:rsid w:val="007C5E8E"/>
    <w:rsid w:val="007C64C0"/>
    <w:rsid w:val="007C68AD"/>
    <w:rsid w:val="007C69FB"/>
    <w:rsid w:val="007C6ADB"/>
    <w:rsid w:val="007C6BBF"/>
    <w:rsid w:val="007C6BF5"/>
    <w:rsid w:val="007C76A7"/>
    <w:rsid w:val="007C7871"/>
    <w:rsid w:val="007C799E"/>
    <w:rsid w:val="007C7AFF"/>
    <w:rsid w:val="007C7C01"/>
    <w:rsid w:val="007C7C78"/>
    <w:rsid w:val="007D09F6"/>
    <w:rsid w:val="007D0B55"/>
    <w:rsid w:val="007D0C09"/>
    <w:rsid w:val="007D0E30"/>
    <w:rsid w:val="007D0F3E"/>
    <w:rsid w:val="007D0F6D"/>
    <w:rsid w:val="007D116F"/>
    <w:rsid w:val="007D15EE"/>
    <w:rsid w:val="007D1639"/>
    <w:rsid w:val="007D1A49"/>
    <w:rsid w:val="007D1B23"/>
    <w:rsid w:val="007D1E04"/>
    <w:rsid w:val="007D20EC"/>
    <w:rsid w:val="007D21CE"/>
    <w:rsid w:val="007D2336"/>
    <w:rsid w:val="007D26A4"/>
    <w:rsid w:val="007D285A"/>
    <w:rsid w:val="007D2EDA"/>
    <w:rsid w:val="007D3277"/>
    <w:rsid w:val="007D34BD"/>
    <w:rsid w:val="007D3585"/>
    <w:rsid w:val="007D3830"/>
    <w:rsid w:val="007D3A5D"/>
    <w:rsid w:val="007D3C03"/>
    <w:rsid w:val="007D3D06"/>
    <w:rsid w:val="007D3F16"/>
    <w:rsid w:val="007D3F18"/>
    <w:rsid w:val="007D4657"/>
    <w:rsid w:val="007D46BB"/>
    <w:rsid w:val="007D475A"/>
    <w:rsid w:val="007D4845"/>
    <w:rsid w:val="007D498D"/>
    <w:rsid w:val="007D49DE"/>
    <w:rsid w:val="007D4C92"/>
    <w:rsid w:val="007D4D83"/>
    <w:rsid w:val="007D4F64"/>
    <w:rsid w:val="007D5562"/>
    <w:rsid w:val="007D5691"/>
    <w:rsid w:val="007D57B2"/>
    <w:rsid w:val="007D5807"/>
    <w:rsid w:val="007D590C"/>
    <w:rsid w:val="007D5DA4"/>
    <w:rsid w:val="007D5E54"/>
    <w:rsid w:val="007D63EC"/>
    <w:rsid w:val="007D6422"/>
    <w:rsid w:val="007D65C5"/>
    <w:rsid w:val="007D678C"/>
    <w:rsid w:val="007D68A1"/>
    <w:rsid w:val="007D68BF"/>
    <w:rsid w:val="007D69AA"/>
    <w:rsid w:val="007D6D4F"/>
    <w:rsid w:val="007D6DA6"/>
    <w:rsid w:val="007D6E8B"/>
    <w:rsid w:val="007D6F2B"/>
    <w:rsid w:val="007D725F"/>
    <w:rsid w:val="007D7407"/>
    <w:rsid w:val="007D7419"/>
    <w:rsid w:val="007D7445"/>
    <w:rsid w:val="007D7581"/>
    <w:rsid w:val="007D7858"/>
    <w:rsid w:val="007D7B91"/>
    <w:rsid w:val="007D7EB8"/>
    <w:rsid w:val="007E001A"/>
    <w:rsid w:val="007E080E"/>
    <w:rsid w:val="007E08AF"/>
    <w:rsid w:val="007E0CB5"/>
    <w:rsid w:val="007E0F3F"/>
    <w:rsid w:val="007E0F63"/>
    <w:rsid w:val="007E15B8"/>
    <w:rsid w:val="007E18A9"/>
    <w:rsid w:val="007E19DE"/>
    <w:rsid w:val="007E1C83"/>
    <w:rsid w:val="007E2132"/>
    <w:rsid w:val="007E2268"/>
    <w:rsid w:val="007E259E"/>
    <w:rsid w:val="007E25B5"/>
    <w:rsid w:val="007E2998"/>
    <w:rsid w:val="007E2CBC"/>
    <w:rsid w:val="007E2CE7"/>
    <w:rsid w:val="007E2DA3"/>
    <w:rsid w:val="007E328E"/>
    <w:rsid w:val="007E329F"/>
    <w:rsid w:val="007E3518"/>
    <w:rsid w:val="007E364E"/>
    <w:rsid w:val="007E36B3"/>
    <w:rsid w:val="007E3847"/>
    <w:rsid w:val="007E3A6E"/>
    <w:rsid w:val="007E3B73"/>
    <w:rsid w:val="007E40B8"/>
    <w:rsid w:val="007E40E7"/>
    <w:rsid w:val="007E40F6"/>
    <w:rsid w:val="007E418E"/>
    <w:rsid w:val="007E423A"/>
    <w:rsid w:val="007E43C1"/>
    <w:rsid w:val="007E44B0"/>
    <w:rsid w:val="007E4786"/>
    <w:rsid w:val="007E48C0"/>
    <w:rsid w:val="007E4A00"/>
    <w:rsid w:val="007E4A16"/>
    <w:rsid w:val="007E5123"/>
    <w:rsid w:val="007E572F"/>
    <w:rsid w:val="007E58A4"/>
    <w:rsid w:val="007E5F27"/>
    <w:rsid w:val="007E6087"/>
    <w:rsid w:val="007E6124"/>
    <w:rsid w:val="007E621D"/>
    <w:rsid w:val="007E639F"/>
    <w:rsid w:val="007E682C"/>
    <w:rsid w:val="007E695B"/>
    <w:rsid w:val="007E6AAC"/>
    <w:rsid w:val="007E6D60"/>
    <w:rsid w:val="007E6F16"/>
    <w:rsid w:val="007E6F2D"/>
    <w:rsid w:val="007E6FEE"/>
    <w:rsid w:val="007E719B"/>
    <w:rsid w:val="007E720C"/>
    <w:rsid w:val="007E7513"/>
    <w:rsid w:val="007E787F"/>
    <w:rsid w:val="007E7D22"/>
    <w:rsid w:val="007E7E32"/>
    <w:rsid w:val="007F020E"/>
    <w:rsid w:val="007F03B1"/>
    <w:rsid w:val="007F050A"/>
    <w:rsid w:val="007F05F4"/>
    <w:rsid w:val="007F091F"/>
    <w:rsid w:val="007F09FC"/>
    <w:rsid w:val="007F101B"/>
    <w:rsid w:val="007F13D7"/>
    <w:rsid w:val="007F16E3"/>
    <w:rsid w:val="007F17FA"/>
    <w:rsid w:val="007F1B2A"/>
    <w:rsid w:val="007F1CB1"/>
    <w:rsid w:val="007F1E7F"/>
    <w:rsid w:val="007F1FCB"/>
    <w:rsid w:val="007F205B"/>
    <w:rsid w:val="007F235F"/>
    <w:rsid w:val="007F2365"/>
    <w:rsid w:val="007F28FF"/>
    <w:rsid w:val="007F2B70"/>
    <w:rsid w:val="007F2E20"/>
    <w:rsid w:val="007F2EA6"/>
    <w:rsid w:val="007F3776"/>
    <w:rsid w:val="007F3815"/>
    <w:rsid w:val="007F3971"/>
    <w:rsid w:val="007F3F02"/>
    <w:rsid w:val="007F43A6"/>
    <w:rsid w:val="007F45B1"/>
    <w:rsid w:val="007F47FB"/>
    <w:rsid w:val="007F4BF9"/>
    <w:rsid w:val="007F58AD"/>
    <w:rsid w:val="007F5B70"/>
    <w:rsid w:val="007F5D1E"/>
    <w:rsid w:val="007F5E3A"/>
    <w:rsid w:val="007F5EBE"/>
    <w:rsid w:val="007F5F33"/>
    <w:rsid w:val="007F64E9"/>
    <w:rsid w:val="007F6710"/>
    <w:rsid w:val="007F689A"/>
    <w:rsid w:val="007F68EE"/>
    <w:rsid w:val="007F6DBC"/>
    <w:rsid w:val="007F6EB8"/>
    <w:rsid w:val="007F6F3D"/>
    <w:rsid w:val="007F7119"/>
    <w:rsid w:val="007F714F"/>
    <w:rsid w:val="007F7231"/>
    <w:rsid w:val="007F7733"/>
    <w:rsid w:val="007F7F16"/>
    <w:rsid w:val="00800293"/>
    <w:rsid w:val="0080059A"/>
    <w:rsid w:val="008007D1"/>
    <w:rsid w:val="00800A74"/>
    <w:rsid w:val="00800AB3"/>
    <w:rsid w:val="00800B14"/>
    <w:rsid w:val="00800C9A"/>
    <w:rsid w:val="00800E6E"/>
    <w:rsid w:val="00801616"/>
    <w:rsid w:val="00801838"/>
    <w:rsid w:val="00801D0B"/>
    <w:rsid w:val="00801F32"/>
    <w:rsid w:val="008022C8"/>
    <w:rsid w:val="008023BE"/>
    <w:rsid w:val="00802464"/>
    <w:rsid w:val="00802752"/>
    <w:rsid w:val="0080282A"/>
    <w:rsid w:val="00802BCB"/>
    <w:rsid w:val="00803238"/>
    <w:rsid w:val="00803254"/>
    <w:rsid w:val="00803289"/>
    <w:rsid w:val="0080342E"/>
    <w:rsid w:val="0080348E"/>
    <w:rsid w:val="008035A4"/>
    <w:rsid w:val="00803604"/>
    <w:rsid w:val="00803652"/>
    <w:rsid w:val="008039D0"/>
    <w:rsid w:val="00803B79"/>
    <w:rsid w:val="00803D6B"/>
    <w:rsid w:val="00803E51"/>
    <w:rsid w:val="0080405D"/>
    <w:rsid w:val="008044E5"/>
    <w:rsid w:val="008046C0"/>
    <w:rsid w:val="00804710"/>
    <w:rsid w:val="008048D7"/>
    <w:rsid w:val="0080493E"/>
    <w:rsid w:val="00804AD6"/>
    <w:rsid w:val="00804C3E"/>
    <w:rsid w:val="008050B1"/>
    <w:rsid w:val="00805461"/>
    <w:rsid w:val="0080559B"/>
    <w:rsid w:val="008057BC"/>
    <w:rsid w:val="00805863"/>
    <w:rsid w:val="0080599B"/>
    <w:rsid w:val="00805DD9"/>
    <w:rsid w:val="00806186"/>
    <w:rsid w:val="00806636"/>
    <w:rsid w:val="00806A86"/>
    <w:rsid w:val="00806B4B"/>
    <w:rsid w:val="00806C7E"/>
    <w:rsid w:val="00806DCA"/>
    <w:rsid w:val="00806E42"/>
    <w:rsid w:val="008073B9"/>
    <w:rsid w:val="008074D3"/>
    <w:rsid w:val="0080758A"/>
    <w:rsid w:val="00807623"/>
    <w:rsid w:val="00807838"/>
    <w:rsid w:val="00807C29"/>
    <w:rsid w:val="00807D92"/>
    <w:rsid w:val="00810159"/>
    <w:rsid w:val="00810174"/>
    <w:rsid w:val="008101AA"/>
    <w:rsid w:val="00810914"/>
    <w:rsid w:val="00810ABF"/>
    <w:rsid w:val="00810B6B"/>
    <w:rsid w:val="00810CAC"/>
    <w:rsid w:val="008110AD"/>
    <w:rsid w:val="00811442"/>
    <w:rsid w:val="00811607"/>
    <w:rsid w:val="00811D3B"/>
    <w:rsid w:val="00811F11"/>
    <w:rsid w:val="008123A2"/>
    <w:rsid w:val="00812727"/>
    <w:rsid w:val="00812E97"/>
    <w:rsid w:val="008134AD"/>
    <w:rsid w:val="0081377E"/>
    <w:rsid w:val="008137D7"/>
    <w:rsid w:val="00813BD0"/>
    <w:rsid w:val="00813F8F"/>
    <w:rsid w:val="008141C9"/>
    <w:rsid w:val="00814879"/>
    <w:rsid w:val="00814AD8"/>
    <w:rsid w:val="00814D25"/>
    <w:rsid w:val="00814EA3"/>
    <w:rsid w:val="00815100"/>
    <w:rsid w:val="00815130"/>
    <w:rsid w:val="0081518A"/>
    <w:rsid w:val="008154D9"/>
    <w:rsid w:val="00815573"/>
    <w:rsid w:val="0081559B"/>
    <w:rsid w:val="00815796"/>
    <w:rsid w:val="00815C89"/>
    <w:rsid w:val="008161B7"/>
    <w:rsid w:val="008161E2"/>
    <w:rsid w:val="00816223"/>
    <w:rsid w:val="00816228"/>
    <w:rsid w:val="008165A1"/>
    <w:rsid w:val="008165C7"/>
    <w:rsid w:val="00816678"/>
    <w:rsid w:val="0081690F"/>
    <w:rsid w:val="00816C14"/>
    <w:rsid w:val="00816C60"/>
    <w:rsid w:val="00816E6E"/>
    <w:rsid w:val="00817469"/>
    <w:rsid w:val="00817656"/>
    <w:rsid w:val="00817696"/>
    <w:rsid w:val="008178FB"/>
    <w:rsid w:val="00817945"/>
    <w:rsid w:val="00817E25"/>
    <w:rsid w:val="008201B6"/>
    <w:rsid w:val="0082020D"/>
    <w:rsid w:val="00820323"/>
    <w:rsid w:val="00820622"/>
    <w:rsid w:val="00820739"/>
    <w:rsid w:val="00820BAD"/>
    <w:rsid w:val="00820C0E"/>
    <w:rsid w:val="00820D12"/>
    <w:rsid w:val="00820D14"/>
    <w:rsid w:val="00820DA7"/>
    <w:rsid w:val="00820E88"/>
    <w:rsid w:val="00820EA8"/>
    <w:rsid w:val="00820EEF"/>
    <w:rsid w:val="00820EFF"/>
    <w:rsid w:val="00820F34"/>
    <w:rsid w:val="00820F89"/>
    <w:rsid w:val="00821030"/>
    <w:rsid w:val="00821278"/>
    <w:rsid w:val="008212F4"/>
    <w:rsid w:val="008213E5"/>
    <w:rsid w:val="00821477"/>
    <w:rsid w:val="008214CE"/>
    <w:rsid w:val="00821652"/>
    <w:rsid w:val="0082172A"/>
    <w:rsid w:val="0082196D"/>
    <w:rsid w:val="00822154"/>
    <w:rsid w:val="008221D7"/>
    <w:rsid w:val="008223F1"/>
    <w:rsid w:val="00822D4B"/>
    <w:rsid w:val="00822DB9"/>
    <w:rsid w:val="00822F4C"/>
    <w:rsid w:val="00823069"/>
    <w:rsid w:val="008233FF"/>
    <w:rsid w:val="008238B1"/>
    <w:rsid w:val="00823B58"/>
    <w:rsid w:val="00823F9C"/>
    <w:rsid w:val="00824038"/>
    <w:rsid w:val="00824148"/>
    <w:rsid w:val="008241DD"/>
    <w:rsid w:val="008244A6"/>
    <w:rsid w:val="008245C9"/>
    <w:rsid w:val="008248D2"/>
    <w:rsid w:val="008248F3"/>
    <w:rsid w:val="00824C79"/>
    <w:rsid w:val="00824CD8"/>
    <w:rsid w:val="00824D5F"/>
    <w:rsid w:val="00824E50"/>
    <w:rsid w:val="008251D8"/>
    <w:rsid w:val="00825294"/>
    <w:rsid w:val="00825376"/>
    <w:rsid w:val="008253AF"/>
    <w:rsid w:val="00825D72"/>
    <w:rsid w:val="00825DB5"/>
    <w:rsid w:val="00825DDB"/>
    <w:rsid w:val="008260AC"/>
    <w:rsid w:val="008266F1"/>
    <w:rsid w:val="00826721"/>
    <w:rsid w:val="0082684B"/>
    <w:rsid w:val="00826B27"/>
    <w:rsid w:val="00826C04"/>
    <w:rsid w:val="00826E9D"/>
    <w:rsid w:val="00827460"/>
    <w:rsid w:val="00827E29"/>
    <w:rsid w:val="00827FD6"/>
    <w:rsid w:val="008300FB"/>
    <w:rsid w:val="008301DE"/>
    <w:rsid w:val="008301F7"/>
    <w:rsid w:val="008304D1"/>
    <w:rsid w:val="00830A62"/>
    <w:rsid w:val="00830AB0"/>
    <w:rsid w:val="00830AD0"/>
    <w:rsid w:val="00830C25"/>
    <w:rsid w:val="00830C7B"/>
    <w:rsid w:val="00830F2F"/>
    <w:rsid w:val="00830F5D"/>
    <w:rsid w:val="00831225"/>
    <w:rsid w:val="00831256"/>
    <w:rsid w:val="00831633"/>
    <w:rsid w:val="008318EF"/>
    <w:rsid w:val="008321AB"/>
    <w:rsid w:val="0083259B"/>
    <w:rsid w:val="00832B01"/>
    <w:rsid w:val="00832BD9"/>
    <w:rsid w:val="00832E90"/>
    <w:rsid w:val="00832F81"/>
    <w:rsid w:val="008331BB"/>
    <w:rsid w:val="0083328A"/>
    <w:rsid w:val="008333B8"/>
    <w:rsid w:val="008336BB"/>
    <w:rsid w:val="0083380E"/>
    <w:rsid w:val="00833A00"/>
    <w:rsid w:val="00833AC8"/>
    <w:rsid w:val="00833CC2"/>
    <w:rsid w:val="00833F53"/>
    <w:rsid w:val="00833F6D"/>
    <w:rsid w:val="008340C6"/>
    <w:rsid w:val="00834212"/>
    <w:rsid w:val="00834339"/>
    <w:rsid w:val="00834672"/>
    <w:rsid w:val="00834A04"/>
    <w:rsid w:val="00834A64"/>
    <w:rsid w:val="00834BEB"/>
    <w:rsid w:val="00834DE2"/>
    <w:rsid w:val="008351AC"/>
    <w:rsid w:val="00835249"/>
    <w:rsid w:val="0083539A"/>
    <w:rsid w:val="0083553B"/>
    <w:rsid w:val="00835596"/>
    <w:rsid w:val="00835655"/>
    <w:rsid w:val="008357A4"/>
    <w:rsid w:val="00835A70"/>
    <w:rsid w:val="008361C8"/>
    <w:rsid w:val="00836215"/>
    <w:rsid w:val="00836336"/>
    <w:rsid w:val="0083650B"/>
    <w:rsid w:val="0083650C"/>
    <w:rsid w:val="00836982"/>
    <w:rsid w:val="00836AFB"/>
    <w:rsid w:val="00836D12"/>
    <w:rsid w:val="00836DD1"/>
    <w:rsid w:val="00836E82"/>
    <w:rsid w:val="00836F51"/>
    <w:rsid w:val="00836FE0"/>
    <w:rsid w:val="0083732E"/>
    <w:rsid w:val="008374FA"/>
    <w:rsid w:val="008375A4"/>
    <w:rsid w:val="00837765"/>
    <w:rsid w:val="008377D0"/>
    <w:rsid w:val="00837C4D"/>
    <w:rsid w:val="00837D53"/>
    <w:rsid w:val="008403A0"/>
    <w:rsid w:val="008408DF"/>
    <w:rsid w:val="00840C84"/>
    <w:rsid w:val="00840EE9"/>
    <w:rsid w:val="00840F7A"/>
    <w:rsid w:val="008411DA"/>
    <w:rsid w:val="008414B1"/>
    <w:rsid w:val="0084152B"/>
    <w:rsid w:val="00841538"/>
    <w:rsid w:val="008416ED"/>
    <w:rsid w:val="00841A55"/>
    <w:rsid w:val="00842195"/>
    <w:rsid w:val="00842251"/>
    <w:rsid w:val="008424BA"/>
    <w:rsid w:val="0084304E"/>
    <w:rsid w:val="008430F8"/>
    <w:rsid w:val="00843551"/>
    <w:rsid w:val="00843802"/>
    <w:rsid w:val="008438B5"/>
    <w:rsid w:val="008438C7"/>
    <w:rsid w:val="00843A85"/>
    <w:rsid w:val="00843B64"/>
    <w:rsid w:val="00843E3D"/>
    <w:rsid w:val="00843E82"/>
    <w:rsid w:val="008447CC"/>
    <w:rsid w:val="00844A2D"/>
    <w:rsid w:val="00844A98"/>
    <w:rsid w:val="00844F75"/>
    <w:rsid w:val="00844FC6"/>
    <w:rsid w:val="00845048"/>
    <w:rsid w:val="00845054"/>
    <w:rsid w:val="008452A5"/>
    <w:rsid w:val="0084538E"/>
    <w:rsid w:val="00845706"/>
    <w:rsid w:val="008457C4"/>
    <w:rsid w:val="008465C4"/>
    <w:rsid w:val="00846628"/>
    <w:rsid w:val="00846650"/>
    <w:rsid w:val="00846974"/>
    <w:rsid w:val="00846AB5"/>
    <w:rsid w:val="00846F70"/>
    <w:rsid w:val="00847026"/>
    <w:rsid w:val="008470C2"/>
    <w:rsid w:val="0084727C"/>
    <w:rsid w:val="008472B0"/>
    <w:rsid w:val="0084742C"/>
    <w:rsid w:val="008474EC"/>
    <w:rsid w:val="00847565"/>
    <w:rsid w:val="00847820"/>
    <w:rsid w:val="00847A50"/>
    <w:rsid w:val="00847B50"/>
    <w:rsid w:val="00847D21"/>
    <w:rsid w:val="00847FDC"/>
    <w:rsid w:val="00850306"/>
    <w:rsid w:val="0085033A"/>
    <w:rsid w:val="00850350"/>
    <w:rsid w:val="008503F0"/>
    <w:rsid w:val="00850643"/>
    <w:rsid w:val="00850664"/>
    <w:rsid w:val="008506CD"/>
    <w:rsid w:val="0085087C"/>
    <w:rsid w:val="0085095F"/>
    <w:rsid w:val="00850A62"/>
    <w:rsid w:val="00850B81"/>
    <w:rsid w:val="00850E88"/>
    <w:rsid w:val="00850E8C"/>
    <w:rsid w:val="00850F6B"/>
    <w:rsid w:val="00851170"/>
    <w:rsid w:val="008513FA"/>
    <w:rsid w:val="0085165B"/>
    <w:rsid w:val="00851B65"/>
    <w:rsid w:val="00851C50"/>
    <w:rsid w:val="00851D89"/>
    <w:rsid w:val="00851EBE"/>
    <w:rsid w:val="00851EFA"/>
    <w:rsid w:val="00851F46"/>
    <w:rsid w:val="008520EA"/>
    <w:rsid w:val="00852220"/>
    <w:rsid w:val="00852418"/>
    <w:rsid w:val="00852444"/>
    <w:rsid w:val="0085293F"/>
    <w:rsid w:val="00852A7F"/>
    <w:rsid w:val="00852B62"/>
    <w:rsid w:val="00852B95"/>
    <w:rsid w:val="00852B97"/>
    <w:rsid w:val="00852BED"/>
    <w:rsid w:val="0085317A"/>
    <w:rsid w:val="008531E6"/>
    <w:rsid w:val="0085365F"/>
    <w:rsid w:val="008536AD"/>
    <w:rsid w:val="008537FF"/>
    <w:rsid w:val="00853972"/>
    <w:rsid w:val="00853D25"/>
    <w:rsid w:val="0085416D"/>
    <w:rsid w:val="00854327"/>
    <w:rsid w:val="0085450D"/>
    <w:rsid w:val="00854894"/>
    <w:rsid w:val="00854D94"/>
    <w:rsid w:val="00854F04"/>
    <w:rsid w:val="008551ED"/>
    <w:rsid w:val="00855523"/>
    <w:rsid w:val="0085577C"/>
    <w:rsid w:val="008557EE"/>
    <w:rsid w:val="00855D92"/>
    <w:rsid w:val="00855DF3"/>
    <w:rsid w:val="00855FDA"/>
    <w:rsid w:val="008566BA"/>
    <w:rsid w:val="00856851"/>
    <w:rsid w:val="00856C2B"/>
    <w:rsid w:val="00856C60"/>
    <w:rsid w:val="00856DAC"/>
    <w:rsid w:val="00856E9C"/>
    <w:rsid w:val="00856FF6"/>
    <w:rsid w:val="0085704C"/>
    <w:rsid w:val="0085791D"/>
    <w:rsid w:val="00857CC3"/>
    <w:rsid w:val="00860282"/>
    <w:rsid w:val="0086032C"/>
    <w:rsid w:val="008607C6"/>
    <w:rsid w:val="00860EBF"/>
    <w:rsid w:val="00860F60"/>
    <w:rsid w:val="00860FAD"/>
    <w:rsid w:val="00861270"/>
    <w:rsid w:val="00861AB8"/>
    <w:rsid w:val="00861CEA"/>
    <w:rsid w:val="00861E2F"/>
    <w:rsid w:val="00861FC5"/>
    <w:rsid w:val="00862154"/>
    <w:rsid w:val="00862293"/>
    <w:rsid w:val="008622C8"/>
    <w:rsid w:val="00862454"/>
    <w:rsid w:val="0086281C"/>
    <w:rsid w:val="00862F9D"/>
    <w:rsid w:val="008634F6"/>
    <w:rsid w:val="008639FD"/>
    <w:rsid w:val="00863ABE"/>
    <w:rsid w:val="00863D65"/>
    <w:rsid w:val="00863F4D"/>
    <w:rsid w:val="00863FD0"/>
    <w:rsid w:val="008640C4"/>
    <w:rsid w:val="008648EB"/>
    <w:rsid w:val="00864ABD"/>
    <w:rsid w:val="00864B24"/>
    <w:rsid w:val="00864BF9"/>
    <w:rsid w:val="008653CA"/>
    <w:rsid w:val="00865737"/>
    <w:rsid w:val="0086593D"/>
    <w:rsid w:val="00865ABB"/>
    <w:rsid w:val="00865B17"/>
    <w:rsid w:val="00865B80"/>
    <w:rsid w:val="00865DCA"/>
    <w:rsid w:val="00865E6F"/>
    <w:rsid w:val="00865EF7"/>
    <w:rsid w:val="00865F0A"/>
    <w:rsid w:val="00866076"/>
    <w:rsid w:val="008660AB"/>
    <w:rsid w:val="008662E7"/>
    <w:rsid w:val="00866320"/>
    <w:rsid w:val="0086697C"/>
    <w:rsid w:val="00866A05"/>
    <w:rsid w:val="00866D00"/>
    <w:rsid w:val="00867047"/>
    <w:rsid w:val="008671AE"/>
    <w:rsid w:val="008671C5"/>
    <w:rsid w:val="00867C4A"/>
    <w:rsid w:val="00867D47"/>
    <w:rsid w:val="0087053A"/>
    <w:rsid w:val="008705EE"/>
    <w:rsid w:val="008706B5"/>
    <w:rsid w:val="00870851"/>
    <w:rsid w:val="008709FB"/>
    <w:rsid w:val="00870E95"/>
    <w:rsid w:val="00871498"/>
    <w:rsid w:val="008714E1"/>
    <w:rsid w:val="0087165E"/>
    <w:rsid w:val="008716FB"/>
    <w:rsid w:val="0087176A"/>
    <w:rsid w:val="00871783"/>
    <w:rsid w:val="008717EE"/>
    <w:rsid w:val="008719E0"/>
    <w:rsid w:val="00871F77"/>
    <w:rsid w:val="0087200B"/>
    <w:rsid w:val="00872369"/>
    <w:rsid w:val="008725BF"/>
    <w:rsid w:val="008729E4"/>
    <w:rsid w:val="00872A74"/>
    <w:rsid w:val="00872A95"/>
    <w:rsid w:val="00872C8D"/>
    <w:rsid w:val="00872EA5"/>
    <w:rsid w:val="00872FD9"/>
    <w:rsid w:val="008733ED"/>
    <w:rsid w:val="008734EC"/>
    <w:rsid w:val="008736AE"/>
    <w:rsid w:val="00873728"/>
    <w:rsid w:val="00873743"/>
    <w:rsid w:val="00873BD1"/>
    <w:rsid w:val="00873CF8"/>
    <w:rsid w:val="00874117"/>
    <w:rsid w:val="00874179"/>
    <w:rsid w:val="008744A6"/>
    <w:rsid w:val="008744FE"/>
    <w:rsid w:val="00874942"/>
    <w:rsid w:val="00874B0C"/>
    <w:rsid w:val="00874C0D"/>
    <w:rsid w:val="00874CAE"/>
    <w:rsid w:val="00874D9C"/>
    <w:rsid w:val="00874DDC"/>
    <w:rsid w:val="00874F02"/>
    <w:rsid w:val="0087569B"/>
    <w:rsid w:val="0087569D"/>
    <w:rsid w:val="00875734"/>
    <w:rsid w:val="00875B3D"/>
    <w:rsid w:val="00875F5D"/>
    <w:rsid w:val="00876120"/>
    <w:rsid w:val="00876206"/>
    <w:rsid w:val="0087628B"/>
    <w:rsid w:val="00876328"/>
    <w:rsid w:val="0087632B"/>
    <w:rsid w:val="008768C6"/>
    <w:rsid w:val="00876C49"/>
    <w:rsid w:val="00876C8E"/>
    <w:rsid w:val="00876F9D"/>
    <w:rsid w:val="00876FE5"/>
    <w:rsid w:val="00877699"/>
    <w:rsid w:val="0087770D"/>
    <w:rsid w:val="00877904"/>
    <w:rsid w:val="00877A46"/>
    <w:rsid w:val="00877F49"/>
    <w:rsid w:val="0088040D"/>
    <w:rsid w:val="0088040E"/>
    <w:rsid w:val="008804C1"/>
    <w:rsid w:val="00880747"/>
    <w:rsid w:val="00880850"/>
    <w:rsid w:val="00880888"/>
    <w:rsid w:val="008808C5"/>
    <w:rsid w:val="00880FAA"/>
    <w:rsid w:val="0088119F"/>
    <w:rsid w:val="0088120A"/>
    <w:rsid w:val="00881775"/>
    <w:rsid w:val="0088191C"/>
    <w:rsid w:val="00881AED"/>
    <w:rsid w:val="00881D74"/>
    <w:rsid w:val="00881F63"/>
    <w:rsid w:val="00881F71"/>
    <w:rsid w:val="00882068"/>
    <w:rsid w:val="008820F1"/>
    <w:rsid w:val="008822FD"/>
    <w:rsid w:val="00882AB2"/>
    <w:rsid w:val="00882B22"/>
    <w:rsid w:val="00882E48"/>
    <w:rsid w:val="00882EC7"/>
    <w:rsid w:val="0088310D"/>
    <w:rsid w:val="008832C0"/>
    <w:rsid w:val="00883596"/>
    <w:rsid w:val="00883A08"/>
    <w:rsid w:val="00883DC5"/>
    <w:rsid w:val="00884207"/>
    <w:rsid w:val="00884966"/>
    <w:rsid w:val="00884A18"/>
    <w:rsid w:val="00884A83"/>
    <w:rsid w:val="00884C2C"/>
    <w:rsid w:val="00884C43"/>
    <w:rsid w:val="00884CD1"/>
    <w:rsid w:val="008850BD"/>
    <w:rsid w:val="0088528F"/>
    <w:rsid w:val="008853EA"/>
    <w:rsid w:val="00885984"/>
    <w:rsid w:val="008859C6"/>
    <w:rsid w:val="00885BE9"/>
    <w:rsid w:val="00886337"/>
    <w:rsid w:val="00886ACE"/>
    <w:rsid w:val="00886CC2"/>
    <w:rsid w:val="00886CCC"/>
    <w:rsid w:val="00886CF7"/>
    <w:rsid w:val="00887445"/>
    <w:rsid w:val="00887B03"/>
    <w:rsid w:val="00887D44"/>
    <w:rsid w:val="00887E18"/>
    <w:rsid w:val="00887E65"/>
    <w:rsid w:val="008901BC"/>
    <w:rsid w:val="00890265"/>
    <w:rsid w:val="008903C1"/>
    <w:rsid w:val="0089048A"/>
    <w:rsid w:val="008909DF"/>
    <w:rsid w:val="00890C9E"/>
    <w:rsid w:val="008910E3"/>
    <w:rsid w:val="0089111F"/>
    <w:rsid w:val="00891590"/>
    <w:rsid w:val="0089171D"/>
    <w:rsid w:val="00891A5F"/>
    <w:rsid w:val="00891EA9"/>
    <w:rsid w:val="00891F9D"/>
    <w:rsid w:val="0089212D"/>
    <w:rsid w:val="00892163"/>
    <w:rsid w:val="008922E3"/>
    <w:rsid w:val="008924C3"/>
    <w:rsid w:val="008925EA"/>
    <w:rsid w:val="0089270B"/>
    <w:rsid w:val="008927A2"/>
    <w:rsid w:val="00892ACA"/>
    <w:rsid w:val="00892D0C"/>
    <w:rsid w:val="00892D44"/>
    <w:rsid w:val="0089306D"/>
    <w:rsid w:val="008930ED"/>
    <w:rsid w:val="008933A8"/>
    <w:rsid w:val="00893438"/>
    <w:rsid w:val="00893614"/>
    <w:rsid w:val="0089374B"/>
    <w:rsid w:val="0089377C"/>
    <w:rsid w:val="00893841"/>
    <w:rsid w:val="00893876"/>
    <w:rsid w:val="008939FA"/>
    <w:rsid w:val="00893F51"/>
    <w:rsid w:val="0089431B"/>
    <w:rsid w:val="0089451B"/>
    <w:rsid w:val="00894941"/>
    <w:rsid w:val="00894A27"/>
    <w:rsid w:val="00894B28"/>
    <w:rsid w:val="00894BD2"/>
    <w:rsid w:val="00894BF9"/>
    <w:rsid w:val="00894FDD"/>
    <w:rsid w:val="00895209"/>
    <w:rsid w:val="0089533A"/>
    <w:rsid w:val="008953D1"/>
    <w:rsid w:val="00895792"/>
    <w:rsid w:val="00895B7E"/>
    <w:rsid w:val="00896274"/>
    <w:rsid w:val="00896435"/>
    <w:rsid w:val="0089648D"/>
    <w:rsid w:val="00896531"/>
    <w:rsid w:val="00896821"/>
    <w:rsid w:val="0089706A"/>
    <w:rsid w:val="008972E6"/>
    <w:rsid w:val="00897340"/>
    <w:rsid w:val="008973BB"/>
    <w:rsid w:val="00897631"/>
    <w:rsid w:val="008979A9"/>
    <w:rsid w:val="008A0149"/>
    <w:rsid w:val="008A09CF"/>
    <w:rsid w:val="008A0ABC"/>
    <w:rsid w:val="008A0AF0"/>
    <w:rsid w:val="008A0F97"/>
    <w:rsid w:val="008A1079"/>
    <w:rsid w:val="008A16AF"/>
    <w:rsid w:val="008A1812"/>
    <w:rsid w:val="008A1A1E"/>
    <w:rsid w:val="008A1D67"/>
    <w:rsid w:val="008A2123"/>
    <w:rsid w:val="008A2255"/>
    <w:rsid w:val="008A2464"/>
    <w:rsid w:val="008A261C"/>
    <w:rsid w:val="008A2CDC"/>
    <w:rsid w:val="008A2E12"/>
    <w:rsid w:val="008A3117"/>
    <w:rsid w:val="008A3378"/>
    <w:rsid w:val="008A3860"/>
    <w:rsid w:val="008A3946"/>
    <w:rsid w:val="008A3A57"/>
    <w:rsid w:val="008A3ADD"/>
    <w:rsid w:val="008A3CBA"/>
    <w:rsid w:val="008A3CEB"/>
    <w:rsid w:val="008A444D"/>
    <w:rsid w:val="008A44B6"/>
    <w:rsid w:val="008A455A"/>
    <w:rsid w:val="008A4778"/>
    <w:rsid w:val="008A496A"/>
    <w:rsid w:val="008A4A69"/>
    <w:rsid w:val="008A4B4E"/>
    <w:rsid w:val="008A4C13"/>
    <w:rsid w:val="008A5479"/>
    <w:rsid w:val="008A54E9"/>
    <w:rsid w:val="008A55F9"/>
    <w:rsid w:val="008A57F3"/>
    <w:rsid w:val="008A5C28"/>
    <w:rsid w:val="008A5C7F"/>
    <w:rsid w:val="008A5C86"/>
    <w:rsid w:val="008A604F"/>
    <w:rsid w:val="008A6129"/>
    <w:rsid w:val="008A6287"/>
    <w:rsid w:val="008A63A5"/>
    <w:rsid w:val="008A64BD"/>
    <w:rsid w:val="008A6566"/>
    <w:rsid w:val="008A6EBC"/>
    <w:rsid w:val="008A71BF"/>
    <w:rsid w:val="008A76E6"/>
    <w:rsid w:val="008A7D04"/>
    <w:rsid w:val="008B01C4"/>
    <w:rsid w:val="008B02CD"/>
    <w:rsid w:val="008B0379"/>
    <w:rsid w:val="008B04D7"/>
    <w:rsid w:val="008B04DE"/>
    <w:rsid w:val="008B08D9"/>
    <w:rsid w:val="008B0B5A"/>
    <w:rsid w:val="008B0DEB"/>
    <w:rsid w:val="008B11B2"/>
    <w:rsid w:val="008B159C"/>
    <w:rsid w:val="008B173E"/>
    <w:rsid w:val="008B198F"/>
    <w:rsid w:val="008B1A9C"/>
    <w:rsid w:val="008B1BCA"/>
    <w:rsid w:val="008B1E1B"/>
    <w:rsid w:val="008B2028"/>
    <w:rsid w:val="008B25D7"/>
    <w:rsid w:val="008B27DC"/>
    <w:rsid w:val="008B28D1"/>
    <w:rsid w:val="008B2B7C"/>
    <w:rsid w:val="008B2C7D"/>
    <w:rsid w:val="008B2F99"/>
    <w:rsid w:val="008B3150"/>
    <w:rsid w:val="008B31D6"/>
    <w:rsid w:val="008B31E8"/>
    <w:rsid w:val="008B3288"/>
    <w:rsid w:val="008B3479"/>
    <w:rsid w:val="008B3528"/>
    <w:rsid w:val="008B3552"/>
    <w:rsid w:val="008B3560"/>
    <w:rsid w:val="008B360B"/>
    <w:rsid w:val="008B39A0"/>
    <w:rsid w:val="008B3ADF"/>
    <w:rsid w:val="008B3CE1"/>
    <w:rsid w:val="008B3EDB"/>
    <w:rsid w:val="008B3F5D"/>
    <w:rsid w:val="008B421C"/>
    <w:rsid w:val="008B46B3"/>
    <w:rsid w:val="008B46C9"/>
    <w:rsid w:val="008B497F"/>
    <w:rsid w:val="008B4CFE"/>
    <w:rsid w:val="008B4E3B"/>
    <w:rsid w:val="008B4EA6"/>
    <w:rsid w:val="008B54F9"/>
    <w:rsid w:val="008B563F"/>
    <w:rsid w:val="008B56AD"/>
    <w:rsid w:val="008B56D8"/>
    <w:rsid w:val="008B5CC9"/>
    <w:rsid w:val="008B5D33"/>
    <w:rsid w:val="008B6133"/>
    <w:rsid w:val="008B67AF"/>
    <w:rsid w:val="008B6A61"/>
    <w:rsid w:val="008B6FBF"/>
    <w:rsid w:val="008B7072"/>
    <w:rsid w:val="008B7568"/>
    <w:rsid w:val="008B778F"/>
    <w:rsid w:val="008B78C7"/>
    <w:rsid w:val="008B794A"/>
    <w:rsid w:val="008B79A4"/>
    <w:rsid w:val="008B79CA"/>
    <w:rsid w:val="008B7A4A"/>
    <w:rsid w:val="008B7A7E"/>
    <w:rsid w:val="008B7D49"/>
    <w:rsid w:val="008C0CA4"/>
    <w:rsid w:val="008C0E20"/>
    <w:rsid w:val="008C0EF2"/>
    <w:rsid w:val="008C0F30"/>
    <w:rsid w:val="008C122B"/>
    <w:rsid w:val="008C16B4"/>
    <w:rsid w:val="008C171A"/>
    <w:rsid w:val="008C1B80"/>
    <w:rsid w:val="008C1F87"/>
    <w:rsid w:val="008C1F8D"/>
    <w:rsid w:val="008C2329"/>
    <w:rsid w:val="008C27F3"/>
    <w:rsid w:val="008C28B4"/>
    <w:rsid w:val="008C2BBA"/>
    <w:rsid w:val="008C2C4F"/>
    <w:rsid w:val="008C2DA9"/>
    <w:rsid w:val="008C337F"/>
    <w:rsid w:val="008C3476"/>
    <w:rsid w:val="008C353D"/>
    <w:rsid w:val="008C357B"/>
    <w:rsid w:val="008C360C"/>
    <w:rsid w:val="008C374B"/>
    <w:rsid w:val="008C39BC"/>
    <w:rsid w:val="008C3B71"/>
    <w:rsid w:val="008C3C6A"/>
    <w:rsid w:val="008C3E02"/>
    <w:rsid w:val="008C3F30"/>
    <w:rsid w:val="008C4734"/>
    <w:rsid w:val="008C4770"/>
    <w:rsid w:val="008C4C68"/>
    <w:rsid w:val="008C4E97"/>
    <w:rsid w:val="008C4F79"/>
    <w:rsid w:val="008C5264"/>
    <w:rsid w:val="008C5285"/>
    <w:rsid w:val="008C55D4"/>
    <w:rsid w:val="008C574C"/>
    <w:rsid w:val="008C5826"/>
    <w:rsid w:val="008C5A5B"/>
    <w:rsid w:val="008C5CB1"/>
    <w:rsid w:val="008C622C"/>
    <w:rsid w:val="008C6290"/>
    <w:rsid w:val="008C64BE"/>
    <w:rsid w:val="008C68EC"/>
    <w:rsid w:val="008C6B11"/>
    <w:rsid w:val="008C6B30"/>
    <w:rsid w:val="008C6C22"/>
    <w:rsid w:val="008C6C84"/>
    <w:rsid w:val="008C6DBA"/>
    <w:rsid w:val="008C72CA"/>
    <w:rsid w:val="008C77B3"/>
    <w:rsid w:val="008C7949"/>
    <w:rsid w:val="008C7C6A"/>
    <w:rsid w:val="008C7E43"/>
    <w:rsid w:val="008C7E50"/>
    <w:rsid w:val="008C7EA8"/>
    <w:rsid w:val="008D00F8"/>
    <w:rsid w:val="008D0485"/>
    <w:rsid w:val="008D0492"/>
    <w:rsid w:val="008D094F"/>
    <w:rsid w:val="008D09B9"/>
    <w:rsid w:val="008D0C9F"/>
    <w:rsid w:val="008D1179"/>
    <w:rsid w:val="008D14B5"/>
    <w:rsid w:val="008D1702"/>
    <w:rsid w:val="008D191A"/>
    <w:rsid w:val="008D1A47"/>
    <w:rsid w:val="008D1B1D"/>
    <w:rsid w:val="008D1D30"/>
    <w:rsid w:val="008D1DB4"/>
    <w:rsid w:val="008D1E0A"/>
    <w:rsid w:val="008D1F2C"/>
    <w:rsid w:val="008D236F"/>
    <w:rsid w:val="008D267E"/>
    <w:rsid w:val="008D273F"/>
    <w:rsid w:val="008D28AD"/>
    <w:rsid w:val="008D29D4"/>
    <w:rsid w:val="008D2E3D"/>
    <w:rsid w:val="008D2E9A"/>
    <w:rsid w:val="008D3091"/>
    <w:rsid w:val="008D323B"/>
    <w:rsid w:val="008D340D"/>
    <w:rsid w:val="008D3ADF"/>
    <w:rsid w:val="008D3B49"/>
    <w:rsid w:val="008D3B69"/>
    <w:rsid w:val="008D3E13"/>
    <w:rsid w:val="008D40D9"/>
    <w:rsid w:val="008D40F1"/>
    <w:rsid w:val="008D42C2"/>
    <w:rsid w:val="008D4A4C"/>
    <w:rsid w:val="008D4B85"/>
    <w:rsid w:val="008D4E0E"/>
    <w:rsid w:val="008D522D"/>
    <w:rsid w:val="008D52C3"/>
    <w:rsid w:val="008D565D"/>
    <w:rsid w:val="008D6248"/>
    <w:rsid w:val="008D629D"/>
    <w:rsid w:val="008D6474"/>
    <w:rsid w:val="008D6999"/>
    <w:rsid w:val="008D6B7E"/>
    <w:rsid w:val="008D6C6D"/>
    <w:rsid w:val="008D6EA9"/>
    <w:rsid w:val="008D6FCD"/>
    <w:rsid w:val="008D70D5"/>
    <w:rsid w:val="008D7132"/>
    <w:rsid w:val="008D7163"/>
    <w:rsid w:val="008D71B3"/>
    <w:rsid w:val="008D7779"/>
    <w:rsid w:val="008D7894"/>
    <w:rsid w:val="008D7A07"/>
    <w:rsid w:val="008D7A63"/>
    <w:rsid w:val="008D7EEE"/>
    <w:rsid w:val="008E0010"/>
    <w:rsid w:val="008E0029"/>
    <w:rsid w:val="008E02B9"/>
    <w:rsid w:val="008E0374"/>
    <w:rsid w:val="008E05CA"/>
    <w:rsid w:val="008E0F12"/>
    <w:rsid w:val="008E0FE3"/>
    <w:rsid w:val="008E10E5"/>
    <w:rsid w:val="008E11BF"/>
    <w:rsid w:val="008E1362"/>
    <w:rsid w:val="008E1B79"/>
    <w:rsid w:val="008E1FF8"/>
    <w:rsid w:val="008E201D"/>
    <w:rsid w:val="008E2475"/>
    <w:rsid w:val="008E2707"/>
    <w:rsid w:val="008E2CFD"/>
    <w:rsid w:val="008E2E7F"/>
    <w:rsid w:val="008E37C1"/>
    <w:rsid w:val="008E3E78"/>
    <w:rsid w:val="008E3EB2"/>
    <w:rsid w:val="008E3FF1"/>
    <w:rsid w:val="008E4194"/>
    <w:rsid w:val="008E4897"/>
    <w:rsid w:val="008E4AA8"/>
    <w:rsid w:val="008E5180"/>
    <w:rsid w:val="008E548E"/>
    <w:rsid w:val="008E6038"/>
    <w:rsid w:val="008E629E"/>
    <w:rsid w:val="008E6548"/>
    <w:rsid w:val="008E6634"/>
    <w:rsid w:val="008E680A"/>
    <w:rsid w:val="008E6947"/>
    <w:rsid w:val="008E6F79"/>
    <w:rsid w:val="008E6FE6"/>
    <w:rsid w:val="008E7023"/>
    <w:rsid w:val="008E7668"/>
    <w:rsid w:val="008E7D89"/>
    <w:rsid w:val="008E7E70"/>
    <w:rsid w:val="008E7EC3"/>
    <w:rsid w:val="008E7F48"/>
    <w:rsid w:val="008E7F8A"/>
    <w:rsid w:val="008E7F8C"/>
    <w:rsid w:val="008F00C2"/>
    <w:rsid w:val="008F043B"/>
    <w:rsid w:val="008F0624"/>
    <w:rsid w:val="008F0755"/>
    <w:rsid w:val="008F077F"/>
    <w:rsid w:val="008F0792"/>
    <w:rsid w:val="008F0B01"/>
    <w:rsid w:val="008F0B9A"/>
    <w:rsid w:val="008F0CD3"/>
    <w:rsid w:val="008F0EF1"/>
    <w:rsid w:val="008F0F90"/>
    <w:rsid w:val="008F1143"/>
    <w:rsid w:val="008F11E6"/>
    <w:rsid w:val="008F12E3"/>
    <w:rsid w:val="008F130E"/>
    <w:rsid w:val="008F148A"/>
    <w:rsid w:val="008F1793"/>
    <w:rsid w:val="008F1C19"/>
    <w:rsid w:val="008F1DBF"/>
    <w:rsid w:val="008F2176"/>
    <w:rsid w:val="008F2298"/>
    <w:rsid w:val="008F2465"/>
    <w:rsid w:val="008F289D"/>
    <w:rsid w:val="008F2921"/>
    <w:rsid w:val="008F2CC3"/>
    <w:rsid w:val="008F2D78"/>
    <w:rsid w:val="008F2E06"/>
    <w:rsid w:val="008F3077"/>
    <w:rsid w:val="008F3083"/>
    <w:rsid w:val="008F30C5"/>
    <w:rsid w:val="008F3114"/>
    <w:rsid w:val="008F329B"/>
    <w:rsid w:val="008F36A7"/>
    <w:rsid w:val="008F38E6"/>
    <w:rsid w:val="008F3B84"/>
    <w:rsid w:val="008F3BE0"/>
    <w:rsid w:val="008F40EA"/>
    <w:rsid w:val="008F44E1"/>
    <w:rsid w:val="008F462D"/>
    <w:rsid w:val="008F476C"/>
    <w:rsid w:val="008F4786"/>
    <w:rsid w:val="008F4A57"/>
    <w:rsid w:val="008F4D78"/>
    <w:rsid w:val="008F4E9A"/>
    <w:rsid w:val="008F4E9F"/>
    <w:rsid w:val="008F525E"/>
    <w:rsid w:val="008F5275"/>
    <w:rsid w:val="008F5318"/>
    <w:rsid w:val="008F594B"/>
    <w:rsid w:val="008F59D2"/>
    <w:rsid w:val="008F5B73"/>
    <w:rsid w:val="008F5BCD"/>
    <w:rsid w:val="008F5D53"/>
    <w:rsid w:val="008F5D6F"/>
    <w:rsid w:val="008F600B"/>
    <w:rsid w:val="008F65E6"/>
    <w:rsid w:val="008F66B1"/>
    <w:rsid w:val="008F6717"/>
    <w:rsid w:val="008F6789"/>
    <w:rsid w:val="008F69E5"/>
    <w:rsid w:val="008F6B6F"/>
    <w:rsid w:val="008F6D86"/>
    <w:rsid w:val="008F6F59"/>
    <w:rsid w:val="008F7710"/>
    <w:rsid w:val="008F795B"/>
    <w:rsid w:val="0090045A"/>
    <w:rsid w:val="0090068A"/>
    <w:rsid w:val="0090074B"/>
    <w:rsid w:val="009010A5"/>
    <w:rsid w:val="0090126B"/>
    <w:rsid w:val="00901477"/>
    <w:rsid w:val="0090157D"/>
    <w:rsid w:val="0090160A"/>
    <w:rsid w:val="00901704"/>
    <w:rsid w:val="0090178F"/>
    <w:rsid w:val="009017FA"/>
    <w:rsid w:val="00901A2F"/>
    <w:rsid w:val="00901A5A"/>
    <w:rsid w:val="00901A6E"/>
    <w:rsid w:val="00901B6C"/>
    <w:rsid w:val="00901BC8"/>
    <w:rsid w:val="009021E8"/>
    <w:rsid w:val="009024A0"/>
    <w:rsid w:val="009024A1"/>
    <w:rsid w:val="0090253A"/>
    <w:rsid w:val="0090266A"/>
    <w:rsid w:val="009026D8"/>
    <w:rsid w:val="009027AE"/>
    <w:rsid w:val="0090283B"/>
    <w:rsid w:val="009028FB"/>
    <w:rsid w:val="00902A24"/>
    <w:rsid w:val="00902BC4"/>
    <w:rsid w:val="00902C46"/>
    <w:rsid w:val="00902C56"/>
    <w:rsid w:val="00902CED"/>
    <w:rsid w:val="00902D25"/>
    <w:rsid w:val="00903016"/>
    <w:rsid w:val="00903352"/>
    <w:rsid w:val="00903BA3"/>
    <w:rsid w:val="00903CAB"/>
    <w:rsid w:val="00904068"/>
    <w:rsid w:val="009044EB"/>
    <w:rsid w:val="00904887"/>
    <w:rsid w:val="00904CBA"/>
    <w:rsid w:val="00904E5C"/>
    <w:rsid w:val="00904F01"/>
    <w:rsid w:val="009057DE"/>
    <w:rsid w:val="00905CDE"/>
    <w:rsid w:val="009061DC"/>
    <w:rsid w:val="00906245"/>
    <w:rsid w:val="009062C3"/>
    <w:rsid w:val="00906342"/>
    <w:rsid w:val="009063BE"/>
    <w:rsid w:val="009064BA"/>
    <w:rsid w:val="0090669D"/>
    <w:rsid w:val="009067F8"/>
    <w:rsid w:val="00906B64"/>
    <w:rsid w:val="00906CBB"/>
    <w:rsid w:val="00906D3E"/>
    <w:rsid w:val="00906F44"/>
    <w:rsid w:val="0090700B"/>
    <w:rsid w:val="009072AA"/>
    <w:rsid w:val="00907331"/>
    <w:rsid w:val="00907426"/>
    <w:rsid w:val="009075A2"/>
    <w:rsid w:val="00907600"/>
    <w:rsid w:val="00907F8D"/>
    <w:rsid w:val="009100B9"/>
    <w:rsid w:val="00910564"/>
    <w:rsid w:val="00911012"/>
    <w:rsid w:val="009110BB"/>
    <w:rsid w:val="009113A3"/>
    <w:rsid w:val="00911508"/>
    <w:rsid w:val="009116FB"/>
    <w:rsid w:val="0091179B"/>
    <w:rsid w:val="009118B2"/>
    <w:rsid w:val="009119BE"/>
    <w:rsid w:val="00911A5F"/>
    <w:rsid w:val="00911BA5"/>
    <w:rsid w:val="009124D4"/>
    <w:rsid w:val="009124F2"/>
    <w:rsid w:val="0091254E"/>
    <w:rsid w:val="00912F1C"/>
    <w:rsid w:val="0091309E"/>
    <w:rsid w:val="009130C4"/>
    <w:rsid w:val="00913449"/>
    <w:rsid w:val="009134C4"/>
    <w:rsid w:val="009135AB"/>
    <w:rsid w:val="0091365E"/>
    <w:rsid w:val="00913C1C"/>
    <w:rsid w:val="00913FE0"/>
    <w:rsid w:val="0091402E"/>
    <w:rsid w:val="00914082"/>
    <w:rsid w:val="009143BB"/>
    <w:rsid w:val="00914403"/>
    <w:rsid w:val="00914458"/>
    <w:rsid w:val="0091450A"/>
    <w:rsid w:val="0091455F"/>
    <w:rsid w:val="0091488A"/>
    <w:rsid w:val="00914A47"/>
    <w:rsid w:val="00915026"/>
    <w:rsid w:val="0091512B"/>
    <w:rsid w:val="0091548B"/>
    <w:rsid w:val="009154CC"/>
    <w:rsid w:val="00915587"/>
    <w:rsid w:val="00915595"/>
    <w:rsid w:val="0091589D"/>
    <w:rsid w:val="009158A0"/>
    <w:rsid w:val="00915A85"/>
    <w:rsid w:val="00915D76"/>
    <w:rsid w:val="00915E15"/>
    <w:rsid w:val="00915F3A"/>
    <w:rsid w:val="00916215"/>
    <w:rsid w:val="0091632E"/>
    <w:rsid w:val="00916475"/>
    <w:rsid w:val="00916D8D"/>
    <w:rsid w:val="00916E6D"/>
    <w:rsid w:val="00916F0C"/>
    <w:rsid w:val="00917198"/>
    <w:rsid w:val="0091723E"/>
    <w:rsid w:val="009173C6"/>
    <w:rsid w:val="00917542"/>
    <w:rsid w:val="00917696"/>
    <w:rsid w:val="00917725"/>
    <w:rsid w:val="00917B99"/>
    <w:rsid w:val="00917D5F"/>
    <w:rsid w:val="00917E70"/>
    <w:rsid w:val="009201F7"/>
    <w:rsid w:val="009205CF"/>
    <w:rsid w:val="00920884"/>
    <w:rsid w:val="00920ADD"/>
    <w:rsid w:val="00920D3D"/>
    <w:rsid w:val="009218EA"/>
    <w:rsid w:val="00921AC2"/>
    <w:rsid w:val="00921CCF"/>
    <w:rsid w:val="00921DFF"/>
    <w:rsid w:val="00921FEE"/>
    <w:rsid w:val="00921FF0"/>
    <w:rsid w:val="00922018"/>
    <w:rsid w:val="009221B0"/>
    <w:rsid w:val="009221CE"/>
    <w:rsid w:val="009221DD"/>
    <w:rsid w:val="0092234C"/>
    <w:rsid w:val="0092256E"/>
    <w:rsid w:val="009225DD"/>
    <w:rsid w:val="00922741"/>
    <w:rsid w:val="0092276A"/>
    <w:rsid w:val="00922861"/>
    <w:rsid w:val="00922A21"/>
    <w:rsid w:val="00922CD1"/>
    <w:rsid w:val="00922D19"/>
    <w:rsid w:val="00922E83"/>
    <w:rsid w:val="00922FBA"/>
    <w:rsid w:val="0092306B"/>
    <w:rsid w:val="009233FD"/>
    <w:rsid w:val="009235D7"/>
    <w:rsid w:val="009235F9"/>
    <w:rsid w:val="00923755"/>
    <w:rsid w:val="00923879"/>
    <w:rsid w:val="00923CBC"/>
    <w:rsid w:val="00924407"/>
    <w:rsid w:val="00924477"/>
    <w:rsid w:val="0092449A"/>
    <w:rsid w:val="00924722"/>
    <w:rsid w:val="009248C7"/>
    <w:rsid w:val="00924911"/>
    <w:rsid w:val="00924ECE"/>
    <w:rsid w:val="009256F8"/>
    <w:rsid w:val="00925828"/>
    <w:rsid w:val="0092596C"/>
    <w:rsid w:val="00925AD3"/>
    <w:rsid w:val="00925B24"/>
    <w:rsid w:val="00925C63"/>
    <w:rsid w:val="00925C9E"/>
    <w:rsid w:val="00925F29"/>
    <w:rsid w:val="00925FDC"/>
    <w:rsid w:val="009260EF"/>
    <w:rsid w:val="0092630C"/>
    <w:rsid w:val="0092647F"/>
    <w:rsid w:val="00927279"/>
    <w:rsid w:val="0092735A"/>
    <w:rsid w:val="00927408"/>
    <w:rsid w:val="0092754A"/>
    <w:rsid w:val="0092768B"/>
    <w:rsid w:val="0092773A"/>
    <w:rsid w:val="009277F9"/>
    <w:rsid w:val="00927835"/>
    <w:rsid w:val="00927C32"/>
    <w:rsid w:val="00927EB3"/>
    <w:rsid w:val="00927EEE"/>
    <w:rsid w:val="00930222"/>
    <w:rsid w:val="009304AA"/>
    <w:rsid w:val="009306F8"/>
    <w:rsid w:val="00930846"/>
    <w:rsid w:val="00930BD9"/>
    <w:rsid w:val="00930F2B"/>
    <w:rsid w:val="00930FB0"/>
    <w:rsid w:val="0093155A"/>
    <w:rsid w:val="00931956"/>
    <w:rsid w:val="00931A31"/>
    <w:rsid w:val="00931D2A"/>
    <w:rsid w:val="00931DC7"/>
    <w:rsid w:val="00931DCA"/>
    <w:rsid w:val="00931F82"/>
    <w:rsid w:val="009320C3"/>
    <w:rsid w:val="0093215B"/>
    <w:rsid w:val="00932366"/>
    <w:rsid w:val="00932528"/>
    <w:rsid w:val="00932883"/>
    <w:rsid w:val="009329E9"/>
    <w:rsid w:val="00932B0B"/>
    <w:rsid w:val="00932C9A"/>
    <w:rsid w:val="00932D87"/>
    <w:rsid w:val="00932E11"/>
    <w:rsid w:val="00932FAC"/>
    <w:rsid w:val="00932FEC"/>
    <w:rsid w:val="00933034"/>
    <w:rsid w:val="009330F8"/>
    <w:rsid w:val="00933146"/>
    <w:rsid w:val="009332F6"/>
    <w:rsid w:val="009339E0"/>
    <w:rsid w:val="00933CC7"/>
    <w:rsid w:val="00933DA7"/>
    <w:rsid w:val="00933EE0"/>
    <w:rsid w:val="00934027"/>
    <w:rsid w:val="0093421E"/>
    <w:rsid w:val="00934538"/>
    <w:rsid w:val="009346B7"/>
    <w:rsid w:val="00934A52"/>
    <w:rsid w:val="00934DE3"/>
    <w:rsid w:val="00934DF8"/>
    <w:rsid w:val="00934EC8"/>
    <w:rsid w:val="00934F82"/>
    <w:rsid w:val="00934FCF"/>
    <w:rsid w:val="0093525E"/>
    <w:rsid w:val="0093575C"/>
    <w:rsid w:val="009357C2"/>
    <w:rsid w:val="00935BCE"/>
    <w:rsid w:val="00935C87"/>
    <w:rsid w:val="00935DEF"/>
    <w:rsid w:val="00935E9B"/>
    <w:rsid w:val="00935F0F"/>
    <w:rsid w:val="00936052"/>
    <w:rsid w:val="0093608B"/>
    <w:rsid w:val="0093623C"/>
    <w:rsid w:val="0093643F"/>
    <w:rsid w:val="00936482"/>
    <w:rsid w:val="00936A0D"/>
    <w:rsid w:val="00936BA2"/>
    <w:rsid w:val="00936BFD"/>
    <w:rsid w:val="00936C12"/>
    <w:rsid w:val="00936EB6"/>
    <w:rsid w:val="009374DA"/>
    <w:rsid w:val="00937532"/>
    <w:rsid w:val="009375E0"/>
    <w:rsid w:val="00937664"/>
    <w:rsid w:val="00937AD4"/>
    <w:rsid w:val="00937B51"/>
    <w:rsid w:val="00937D45"/>
    <w:rsid w:val="00937F7D"/>
    <w:rsid w:val="00937FA6"/>
    <w:rsid w:val="009404EB"/>
    <w:rsid w:val="0094054F"/>
    <w:rsid w:val="00940689"/>
    <w:rsid w:val="009406B5"/>
    <w:rsid w:val="00940785"/>
    <w:rsid w:val="009408E7"/>
    <w:rsid w:val="00940ACC"/>
    <w:rsid w:val="00940B37"/>
    <w:rsid w:val="00940B4A"/>
    <w:rsid w:val="00940CBC"/>
    <w:rsid w:val="009412B7"/>
    <w:rsid w:val="00941425"/>
    <w:rsid w:val="009415AA"/>
    <w:rsid w:val="009415D5"/>
    <w:rsid w:val="009415E6"/>
    <w:rsid w:val="00941B82"/>
    <w:rsid w:val="00941D44"/>
    <w:rsid w:val="00941DB6"/>
    <w:rsid w:val="00941E01"/>
    <w:rsid w:val="00941E6A"/>
    <w:rsid w:val="00941F37"/>
    <w:rsid w:val="009420D8"/>
    <w:rsid w:val="0094237F"/>
    <w:rsid w:val="00942622"/>
    <w:rsid w:val="0094296C"/>
    <w:rsid w:val="00942B7F"/>
    <w:rsid w:val="00942BFB"/>
    <w:rsid w:val="00942D3A"/>
    <w:rsid w:val="00942FC8"/>
    <w:rsid w:val="009431F6"/>
    <w:rsid w:val="00943393"/>
    <w:rsid w:val="00943635"/>
    <w:rsid w:val="0094365C"/>
    <w:rsid w:val="009436BF"/>
    <w:rsid w:val="00943763"/>
    <w:rsid w:val="009437A4"/>
    <w:rsid w:val="00943826"/>
    <w:rsid w:val="00943CC1"/>
    <w:rsid w:val="00943FD0"/>
    <w:rsid w:val="009440B3"/>
    <w:rsid w:val="009442DF"/>
    <w:rsid w:val="009444B7"/>
    <w:rsid w:val="009444BF"/>
    <w:rsid w:val="00944BA9"/>
    <w:rsid w:val="00944DE9"/>
    <w:rsid w:val="00944F18"/>
    <w:rsid w:val="00944F7A"/>
    <w:rsid w:val="00944FAD"/>
    <w:rsid w:val="009450EC"/>
    <w:rsid w:val="009450F8"/>
    <w:rsid w:val="00945143"/>
    <w:rsid w:val="009453FF"/>
    <w:rsid w:val="009458FF"/>
    <w:rsid w:val="00945AD7"/>
    <w:rsid w:val="00945B3E"/>
    <w:rsid w:val="0094610C"/>
    <w:rsid w:val="00946255"/>
    <w:rsid w:val="0094640E"/>
    <w:rsid w:val="009468A5"/>
    <w:rsid w:val="009470A7"/>
    <w:rsid w:val="009471E0"/>
    <w:rsid w:val="009472A4"/>
    <w:rsid w:val="00947329"/>
    <w:rsid w:val="00947429"/>
    <w:rsid w:val="00947614"/>
    <w:rsid w:val="009477C6"/>
    <w:rsid w:val="00947AD4"/>
    <w:rsid w:val="00947B27"/>
    <w:rsid w:val="00950326"/>
    <w:rsid w:val="00951098"/>
    <w:rsid w:val="00951172"/>
    <w:rsid w:val="00951705"/>
    <w:rsid w:val="009517CE"/>
    <w:rsid w:val="0095181A"/>
    <w:rsid w:val="00951DCB"/>
    <w:rsid w:val="00951E89"/>
    <w:rsid w:val="00952008"/>
    <w:rsid w:val="00952073"/>
    <w:rsid w:val="00952086"/>
    <w:rsid w:val="0095243C"/>
    <w:rsid w:val="0095249D"/>
    <w:rsid w:val="0095280D"/>
    <w:rsid w:val="009528F7"/>
    <w:rsid w:val="00952F46"/>
    <w:rsid w:val="00952F70"/>
    <w:rsid w:val="00953076"/>
    <w:rsid w:val="00953433"/>
    <w:rsid w:val="009535F6"/>
    <w:rsid w:val="00953D5C"/>
    <w:rsid w:val="00953E27"/>
    <w:rsid w:val="00953F33"/>
    <w:rsid w:val="009540DA"/>
    <w:rsid w:val="00954116"/>
    <w:rsid w:val="0095488D"/>
    <w:rsid w:val="00954B52"/>
    <w:rsid w:val="00954C3B"/>
    <w:rsid w:val="00954D61"/>
    <w:rsid w:val="0095502E"/>
    <w:rsid w:val="00955103"/>
    <w:rsid w:val="00955124"/>
    <w:rsid w:val="00955527"/>
    <w:rsid w:val="009556A7"/>
    <w:rsid w:val="0095583E"/>
    <w:rsid w:val="00955921"/>
    <w:rsid w:val="00955D5B"/>
    <w:rsid w:val="00955E63"/>
    <w:rsid w:val="0095626B"/>
    <w:rsid w:val="009562B0"/>
    <w:rsid w:val="009562D4"/>
    <w:rsid w:val="009563C6"/>
    <w:rsid w:val="0095657A"/>
    <w:rsid w:val="00956959"/>
    <w:rsid w:val="00956A09"/>
    <w:rsid w:val="00956AE8"/>
    <w:rsid w:val="00956C6F"/>
    <w:rsid w:val="00956E00"/>
    <w:rsid w:val="009571A6"/>
    <w:rsid w:val="009574A1"/>
    <w:rsid w:val="009575C8"/>
    <w:rsid w:val="00957698"/>
    <w:rsid w:val="009576A7"/>
    <w:rsid w:val="00957721"/>
    <w:rsid w:val="00957751"/>
    <w:rsid w:val="00957862"/>
    <w:rsid w:val="00957A4E"/>
    <w:rsid w:val="00957B50"/>
    <w:rsid w:val="00960618"/>
    <w:rsid w:val="009606B6"/>
    <w:rsid w:val="009606BD"/>
    <w:rsid w:val="009607F1"/>
    <w:rsid w:val="009608AC"/>
    <w:rsid w:val="00960A33"/>
    <w:rsid w:val="00960A35"/>
    <w:rsid w:val="00960C62"/>
    <w:rsid w:val="00960CEF"/>
    <w:rsid w:val="00960DC3"/>
    <w:rsid w:val="00960FF0"/>
    <w:rsid w:val="009610EE"/>
    <w:rsid w:val="00961691"/>
    <w:rsid w:val="009617B5"/>
    <w:rsid w:val="00961819"/>
    <w:rsid w:val="009618A2"/>
    <w:rsid w:val="0096202D"/>
    <w:rsid w:val="009623D7"/>
    <w:rsid w:val="009625AD"/>
    <w:rsid w:val="009625AF"/>
    <w:rsid w:val="009625F4"/>
    <w:rsid w:val="0096267A"/>
    <w:rsid w:val="00962947"/>
    <w:rsid w:val="00962A6E"/>
    <w:rsid w:val="00962C76"/>
    <w:rsid w:val="00962EF7"/>
    <w:rsid w:val="00963154"/>
    <w:rsid w:val="009632E8"/>
    <w:rsid w:val="00963428"/>
    <w:rsid w:val="00963603"/>
    <w:rsid w:val="00963A37"/>
    <w:rsid w:val="00963B4C"/>
    <w:rsid w:val="00963C5C"/>
    <w:rsid w:val="00963CDC"/>
    <w:rsid w:val="00963E56"/>
    <w:rsid w:val="0096429A"/>
    <w:rsid w:val="0096448F"/>
    <w:rsid w:val="009644AB"/>
    <w:rsid w:val="00964A5C"/>
    <w:rsid w:val="00964CCF"/>
    <w:rsid w:val="00964D5C"/>
    <w:rsid w:val="00964E58"/>
    <w:rsid w:val="00964E9C"/>
    <w:rsid w:val="0096502B"/>
    <w:rsid w:val="009655BE"/>
    <w:rsid w:val="009658CA"/>
    <w:rsid w:val="0096597E"/>
    <w:rsid w:val="00965A8D"/>
    <w:rsid w:val="00965D53"/>
    <w:rsid w:val="00966B1F"/>
    <w:rsid w:val="00966BF3"/>
    <w:rsid w:val="00966E30"/>
    <w:rsid w:val="00966F06"/>
    <w:rsid w:val="00966FD0"/>
    <w:rsid w:val="00966FD4"/>
    <w:rsid w:val="00967127"/>
    <w:rsid w:val="0096714D"/>
    <w:rsid w:val="0096725E"/>
    <w:rsid w:val="00967D1C"/>
    <w:rsid w:val="00967D20"/>
    <w:rsid w:val="00967FF1"/>
    <w:rsid w:val="009700C0"/>
    <w:rsid w:val="0097027A"/>
    <w:rsid w:val="009702E4"/>
    <w:rsid w:val="009703BB"/>
    <w:rsid w:val="0097074D"/>
    <w:rsid w:val="0097099B"/>
    <w:rsid w:val="00970AF5"/>
    <w:rsid w:val="00970C09"/>
    <w:rsid w:val="00970E30"/>
    <w:rsid w:val="00971215"/>
    <w:rsid w:val="009713DD"/>
    <w:rsid w:val="00971E31"/>
    <w:rsid w:val="00972077"/>
    <w:rsid w:val="009720EE"/>
    <w:rsid w:val="00972321"/>
    <w:rsid w:val="009725F0"/>
    <w:rsid w:val="0097274D"/>
    <w:rsid w:val="00972776"/>
    <w:rsid w:val="00972BAE"/>
    <w:rsid w:val="00972D7A"/>
    <w:rsid w:val="0097348C"/>
    <w:rsid w:val="0097363A"/>
    <w:rsid w:val="00973BA9"/>
    <w:rsid w:val="00973F4D"/>
    <w:rsid w:val="00974387"/>
    <w:rsid w:val="00974C5B"/>
    <w:rsid w:val="00974ED7"/>
    <w:rsid w:val="009750F6"/>
    <w:rsid w:val="00975171"/>
    <w:rsid w:val="009751D9"/>
    <w:rsid w:val="0097537A"/>
    <w:rsid w:val="00975659"/>
    <w:rsid w:val="009758A6"/>
    <w:rsid w:val="00975B0E"/>
    <w:rsid w:val="00975C09"/>
    <w:rsid w:val="00975EC9"/>
    <w:rsid w:val="0097616F"/>
    <w:rsid w:val="00976186"/>
    <w:rsid w:val="00976306"/>
    <w:rsid w:val="009764D0"/>
    <w:rsid w:val="0097654E"/>
    <w:rsid w:val="009772ED"/>
    <w:rsid w:val="009774A6"/>
    <w:rsid w:val="009775CA"/>
    <w:rsid w:val="009776FC"/>
    <w:rsid w:val="00977ADD"/>
    <w:rsid w:val="0098006A"/>
    <w:rsid w:val="009800E7"/>
    <w:rsid w:val="009800E9"/>
    <w:rsid w:val="009803B1"/>
    <w:rsid w:val="00980540"/>
    <w:rsid w:val="00980A45"/>
    <w:rsid w:val="00980D51"/>
    <w:rsid w:val="00980FE3"/>
    <w:rsid w:val="0098111C"/>
    <w:rsid w:val="00981191"/>
    <w:rsid w:val="00981B10"/>
    <w:rsid w:val="00981CF4"/>
    <w:rsid w:val="00981FCF"/>
    <w:rsid w:val="00982167"/>
    <w:rsid w:val="00982361"/>
    <w:rsid w:val="009828A3"/>
    <w:rsid w:val="009829BA"/>
    <w:rsid w:val="009829CA"/>
    <w:rsid w:val="00982A79"/>
    <w:rsid w:val="00982D6B"/>
    <w:rsid w:val="00982FEE"/>
    <w:rsid w:val="00983033"/>
    <w:rsid w:val="0098348B"/>
    <w:rsid w:val="00983722"/>
    <w:rsid w:val="00983A19"/>
    <w:rsid w:val="00983BE2"/>
    <w:rsid w:val="00983C1B"/>
    <w:rsid w:val="00984339"/>
    <w:rsid w:val="00984446"/>
    <w:rsid w:val="0098449B"/>
    <w:rsid w:val="00984523"/>
    <w:rsid w:val="00984CDC"/>
    <w:rsid w:val="009850F4"/>
    <w:rsid w:val="009853E6"/>
    <w:rsid w:val="00985590"/>
    <w:rsid w:val="009857AD"/>
    <w:rsid w:val="00985844"/>
    <w:rsid w:val="0098585A"/>
    <w:rsid w:val="00985D00"/>
    <w:rsid w:val="00985DD6"/>
    <w:rsid w:val="00985EA0"/>
    <w:rsid w:val="00986152"/>
    <w:rsid w:val="009864DC"/>
    <w:rsid w:val="009867D5"/>
    <w:rsid w:val="009868DC"/>
    <w:rsid w:val="009868FA"/>
    <w:rsid w:val="00986C7E"/>
    <w:rsid w:val="00986CD4"/>
    <w:rsid w:val="00986D06"/>
    <w:rsid w:val="00986E7C"/>
    <w:rsid w:val="00986F67"/>
    <w:rsid w:val="00987585"/>
    <w:rsid w:val="00987718"/>
    <w:rsid w:val="009879B6"/>
    <w:rsid w:val="00987AFD"/>
    <w:rsid w:val="00990143"/>
    <w:rsid w:val="009903F9"/>
    <w:rsid w:val="00990709"/>
    <w:rsid w:val="00990B1E"/>
    <w:rsid w:val="00991083"/>
    <w:rsid w:val="00991155"/>
    <w:rsid w:val="0099135E"/>
    <w:rsid w:val="009917AF"/>
    <w:rsid w:val="009917B9"/>
    <w:rsid w:val="00991F66"/>
    <w:rsid w:val="00991F74"/>
    <w:rsid w:val="0099223A"/>
    <w:rsid w:val="00992350"/>
    <w:rsid w:val="009923B0"/>
    <w:rsid w:val="00992633"/>
    <w:rsid w:val="009927BD"/>
    <w:rsid w:val="00992925"/>
    <w:rsid w:val="00992AA5"/>
    <w:rsid w:val="00992B14"/>
    <w:rsid w:val="00992B82"/>
    <w:rsid w:val="00992D2F"/>
    <w:rsid w:val="00992DB0"/>
    <w:rsid w:val="009931D7"/>
    <w:rsid w:val="00993409"/>
    <w:rsid w:val="009936F9"/>
    <w:rsid w:val="009938E1"/>
    <w:rsid w:val="009939C2"/>
    <w:rsid w:val="009939D6"/>
    <w:rsid w:val="00993AC9"/>
    <w:rsid w:val="00993FB5"/>
    <w:rsid w:val="00994118"/>
    <w:rsid w:val="009946F5"/>
    <w:rsid w:val="0099479B"/>
    <w:rsid w:val="009948D7"/>
    <w:rsid w:val="009949A4"/>
    <w:rsid w:val="009949AA"/>
    <w:rsid w:val="00994AED"/>
    <w:rsid w:val="00994B11"/>
    <w:rsid w:val="00994BEB"/>
    <w:rsid w:val="00994C91"/>
    <w:rsid w:val="0099517E"/>
    <w:rsid w:val="00995903"/>
    <w:rsid w:val="00995A31"/>
    <w:rsid w:val="00995C4C"/>
    <w:rsid w:val="00995DC2"/>
    <w:rsid w:val="00996080"/>
    <w:rsid w:val="009960F4"/>
    <w:rsid w:val="00996145"/>
    <w:rsid w:val="00996245"/>
    <w:rsid w:val="00996539"/>
    <w:rsid w:val="00996669"/>
    <w:rsid w:val="00996776"/>
    <w:rsid w:val="00996953"/>
    <w:rsid w:val="009969CA"/>
    <w:rsid w:val="00996DFA"/>
    <w:rsid w:val="00996E6E"/>
    <w:rsid w:val="0099742F"/>
    <w:rsid w:val="0099745B"/>
    <w:rsid w:val="0099757E"/>
    <w:rsid w:val="00997809"/>
    <w:rsid w:val="00997828"/>
    <w:rsid w:val="009978C3"/>
    <w:rsid w:val="0099798F"/>
    <w:rsid w:val="00997C72"/>
    <w:rsid w:val="009A0995"/>
    <w:rsid w:val="009A0AF2"/>
    <w:rsid w:val="009A0C79"/>
    <w:rsid w:val="009A0D4E"/>
    <w:rsid w:val="009A0E7E"/>
    <w:rsid w:val="009A1001"/>
    <w:rsid w:val="009A10C9"/>
    <w:rsid w:val="009A131A"/>
    <w:rsid w:val="009A18D5"/>
    <w:rsid w:val="009A1987"/>
    <w:rsid w:val="009A1A75"/>
    <w:rsid w:val="009A1A98"/>
    <w:rsid w:val="009A1B0D"/>
    <w:rsid w:val="009A20BE"/>
    <w:rsid w:val="009A22DD"/>
    <w:rsid w:val="009A2543"/>
    <w:rsid w:val="009A26B8"/>
    <w:rsid w:val="009A284A"/>
    <w:rsid w:val="009A2954"/>
    <w:rsid w:val="009A2DAD"/>
    <w:rsid w:val="009A2F1B"/>
    <w:rsid w:val="009A3462"/>
    <w:rsid w:val="009A34E3"/>
    <w:rsid w:val="009A360E"/>
    <w:rsid w:val="009A3685"/>
    <w:rsid w:val="009A3695"/>
    <w:rsid w:val="009A39E6"/>
    <w:rsid w:val="009A41D9"/>
    <w:rsid w:val="009A43DC"/>
    <w:rsid w:val="009A4561"/>
    <w:rsid w:val="009A482F"/>
    <w:rsid w:val="009A49CE"/>
    <w:rsid w:val="009A4A7A"/>
    <w:rsid w:val="009A4BE2"/>
    <w:rsid w:val="009A4C65"/>
    <w:rsid w:val="009A4E24"/>
    <w:rsid w:val="009A4EDB"/>
    <w:rsid w:val="009A509E"/>
    <w:rsid w:val="009A50C9"/>
    <w:rsid w:val="009A5281"/>
    <w:rsid w:val="009A546E"/>
    <w:rsid w:val="009A5529"/>
    <w:rsid w:val="009A5DBD"/>
    <w:rsid w:val="009A5E99"/>
    <w:rsid w:val="009A5EC5"/>
    <w:rsid w:val="009A6196"/>
    <w:rsid w:val="009A625A"/>
    <w:rsid w:val="009A658F"/>
    <w:rsid w:val="009A67AD"/>
    <w:rsid w:val="009A692E"/>
    <w:rsid w:val="009A6AF9"/>
    <w:rsid w:val="009A6CE5"/>
    <w:rsid w:val="009A70C5"/>
    <w:rsid w:val="009A74BD"/>
    <w:rsid w:val="009A75CB"/>
    <w:rsid w:val="009A78EF"/>
    <w:rsid w:val="009A79DA"/>
    <w:rsid w:val="009A7A85"/>
    <w:rsid w:val="009A7C57"/>
    <w:rsid w:val="009B05F8"/>
    <w:rsid w:val="009B0714"/>
    <w:rsid w:val="009B09E5"/>
    <w:rsid w:val="009B0B4E"/>
    <w:rsid w:val="009B0B77"/>
    <w:rsid w:val="009B0E40"/>
    <w:rsid w:val="009B0F2A"/>
    <w:rsid w:val="009B1063"/>
    <w:rsid w:val="009B112D"/>
    <w:rsid w:val="009B1286"/>
    <w:rsid w:val="009B140B"/>
    <w:rsid w:val="009B19C0"/>
    <w:rsid w:val="009B1D4B"/>
    <w:rsid w:val="009B2236"/>
    <w:rsid w:val="009B2685"/>
    <w:rsid w:val="009B26A9"/>
    <w:rsid w:val="009B289D"/>
    <w:rsid w:val="009B2BE9"/>
    <w:rsid w:val="009B2C36"/>
    <w:rsid w:val="009B2D24"/>
    <w:rsid w:val="009B356F"/>
    <w:rsid w:val="009B392A"/>
    <w:rsid w:val="009B398A"/>
    <w:rsid w:val="009B3C09"/>
    <w:rsid w:val="009B3D83"/>
    <w:rsid w:val="009B3DEB"/>
    <w:rsid w:val="009B40A5"/>
    <w:rsid w:val="009B421C"/>
    <w:rsid w:val="009B4389"/>
    <w:rsid w:val="009B4560"/>
    <w:rsid w:val="009B46AF"/>
    <w:rsid w:val="009B4770"/>
    <w:rsid w:val="009B4790"/>
    <w:rsid w:val="009B48D7"/>
    <w:rsid w:val="009B4A7D"/>
    <w:rsid w:val="009B4BC1"/>
    <w:rsid w:val="009B4C21"/>
    <w:rsid w:val="009B4DC0"/>
    <w:rsid w:val="009B4DF1"/>
    <w:rsid w:val="009B515B"/>
    <w:rsid w:val="009B521A"/>
    <w:rsid w:val="009B5744"/>
    <w:rsid w:val="009B5814"/>
    <w:rsid w:val="009B58E4"/>
    <w:rsid w:val="009B5B9E"/>
    <w:rsid w:val="009B5BC3"/>
    <w:rsid w:val="009B5ED5"/>
    <w:rsid w:val="009B62D1"/>
    <w:rsid w:val="009B6396"/>
    <w:rsid w:val="009B639E"/>
    <w:rsid w:val="009B6428"/>
    <w:rsid w:val="009B642F"/>
    <w:rsid w:val="009B64A3"/>
    <w:rsid w:val="009B6A79"/>
    <w:rsid w:val="009B6E2F"/>
    <w:rsid w:val="009B6EE8"/>
    <w:rsid w:val="009B6FD8"/>
    <w:rsid w:val="009B70EB"/>
    <w:rsid w:val="009B723F"/>
    <w:rsid w:val="009B745C"/>
    <w:rsid w:val="009B7464"/>
    <w:rsid w:val="009B78EB"/>
    <w:rsid w:val="009B799C"/>
    <w:rsid w:val="009B7FB0"/>
    <w:rsid w:val="009C02F0"/>
    <w:rsid w:val="009C073A"/>
    <w:rsid w:val="009C0766"/>
    <w:rsid w:val="009C0909"/>
    <w:rsid w:val="009C092B"/>
    <w:rsid w:val="009C09AE"/>
    <w:rsid w:val="009C0AF5"/>
    <w:rsid w:val="009C180D"/>
    <w:rsid w:val="009C18EB"/>
    <w:rsid w:val="009C199F"/>
    <w:rsid w:val="009C1D84"/>
    <w:rsid w:val="009C2111"/>
    <w:rsid w:val="009C21EE"/>
    <w:rsid w:val="009C23BE"/>
    <w:rsid w:val="009C29B7"/>
    <w:rsid w:val="009C29E9"/>
    <w:rsid w:val="009C2B32"/>
    <w:rsid w:val="009C2DD2"/>
    <w:rsid w:val="009C2DDC"/>
    <w:rsid w:val="009C3027"/>
    <w:rsid w:val="009C34F1"/>
    <w:rsid w:val="009C353D"/>
    <w:rsid w:val="009C35ED"/>
    <w:rsid w:val="009C3796"/>
    <w:rsid w:val="009C384A"/>
    <w:rsid w:val="009C389F"/>
    <w:rsid w:val="009C3A3C"/>
    <w:rsid w:val="009C3A45"/>
    <w:rsid w:val="009C3A60"/>
    <w:rsid w:val="009C4033"/>
    <w:rsid w:val="009C41D9"/>
    <w:rsid w:val="009C4EF2"/>
    <w:rsid w:val="009C525D"/>
    <w:rsid w:val="009C528D"/>
    <w:rsid w:val="009C5362"/>
    <w:rsid w:val="009C58B6"/>
    <w:rsid w:val="009C5C2A"/>
    <w:rsid w:val="009C5D74"/>
    <w:rsid w:val="009C61B9"/>
    <w:rsid w:val="009C62CA"/>
    <w:rsid w:val="009C6674"/>
    <w:rsid w:val="009C6DA0"/>
    <w:rsid w:val="009C6DE8"/>
    <w:rsid w:val="009C6DF2"/>
    <w:rsid w:val="009C6E01"/>
    <w:rsid w:val="009C77E6"/>
    <w:rsid w:val="009D0174"/>
    <w:rsid w:val="009D07AA"/>
    <w:rsid w:val="009D0AC4"/>
    <w:rsid w:val="009D0AE8"/>
    <w:rsid w:val="009D0BF2"/>
    <w:rsid w:val="009D0D09"/>
    <w:rsid w:val="009D0F3E"/>
    <w:rsid w:val="009D114D"/>
    <w:rsid w:val="009D1396"/>
    <w:rsid w:val="009D1767"/>
    <w:rsid w:val="009D191E"/>
    <w:rsid w:val="009D1AF5"/>
    <w:rsid w:val="009D1C9A"/>
    <w:rsid w:val="009D1CDD"/>
    <w:rsid w:val="009D1DD9"/>
    <w:rsid w:val="009D2069"/>
    <w:rsid w:val="009D20C9"/>
    <w:rsid w:val="009D216B"/>
    <w:rsid w:val="009D278F"/>
    <w:rsid w:val="009D2B78"/>
    <w:rsid w:val="009D2BC0"/>
    <w:rsid w:val="009D2D5A"/>
    <w:rsid w:val="009D2D9D"/>
    <w:rsid w:val="009D2F35"/>
    <w:rsid w:val="009D301C"/>
    <w:rsid w:val="009D3123"/>
    <w:rsid w:val="009D364B"/>
    <w:rsid w:val="009D375E"/>
    <w:rsid w:val="009D37E8"/>
    <w:rsid w:val="009D3A41"/>
    <w:rsid w:val="009D3C7E"/>
    <w:rsid w:val="009D3CB1"/>
    <w:rsid w:val="009D3E74"/>
    <w:rsid w:val="009D3F55"/>
    <w:rsid w:val="009D4027"/>
    <w:rsid w:val="009D417B"/>
    <w:rsid w:val="009D42AC"/>
    <w:rsid w:val="009D45C9"/>
    <w:rsid w:val="009D46C3"/>
    <w:rsid w:val="009D497E"/>
    <w:rsid w:val="009D4C60"/>
    <w:rsid w:val="009D4E32"/>
    <w:rsid w:val="009D4FB3"/>
    <w:rsid w:val="009D5050"/>
    <w:rsid w:val="009D5402"/>
    <w:rsid w:val="009D54BD"/>
    <w:rsid w:val="009D58D9"/>
    <w:rsid w:val="009D5F24"/>
    <w:rsid w:val="009D5F49"/>
    <w:rsid w:val="009D6138"/>
    <w:rsid w:val="009D63CF"/>
    <w:rsid w:val="009D6703"/>
    <w:rsid w:val="009D67D2"/>
    <w:rsid w:val="009D6821"/>
    <w:rsid w:val="009D68B9"/>
    <w:rsid w:val="009D6906"/>
    <w:rsid w:val="009D691B"/>
    <w:rsid w:val="009D699C"/>
    <w:rsid w:val="009D7192"/>
    <w:rsid w:val="009D730C"/>
    <w:rsid w:val="009D7324"/>
    <w:rsid w:val="009D73DA"/>
    <w:rsid w:val="009D77B5"/>
    <w:rsid w:val="009D7F67"/>
    <w:rsid w:val="009E061D"/>
    <w:rsid w:val="009E062F"/>
    <w:rsid w:val="009E0829"/>
    <w:rsid w:val="009E0A1A"/>
    <w:rsid w:val="009E0D4B"/>
    <w:rsid w:val="009E0EB2"/>
    <w:rsid w:val="009E0F90"/>
    <w:rsid w:val="009E10F4"/>
    <w:rsid w:val="009E169F"/>
    <w:rsid w:val="009E16DF"/>
    <w:rsid w:val="009E1A59"/>
    <w:rsid w:val="009E1B6E"/>
    <w:rsid w:val="009E1BCB"/>
    <w:rsid w:val="009E1C14"/>
    <w:rsid w:val="009E1EA5"/>
    <w:rsid w:val="009E1ECA"/>
    <w:rsid w:val="009E24EB"/>
    <w:rsid w:val="009E2C77"/>
    <w:rsid w:val="009E2D0E"/>
    <w:rsid w:val="009E2D4C"/>
    <w:rsid w:val="009E3215"/>
    <w:rsid w:val="009E32DE"/>
    <w:rsid w:val="009E3814"/>
    <w:rsid w:val="009E3AA0"/>
    <w:rsid w:val="009E3C12"/>
    <w:rsid w:val="009E3F45"/>
    <w:rsid w:val="009E45D0"/>
    <w:rsid w:val="009E472A"/>
    <w:rsid w:val="009E492B"/>
    <w:rsid w:val="009E4B82"/>
    <w:rsid w:val="009E4BF7"/>
    <w:rsid w:val="009E5204"/>
    <w:rsid w:val="009E5557"/>
    <w:rsid w:val="009E5616"/>
    <w:rsid w:val="009E561D"/>
    <w:rsid w:val="009E5A17"/>
    <w:rsid w:val="009E5A4F"/>
    <w:rsid w:val="009E5FE2"/>
    <w:rsid w:val="009E6783"/>
    <w:rsid w:val="009E6AD3"/>
    <w:rsid w:val="009E6B24"/>
    <w:rsid w:val="009E6BCD"/>
    <w:rsid w:val="009E6CED"/>
    <w:rsid w:val="009E6E03"/>
    <w:rsid w:val="009E726A"/>
    <w:rsid w:val="009E750A"/>
    <w:rsid w:val="009E756A"/>
    <w:rsid w:val="009E799B"/>
    <w:rsid w:val="009E79FA"/>
    <w:rsid w:val="009E7AB9"/>
    <w:rsid w:val="009E7C00"/>
    <w:rsid w:val="009E7E48"/>
    <w:rsid w:val="009F0147"/>
    <w:rsid w:val="009F03AB"/>
    <w:rsid w:val="009F0426"/>
    <w:rsid w:val="009F0651"/>
    <w:rsid w:val="009F0667"/>
    <w:rsid w:val="009F0817"/>
    <w:rsid w:val="009F08A3"/>
    <w:rsid w:val="009F0A1A"/>
    <w:rsid w:val="009F0DCC"/>
    <w:rsid w:val="009F0DF3"/>
    <w:rsid w:val="009F0E45"/>
    <w:rsid w:val="009F126A"/>
    <w:rsid w:val="009F15B1"/>
    <w:rsid w:val="009F1A9B"/>
    <w:rsid w:val="009F1AE8"/>
    <w:rsid w:val="009F1B64"/>
    <w:rsid w:val="009F1BAE"/>
    <w:rsid w:val="009F1CE5"/>
    <w:rsid w:val="009F1D6C"/>
    <w:rsid w:val="009F1E1D"/>
    <w:rsid w:val="009F24AA"/>
    <w:rsid w:val="009F24D2"/>
    <w:rsid w:val="009F2635"/>
    <w:rsid w:val="009F2650"/>
    <w:rsid w:val="009F2BCA"/>
    <w:rsid w:val="009F2D33"/>
    <w:rsid w:val="009F2D89"/>
    <w:rsid w:val="009F3034"/>
    <w:rsid w:val="009F30F5"/>
    <w:rsid w:val="009F32CA"/>
    <w:rsid w:val="009F34B4"/>
    <w:rsid w:val="009F34BB"/>
    <w:rsid w:val="009F364C"/>
    <w:rsid w:val="009F36EB"/>
    <w:rsid w:val="009F3763"/>
    <w:rsid w:val="009F38F1"/>
    <w:rsid w:val="009F3921"/>
    <w:rsid w:val="009F3AFA"/>
    <w:rsid w:val="009F3F1D"/>
    <w:rsid w:val="009F3F60"/>
    <w:rsid w:val="009F40C8"/>
    <w:rsid w:val="009F438C"/>
    <w:rsid w:val="009F43C2"/>
    <w:rsid w:val="009F44CF"/>
    <w:rsid w:val="009F4D26"/>
    <w:rsid w:val="009F4F07"/>
    <w:rsid w:val="009F535B"/>
    <w:rsid w:val="009F537E"/>
    <w:rsid w:val="009F5500"/>
    <w:rsid w:val="009F5504"/>
    <w:rsid w:val="009F55FC"/>
    <w:rsid w:val="009F5613"/>
    <w:rsid w:val="009F56F4"/>
    <w:rsid w:val="009F57A6"/>
    <w:rsid w:val="009F5E2F"/>
    <w:rsid w:val="009F5E85"/>
    <w:rsid w:val="009F60C5"/>
    <w:rsid w:val="009F65DB"/>
    <w:rsid w:val="009F694A"/>
    <w:rsid w:val="009F6C0B"/>
    <w:rsid w:val="009F6F2A"/>
    <w:rsid w:val="009F70C3"/>
    <w:rsid w:val="009F70FC"/>
    <w:rsid w:val="009F71F8"/>
    <w:rsid w:val="009F73DE"/>
    <w:rsid w:val="009F7543"/>
    <w:rsid w:val="009F75E6"/>
    <w:rsid w:val="009F76BD"/>
    <w:rsid w:val="009F799D"/>
    <w:rsid w:val="009F79DF"/>
    <w:rsid w:val="009F7A76"/>
    <w:rsid w:val="009F7B0B"/>
    <w:rsid w:val="009F7BA4"/>
    <w:rsid w:val="009F7D5E"/>
    <w:rsid w:val="009F7FB6"/>
    <w:rsid w:val="00A00024"/>
    <w:rsid w:val="00A00184"/>
    <w:rsid w:val="00A001B8"/>
    <w:rsid w:val="00A0021B"/>
    <w:rsid w:val="00A00298"/>
    <w:rsid w:val="00A0031F"/>
    <w:rsid w:val="00A0083C"/>
    <w:rsid w:val="00A00CB4"/>
    <w:rsid w:val="00A00DD1"/>
    <w:rsid w:val="00A01052"/>
    <w:rsid w:val="00A010C3"/>
    <w:rsid w:val="00A0116E"/>
    <w:rsid w:val="00A0125F"/>
    <w:rsid w:val="00A01489"/>
    <w:rsid w:val="00A0149F"/>
    <w:rsid w:val="00A0162D"/>
    <w:rsid w:val="00A01D0D"/>
    <w:rsid w:val="00A023DE"/>
    <w:rsid w:val="00A025A8"/>
    <w:rsid w:val="00A0277A"/>
    <w:rsid w:val="00A02859"/>
    <w:rsid w:val="00A030DB"/>
    <w:rsid w:val="00A033C9"/>
    <w:rsid w:val="00A03534"/>
    <w:rsid w:val="00A035A7"/>
    <w:rsid w:val="00A03731"/>
    <w:rsid w:val="00A03911"/>
    <w:rsid w:val="00A03A79"/>
    <w:rsid w:val="00A03C4A"/>
    <w:rsid w:val="00A04BB1"/>
    <w:rsid w:val="00A04DED"/>
    <w:rsid w:val="00A05484"/>
    <w:rsid w:val="00A05837"/>
    <w:rsid w:val="00A05AC4"/>
    <w:rsid w:val="00A05CE3"/>
    <w:rsid w:val="00A05EE0"/>
    <w:rsid w:val="00A05F6B"/>
    <w:rsid w:val="00A06229"/>
    <w:rsid w:val="00A06391"/>
    <w:rsid w:val="00A06437"/>
    <w:rsid w:val="00A065A5"/>
    <w:rsid w:val="00A065AF"/>
    <w:rsid w:val="00A06A63"/>
    <w:rsid w:val="00A06BA3"/>
    <w:rsid w:val="00A07023"/>
    <w:rsid w:val="00A07189"/>
    <w:rsid w:val="00A07775"/>
    <w:rsid w:val="00A078F7"/>
    <w:rsid w:val="00A079CC"/>
    <w:rsid w:val="00A07AD9"/>
    <w:rsid w:val="00A07F9B"/>
    <w:rsid w:val="00A1010B"/>
    <w:rsid w:val="00A101D2"/>
    <w:rsid w:val="00A10699"/>
    <w:rsid w:val="00A10935"/>
    <w:rsid w:val="00A10AF6"/>
    <w:rsid w:val="00A10D25"/>
    <w:rsid w:val="00A10E5E"/>
    <w:rsid w:val="00A1102B"/>
    <w:rsid w:val="00A11414"/>
    <w:rsid w:val="00A117AD"/>
    <w:rsid w:val="00A118D7"/>
    <w:rsid w:val="00A119AB"/>
    <w:rsid w:val="00A119C7"/>
    <w:rsid w:val="00A119DC"/>
    <w:rsid w:val="00A11EA7"/>
    <w:rsid w:val="00A11FBB"/>
    <w:rsid w:val="00A12068"/>
    <w:rsid w:val="00A12136"/>
    <w:rsid w:val="00A12929"/>
    <w:rsid w:val="00A12935"/>
    <w:rsid w:val="00A129BC"/>
    <w:rsid w:val="00A12E96"/>
    <w:rsid w:val="00A12FEB"/>
    <w:rsid w:val="00A13025"/>
    <w:rsid w:val="00A13522"/>
    <w:rsid w:val="00A13567"/>
    <w:rsid w:val="00A1358A"/>
    <w:rsid w:val="00A139C6"/>
    <w:rsid w:val="00A139CE"/>
    <w:rsid w:val="00A13A11"/>
    <w:rsid w:val="00A13A18"/>
    <w:rsid w:val="00A13D4C"/>
    <w:rsid w:val="00A13E8D"/>
    <w:rsid w:val="00A14201"/>
    <w:rsid w:val="00A14942"/>
    <w:rsid w:val="00A1499E"/>
    <w:rsid w:val="00A14AF3"/>
    <w:rsid w:val="00A152A6"/>
    <w:rsid w:val="00A152E1"/>
    <w:rsid w:val="00A154B5"/>
    <w:rsid w:val="00A15838"/>
    <w:rsid w:val="00A15854"/>
    <w:rsid w:val="00A159CE"/>
    <w:rsid w:val="00A160A6"/>
    <w:rsid w:val="00A165D6"/>
    <w:rsid w:val="00A166BB"/>
    <w:rsid w:val="00A167EB"/>
    <w:rsid w:val="00A168B3"/>
    <w:rsid w:val="00A169C6"/>
    <w:rsid w:val="00A16A62"/>
    <w:rsid w:val="00A16E9E"/>
    <w:rsid w:val="00A16FF7"/>
    <w:rsid w:val="00A175CD"/>
    <w:rsid w:val="00A175D2"/>
    <w:rsid w:val="00A176A2"/>
    <w:rsid w:val="00A177E8"/>
    <w:rsid w:val="00A17966"/>
    <w:rsid w:val="00A20217"/>
    <w:rsid w:val="00A2028A"/>
    <w:rsid w:val="00A20AC9"/>
    <w:rsid w:val="00A21056"/>
    <w:rsid w:val="00A210C2"/>
    <w:rsid w:val="00A210DE"/>
    <w:rsid w:val="00A211FF"/>
    <w:rsid w:val="00A21226"/>
    <w:rsid w:val="00A2173B"/>
    <w:rsid w:val="00A21A17"/>
    <w:rsid w:val="00A21A20"/>
    <w:rsid w:val="00A21B30"/>
    <w:rsid w:val="00A21CCA"/>
    <w:rsid w:val="00A22170"/>
    <w:rsid w:val="00A224CC"/>
    <w:rsid w:val="00A22607"/>
    <w:rsid w:val="00A227EE"/>
    <w:rsid w:val="00A22CE3"/>
    <w:rsid w:val="00A2385A"/>
    <w:rsid w:val="00A23930"/>
    <w:rsid w:val="00A23CA6"/>
    <w:rsid w:val="00A23E04"/>
    <w:rsid w:val="00A23FA9"/>
    <w:rsid w:val="00A248EF"/>
    <w:rsid w:val="00A24950"/>
    <w:rsid w:val="00A24E4E"/>
    <w:rsid w:val="00A25024"/>
    <w:rsid w:val="00A25067"/>
    <w:rsid w:val="00A25133"/>
    <w:rsid w:val="00A25304"/>
    <w:rsid w:val="00A25358"/>
    <w:rsid w:val="00A25443"/>
    <w:rsid w:val="00A255E2"/>
    <w:rsid w:val="00A25AA5"/>
    <w:rsid w:val="00A25B04"/>
    <w:rsid w:val="00A25C11"/>
    <w:rsid w:val="00A25E5A"/>
    <w:rsid w:val="00A26590"/>
    <w:rsid w:val="00A266B8"/>
    <w:rsid w:val="00A268B4"/>
    <w:rsid w:val="00A26AF6"/>
    <w:rsid w:val="00A26B94"/>
    <w:rsid w:val="00A26BE1"/>
    <w:rsid w:val="00A26D2F"/>
    <w:rsid w:val="00A26F1F"/>
    <w:rsid w:val="00A27265"/>
    <w:rsid w:val="00A277E6"/>
    <w:rsid w:val="00A27A4B"/>
    <w:rsid w:val="00A27D94"/>
    <w:rsid w:val="00A27DAC"/>
    <w:rsid w:val="00A30586"/>
    <w:rsid w:val="00A3059C"/>
    <w:rsid w:val="00A3138C"/>
    <w:rsid w:val="00A31412"/>
    <w:rsid w:val="00A3154D"/>
    <w:rsid w:val="00A32146"/>
    <w:rsid w:val="00A3245C"/>
    <w:rsid w:val="00A32573"/>
    <w:rsid w:val="00A326CC"/>
    <w:rsid w:val="00A32AC9"/>
    <w:rsid w:val="00A32CAC"/>
    <w:rsid w:val="00A32D3A"/>
    <w:rsid w:val="00A32E79"/>
    <w:rsid w:val="00A32EA9"/>
    <w:rsid w:val="00A33149"/>
    <w:rsid w:val="00A33268"/>
    <w:rsid w:val="00A333FD"/>
    <w:rsid w:val="00A3341F"/>
    <w:rsid w:val="00A3342D"/>
    <w:rsid w:val="00A3344D"/>
    <w:rsid w:val="00A33539"/>
    <w:rsid w:val="00A335F0"/>
    <w:rsid w:val="00A3390D"/>
    <w:rsid w:val="00A33C64"/>
    <w:rsid w:val="00A33FEC"/>
    <w:rsid w:val="00A341CA"/>
    <w:rsid w:val="00A3424A"/>
    <w:rsid w:val="00A342B1"/>
    <w:rsid w:val="00A344BC"/>
    <w:rsid w:val="00A34B9C"/>
    <w:rsid w:val="00A34CAC"/>
    <w:rsid w:val="00A34FD1"/>
    <w:rsid w:val="00A34FD2"/>
    <w:rsid w:val="00A351E9"/>
    <w:rsid w:val="00A3563C"/>
    <w:rsid w:val="00A3586B"/>
    <w:rsid w:val="00A359BF"/>
    <w:rsid w:val="00A359C9"/>
    <w:rsid w:val="00A35B10"/>
    <w:rsid w:val="00A3673F"/>
    <w:rsid w:val="00A367A7"/>
    <w:rsid w:val="00A36B79"/>
    <w:rsid w:val="00A36F31"/>
    <w:rsid w:val="00A36F9F"/>
    <w:rsid w:val="00A36FC7"/>
    <w:rsid w:val="00A372F0"/>
    <w:rsid w:val="00A37324"/>
    <w:rsid w:val="00A375E4"/>
    <w:rsid w:val="00A377CE"/>
    <w:rsid w:val="00A37948"/>
    <w:rsid w:val="00A37C0A"/>
    <w:rsid w:val="00A37DE3"/>
    <w:rsid w:val="00A37E39"/>
    <w:rsid w:val="00A37E67"/>
    <w:rsid w:val="00A403EF"/>
    <w:rsid w:val="00A404E7"/>
    <w:rsid w:val="00A4097E"/>
    <w:rsid w:val="00A40B07"/>
    <w:rsid w:val="00A40E9D"/>
    <w:rsid w:val="00A41605"/>
    <w:rsid w:val="00A41C96"/>
    <w:rsid w:val="00A41CD7"/>
    <w:rsid w:val="00A41EB5"/>
    <w:rsid w:val="00A41F3C"/>
    <w:rsid w:val="00A424D1"/>
    <w:rsid w:val="00A4270E"/>
    <w:rsid w:val="00A4286F"/>
    <w:rsid w:val="00A42D29"/>
    <w:rsid w:val="00A43173"/>
    <w:rsid w:val="00A43380"/>
    <w:rsid w:val="00A436EC"/>
    <w:rsid w:val="00A43744"/>
    <w:rsid w:val="00A43F34"/>
    <w:rsid w:val="00A43FF9"/>
    <w:rsid w:val="00A442F5"/>
    <w:rsid w:val="00A44415"/>
    <w:rsid w:val="00A44434"/>
    <w:rsid w:val="00A4465B"/>
    <w:rsid w:val="00A44685"/>
    <w:rsid w:val="00A44719"/>
    <w:rsid w:val="00A4474C"/>
    <w:rsid w:val="00A447DA"/>
    <w:rsid w:val="00A44BBD"/>
    <w:rsid w:val="00A44FD8"/>
    <w:rsid w:val="00A45114"/>
    <w:rsid w:val="00A453E5"/>
    <w:rsid w:val="00A45542"/>
    <w:rsid w:val="00A457E6"/>
    <w:rsid w:val="00A45C4C"/>
    <w:rsid w:val="00A45E53"/>
    <w:rsid w:val="00A45FA8"/>
    <w:rsid w:val="00A4622F"/>
    <w:rsid w:val="00A46281"/>
    <w:rsid w:val="00A464DD"/>
    <w:rsid w:val="00A46802"/>
    <w:rsid w:val="00A46A72"/>
    <w:rsid w:val="00A47103"/>
    <w:rsid w:val="00A471F6"/>
    <w:rsid w:val="00A47344"/>
    <w:rsid w:val="00A4756F"/>
    <w:rsid w:val="00A4768F"/>
    <w:rsid w:val="00A479E6"/>
    <w:rsid w:val="00A47A16"/>
    <w:rsid w:val="00A47C95"/>
    <w:rsid w:val="00A47D18"/>
    <w:rsid w:val="00A47E53"/>
    <w:rsid w:val="00A50042"/>
    <w:rsid w:val="00A50045"/>
    <w:rsid w:val="00A50071"/>
    <w:rsid w:val="00A5053D"/>
    <w:rsid w:val="00A50559"/>
    <w:rsid w:val="00A50C52"/>
    <w:rsid w:val="00A50CA1"/>
    <w:rsid w:val="00A50E62"/>
    <w:rsid w:val="00A511D0"/>
    <w:rsid w:val="00A514A4"/>
    <w:rsid w:val="00A516BB"/>
    <w:rsid w:val="00A51BA1"/>
    <w:rsid w:val="00A521E8"/>
    <w:rsid w:val="00A5225A"/>
    <w:rsid w:val="00A52910"/>
    <w:rsid w:val="00A52A1A"/>
    <w:rsid w:val="00A52A53"/>
    <w:rsid w:val="00A53181"/>
    <w:rsid w:val="00A532F1"/>
    <w:rsid w:val="00A53361"/>
    <w:rsid w:val="00A53424"/>
    <w:rsid w:val="00A535E6"/>
    <w:rsid w:val="00A5387D"/>
    <w:rsid w:val="00A53958"/>
    <w:rsid w:val="00A5395F"/>
    <w:rsid w:val="00A53B77"/>
    <w:rsid w:val="00A53BEE"/>
    <w:rsid w:val="00A53EF3"/>
    <w:rsid w:val="00A53FCE"/>
    <w:rsid w:val="00A54432"/>
    <w:rsid w:val="00A54616"/>
    <w:rsid w:val="00A54B87"/>
    <w:rsid w:val="00A54C4A"/>
    <w:rsid w:val="00A54DD7"/>
    <w:rsid w:val="00A54FB7"/>
    <w:rsid w:val="00A5506D"/>
    <w:rsid w:val="00A550BC"/>
    <w:rsid w:val="00A55748"/>
    <w:rsid w:val="00A558B8"/>
    <w:rsid w:val="00A55A81"/>
    <w:rsid w:val="00A55DED"/>
    <w:rsid w:val="00A560D8"/>
    <w:rsid w:val="00A5615D"/>
    <w:rsid w:val="00A561EA"/>
    <w:rsid w:val="00A56325"/>
    <w:rsid w:val="00A564BA"/>
    <w:rsid w:val="00A566DF"/>
    <w:rsid w:val="00A56B5F"/>
    <w:rsid w:val="00A56BCC"/>
    <w:rsid w:val="00A56C88"/>
    <w:rsid w:val="00A56CF9"/>
    <w:rsid w:val="00A57035"/>
    <w:rsid w:val="00A571D4"/>
    <w:rsid w:val="00A571F5"/>
    <w:rsid w:val="00A5724F"/>
    <w:rsid w:val="00A5731E"/>
    <w:rsid w:val="00A57735"/>
    <w:rsid w:val="00A57736"/>
    <w:rsid w:val="00A57803"/>
    <w:rsid w:val="00A57B14"/>
    <w:rsid w:val="00A57EA6"/>
    <w:rsid w:val="00A57FE2"/>
    <w:rsid w:val="00A60179"/>
    <w:rsid w:val="00A6060C"/>
    <w:rsid w:val="00A6095E"/>
    <w:rsid w:val="00A60CC5"/>
    <w:rsid w:val="00A60E63"/>
    <w:rsid w:val="00A6103F"/>
    <w:rsid w:val="00A61164"/>
    <w:rsid w:val="00A61168"/>
    <w:rsid w:val="00A614EB"/>
    <w:rsid w:val="00A61766"/>
    <w:rsid w:val="00A61BC1"/>
    <w:rsid w:val="00A61E07"/>
    <w:rsid w:val="00A61EA8"/>
    <w:rsid w:val="00A6229C"/>
    <w:rsid w:val="00A623A3"/>
    <w:rsid w:val="00A62472"/>
    <w:rsid w:val="00A624BA"/>
    <w:rsid w:val="00A628AF"/>
    <w:rsid w:val="00A62A83"/>
    <w:rsid w:val="00A62DF5"/>
    <w:rsid w:val="00A62E57"/>
    <w:rsid w:val="00A62E5E"/>
    <w:rsid w:val="00A630F7"/>
    <w:rsid w:val="00A6326A"/>
    <w:rsid w:val="00A6327C"/>
    <w:rsid w:val="00A6338A"/>
    <w:rsid w:val="00A63894"/>
    <w:rsid w:val="00A63B5C"/>
    <w:rsid w:val="00A63B69"/>
    <w:rsid w:val="00A640B6"/>
    <w:rsid w:val="00A640C9"/>
    <w:rsid w:val="00A643DD"/>
    <w:rsid w:val="00A645F1"/>
    <w:rsid w:val="00A64C26"/>
    <w:rsid w:val="00A64DF4"/>
    <w:rsid w:val="00A64ED6"/>
    <w:rsid w:val="00A64EFC"/>
    <w:rsid w:val="00A64FC1"/>
    <w:rsid w:val="00A651BB"/>
    <w:rsid w:val="00A65485"/>
    <w:rsid w:val="00A65765"/>
    <w:rsid w:val="00A65A2A"/>
    <w:rsid w:val="00A65AA5"/>
    <w:rsid w:val="00A65CFD"/>
    <w:rsid w:val="00A65D91"/>
    <w:rsid w:val="00A65DBD"/>
    <w:rsid w:val="00A65E6C"/>
    <w:rsid w:val="00A65F61"/>
    <w:rsid w:val="00A661D4"/>
    <w:rsid w:val="00A6640E"/>
    <w:rsid w:val="00A66517"/>
    <w:rsid w:val="00A6661A"/>
    <w:rsid w:val="00A668A3"/>
    <w:rsid w:val="00A66AD7"/>
    <w:rsid w:val="00A66ED2"/>
    <w:rsid w:val="00A66F3E"/>
    <w:rsid w:val="00A673F1"/>
    <w:rsid w:val="00A67582"/>
    <w:rsid w:val="00A6777A"/>
    <w:rsid w:val="00A67B50"/>
    <w:rsid w:val="00A67D9A"/>
    <w:rsid w:val="00A67E8E"/>
    <w:rsid w:val="00A700C3"/>
    <w:rsid w:val="00A70341"/>
    <w:rsid w:val="00A70869"/>
    <w:rsid w:val="00A70B39"/>
    <w:rsid w:val="00A70C71"/>
    <w:rsid w:val="00A70DF2"/>
    <w:rsid w:val="00A70F64"/>
    <w:rsid w:val="00A71274"/>
    <w:rsid w:val="00A716A1"/>
    <w:rsid w:val="00A71A8B"/>
    <w:rsid w:val="00A71C96"/>
    <w:rsid w:val="00A7214C"/>
    <w:rsid w:val="00A724EA"/>
    <w:rsid w:val="00A72888"/>
    <w:rsid w:val="00A72C54"/>
    <w:rsid w:val="00A72CDC"/>
    <w:rsid w:val="00A730F5"/>
    <w:rsid w:val="00A73236"/>
    <w:rsid w:val="00A733C1"/>
    <w:rsid w:val="00A73992"/>
    <w:rsid w:val="00A73ACD"/>
    <w:rsid w:val="00A73BC6"/>
    <w:rsid w:val="00A73BD1"/>
    <w:rsid w:val="00A73FE3"/>
    <w:rsid w:val="00A74038"/>
    <w:rsid w:val="00A740D0"/>
    <w:rsid w:val="00A74168"/>
    <w:rsid w:val="00A742B3"/>
    <w:rsid w:val="00A7438D"/>
    <w:rsid w:val="00A74629"/>
    <w:rsid w:val="00A7468E"/>
    <w:rsid w:val="00A74A1A"/>
    <w:rsid w:val="00A74A1D"/>
    <w:rsid w:val="00A74C2B"/>
    <w:rsid w:val="00A74D6D"/>
    <w:rsid w:val="00A7509F"/>
    <w:rsid w:val="00A7519B"/>
    <w:rsid w:val="00A751C6"/>
    <w:rsid w:val="00A756B6"/>
    <w:rsid w:val="00A75F35"/>
    <w:rsid w:val="00A76096"/>
    <w:rsid w:val="00A7671B"/>
    <w:rsid w:val="00A76AD6"/>
    <w:rsid w:val="00A76B82"/>
    <w:rsid w:val="00A76BF5"/>
    <w:rsid w:val="00A76C04"/>
    <w:rsid w:val="00A76DFE"/>
    <w:rsid w:val="00A7715E"/>
    <w:rsid w:val="00A77336"/>
    <w:rsid w:val="00A774E1"/>
    <w:rsid w:val="00A7769D"/>
    <w:rsid w:val="00A776FB"/>
    <w:rsid w:val="00A777C2"/>
    <w:rsid w:val="00A7789B"/>
    <w:rsid w:val="00A8003E"/>
    <w:rsid w:val="00A8050B"/>
    <w:rsid w:val="00A80B5C"/>
    <w:rsid w:val="00A81115"/>
    <w:rsid w:val="00A81237"/>
    <w:rsid w:val="00A81263"/>
    <w:rsid w:val="00A815E2"/>
    <w:rsid w:val="00A81609"/>
    <w:rsid w:val="00A8179C"/>
    <w:rsid w:val="00A81B8F"/>
    <w:rsid w:val="00A821A9"/>
    <w:rsid w:val="00A8234A"/>
    <w:rsid w:val="00A8250C"/>
    <w:rsid w:val="00A82807"/>
    <w:rsid w:val="00A82AC5"/>
    <w:rsid w:val="00A82DB3"/>
    <w:rsid w:val="00A82EEB"/>
    <w:rsid w:val="00A82FBD"/>
    <w:rsid w:val="00A83077"/>
    <w:rsid w:val="00A8320E"/>
    <w:rsid w:val="00A83432"/>
    <w:rsid w:val="00A8375E"/>
    <w:rsid w:val="00A83845"/>
    <w:rsid w:val="00A83A3C"/>
    <w:rsid w:val="00A83A50"/>
    <w:rsid w:val="00A83A83"/>
    <w:rsid w:val="00A83DDB"/>
    <w:rsid w:val="00A8415A"/>
    <w:rsid w:val="00A8437E"/>
    <w:rsid w:val="00A84814"/>
    <w:rsid w:val="00A84917"/>
    <w:rsid w:val="00A8491D"/>
    <w:rsid w:val="00A8495C"/>
    <w:rsid w:val="00A84A56"/>
    <w:rsid w:val="00A84B86"/>
    <w:rsid w:val="00A84D08"/>
    <w:rsid w:val="00A84D12"/>
    <w:rsid w:val="00A84D7B"/>
    <w:rsid w:val="00A85241"/>
    <w:rsid w:val="00A8580C"/>
    <w:rsid w:val="00A858AF"/>
    <w:rsid w:val="00A858D9"/>
    <w:rsid w:val="00A859A2"/>
    <w:rsid w:val="00A85D32"/>
    <w:rsid w:val="00A85FAF"/>
    <w:rsid w:val="00A86145"/>
    <w:rsid w:val="00A8618B"/>
    <w:rsid w:val="00A86309"/>
    <w:rsid w:val="00A86648"/>
    <w:rsid w:val="00A8664C"/>
    <w:rsid w:val="00A8671E"/>
    <w:rsid w:val="00A86A75"/>
    <w:rsid w:val="00A86C88"/>
    <w:rsid w:val="00A87021"/>
    <w:rsid w:val="00A87227"/>
    <w:rsid w:val="00A8788E"/>
    <w:rsid w:val="00A87A1D"/>
    <w:rsid w:val="00A87EB6"/>
    <w:rsid w:val="00A87FF4"/>
    <w:rsid w:val="00A900D8"/>
    <w:rsid w:val="00A903CA"/>
    <w:rsid w:val="00A90756"/>
    <w:rsid w:val="00A907A1"/>
    <w:rsid w:val="00A90F3C"/>
    <w:rsid w:val="00A915FC"/>
    <w:rsid w:val="00A91772"/>
    <w:rsid w:val="00A91C65"/>
    <w:rsid w:val="00A920D2"/>
    <w:rsid w:val="00A92257"/>
    <w:rsid w:val="00A92616"/>
    <w:rsid w:val="00A92871"/>
    <w:rsid w:val="00A9289C"/>
    <w:rsid w:val="00A92A1D"/>
    <w:rsid w:val="00A92A58"/>
    <w:rsid w:val="00A92B83"/>
    <w:rsid w:val="00A92BE4"/>
    <w:rsid w:val="00A92BF2"/>
    <w:rsid w:val="00A9340E"/>
    <w:rsid w:val="00A934A3"/>
    <w:rsid w:val="00A93534"/>
    <w:rsid w:val="00A93550"/>
    <w:rsid w:val="00A9375F"/>
    <w:rsid w:val="00A93A08"/>
    <w:rsid w:val="00A93A7F"/>
    <w:rsid w:val="00A93ADA"/>
    <w:rsid w:val="00A93BA9"/>
    <w:rsid w:val="00A93E30"/>
    <w:rsid w:val="00A93EDB"/>
    <w:rsid w:val="00A9415E"/>
    <w:rsid w:val="00A942C6"/>
    <w:rsid w:val="00A9431E"/>
    <w:rsid w:val="00A94828"/>
    <w:rsid w:val="00A9497C"/>
    <w:rsid w:val="00A951A2"/>
    <w:rsid w:val="00A95289"/>
    <w:rsid w:val="00A9549B"/>
    <w:rsid w:val="00A9551B"/>
    <w:rsid w:val="00A95B03"/>
    <w:rsid w:val="00A95F97"/>
    <w:rsid w:val="00A95FE6"/>
    <w:rsid w:val="00A9603A"/>
    <w:rsid w:val="00A962DC"/>
    <w:rsid w:val="00A96416"/>
    <w:rsid w:val="00A9680A"/>
    <w:rsid w:val="00A96A23"/>
    <w:rsid w:val="00A96B34"/>
    <w:rsid w:val="00A96C26"/>
    <w:rsid w:val="00A96D4F"/>
    <w:rsid w:val="00A974BF"/>
    <w:rsid w:val="00A9765F"/>
    <w:rsid w:val="00A97B07"/>
    <w:rsid w:val="00A97B87"/>
    <w:rsid w:val="00AA03A8"/>
    <w:rsid w:val="00AA03CE"/>
    <w:rsid w:val="00AA092C"/>
    <w:rsid w:val="00AA0E3D"/>
    <w:rsid w:val="00AA1223"/>
    <w:rsid w:val="00AA127F"/>
    <w:rsid w:val="00AA1601"/>
    <w:rsid w:val="00AA18B9"/>
    <w:rsid w:val="00AA1A8A"/>
    <w:rsid w:val="00AA1BDB"/>
    <w:rsid w:val="00AA1C30"/>
    <w:rsid w:val="00AA1D16"/>
    <w:rsid w:val="00AA1F82"/>
    <w:rsid w:val="00AA230A"/>
    <w:rsid w:val="00AA24CC"/>
    <w:rsid w:val="00AA259A"/>
    <w:rsid w:val="00AA2953"/>
    <w:rsid w:val="00AA295C"/>
    <w:rsid w:val="00AA2B89"/>
    <w:rsid w:val="00AA314C"/>
    <w:rsid w:val="00AA33D0"/>
    <w:rsid w:val="00AA36FF"/>
    <w:rsid w:val="00AA37DC"/>
    <w:rsid w:val="00AA38F0"/>
    <w:rsid w:val="00AA3DA3"/>
    <w:rsid w:val="00AA450F"/>
    <w:rsid w:val="00AA4662"/>
    <w:rsid w:val="00AA46D8"/>
    <w:rsid w:val="00AA47A9"/>
    <w:rsid w:val="00AA4B58"/>
    <w:rsid w:val="00AA4BE2"/>
    <w:rsid w:val="00AA4DB7"/>
    <w:rsid w:val="00AA50AB"/>
    <w:rsid w:val="00AA5154"/>
    <w:rsid w:val="00AA545E"/>
    <w:rsid w:val="00AA5693"/>
    <w:rsid w:val="00AA56CB"/>
    <w:rsid w:val="00AA5ABA"/>
    <w:rsid w:val="00AA5C3B"/>
    <w:rsid w:val="00AA5C3D"/>
    <w:rsid w:val="00AA60AF"/>
    <w:rsid w:val="00AA646C"/>
    <w:rsid w:val="00AA64B4"/>
    <w:rsid w:val="00AA6AE3"/>
    <w:rsid w:val="00AA6BDA"/>
    <w:rsid w:val="00AA6E94"/>
    <w:rsid w:val="00AA716E"/>
    <w:rsid w:val="00AA7354"/>
    <w:rsid w:val="00AA7428"/>
    <w:rsid w:val="00AA7C0A"/>
    <w:rsid w:val="00AB0036"/>
    <w:rsid w:val="00AB0953"/>
    <w:rsid w:val="00AB0960"/>
    <w:rsid w:val="00AB0F30"/>
    <w:rsid w:val="00AB1034"/>
    <w:rsid w:val="00AB152F"/>
    <w:rsid w:val="00AB1821"/>
    <w:rsid w:val="00AB1A05"/>
    <w:rsid w:val="00AB1C1B"/>
    <w:rsid w:val="00AB1C28"/>
    <w:rsid w:val="00AB1F3D"/>
    <w:rsid w:val="00AB20BA"/>
    <w:rsid w:val="00AB2189"/>
    <w:rsid w:val="00AB2482"/>
    <w:rsid w:val="00AB26A7"/>
    <w:rsid w:val="00AB28E1"/>
    <w:rsid w:val="00AB2967"/>
    <w:rsid w:val="00AB29B8"/>
    <w:rsid w:val="00AB2C1C"/>
    <w:rsid w:val="00AB2D5A"/>
    <w:rsid w:val="00AB2D8B"/>
    <w:rsid w:val="00AB2FEC"/>
    <w:rsid w:val="00AB30D1"/>
    <w:rsid w:val="00AB30F9"/>
    <w:rsid w:val="00AB3216"/>
    <w:rsid w:val="00AB3373"/>
    <w:rsid w:val="00AB344E"/>
    <w:rsid w:val="00AB34F2"/>
    <w:rsid w:val="00AB3524"/>
    <w:rsid w:val="00AB359E"/>
    <w:rsid w:val="00AB3BA3"/>
    <w:rsid w:val="00AB3C82"/>
    <w:rsid w:val="00AB4042"/>
    <w:rsid w:val="00AB4050"/>
    <w:rsid w:val="00AB40BD"/>
    <w:rsid w:val="00AB41C5"/>
    <w:rsid w:val="00AB423C"/>
    <w:rsid w:val="00AB4594"/>
    <w:rsid w:val="00AB5035"/>
    <w:rsid w:val="00AB5083"/>
    <w:rsid w:val="00AB50DF"/>
    <w:rsid w:val="00AB55ED"/>
    <w:rsid w:val="00AB5696"/>
    <w:rsid w:val="00AB57B8"/>
    <w:rsid w:val="00AB5B6F"/>
    <w:rsid w:val="00AB5F01"/>
    <w:rsid w:val="00AB6617"/>
    <w:rsid w:val="00AB6653"/>
    <w:rsid w:val="00AB6737"/>
    <w:rsid w:val="00AB6837"/>
    <w:rsid w:val="00AB6A9B"/>
    <w:rsid w:val="00AB6A9D"/>
    <w:rsid w:val="00AB6C44"/>
    <w:rsid w:val="00AB6C7E"/>
    <w:rsid w:val="00AB6F27"/>
    <w:rsid w:val="00AB72A1"/>
    <w:rsid w:val="00AB72A4"/>
    <w:rsid w:val="00AB7525"/>
    <w:rsid w:val="00AB7989"/>
    <w:rsid w:val="00AC0091"/>
    <w:rsid w:val="00AC0102"/>
    <w:rsid w:val="00AC04D3"/>
    <w:rsid w:val="00AC0ED4"/>
    <w:rsid w:val="00AC0F7B"/>
    <w:rsid w:val="00AC0FAD"/>
    <w:rsid w:val="00AC1289"/>
    <w:rsid w:val="00AC131D"/>
    <w:rsid w:val="00AC152D"/>
    <w:rsid w:val="00AC1A40"/>
    <w:rsid w:val="00AC1B4A"/>
    <w:rsid w:val="00AC1DFF"/>
    <w:rsid w:val="00AC1EBC"/>
    <w:rsid w:val="00AC21FA"/>
    <w:rsid w:val="00AC248C"/>
    <w:rsid w:val="00AC2A81"/>
    <w:rsid w:val="00AC2E49"/>
    <w:rsid w:val="00AC2EF4"/>
    <w:rsid w:val="00AC2FB3"/>
    <w:rsid w:val="00AC324F"/>
    <w:rsid w:val="00AC33D4"/>
    <w:rsid w:val="00AC33E8"/>
    <w:rsid w:val="00AC33EB"/>
    <w:rsid w:val="00AC356F"/>
    <w:rsid w:val="00AC36BB"/>
    <w:rsid w:val="00AC3909"/>
    <w:rsid w:val="00AC3A10"/>
    <w:rsid w:val="00AC3A91"/>
    <w:rsid w:val="00AC3D13"/>
    <w:rsid w:val="00AC3ED2"/>
    <w:rsid w:val="00AC43BA"/>
    <w:rsid w:val="00AC4741"/>
    <w:rsid w:val="00AC490F"/>
    <w:rsid w:val="00AC4ABA"/>
    <w:rsid w:val="00AC4F0B"/>
    <w:rsid w:val="00AC4FA5"/>
    <w:rsid w:val="00AC4FF5"/>
    <w:rsid w:val="00AC5194"/>
    <w:rsid w:val="00AC58AC"/>
    <w:rsid w:val="00AC58F1"/>
    <w:rsid w:val="00AC5A44"/>
    <w:rsid w:val="00AC653D"/>
    <w:rsid w:val="00AC67E9"/>
    <w:rsid w:val="00AC685A"/>
    <w:rsid w:val="00AC695C"/>
    <w:rsid w:val="00AC6D2C"/>
    <w:rsid w:val="00AC70D2"/>
    <w:rsid w:val="00AC73F3"/>
    <w:rsid w:val="00AC7624"/>
    <w:rsid w:val="00AC7900"/>
    <w:rsid w:val="00AC7C1A"/>
    <w:rsid w:val="00AD03B6"/>
    <w:rsid w:val="00AD08D1"/>
    <w:rsid w:val="00AD0AE2"/>
    <w:rsid w:val="00AD0C24"/>
    <w:rsid w:val="00AD10EF"/>
    <w:rsid w:val="00AD11BD"/>
    <w:rsid w:val="00AD213B"/>
    <w:rsid w:val="00AD21B5"/>
    <w:rsid w:val="00AD252A"/>
    <w:rsid w:val="00AD27F9"/>
    <w:rsid w:val="00AD291A"/>
    <w:rsid w:val="00AD3076"/>
    <w:rsid w:val="00AD33BE"/>
    <w:rsid w:val="00AD34E9"/>
    <w:rsid w:val="00AD3633"/>
    <w:rsid w:val="00AD380E"/>
    <w:rsid w:val="00AD401A"/>
    <w:rsid w:val="00AD42F4"/>
    <w:rsid w:val="00AD4303"/>
    <w:rsid w:val="00AD4327"/>
    <w:rsid w:val="00AD439F"/>
    <w:rsid w:val="00AD4580"/>
    <w:rsid w:val="00AD4AEC"/>
    <w:rsid w:val="00AD4DD2"/>
    <w:rsid w:val="00AD5036"/>
    <w:rsid w:val="00AD51A6"/>
    <w:rsid w:val="00AD5368"/>
    <w:rsid w:val="00AD5370"/>
    <w:rsid w:val="00AD5578"/>
    <w:rsid w:val="00AD5630"/>
    <w:rsid w:val="00AD5786"/>
    <w:rsid w:val="00AD5B0E"/>
    <w:rsid w:val="00AD5E35"/>
    <w:rsid w:val="00AD5F47"/>
    <w:rsid w:val="00AD6342"/>
    <w:rsid w:val="00AD674C"/>
    <w:rsid w:val="00AD687B"/>
    <w:rsid w:val="00AD6B44"/>
    <w:rsid w:val="00AD6C01"/>
    <w:rsid w:val="00AD6C04"/>
    <w:rsid w:val="00AD6FDF"/>
    <w:rsid w:val="00AD704E"/>
    <w:rsid w:val="00AD71AB"/>
    <w:rsid w:val="00AD7298"/>
    <w:rsid w:val="00AD7608"/>
    <w:rsid w:val="00AD7A32"/>
    <w:rsid w:val="00AD7C30"/>
    <w:rsid w:val="00AD7E5C"/>
    <w:rsid w:val="00AD7F69"/>
    <w:rsid w:val="00AE0008"/>
    <w:rsid w:val="00AE00C4"/>
    <w:rsid w:val="00AE015C"/>
    <w:rsid w:val="00AE0559"/>
    <w:rsid w:val="00AE05CF"/>
    <w:rsid w:val="00AE05F0"/>
    <w:rsid w:val="00AE064E"/>
    <w:rsid w:val="00AE077F"/>
    <w:rsid w:val="00AE0895"/>
    <w:rsid w:val="00AE0B0B"/>
    <w:rsid w:val="00AE0CAE"/>
    <w:rsid w:val="00AE0CBC"/>
    <w:rsid w:val="00AE109A"/>
    <w:rsid w:val="00AE1324"/>
    <w:rsid w:val="00AE1400"/>
    <w:rsid w:val="00AE179B"/>
    <w:rsid w:val="00AE17FD"/>
    <w:rsid w:val="00AE199C"/>
    <w:rsid w:val="00AE1A22"/>
    <w:rsid w:val="00AE1FDA"/>
    <w:rsid w:val="00AE231C"/>
    <w:rsid w:val="00AE2419"/>
    <w:rsid w:val="00AE262D"/>
    <w:rsid w:val="00AE270E"/>
    <w:rsid w:val="00AE27D3"/>
    <w:rsid w:val="00AE2A34"/>
    <w:rsid w:val="00AE2A8F"/>
    <w:rsid w:val="00AE2AE0"/>
    <w:rsid w:val="00AE2CEA"/>
    <w:rsid w:val="00AE2F3B"/>
    <w:rsid w:val="00AE3129"/>
    <w:rsid w:val="00AE326F"/>
    <w:rsid w:val="00AE336F"/>
    <w:rsid w:val="00AE35E4"/>
    <w:rsid w:val="00AE37AB"/>
    <w:rsid w:val="00AE37CD"/>
    <w:rsid w:val="00AE38A9"/>
    <w:rsid w:val="00AE3A5A"/>
    <w:rsid w:val="00AE3ACA"/>
    <w:rsid w:val="00AE3E20"/>
    <w:rsid w:val="00AE3F39"/>
    <w:rsid w:val="00AE43FD"/>
    <w:rsid w:val="00AE47FB"/>
    <w:rsid w:val="00AE48F5"/>
    <w:rsid w:val="00AE4B70"/>
    <w:rsid w:val="00AE4C44"/>
    <w:rsid w:val="00AE54D9"/>
    <w:rsid w:val="00AE56D2"/>
    <w:rsid w:val="00AE5D5B"/>
    <w:rsid w:val="00AE6158"/>
    <w:rsid w:val="00AE654D"/>
    <w:rsid w:val="00AE6669"/>
    <w:rsid w:val="00AE6A83"/>
    <w:rsid w:val="00AE6E39"/>
    <w:rsid w:val="00AE6F47"/>
    <w:rsid w:val="00AE73AC"/>
    <w:rsid w:val="00AE73B3"/>
    <w:rsid w:val="00AE7499"/>
    <w:rsid w:val="00AE7667"/>
    <w:rsid w:val="00AE7789"/>
    <w:rsid w:val="00AE7C50"/>
    <w:rsid w:val="00AE7DA9"/>
    <w:rsid w:val="00AF0124"/>
    <w:rsid w:val="00AF0148"/>
    <w:rsid w:val="00AF035A"/>
    <w:rsid w:val="00AF08F0"/>
    <w:rsid w:val="00AF0A10"/>
    <w:rsid w:val="00AF0DF3"/>
    <w:rsid w:val="00AF0DF5"/>
    <w:rsid w:val="00AF0E22"/>
    <w:rsid w:val="00AF1205"/>
    <w:rsid w:val="00AF1307"/>
    <w:rsid w:val="00AF131C"/>
    <w:rsid w:val="00AF15CF"/>
    <w:rsid w:val="00AF1968"/>
    <w:rsid w:val="00AF1CEC"/>
    <w:rsid w:val="00AF1D15"/>
    <w:rsid w:val="00AF1F39"/>
    <w:rsid w:val="00AF212F"/>
    <w:rsid w:val="00AF2477"/>
    <w:rsid w:val="00AF2987"/>
    <w:rsid w:val="00AF2D33"/>
    <w:rsid w:val="00AF300A"/>
    <w:rsid w:val="00AF31C7"/>
    <w:rsid w:val="00AF381B"/>
    <w:rsid w:val="00AF3945"/>
    <w:rsid w:val="00AF3964"/>
    <w:rsid w:val="00AF3D41"/>
    <w:rsid w:val="00AF3D87"/>
    <w:rsid w:val="00AF3DBD"/>
    <w:rsid w:val="00AF3DF8"/>
    <w:rsid w:val="00AF3F30"/>
    <w:rsid w:val="00AF4043"/>
    <w:rsid w:val="00AF4313"/>
    <w:rsid w:val="00AF431B"/>
    <w:rsid w:val="00AF4440"/>
    <w:rsid w:val="00AF476B"/>
    <w:rsid w:val="00AF496A"/>
    <w:rsid w:val="00AF4998"/>
    <w:rsid w:val="00AF4DE4"/>
    <w:rsid w:val="00AF4E2F"/>
    <w:rsid w:val="00AF4EE0"/>
    <w:rsid w:val="00AF529A"/>
    <w:rsid w:val="00AF5942"/>
    <w:rsid w:val="00AF5C2D"/>
    <w:rsid w:val="00AF5F06"/>
    <w:rsid w:val="00AF5FBE"/>
    <w:rsid w:val="00AF60F6"/>
    <w:rsid w:val="00AF666A"/>
    <w:rsid w:val="00AF6812"/>
    <w:rsid w:val="00AF6955"/>
    <w:rsid w:val="00AF6E36"/>
    <w:rsid w:val="00AF6FD0"/>
    <w:rsid w:val="00AF733A"/>
    <w:rsid w:val="00AF75A6"/>
    <w:rsid w:val="00AF7A4C"/>
    <w:rsid w:val="00AF7C95"/>
    <w:rsid w:val="00AF7EB4"/>
    <w:rsid w:val="00B00069"/>
    <w:rsid w:val="00B003AE"/>
    <w:rsid w:val="00B003BD"/>
    <w:rsid w:val="00B00427"/>
    <w:rsid w:val="00B0043C"/>
    <w:rsid w:val="00B00951"/>
    <w:rsid w:val="00B00C57"/>
    <w:rsid w:val="00B00CAF"/>
    <w:rsid w:val="00B00D26"/>
    <w:rsid w:val="00B00D77"/>
    <w:rsid w:val="00B00E57"/>
    <w:rsid w:val="00B015D6"/>
    <w:rsid w:val="00B01A6A"/>
    <w:rsid w:val="00B01BEB"/>
    <w:rsid w:val="00B01CA7"/>
    <w:rsid w:val="00B01D32"/>
    <w:rsid w:val="00B0200B"/>
    <w:rsid w:val="00B025AA"/>
    <w:rsid w:val="00B0265C"/>
    <w:rsid w:val="00B028B0"/>
    <w:rsid w:val="00B02915"/>
    <w:rsid w:val="00B02A47"/>
    <w:rsid w:val="00B02DFC"/>
    <w:rsid w:val="00B0313F"/>
    <w:rsid w:val="00B03161"/>
    <w:rsid w:val="00B0327E"/>
    <w:rsid w:val="00B0349E"/>
    <w:rsid w:val="00B0372F"/>
    <w:rsid w:val="00B03779"/>
    <w:rsid w:val="00B0377F"/>
    <w:rsid w:val="00B037FD"/>
    <w:rsid w:val="00B03A35"/>
    <w:rsid w:val="00B03AAA"/>
    <w:rsid w:val="00B03D26"/>
    <w:rsid w:val="00B03FEA"/>
    <w:rsid w:val="00B0413F"/>
    <w:rsid w:val="00B04340"/>
    <w:rsid w:val="00B04459"/>
    <w:rsid w:val="00B04799"/>
    <w:rsid w:val="00B04863"/>
    <w:rsid w:val="00B04AF5"/>
    <w:rsid w:val="00B04D64"/>
    <w:rsid w:val="00B04FBC"/>
    <w:rsid w:val="00B05236"/>
    <w:rsid w:val="00B053A0"/>
    <w:rsid w:val="00B055FF"/>
    <w:rsid w:val="00B05667"/>
    <w:rsid w:val="00B0578F"/>
    <w:rsid w:val="00B058A6"/>
    <w:rsid w:val="00B058FA"/>
    <w:rsid w:val="00B05CBF"/>
    <w:rsid w:val="00B05CE6"/>
    <w:rsid w:val="00B05DA1"/>
    <w:rsid w:val="00B060D9"/>
    <w:rsid w:val="00B06307"/>
    <w:rsid w:val="00B0683A"/>
    <w:rsid w:val="00B06858"/>
    <w:rsid w:val="00B069E9"/>
    <w:rsid w:val="00B06C81"/>
    <w:rsid w:val="00B06EDA"/>
    <w:rsid w:val="00B06F98"/>
    <w:rsid w:val="00B07325"/>
    <w:rsid w:val="00B07485"/>
    <w:rsid w:val="00B076DF"/>
    <w:rsid w:val="00B077C3"/>
    <w:rsid w:val="00B0787D"/>
    <w:rsid w:val="00B07AB1"/>
    <w:rsid w:val="00B07BBE"/>
    <w:rsid w:val="00B07D08"/>
    <w:rsid w:val="00B07EEC"/>
    <w:rsid w:val="00B105E0"/>
    <w:rsid w:val="00B106B7"/>
    <w:rsid w:val="00B1097C"/>
    <w:rsid w:val="00B10FD3"/>
    <w:rsid w:val="00B118B1"/>
    <w:rsid w:val="00B11B4F"/>
    <w:rsid w:val="00B11FB9"/>
    <w:rsid w:val="00B11FFE"/>
    <w:rsid w:val="00B120D7"/>
    <w:rsid w:val="00B12270"/>
    <w:rsid w:val="00B12308"/>
    <w:rsid w:val="00B1233B"/>
    <w:rsid w:val="00B12531"/>
    <w:rsid w:val="00B126FF"/>
    <w:rsid w:val="00B12B38"/>
    <w:rsid w:val="00B130B5"/>
    <w:rsid w:val="00B13114"/>
    <w:rsid w:val="00B13137"/>
    <w:rsid w:val="00B131B7"/>
    <w:rsid w:val="00B132F8"/>
    <w:rsid w:val="00B135CC"/>
    <w:rsid w:val="00B13955"/>
    <w:rsid w:val="00B13958"/>
    <w:rsid w:val="00B13B8E"/>
    <w:rsid w:val="00B13D9C"/>
    <w:rsid w:val="00B13E74"/>
    <w:rsid w:val="00B13E9F"/>
    <w:rsid w:val="00B142B4"/>
    <w:rsid w:val="00B14380"/>
    <w:rsid w:val="00B14AAE"/>
    <w:rsid w:val="00B14C02"/>
    <w:rsid w:val="00B14C8F"/>
    <w:rsid w:val="00B1543C"/>
    <w:rsid w:val="00B15507"/>
    <w:rsid w:val="00B1565F"/>
    <w:rsid w:val="00B159A5"/>
    <w:rsid w:val="00B15A3F"/>
    <w:rsid w:val="00B15B79"/>
    <w:rsid w:val="00B15B7D"/>
    <w:rsid w:val="00B15C22"/>
    <w:rsid w:val="00B15EA9"/>
    <w:rsid w:val="00B15ED9"/>
    <w:rsid w:val="00B161C5"/>
    <w:rsid w:val="00B16548"/>
    <w:rsid w:val="00B16655"/>
    <w:rsid w:val="00B16694"/>
    <w:rsid w:val="00B166B0"/>
    <w:rsid w:val="00B16728"/>
    <w:rsid w:val="00B16CE9"/>
    <w:rsid w:val="00B16EA5"/>
    <w:rsid w:val="00B1710F"/>
    <w:rsid w:val="00B1770C"/>
    <w:rsid w:val="00B177D7"/>
    <w:rsid w:val="00B17872"/>
    <w:rsid w:val="00B17A5B"/>
    <w:rsid w:val="00B17C3A"/>
    <w:rsid w:val="00B20472"/>
    <w:rsid w:val="00B20CBA"/>
    <w:rsid w:val="00B20ECF"/>
    <w:rsid w:val="00B210FA"/>
    <w:rsid w:val="00B2130D"/>
    <w:rsid w:val="00B216E1"/>
    <w:rsid w:val="00B217C2"/>
    <w:rsid w:val="00B2196A"/>
    <w:rsid w:val="00B219D5"/>
    <w:rsid w:val="00B21A0F"/>
    <w:rsid w:val="00B21EB9"/>
    <w:rsid w:val="00B21EEA"/>
    <w:rsid w:val="00B21EF9"/>
    <w:rsid w:val="00B2259A"/>
    <w:rsid w:val="00B226B6"/>
    <w:rsid w:val="00B227EF"/>
    <w:rsid w:val="00B2285F"/>
    <w:rsid w:val="00B22CA2"/>
    <w:rsid w:val="00B22D2A"/>
    <w:rsid w:val="00B22DAF"/>
    <w:rsid w:val="00B22F76"/>
    <w:rsid w:val="00B23087"/>
    <w:rsid w:val="00B230EF"/>
    <w:rsid w:val="00B23325"/>
    <w:rsid w:val="00B234DE"/>
    <w:rsid w:val="00B23506"/>
    <w:rsid w:val="00B235C1"/>
    <w:rsid w:val="00B23785"/>
    <w:rsid w:val="00B23C89"/>
    <w:rsid w:val="00B24182"/>
    <w:rsid w:val="00B242F0"/>
    <w:rsid w:val="00B246DE"/>
    <w:rsid w:val="00B24A55"/>
    <w:rsid w:val="00B24BCB"/>
    <w:rsid w:val="00B24F03"/>
    <w:rsid w:val="00B25071"/>
    <w:rsid w:val="00B251A6"/>
    <w:rsid w:val="00B25223"/>
    <w:rsid w:val="00B25283"/>
    <w:rsid w:val="00B25485"/>
    <w:rsid w:val="00B25568"/>
    <w:rsid w:val="00B25851"/>
    <w:rsid w:val="00B258D9"/>
    <w:rsid w:val="00B259E6"/>
    <w:rsid w:val="00B25A55"/>
    <w:rsid w:val="00B25A90"/>
    <w:rsid w:val="00B25DE7"/>
    <w:rsid w:val="00B26687"/>
    <w:rsid w:val="00B26857"/>
    <w:rsid w:val="00B26C8B"/>
    <w:rsid w:val="00B27481"/>
    <w:rsid w:val="00B278CA"/>
    <w:rsid w:val="00B27989"/>
    <w:rsid w:val="00B27C61"/>
    <w:rsid w:val="00B27E3B"/>
    <w:rsid w:val="00B27FE1"/>
    <w:rsid w:val="00B300B5"/>
    <w:rsid w:val="00B30597"/>
    <w:rsid w:val="00B307D2"/>
    <w:rsid w:val="00B30D76"/>
    <w:rsid w:val="00B30E69"/>
    <w:rsid w:val="00B3105A"/>
    <w:rsid w:val="00B3135E"/>
    <w:rsid w:val="00B313C1"/>
    <w:rsid w:val="00B31529"/>
    <w:rsid w:val="00B3164F"/>
    <w:rsid w:val="00B31C8B"/>
    <w:rsid w:val="00B31E2C"/>
    <w:rsid w:val="00B31F9C"/>
    <w:rsid w:val="00B3220F"/>
    <w:rsid w:val="00B32330"/>
    <w:rsid w:val="00B32453"/>
    <w:rsid w:val="00B3264C"/>
    <w:rsid w:val="00B3289F"/>
    <w:rsid w:val="00B32D2F"/>
    <w:rsid w:val="00B3302D"/>
    <w:rsid w:val="00B33089"/>
    <w:rsid w:val="00B33158"/>
    <w:rsid w:val="00B33222"/>
    <w:rsid w:val="00B33594"/>
    <w:rsid w:val="00B339B1"/>
    <w:rsid w:val="00B339F3"/>
    <w:rsid w:val="00B33CC6"/>
    <w:rsid w:val="00B33E17"/>
    <w:rsid w:val="00B34078"/>
    <w:rsid w:val="00B34527"/>
    <w:rsid w:val="00B3480B"/>
    <w:rsid w:val="00B34821"/>
    <w:rsid w:val="00B34AFF"/>
    <w:rsid w:val="00B34E0A"/>
    <w:rsid w:val="00B34EF8"/>
    <w:rsid w:val="00B34F37"/>
    <w:rsid w:val="00B35057"/>
    <w:rsid w:val="00B35066"/>
    <w:rsid w:val="00B352AF"/>
    <w:rsid w:val="00B35410"/>
    <w:rsid w:val="00B35596"/>
    <w:rsid w:val="00B3565D"/>
    <w:rsid w:val="00B356BC"/>
    <w:rsid w:val="00B3575A"/>
    <w:rsid w:val="00B35FB1"/>
    <w:rsid w:val="00B35FCF"/>
    <w:rsid w:val="00B361E0"/>
    <w:rsid w:val="00B3634C"/>
    <w:rsid w:val="00B36431"/>
    <w:rsid w:val="00B36919"/>
    <w:rsid w:val="00B369C1"/>
    <w:rsid w:val="00B36C7A"/>
    <w:rsid w:val="00B37643"/>
    <w:rsid w:val="00B37A2E"/>
    <w:rsid w:val="00B37A86"/>
    <w:rsid w:val="00B37E7D"/>
    <w:rsid w:val="00B4005C"/>
    <w:rsid w:val="00B40248"/>
    <w:rsid w:val="00B40288"/>
    <w:rsid w:val="00B402C7"/>
    <w:rsid w:val="00B4035E"/>
    <w:rsid w:val="00B404ED"/>
    <w:rsid w:val="00B4054C"/>
    <w:rsid w:val="00B40560"/>
    <w:rsid w:val="00B407F0"/>
    <w:rsid w:val="00B40B8B"/>
    <w:rsid w:val="00B411B7"/>
    <w:rsid w:val="00B413DE"/>
    <w:rsid w:val="00B41476"/>
    <w:rsid w:val="00B416A0"/>
    <w:rsid w:val="00B41703"/>
    <w:rsid w:val="00B41735"/>
    <w:rsid w:val="00B41C50"/>
    <w:rsid w:val="00B41C6B"/>
    <w:rsid w:val="00B41CC4"/>
    <w:rsid w:val="00B424A5"/>
    <w:rsid w:val="00B42552"/>
    <w:rsid w:val="00B42A0B"/>
    <w:rsid w:val="00B42A4D"/>
    <w:rsid w:val="00B42E0C"/>
    <w:rsid w:val="00B43493"/>
    <w:rsid w:val="00B43A42"/>
    <w:rsid w:val="00B43AB4"/>
    <w:rsid w:val="00B43B79"/>
    <w:rsid w:val="00B43D74"/>
    <w:rsid w:val="00B43F93"/>
    <w:rsid w:val="00B44299"/>
    <w:rsid w:val="00B446DB"/>
    <w:rsid w:val="00B446E4"/>
    <w:rsid w:val="00B449EF"/>
    <w:rsid w:val="00B44A33"/>
    <w:rsid w:val="00B44F77"/>
    <w:rsid w:val="00B44F96"/>
    <w:rsid w:val="00B4521C"/>
    <w:rsid w:val="00B45434"/>
    <w:rsid w:val="00B45578"/>
    <w:rsid w:val="00B459C5"/>
    <w:rsid w:val="00B45EDE"/>
    <w:rsid w:val="00B45FB3"/>
    <w:rsid w:val="00B461B7"/>
    <w:rsid w:val="00B46337"/>
    <w:rsid w:val="00B46632"/>
    <w:rsid w:val="00B4698B"/>
    <w:rsid w:val="00B46ACA"/>
    <w:rsid w:val="00B46B80"/>
    <w:rsid w:val="00B4719A"/>
    <w:rsid w:val="00B472F7"/>
    <w:rsid w:val="00B47D67"/>
    <w:rsid w:val="00B50024"/>
    <w:rsid w:val="00B505FD"/>
    <w:rsid w:val="00B50606"/>
    <w:rsid w:val="00B50675"/>
    <w:rsid w:val="00B50B8F"/>
    <w:rsid w:val="00B50BFD"/>
    <w:rsid w:val="00B514E3"/>
    <w:rsid w:val="00B51B94"/>
    <w:rsid w:val="00B51CAA"/>
    <w:rsid w:val="00B51D1D"/>
    <w:rsid w:val="00B51DA8"/>
    <w:rsid w:val="00B51F53"/>
    <w:rsid w:val="00B51FE0"/>
    <w:rsid w:val="00B52412"/>
    <w:rsid w:val="00B5270C"/>
    <w:rsid w:val="00B529D4"/>
    <w:rsid w:val="00B52BCC"/>
    <w:rsid w:val="00B52D19"/>
    <w:rsid w:val="00B52D67"/>
    <w:rsid w:val="00B52FA6"/>
    <w:rsid w:val="00B53268"/>
    <w:rsid w:val="00B532A2"/>
    <w:rsid w:val="00B5359B"/>
    <w:rsid w:val="00B53B6C"/>
    <w:rsid w:val="00B5423F"/>
    <w:rsid w:val="00B5428D"/>
    <w:rsid w:val="00B543A7"/>
    <w:rsid w:val="00B54500"/>
    <w:rsid w:val="00B5450C"/>
    <w:rsid w:val="00B547C4"/>
    <w:rsid w:val="00B54A75"/>
    <w:rsid w:val="00B54EEA"/>
    <w:rsid w:val="00B55046"/>
    <w:rsid w:val="00B55122"/>
    <w:rsid w:val="00B5534F"/>
    <w:rsid w:val="00B554A0"/>
    <w:rsid w:val="00B55623"/>
    <w:rsid w:val="00B5562E"/>
    <w:rsid w:val="00B55AD1"/>
    <w:rsid w:val="00B55EB4"/>
    <w:rsid w:val="00B564CE"/>
    <w:rsid w:val="00B564D0"/>
    <w:rsid w:val="00B5664B"/>
    <w:rsid w:val="00B5671D"/>
    <w:rsid w:val="00B56EF4"/>
    <w:rsid w:val="00B57321"/>
    <w:rsid w:val="00B575A1"/>
    <w:rsid w:val="00B57895"/>
    <w:rsid w:val="00B57AFB"/>
    <w:rsid w:val="00B57B3C"/>
    <w:rsid w:val="00B57B59"/>
    <w:rsid w:val="00B57DFA"/>
    <w:rsid w:val="00B57F7C"/>
    <w:rsid w:val="00B601EF"/>
    <w:rsid w:val="00B603AA"/>
    <w:rsid w:val="00B604B0"/>
    <w:rsid w:val="00B605BE"/>
    <w:rsid w:val="00B60698"/>
    <w:rsid w:val="00B607F4"/>
    <w:rsid w:val="00B60906"/>
    <w:rsid w:val="00B609AF"/>
    <w:rsid w:val="00B60BF6"/>
    <w:rsid w:val="00B60C46"/>
    <w:rsid w:val="00B60EDD"/>
    <w:rsid w:val="00B60EFF"/>
    <w:rsid w:val="00B60FC2"/>
    <w:rsid w:val="00B611AF"/>
    <w:rsid w:val="00B61293"/>
    <w:rsid w:val="00B6134D"/>
    <w:rsid w:val="00B61503"/>
    <w:rsid w:val="00B61591"/>
    <w:rsid w:val="00B616F9"/>
    <w:rsid w:val="00B61824"/>
    <w:rsid w:val="00B61892"/>
    <w:rsid w:val="00B618BC"/>
    <w:rsid w:val="00B6196C"/>
    <w:rsid w:val="00B61BD5"/>
    <w:rsid w:val="00B627F0"/>
    <w:rsid w:val="00B62ACA"/>
    <w:rsid w:val="00B62E3B"/>
    <w:rsid w:val="00B633B3"/>
    <w:rsid w:val="00B6367B"/>
    <w:rsid w:val="00B63725"/>
    <w:rsid w:val="00B63D47"/>
    <w:rsid w:val="00B64079"/>
    <w:rsid w:val="00B64414"/>
    <w:rsid w:val="00B64512"/>
    <w:rsid w:val="00B6460C"/>
    <w:rsid w:val="00B64654"/>
    <w:rsid w:val="00B648DE"/>
    <w:rsid w:val="00B64AF8"/>
    <w:rsid w:val="00B64FF7"/>
    <w:rsid w:val="00B651CF"/>
    <w:rsid w:val="00B652F7"/>
    <w:rsid w:val="00B654F9"/>
    <w:rsid w:val="00B65652"/>
    <w:rsid w:val="00B65FE7"/>
    <w:rsid w:val="00B66279"/>
    <w:rsid w:val="00B66704"/>
    <w:rsid w:val="00B66838"/>
    <w:rsid w:val="00B668F0"/>
    <w:rsid w:val="00B668F4"/>
    <w:rsid w:val="00B66D69"/>
    <w:rsid w:val="00B66EA1"/>
    <w:rsid w:val="00B672F8"/>
    <w:rsid w:val="00B676A8"/>
    <w:rsid w:val="00B67B0A"/>
    <w:rsid w:val="00B67EC3"/>
    <w:rsid w:val="00B702AB"/>
    <w:rsid w:val="00B7038C"/>
    <w:rsid w:val="00B7054E"/>
    <w:rsid w:val="00B7081C"/>
    <w:rsid w:val="00B7083C"/>
    <w:rsid w:val="00B708C6"/>
    <w:rsid w:val="00B70BF0"/>
    <w:rsid w:val="00B70CD6"/>
    <w:rsid w:val="00B71082"/>
    <w:rsid w:val="00B714D1"/>
    <w:rsid w:val="00B717AD"/>
    <w:rsid w:val="00B71D5D"/>
    <w:rsid w:val="00B721E9"/>
    <w:rsid w:val="00B722E8"/>
    <w:rsid w:val="00B723EA"/>
    <w:rsid w:val="00B72431"/>
    <w:rsid w:val="00B72A18"/>
    <w:rsid w:val="00B72A96"/>
    <w:rsid w:val="00B72ADE"/>
    <w:rsid w:val="00B72D65"/>
    <w:rsid w:val="00B72E1F"/>
    <w:rsid w:val="00B72F39"/>
    <w:rsid w:val="00B73241"/>
    <w:rsid w:val="00B73362"/>
    <w:rsid w:val="00B734AD"/>
    <w:rsid w:val="00B7357E"/>
    <w:rsid w:val="00B73600"/>
    <w:rsid w:val="00B73748"/>
    <w:rsid w:val="00B73A7C"/>
    <w:rsid w:val="00B73BE7"/>
    <w:rsid w:val="00B73D04"/>
    <w:rsid w:val="00B740EB"/>
    <w:rsid w:val="00B745EE"/>
    <w:rsid w:val="00B74787"/>
    <w:rsid w:val="00B74816"/>
    <w:rsid w:val="00B749A2"/>
    <w:rsid w:val="00B74BE2"/>
    <w:rsid w:val="00B74CAF"/>
    <w:rsid w:val="00B74CD2"/>
    <w:rsid w:val="00B74F6D"/>
    <w:rsid w:val="00B752C8"/>
    <w:rsid w:val="00B7548E"/>
    <w:rsid w:val="00B7576D"/>
    <w:rsid w:val="00B75B55"/>
    <w:rsid w:val="00B75C0E"/>
    <w:rsid w:val="00B75E13"/>
    <w:rsid w:val="00B75E26"/>
    <w:rsid w:val="00B760D7"/>
    <w:rsid w:val="00B7669A"/>
    <w:rsid w:val="00B76930"/>
    <w:rsid w:val="00B76C24"/>
    <w:rsid w:val="00B76D4F"/>
    <w:rsid w:val="00B76D78"/>
    <w:rsid w:val="00B76DD2"/>
    <w:rsid w:val="00B76E95"/>
    <w:rsid w:val="00B772BF"/>
    <w:rsid w:val="00B7730D"/>
    <w:rsid w:val="00B775CC"/>
    <w:rsid w:val="00B77780"/>
    <w:rsid w:val="00B77DB4"/>
    <w:rsid w:val="00B77E6F"/>
    <w:rsid w:val="00B77FF7"/>
    <w:rsid w:val="00B8009D"/>
    <w:rsid w:val="00B800F1"/>
    <w:rsid w:val="00B80142"/>
    <w:rsid w:val="00B803DF"/>
    <w:rsid w:val="00B8067C"/>
    <w:rsid w:val="00B80710"/>
    <w:rsid w:val="00B80761"/>
    <w:rsid w:val="00B809B9"/>
    <w:rsid w:val="00B80A39"/>
    <w:rsid w:val="00B81063"/>
    <w:rsid w:val="00B81945"/>
    <w:rsid w:val="00B81A88"/>
    <w:rsid w:val="00B81B09"/>
    <w:rsid w:val="00B81E38"/>
    <w:rsid w:val="00B81FBD"/>
    <w:rsid w:val="00B8219C"/>
    <w:rsid w:val="00B823C3"/>
    <w:rsid w:val="00B82876"/>
    <w:rsid w:val="00B829E1"/>
    <w:rsid w:val="00B82E37"/>
    <w:rsid w:val="00B8305C"/>
    <w:rsid w:val="00B8358D"/>
    <w:rsid w:val="00B836C7"/>
    <w:rsid w:val="00B83C21"/>
    <w:rsid w:val="00B83DCC"/>
    <w:rsid w:val="00B84265"/>
    <w:rsid w:val="00B84371"/>
    <w:rsid w:val="00B846CE"/>
    <w:rsid w:val="00B8475D"/>
    <w:rsid w:val="00B8481E"/>
    <w:rsid w:val="00B84FC8"/>
    <w:rsid w:val="00B850A2"/>
    <w:rsid w:val="00B8575E"/>
    <w:rsid w:val="00B85776"/>
    <w:rsid w:val="00B85EF9"/>
    <w:rsid w:val="00B86143"/>
    <w:rsid w:val="00B867D6"/>
    <w:rsid w:val="00B86812"/>
    <w:rsid w:val="00B86FA8"/>
    <w:rsid w:val="00B87096"/>
    <w:rsid w:val="00B87361"/>
    <w:rsid w:val="00B87588"/>
    <w:rsid w:val="00B876A4"/>
    <w:rsid w:val="00B87899"/>
    <w:rsid w:val="00B879B5"/>
    <w:rsid w:val="00B879C6"/>
    <w:rsid w:val="00B879E1"/>
    <w:rsid w:val="00B87DB3"/>
    <w:rsid w:val="00B905A5"/>
    <w:rsid w:val="00B90607"/>
    <w:rsid w:val="00B90684"/>
    <w:rsid w:val="00B9091C"/>
    <w:rsid w:val="00B90948"/>
    <w:rsid w:val="00B90C0E"/>
    <w:rsid w:val="00B90D83"/>
    <w:rsid w:val="00B90F57"/>
    <w:rsid w:val="00B910BE"/>
    <w:rsid w:val="00B91644"/>
    <w:rsid w:val="00B91749"/>
    <w:rsid w:val="00B91B8F"/>
    <w:rsid w:val="00B91E78"/>
    <w:rsid w:val="00B91F8E"/>
    <w:rsid w:val="00B91F9E"/>
    <w:rsid w:val="00B92545"/>
    <w:rsid w:val="00B925C7"/>
    <w:rsid w:val="00B92839"/>
    <w:rsid w:val="00B9291D"/>
    <w:rsid w:val="00B92CE9"/>
    <w:rsid w:val="00B92DE2"/>
    <w:rsid w:val="00B92EC0"/>
    <w:rsid w:val="00B93276"/>
    <w:rsid w:val="00B932E7"/>
    <w:rsid w:val="00B93307"/>
    <w:rsid w:val="00B9331B"/>
    <w:rsid w:val="00B9342C"/>
    <w:rsid w:val="00B9394A"/>
    <w:rsid w:val="00B93D0A"/>
    <w:rsid w:val="00B94149"/>
    <w:rsid w:val="00B94525"/>
    <w:rsid w:val="00B94550"/>
    <w:rsid w:val="00B947B4"/>
    <w:rsid w:val="00B94892"/>
    <w:rsid w:val="00B94990"/>
    <w:rsid w:val="00B94B5F"/>
    <w:rsid w:val="00B94B65"/>
    <w:rsid w:val="00B94C6A"/>
    <w:rsid w:val="00B95142"/>
    <w:rsid w:val="00B951BD"/>
    <w:rsid w:val="00B9530D"/>
    <w:rsid w:val="00B95A46"/>
    <w:rsid w:val="00B95B89"/>
    <w:rsid w:val="00B95BD6"/>
    <w:rsid w:val="00B95D5B"/>
    <w:rsid w:val="00B95E22"/>
    <w:rsid w:val="00B95F0D"/>
    <w:rsid w:val="00B95F82"/>
    <w:rsid w:val="00B9608A"/>
    <w:rsid w:val="00B96190"/>
    <w:rsid w:val="00B961EB"/>
    <w:rsid w:val="00B9656C"/>
    <w:rsid w:val="00B968F5"/>
    <w:rsid w:val="00B96C17"/>
    <w:rsid w:val="00B9710C"/>
    <w:rsid w:val="00B97115"/>
    <w:rsid w:val="00B9714A"/>
    <w:rsid w:val="00B972D7"/>
    <w:rsid w:val="00B973E7"/>
    <w:rsid w:val="00B9753C"/>
    <w:rsid w:val="00B97560"/>
    <w:rsid w:val="00B97870"/>
    <w:rsid w:val="00B97AAB"/>
    <w:rsid w:val="00B97B49"/>
    <w:rsid w:val="00B97D92"/>
    <w:rsid w:val="00B97ED2"/>
    <w:rsid w:val="00B97EFE"/>
    <w:rsid w:val="00BA0348"/>
    <w:rsid w:val="00BA043E"/>
    <w:rsid w:val="00BA04D0"/>
    <w:rsid w:val="00BA0518"/>
    <w:rsid w:val="00BA0759"/>
    <w:rsid w:val="00BA07CF"/>
    <w:rsid w:val="00BA09D5"/>
    <w:rsid w:val="00BA0ED7"/>
    <w:rsid w:val="00BA0FEF"/>
    <w:rsid w:val="00BA12DE"/>
    <w:rsid w:val="00BA12EB"/>
    <w:rsid w:val="00BA17F1"/>
    <w:rsid w:val="00BA182F"/>
    <w:rsid w:val="00BA1924"/>
    <w:rsid w:val="00BA19C4"/>
    <w:rsid w:val="00BA1BC4"/>
    <w:rsid w:val="00BA1F2C"/>
    <w:rsid w:val="00BA226A"/>
    <w:rsid w:val="00BA2289"/>
    <w:rsid w:val="00BA2608"/>
    <w:rsid w:val="00BA2CD8"/>
    <w:rsid w:val="00BA2FEA"/>
    <w:rsid w:val="00BA30A0"/>
    <w:rsid w:val="00BA34E5"/>
    <w:rsid w:val="00BA351C"/>
    <w:rsid w:val="00BA3A32"/>
    <w:rsid w:val="00BA3BFA"/>
    <w:rsid w:val="00BA3E12"/>
    <w:rsid w:val="00BA3F48"/>
    <w:rsid w:val="00BA40B1"/>
    <w:rsid w:val="00BA4180"/>
    <w:rsid w:val="00BA4359"/>
    <w:rsid w:val="00BA4386"/>
    <w:rsid w:val="00BA4834"/>
    <w:rsid w:val="00BA4879"/>
    <w:rsid w:val="00BA4DD9"/>
    <w:rsid w:val="00BA50A3"/>
    <w:rsid w:val="00BA5146"/>
    <w:rsid w:val="00BA5839"/>
    <w:rsid w:val="00BA5B53"/>
    <w:rsid w:val="00BA5C65"/>
    <w:rsid w:val="00BA5D22"/>
    <w:rsid w:val="00BA6440"/>
    <w:rsid w:val="00BA682E"/>
    <w:rsid w:val="00BA6B77"/>
    <w:rsid w:val="00BA6D82"/>
    <w:rsid w:val="00BA6E54"/>
    <w:rsid w:val="00BA6E55"/>
    <w:rsid w:val="00BA6F83"/>
    <w:rsid w:val="00BA72E6"/>
    <w:rsid w:val="00BA7331"/>
    <w:rsid w:val="00BA7366"/>
    <w:rsid w:val="00BA7412"/>
    <w:rsid w:val="00BA7489"/>
    <w:rsid w:val="00BA74E2"/>
    <w:rsid w:val="00BA7687"/>
    <w:rsid w:val="00BA76BA"/>
    <w:rsid w:val="00BA7830"/>
    <w:rsid w:val="00BA799D"/>
    <w:rsid w:val="00BA79E6"/>
    <w:rsid w:val="00BA7B48"/>
    <w:rsid w:val="00BA7FE0"/>
    <w:rsid w:val="00BB028D"/>
    <w:rsid w:val="00BB03D2"/>
    <w:rsid w:val="00BB0408"/>
    <w:rsid w:val="00BB04CC"/>
    <w:rsid w:val="00BB067E"/>
    <w:rsid w:val="00BB08FA"/>
    <w:rsid w:val="00BB0A32"/>
    <w:rsid w:val="00BB0A36"/>
    <w:rsid w:val="00BB0BEE"/>
    <w:rsid w:val="00BB0C15"/>
    <w:rsid w:val="00BB0D26"/>
    <w:rsid w:val="00BB0DAD"/>
    <w:rsid w:val="00BB10AD"/>
    <w:rsid w:val="00BB16B6"/>
    <w:rsid w:val="00BB16B7"/>
    <w:rsid w:val="00BB1709"/>
    <w:rsid w:val="00BB197A"/>
    <w:rsid w:val="00BB1A06"/>
    <w:rsid w:val="00BB1C28"/>
    <w:rsid w:val="00BB20F6"/>
    <w:rsid w:val="00BB2249"/>
    <w:rsid w:val="00BB2525"/>
    <w:rsid w:val="00BB27D4"/>
    <w:rsid w:val="00BB2861"/>
    <w:rsid w:val="00BB28D5"/>
    <w:rsid w:val="00BB2900"/>
    <w:rsid w:val="00BB2A98"/>
    <w:rsid w:val="00BB2B39"/>
    <w:rsid w:val="00BB2EE5"/>
    <w:rsid w:val="00BB31DE"/>
    <w:rsid w:val="00BB3314"/>
    <w:rsid w:val="00BB3342"/>
    <w:rsid w:val="00BB3537"/>
    <w:rsid w:val="00BB3AC0"/>
    <w:rsid w:val="00BB3AD1"/>
    <w:rsid w:val="00BB3C51"/>
    <w:rsid w:val="00BB3EA9"/>
    <w:rsid w:val="00BB408B"/>
    <w:rsid w:val="00BB439C"/>
    <w:rsid w:val="00BB43AE"/>
    <w:rsid w:val="00BB4598"/>
    <w:rsid w:val="00BB46DF"/>
    <w:rsid w:val="00BB55BE"/>
    <w:rsid w:val="00BB5754"/>
    <w:rsid w:val="00BB5C18"/>
    <w:rsid w:val="00BB5C4C"/>
    <w:rsid w:val="00BB6171"/>
    <w:rsid w:val="00BB61A0"/>
    <w:rsid w:val="00BB61F5"/>
    <w:rsid w:val="00BB629E"/>
    <w:rsid w:val="00BB637A"/>
    <w:rsid w:val="00BB6FA0"/>
    <w:rsid w:val="00BB6FAA"/>
    <w:rsid w:val="00BB71A3"/>
    <w:rsid w:val="00BB73F5"/>
    <w:rsid w:val="00BB7A48"/>
    <w:rsid w:val="00BB7BD0"/>
    <w:rsid w:val="00BB7C51"/>
    <w:rsid w:val="00BB7F3C"/>
    <w:rsid w:val="00BC00AB"/>
    <w:rsid w:val="00BC02F2"/>
    <w:rsid w:val="00BC039D"/>
    <w:rsid w:val="00BC0744"/>
    <w:rsid w:val="00BC0B95"/>
    <w:rsid w:val="00BC0EE9"/>
    <w:rsid w:val="00BC0F27"/>
    <w:rsid w:val="00BC1049"/>
    <w:rsid w:val="00BC12F5"/>
    <w:rsid w:val="00BC168D"/>
    <w:rsid w:val="00BC174E"/>
    <w:rsid w:val="00BC18CC"/>
    <w:rsid w:val="00BC1AFE"/>
    <w:rsid w:val="00BC1D9F"/>
    <w:rsid w:val="00BC1FCF"/>
    <w:rsid w:val="00BC2055"/>
    <w:rsid w:val="00BC208F"/>
    <w:rsid w:val="00BC2187"/>
    <w:rsid w:val="00BC2658"/>
    <w:rsid w:val="00BC273B"/>
    <w:rsid w:val="00BC287B"/>
    <w:rsid w:val="00BC2912"/>
    <w:rsid w:val="00BC2D2C"/>
    <w:rsid w:val="00BC3119"/>
    <w:rsid w:val="00BC322F"/>
    <w:rsid w:val="00BC3439"/>
    <w:rsid w:val="00BC34DE"/>
    <w:rsid w:val="00BC37B5"/>
    <w:rsid w:val="00BC38A2"/>
    <w:rsid w:val="00BC38CB"/>
    <w:rsid w:val="00BC3904"/>
    <w:rsid w:val="00BC391A"/>
    <w:rsid w:val="00BC39D5"/>
    <w:rsid w:val="00BC3C9A"/>
    <w:rsid w:val="00BC3F97"/>
    <w:rsid w:val="00BC42FA"/>
    <w:rsid w:val="00BC4363"/>
    <w:rsid w:val="00BC4887"/>
    <w:rsid w:val="00BC4F73"/>
    <w:rsid w:val="00BC4FB1"/>
    <w:rsid w:val="00BC5492"/>
    <w:rsid w:val="00BC54A7"/>
    <w:rsid w:val="00BC5694"/>
    <w:rsid w:val="00BC57DF"/>
    <w:rsid w:val="00BC5909"/>
    <w:rsid w:val="00BC5B81"/>
    <w:rsid w:val="00BC5B9B"/>
    <w:rsid w:val="00BC5DF2"/>
    <w:rsid w:val="00BC6131"/>
    <w:rsid w:val="00BC61D8"/>
    <w:rsid w:val="00BC640B"/>
    <w:rsid w:val="00BC64F7"/>
    <w:rsid w:val="00BC65B8"/>
    <w:rsid w:val="00BC65D0"/>
    <w:rsid w:val="00BC6724"/>
    <w:rsid w:val="00BC68B1"/>
    <w:rsid w:val="00BC6BA4"/>
    <w:rsid w:val="00BC6DD6"/>
    <w:rsid w:val="00BC7580"/>
    <w:rsid w:val="00BC7630"/>
    <w:rsid w:val="00BC76FD"/>
    <w:rsid w:val="00BC7862"/>
    <w:rsid w:val="00BC7A30"/>
    <w:rsid w:val="00BC7C17"/>
    <w:rsid w:val="00BD00DD"/>
    <w:rsid w:val="00BD018A"/>
    <w:rsid w:val="00BD077A"/>
    <w:rsid w:val="00BD0964"/>
    <w:rsid w:val="00BD09AC"/>
    <w:rsid w:val="00BD0A4A"/>
    <w:rsid w:val="00BD0C67"/>
    <w:rsid w:val="00BD0FB8"/>
    <w:rsid w:val="00BD1381"/>
    <w:rsid w:val="00BD1443"/>
    <w:rsid w:val="00BD16A4"/>
    <w:rsid w:val="00BD1B03"/>
    <w:rsid w:val="00BD1F32"/>
    <w:rsid w:val="00BD1FA3"/>
    <w:rsid w:val="00BD21B7"/>
    <w:rsid w:val="00BD24ED"/>
    <w:rsid w:val="00BD2581"/>
    <w:rsid w:val="00BD2862"/>
    <w:rsid w:val="00BD2A79"/>
    <w:rsid w:val="00BD3020"/>
    <w:rsid w:val="00BD306C"/>
    <w:rsid w:val="00BD336A"/>
    <w:rsid w:val="00BD3CE0"/>
    <w:rsid w:val="00BD3D34"/>
    <w:rsid w:val="00BD3E61"/>
    <w:rsid w:val="00BD4144"/>
    <w:rsid w:val="00BD42C1"/>
    <w:rsid w:val="00BD42DA"/>
    <w:rsid w:val="00BD46C0"/>
    <w:rsid w:val="00BD4EC9"/>
    <w:rsid w:val="00BD4FD9"/>
    <w:rsid w:val="00BD5084"/>
    <w:rsid w:val="00BD5356"/>
    <w:rsid w:val="00BD5AD4"/>
    <w:rsid w:val="00BD5D22"/>
    <w:rsid w:val="00BD5D72"/>
    <w:rsid w:val="00BD6187"/>
    <w:rsid w:val="00BD61A3"/>
    <w:rsid w:val="00BD624C"/>
    <w:rsid w:val="00BD62C2"/>
    <w:rsid w:val="00BD6564"/>
    <w:rsid w:val="00BD65AF"/>
    <w:rsid w:val="00BD6605"/>
    <w:rsid w:val="00BD6708"/>
    <w:rsid w:val="00BD67C5"/>
    <w:rsid w:val="00BD6C96"/>
    <w:rsid w:val="00BD6CFF"/>
    <w:rsid w:val="00BD6D28"/>
    <w:rsid w:val="00BD6E5C"/>
    <w:rsid w:val="00BD7588"/>
    <w:rsid w:val="00BD7640"/>
    <w:rsid w:val="00BD7925"/>
    <w:rsid w:val="00BD7976"/>
    <w:rsid w:val="00BD798B"/>
    <w:rsid w:val="00BD7F70"/>
    <w:rsid w:val="00BE0268"/>
    <w:rsid w:val="00BE039D"/>
    <w:rsid w:val="00BE060A"/>
    <w:rsid w:val="00BE062D"/>
    <w:rsid w:val="00BE073F"/>
    <w:rsid w:val="00BE0798"/>
    <w:rsid w:val="00BE081B"/>
    <w:rsid w:val="00BE08FD"/>
    <w:rsid w:val="00BE12BE"/>
    <w:rsid w:val="00BE17E7"/>
    <w:rsid w:val="00BE192F"/>
    <w:rsid w:val="00BE1A06"/>
    <w:rsid w:val="00BE1C57"/>
    <w:rsid w:val="00BE2683"/>
    <w:rsid w:val="00BE2771"/>
    <w:rsid w:val="00BE292B"/>
    <w:rsid w:val="00BE2D7E"/>
    <w:rsid w:val="00BE314E"/>
    <w:rsid w:val="00BE342C"/>
    <w:rsid w:val="00BE3523"/>
    <w:rsid w:val="00BE3613"/>
    <w:rsid w:val="00BE3E3B"/>
    <w:rsid w:val="00BE3E9B"/>
    <w:rsid w:val="00BE401B"/>
    <w:rsid w:val="00BE402E"/>
    <w:rsid w:val="00BE42EA"/>
    <w:rsid w:val="00BE4695"/>
    <w:rsid w:val="00BE4B40"/>
    <w:rsid w:val="00BE4F76"/>
    <w:rsid w:val="00BE5170"/>
    <w:rsid w:val="00BE5450"/>
    <w:rsid w:val="00BE5572"/>
    <w:rsid w:val="00BE5600"/>
    <w:rsid w:val="00BE564D"/>
    <w:rsid w:val="00BE58D8"/>
    <w:rsid w:val="00BE5CF2"/>
    <w:rsid w:val="00BE5FCD"/>
    <w:rsid w:val="00BE6663"/>
    <w:rsid w:val="00BE66C0"/>
    <w:rsid w:val="00BE68E4"/>
    <w:rsid w:val="00BE6941"/>
    <w:rsid w:val="00BE6A6A"/>
    <w:rsid w:val="00BE6AF8"/>
    <w:rsid w:val="00BE6BEC"/>
    <w:rsid w:val="00BE70D0"/>
    <w:rsid w:val="00BE71B7"/>
    <w:rsid w:val="00BE727D"/>
    <w:rsid w:val="00BE7373"/>
    <w:rsid w:val="00BE76CE"/>
    <w:rsid w:val="00BE7970"/>
    <w:rsid w:val="00BE7A4A"/>
    <w:rsid w:val="00BE7D0A"/>
    <w:rsid w:val="00BE7E3A"/>
    <w:rsid w:val="00BE7EF2"/>
    <w:rsid w:val="00BE7FE8"/>
    <w:rsid w:val="00BF0290"/>
    <w:rsid w:val="00BF0468"/>
    <w:rsid w:val="00BF04E8"/>
    <w:rsid w:val="00BF0897"/>
    <w:rsid w:val="00BF08C3"/>
    <w:rsid w:val="00BF0C04"/>
    <w:rsid w:val="00BF0DF1"/>
    <w:rsid w:val="00BF114E"/>
    <w:rsid w:val="00BF1214"/>
    <w:rsid w:val="00BF155C"/>
    <w:rsid w:val="00BF1CD2"/>
    <w:rsid w:val="00BF1DAA"/>
    <w:rsid w:val="00BF20B5"/>
    <w:rsid w:val="00BF2421"/>
    <w:rsid w:val="00BF24EA"/>
    <w:rsid w:val="00BF25B3"/>
    <w:rsid w:val="00BF27AA"/>
    <w:rsid w:val="00BF2A5E"/>
    <w:rsid w:val="00BF2A6B"/>
    <w:rsid w:val="00BF2ABE"/>
    <w:rsid w:val="00BF329A"/>
    <w:rsid w:val="00BF32AD"/>
    <w:rsid w:val="00BF35EC"/>
    <w:rsid w:val="00BF3D34"/>
    <w:rsid w:val="00BF414A"/>
    <w:rsid w:val="00BF41A9"/>
    <w:rsid w:val="00BF434E"/>
    <w:rsid w:val="00BF43B2"/>
    <w:rsid w:val="00BF4556"/>
    <w:rsid w:val="00BF45F3"/>
    <w:rsid w:val="00BF4C6B"/>
    <w:rsid w:val="00BF4C83"/>
    <w:rsid w:val="00BF4DB7"/>
    <w:rsid w:val="00BF4E69"/>
    <w:rsid w:val="00BF5013"/>
    <w:rsid w:val="00BF5166"/>
    <w:rsid w:val="00BF5503"/>
    <w:rsid w:val="00BF5922"/>
    <w:rsid w:val="00BF5BE2"/>
    <w:rsid w:val="00BF60F4"/>
    <w:rsid w:val="00BF614C"/>
    <w:rsid w:val="00BF6321"/>
    <w:rsid w:val="00BF68BA"/>
    <w:rsid w:val="00BF6B1A"/>
    <w:rsid w:val="00BF6CB9"/>
    <w:rsid w:val="00BF6D28"/>
    <w:rsid w:val="00BF7383"/>
    <w:rsid w:val="00BF745B"/>
    <w:rsid w:val="00BF7477"/>
    <w:rsid w:val="00BF74E8"/>
    <w:rsid w:val="00BF7912"/>
    <w:rsid w:val="00BF7A6B"/>
    <w:rsid w:val="00BF7B2C"/>
    <w:rsid w:val="00BF7D44"/>
    <w:rsid w:val="00BF7EE1"/>
    <w:rsid w:val="00C0028F"/>
    <w:rsid w:val="00C00DD9"/>
    <w:rsid w:val="00C00E89"/>
    <w:rsid w:val="00C01525"/>
    <w:rsid w:val="00C01641"/>
    <w:rsid w:val="00C01C70"/>
    <w:rsid w:val="00C01CFD"/>
    <w:rsid w:val="00C01DCE"/>
    <w:rsid w:val="00C01FB1"/>
    <w:rsid w:val="00C029B3"/>
    <w:rsid w:val="00C02D61"/>
    <w:rsid w:val="00C02F08"/>
    <w:rsid w:val="00C031D5"/>
    <w:rsid w:val="00C03301"/>
    <w:rsid w:val="00C03483"/>
    <w:rsid w:val="00C0396E"/>
    <w:rsid w:val="00C03984"/>
    <w:rsid w:val="00C03A88"/>
    <w:rsid w:val="00C03CEB"/>
    <w:rsid w:val="00C03E02"/>
    <w:rsid w:val="00C03EC3"/>
    <w:rsid w:val="00C04180"/>
    <w:rsid w:val="00C0428A"/>
    <w:rsid w:val="00C042E0"/>
    <w:rsid w:val="00C0437F"/>
    <w:rsid w:val="00C04413"/>
    <w:rsid w:val="00C04529"/>
    <w:rsid w:val="00C045D5"/>
    <w:rsid w:val="00C046B5"/>
    <w:rsid w:val="00C04902"/>
    <w:rsid w:val="00C0499D"/>
    <w:rsid w:val="00C04B00"/>
    <w:rsid w:val="00C04E33"/>
    <w:rsid w:val="00C05321"/>
    <w:rsid w:val="00C054BA"/>
    <w:rsid w:val="00C0564D"/>
    <w:rsid w:val="00C056AA"/>
    <w:rsid w:val="00C05896"/>
    <w:rsid w:val="00C058F9"/>
    <w:rsid w:val="00C0598D"/>
    <w:rsid w:val="00C059D2"/>
    <w:rsid w:val="00C05A93"/>
    <w:rsid w:val="00C05C5B"/>
    <w:rsid w:val="00C05C88"/>
    <w:rsid w:val="00C05D0B"/>
    <w:rsid w:val="00C063FD"/>
    <w:rsid w:val="00C065B9"/>
    <w:rsid w:val="00C066CD"/>
    <w:rsid w:val="00C0671B"/>
    <w:rsid w:val="00C07267"/>
    <w:rsid w:val="00C072A6"/>
    <w:rsid w:val="00C07470"/>
    <w:rsid w:val="00C074B2"/>
    <w:rsid w:val="00C0798F"/>
    <w:rsid w:val="00C07AB6"/>
    <w:rsid w:val="00C07E79"/>
    <w:rsid w:val="00C07FB4"/>
    <w:rsid w:val="00C100C8"/>
    <w:rsid w:val="00C10261"/>
    <w:rsid w:val="00C10555"/>
    <w:rsid w:val="00C10597"/>
    <w:rsid w:val="00C10823"/>
    <w:rsid w:val="00C10900"/>
    <w:rsid w:val="00C10944"/>
    <w:rsid w:val="00C1152F"/>
    <w:rsid w:val="00C11614"/>
    <w:rsid w:val="00C116C6"/>
    <w:rsid w:val="00C11751"/>
    <w:rsid w:val="00C11A25"/>
    <w:rsid w:val="00C11D37"/>
    <w:rsid w:val="00C11D9A"/>
    <w:rsid w:val="00C12117"/>
    <w:rsid w:val="00C1211A"/>
    <w:rsid w:val="00C121AB"/>
    <w:rsid w:val="00C12392"/>
    <w:rsid w:val="00C123CE"/>
    <w:rsid w:val="00C12697"/>
    <w:rsid w:val="00C127FB"/>
    <w:rsid w:val="00C12844"/>
    <w:rsid w:val="00C12EB0"/>
    <w:rsid w:val="00C13810"/>
    <w:rsid w:val="00C138C3"/>
    <w:rsid w:val="00C13B24"/>
    <w:rsid w:val="00C13C88"/>
    <w:rsid w:val="00C13F63"/>
    <w:rsid w:val="00C143C2"/>
    <w:rsid w:val="00C1485B"/>
    <w:rsid w:val="00C14A30"/>
    <w:rsid w:val="00C14A86"/>
    <w:rsid w:val="00C15389"/>
    <w:rsid w:val="00C1544C"/>
    <w:rsid w:val="00C15505"/>
    <w:rsid w:val="00C1567F"/>
    <w:rsid w:val="00C15835"/>
    <w:rsid w:val="00C158F1"/>
    <w:rsid w:val="00C159CA"/>
    <w:rsid w:val="00C15BC3"/>
    <w:rsid w:val="00C15C28"/>
    <w:rsid w:val="00C15DCE"/>
    <w:rsid w:val="00C16266"/>
    <w:rsid w:val="00C165F5"/>
    <w:rsid w:val="00C167F9"/>
    <w:rsid w:val="00C16B0D"/>
    <w:rsid w:val="00C16DA3"/>
    <w:rsid w:val="00C16F4D"/>
    <w:rsid w:val="00C171A7"/>
    <w:rsid w:val="00C17380"/>
    <w:rsid w:val="00C17478"/>
    <w:rsid w:val="00C17752"/>
    <w:rsid w:val="00C17860"/>
    <w:rsid w:val="00C17943"/>
    <w:rsid w:val="00C17E29"/>
    <w:rsid w:val="00C20064"/>
    <w:rsid w:val="00C2015D"/>
    <w:rsid w:val="00C2016E"/>
    <w:rsid w:val="00C202DD"/>
    <w:rsid w:val="00C204F8"/>
    <w:rsid w:val="00C2052C"/>
    <w:rsid w:val="00C205AE"/>
    <w:rsid w:val="00C205D9"/>
    <w:rsid w:val="00C20B68"/>
    <w:rsid w:val="00C20C13"/>
    <w:rsid w:val="00C20EBE"/>
    <w:rsid w:val="00C20F0B"/>
    <w:rsid w:val="00C20F81"/>
    <w:rsid w:val="00C20FF6"/>
    <w:rsid w:val="00C211AB"/>
    <w:rsid w:val="00C2151E"/>
    <w:rsid w:val="00C2164E"/>
    <w:rsid w:val="00C2173C"/>
    <w:rsid w:val="00C21E09"/>
    <w:rsid w:val="00C220A4"/>
    <w:rsid w:val="00C2215D"/>
    <w:rsid w:val="00C22227"/>
    <w:rsid w:val="00C2226F"/>
    <w:rsid w:val="00C223E3"/>
    <w:rsid w:val="00C2293F"/>
    <w:rsid w:val="00C229F7"/>
    <w:rsid w:val="00C22A8D"/>
    <w:rsid w:val="00C22D16"/>
    <w:rsid w:val="00C22DAE"/>
    <w:rsid w:val="00C22F4E"/>
    <w:rsid w:val="00C230A4"/>
    <w:rsid w:val="00C231FD"/>
    <w:rsid w:val="00C23874"/>
    <w:rsid w:val="00C239FE"/>
    <w:rsid w:val="00C23C38"/>
    <w:rsid w:val="00C23F85"/>
    <w:rsid w:val="00C24332"/>
    <w:rsid w:val="00C2446A"/>
    <w:rsid w:val="00C245EA"/>
    <w:rsid w:val="00C246DE"/>
    <w:rsid w:val="00C24743"/>
    <w:rsid w:val="00C247A5"/>
    <w:rsid w:val="00C247AD"/>
    <w:rsid w:val="00C24828"/>
    <w:rsid w:val="00C24864"/>
    <w:rsid w:val="00C2486F"/>
    <w:rsid w:val="00C248C0"/>
    <w:rsid w:val="00C24D55"/>
    <w:rsid w:val="00C24DAA"/>
    <w:rsid w:val="00C255B2"/>
    <w:rsid w:val="00C255CE"/>
    <w:rsid w:val="00C25625"/>
    <w:rsid w:val="00C25CE3"/>
    <w:rsid w:val="00C25D90"/>
    <w:rsid w:val="00C25F98"/>
    <w:rsid w:val="00C26114"/>
    <w:rsid w:val="00C26131"/>
    <w:rsid w:val="00C262B1"/>
    <w:rsid w:val="00C262F1"/>
    <w:rsid w:val="00C271D3"/>
    <w:rsid w:val="00C27500"/>
    <w:rsid w:val="00C2763D"/>
    <w:rsid w:val="00C276E5"/>
    <w:rsid w:val="00C27912"/>
    <w:rsid w:val="00C27E66"/>
    <w:rsid w:val="00C3013B"/>
    <w:rsid w:val="00C30419"/>
    <w:rsid w:val="00C3043C"/>
    <w:rsid w:val="00C30485"/>
    <w:rsid w:val="00C30710"/>
    <w:rsid w:val="00C30B83"/>
    <w:rsid w:val="00C30F09"/>
    <w:rsid w:val="00C310BB"/>
    <w:rsid w:val="00C312B8"/>
    <w:rsid w:val="00C31361"/>
    <w:rsid w:val="00C314EC"/>
    <w:rsid w:val="00C317DE"/>
    <w:rsid w:val="00C31B0D"/>
    <w:rsid w:val="00C31FA8"/>
    <w:rsid w:val="00C325F2"/>
    <w:rsid w:val="00C32619"/>
    <w:rsid w:val="00C32821"/>
    <w:rsid w:val="00C32972"/>
    <w:rsid w:val="00C32B27"/>
    <w:rsid w:val="00C32B50"/>
    <w:rsid w:val="00C32F58"/>
    <w:rsid w:val="00C3300A"/>
    <w:rsid w:val="00C33107"/>
    <w:rsid w:val="00C3324E"/>
    <w:rsid w:val="00C33349"/>
    <w:rsid w:val="00C33451"/>
    <w:rsid w:val="00C3372A"/>
    <w:rsid w:val="00C33B27"/>
    <w:rsid w:val="00C33C3F"/>
    <w:rsid w:val="00C33CB9"/>
    <w:rsid w:val="00C33E3F"/>
    <w:rsid w:val="00C34002"/>
    <w:rsid w:val="00C3407F"/>
    <w:rsid w:val="00C341DE"/>
    <w:rsid w:val="00C343B4"/>
    <w:rsid w:val="00C343C4"/>
    <w:rsid w:val="00C34654"/>
    <w:rsid w:val="00C34713"/>
    <w:rsid w:val="00C3487B"/>
    <w:rsid w:val="00C34A9F"/>
    <w:rsid w:val="00C34B21"/>
    <w:rsid w:val="00C352DE"/>
    <w:rsid w:val="00C35DAE"/>
    <w:rsid w:val="00C35E64"/>
    <w:rsid w:val="00C35F74"/>
    <w:rsid w:val="00C360B1"/>
    <w:rsid w:val="00C360E3"/>
    <w:rsid w:val="00C36389"/>
    <w:rsid w:val="00C364A8"/>
    <w:rsid w:val="00C365F6"/>
    <w:rsid w:val="00C366EB"/>
    <w:rsid w:val="00C3670F"/>
    <w:rsid w:val="00C36E57"/>
    <w:rsid w:val="00C36FC1"/>
    <w:rsid w:val="00C37095"/>
    <w:rsid w:val="00C370A0"/>
    <w:rsid w:val="00C370C6"/>
    <w:rsid w:val="00C372FF"/>
    <w:rsid w:val="00C373EB"/>
    <w:rsid w:val="00C374FE"/>
    <w:rsid w:val="00C37B20"/>
    <w:rsid w:val="00C401F1"/>
    <w:rsid w:val="00C4027C"/>
    <w:rsid w:val="00C403D0"/>
    <w:rsid w:val="00C404F7"/>
    <w:rsid w:val="00C405A6"/>
    <w:rsid w:val="00C40713"/>
    <w:rsid w:val="00C407FA"/>
    <w:rsid w:val="00C4081C"/>
    <w:rsid w:val="00C40BDB"/>
    <w:rsid w:val="00C40C51"/>
    <w:rsid w:val="00C40F90"/>
    <w:rsid w:val="00C41241"/>
    <w:rsid w:val="00C41400"/>
    <w:rsid w:val="00C41802"/>
    <w:rsid w:val="00C4184E"/>
    <w:rsid w:val="00C41945"/>
    <w:rsid w:val="00C41977"/>
    <w:rsid w:val="00C419B1"/>
    <w:rsid w:val="00C41A61"/>
    <w:rsid w:val="00C41CCF"/>
    <w:rsid w:val="00C41F99"/>
    <w:rsid w:val="00C4201A"/>
    <w:rsid w:val="00C42458"/>
    <w:rsid w:val="00C4285D"/>
    <w:rsid w:val="00C4297E"/>
    <w:rsid w:val="00C42CDF"/>
    <w:rsid w:val="00C42DCC"/>
    <w:rsid w:val="00C42F37"/>
    <w:rsid w:val="00C42FBC"/>
    <w:rsid w:val="00C4329E"/>
    <w:rsid w:val="00C432B6"/>
    <w:rsid w:val="00C434ED"/>
    <w:rsid w:val="00C43509"/>
    <w:rsid w:val="00C4351B"/>
    <w:rsid w:val="00C438C4"/>
    <w:rsid w:val="00C43C01"/>
    <w:rsid w:val="00C43F87"/>
    <w:rsid w:val="00C44095"/>
    <w:rsid w:val="00C44213"/>
    <w:rsid w:val="00C4451F"/>
    <w:rsid w:val="00C446F1"/>
    <w:rsid w:val="00C4470C"/>
    <w:rsid w:val="00C44712"/>
    <w:rsid w:val="00C4471A"/>
    <w:rsid w:val="00C44909"/>
    <w:rsid w:val="00C45031"/>
    <w:rsid w:val="00C45052"/>
    <w:rsid w:val="00C45266"/>
    <w:rsid w:val="00C453FE"/>
    <w:rsid w:val="00C456FC"/>
    <w:rsid w:val="00C45B61"/>
    <w:rsid w:val="00C45E2E"/>
    <w:rsid w:val="00C45F1E"/>
    <w:rsid w:val="00C45F24"/>
    <w:rsid w:val="00C46051"/>
    <w:rsid w:val="00C46138"/>
    <w:rsid w:val="00C46176"/>
    <w:rsid w:val="00C462CB"/>
    <w:rsid w:val="00C46871"/>
    <w:rsid w:val="00C46906"/>
    <w:rsid w:val="00C46D0B"/>
    <w:rsid w:val="00C47289"/>
    <w:rsid w:val="00C4728D"/>
    <w:rsid w:val="00C472EE"/>
    <w:rsid w:val="00C473B5"/>
    <w:rsid w:val="00C47F25"/>
    <w:rsid w:val="00C50211"/>
    <w:rsid w:val="00C506F6"/>
    <w:rsid w:val="00C50FF5"/>
    <w:rsid w:val="00C510AF"/>
    <w:rsid w:val="00C511F1"/>
    <w:rsid w:val="00C51548"/>
    <w:rsid w:val="00C5175A"/>
    <w:rsid w:val="00C5189F"/>
    <w:rsid w:val="00C518E3"/>
    <w:rsid w:val="00C51914"/>
    <w:rsid w:val="00C51C06"/>
    <w:rsid w:val="00C51FCB"/>
    <w:rsid w:val="00C521D0"/>
    <w:rsid w:val="00C52427"/>
    <w:rsid w:val="00C52440"/>
    <w:rsid w:val="00C5245D"/>
    <w:rsid w:val="00C5252C"/>
    <w:rsid w:val="00C5281D"/>
    <w:rsid w:val="00C52971"/>
    <w:rsid w:val="00C52FC8"/>
    <w:rsid w:val="00C530A7"/>
    <w:rsid w:val="00C533F3"/>
    <w:rsid w:val="00C53603"/>
    <w:rsid w:val="00C5372A"/>
    <w:rsid w:val="00C53974"/>
    <w:rsid w:val="00C53AA4"/>
    <w:rsid w:val="00C53AB3"/>
    <w:rsid w:val="00C53B44"/>
    <w:rsid w:val="00C53BE0"/>
    <w:rsid w:val="00C53FFA"/>
    <w:rsid w:val="00C54102"/>
    <w:rsid w:val="00C54146"/>
    <w:rsid w:val="00C54433"/>
    <w:rsid w:val="00C55079"/>
    <w:rsid w:val="00C5539B"/>
    <w:rsid w:val="00C558F3"/>
    <w:rsid w:val="00C55BBA"/>
    <w:rsid w:val="00C55C28"/>
    <w:rsid w:val="00C55D7A"/>
    <w:rsid w:val="00C55E36"/>
    <w:rsid w:val="00C56127"/>
    <w:rsid w:val="00C56212"/>
    <w:rsid w:val="00C56EA9"/>
    <w:rsid w:val="00C570E5"/>
    <w:rsid w:val="00C572DC"/>
    <w:rsid w:val="00C5775E"/>
    <w:rsid w:val="00C5789D"/>
    <w:rsid w:val="00C57CCE"/>
    <w:rsid w:val="00C60332"/>
    <w:rsid w:val="00C60662"/>
    <w:rsid w:val="00C60762"/>
    <w:rsid w:val="00C60C58"/>
    <w:rsid w:val="00C60FBF"/>
    <w:rsid w:val="00C612EE"/>
    <w:rsid w:val="00C6130A"/>
    <w:rsid w:val="00C61329"/>
    <w:rsid w:val="00C61685"/>
    <w:rsid w:val="00C616D7"/>
    <w:rsid w:val="00C6184A"/>
    <w:rsid w:val="00C618F6"/>
    <w:rsid w:val="00C61BEC"/>
    <w:rsid w:val="00C61D28"/>
    <w:rsid w:val="00C61E69"/>
    <w:rsid w:val="00C62280"/>
    <w:rsid w:val="00C623FB"/>
    <w:rsid w:val="00C62998"/>
    <w:rsid w:val="00C62B58"/>
    <w:rsid w:val="00C63455"/>
    <w:rsid w:val="00C638EF"/>
    <w:rsid w:val="00C63B3F"/>
    <w:rsid w:val="00C63E91"/>
    <w:rsid w:val="00C64630"/>
    <w:rsid w:val="00C64787"/>
    <w:rsid w:val="00C6491D"/>
    <w:rsid w:val="00C64A1A"/>
    <w:rsid w:val="00C64A3A"/>
    <w:rsid w:val="00C64CED"/>
    <w:rsid w:val="00C64DE9"/>
    <w:rsid w:val="00C64E92"/>
    <w:rsid w:val="00C65019"/>
    <w:rsid w:val="00C65060"/>
    <w:rsid w:val="00C652C5"/>
    <w:rsid w:val="00C65592"/>
    <w:rsid w:val="00C6577B"/>
    <w:rsid w:val="00C65860"/>
    <w:rsid w:val="00C65B06"/>
    <w:rsid w:val="00C65BD6"/>
    <w:rsid w:val="00C65E85"/>
    <w:rsid w:val="00C6623C"/>
    <w:rsid w:val="00C663A9"/>
    <w:rsid w:val="00C6679A"/>
    <w:rsid w:val="00C66C5D"/>
    <w:rsid w:val="00C66E41"/>
    <w:rsid w:val="00C66F10"/>
    <w:rsid w:val="00C66FA2"/>
    <w:rsid w:val="00C6719A"/>
    <w:rsid w:val="00C674AA"/>
    <w:rsid w:val="00C67AC2"/>
    <w:rsid w:val="00C67B79"/>
    <w:rsid w:val="00C67F41"/>
    <w:rsid w:val="00C70131"/>
    <w:rsid w:val="00C701BF"/>
    <w:rsid w:val="00C7043D"/>
    <w:rsid w:val="00C7044F"/>
    <w:rsid w:val="00C7049D"/>
    <w:rsid w:val="00C70628"/>
    <w:rsid w:val="00C707FE"/>
    <w:rsid w:val="00C70809"/>
    <w:rsid w:val="00C70962"/>
    <w:rsid w:val="00C70A11"/>
    <w:rsid w:val="00C71005"/>
    <w:rsid w:val="00C71268"/>
    <w:rsid w:val="00C71416"/>
    <w:rsid w:val="00C71483"/>
    <w:rsid w:val="00C71581"/>
    <w:rsid w:val="00C71A60"/>
    <w:rsid w:val="00C71B25"/>
    <w:rsid w:val="00C71BC0"/>
    <w:rsid w:val="00C72042"/>
    <w:rsid w:val="00C7222B"/>
    <w:rsid w:val="00C72380"/>
    <w:rsid w:val="00C725ED"/>
    <w:rsid w:val="00C727F8"/>
    <w:rsid w:val="00C72D5B"/>
    <w:rsid w:val="00C72D5F"/>
    <w:rsid w:val="00C72E56"/>
    <w:rsid w:val="00C72F3B"/>
    <w:rsid w:val="00C72F7E"/>
    <w:rsid w:val="00C732D8"/>
    <w:rsid w:val="00C73C02"/>
    <w:rsid w:val="00C73E97"/>
    <w:rsid w:val="00C7404B"/>
    <w:rsid w:val="00C740FC"/>
    <w:rsid w:val="00C741BA"/>
    <w:rsid w:val="00C745D8"/>
    <w:rsid w:val="00C7460D"/>
    <w:rsid w:val="00C74994"/>
    <w:rsid w:val="00C750AC"/>
    <w:rsid w:val="00C756F5"/>
    <w:rsid w:val="00C759AC"/>
    <w:rsid w:val="00C759F8"/>
    <w:rsid w:val="00C75A5D"/>
    <w:rsid w:val="00C75ABF"/>
    <w:rsid w:val="00C75C31"/>
    <w:rsid w:val="00C75E2F"/>
    <w:rsid w:val="00C75FA3"/>
    <w:rsid w:val="00C76121"/>
    <w:rsid w:val="00C764A3"/>
    <w:rsid w:val="00C764D6"/>
    <w:rsid w:val="00C7650B"/>
    <w:rsid w:val="00C769C4"/>
    <w:rsid w:val="00C76C70"/>
    <w:rsid w:val="00C76E02"/>
    <w:rsid w:val="00C76E09"/>
    <w:rsid w:val="00C76EE6"/>
    <w:rsid w:val="00C7705D"/>
    <w:rsid w:val="00C77684"/>
    <w:rsid w:val="00C777D5"/>
    <w:rsid w:val="00C77BD5"/>
    <w:rsid w:val="00C77CD0"/>
    <w:rsid w:val="00C77EF7"/>
    <w:rsid w:val="00C77FC6"/>
    <w:rsid w:val="00C8008F"/>
    <w:rsid w:val="00C80322"/>
    <w:rsid w:val="00C8060A"/>
    <w:rsid w:val="00C80814"/>
    <w:rsid w:val="00C80904"/>
    <w:rsid w:val="00C8092F"/>
    <w:rsid w:val="00C80CE5"/>
    <w:rsid w:val="00C80DDD"/>
    <w:rsid w:val="00C80E1B"/>
    <w:rsid w:val="00C813C0"/>
    <w:rsid w:val="00C813FF"/>
    <w:rsid w:val="00C8174D"/>
    <w:rsid w:val="00C818B0"/>
    <w:rsid w:val="00C818D5"/>
    <w:rsid w:val="00C819B4"/>
    <w:rsid w:val="00C81A19"/>
    <w:rsid w:val="00C81A54"/>
    <w:rsid w:val="00C81BC3"/>
    <w:rsid w:val="00C81CF0"/>
    <w:rsid w:val="00C81F9E"/>
    <w:rsid w:val="00C821CB"/>
    <w:rsid w:val="00C82B9C"/>
    <w:rsid w:val="00C82D03"/>
    <w:rsid w:val="00C82FE6"/>
    <w:rsid w:val="00C83019"/>
    <w:rsid w:val="00C8306D"/>
    <w:rsid w:val="00C83197"/>
    <w:rsid w:val="00C831CF"/>
    <w:rsid w:val="00C831DF"/>
    <w:rsid w:val="00C831E4"/>
    <w:rsid w:val="00C83325"/>
    <w:rsid w:val="00C8348C"/>
    <w:rsid w:val="00C8361D"/>
    <w:rsid w:val="00C8379B"/>
    <w:rsid w:val="00C83BD1"/>
    <w:rsid w:val="00C83DA7"/>
    <w:rsid w:val="00C845DF"/>
    <w:rsid w:val="00C85161"/>
    <w:rsid w:val="00C85839"/>
    <w:rsid w:val="00C8583B"/>
    <w:rsid w:val="00C862C3"/>
    <w:rsid w:val="00C863EE"/>
    <w:rsid w:val="00C865B3"/>
    <w:rsid w:val="00C86775"/>
    <w:rsid w:val="00C86853"/>
    <w:rsid w:val="00C86DC1"/>
    <w:rsid w:val="00C87060"/>
    <w:rsid w:val="00C871DB"/>
    <w:rsid w:val="00C87B43"/>
    <w:rsid w:val="00C87B4C"/>
    <w:rsid w:val="00C90024"/>
    <w:rsid w:val="00C901C0"/>
    <w:rsid w:val="00C90257"/>
    <w:rsid w:val="00C908E9"/>
    <w:rsid w:val="00C9090F"/>
    <w:rsid w:val="00C90FB7"/>
    <w:rsid w:val="00C91140"/>
    <w:rsid w:val="00C91158"/>
    <w:rsid w:val="00C91288"/>
    <w:rsid w:val="00C915DF"/>
    <w:rsid w:val="00C91649"/>
    <w:rsid w:val="00C91AD4"/>
    <w:rsid w:val="00C91D9C"/>
    <w:rsid w:val="00C91E65"/>
    <w:rsid w:val="00C921BF"/>
    <w:rsid w:val="00C927E2"/>
    <w:rsid w:val="00C92C07"/>
    <w:rsid w:val="00C92D14"/>
    <w:rsid w:val="00C92DFF"/>
    <w:rsid w:val="00C93237"/>
    <w:rsid w:val="00C93676"/>
    <w:rsid w:val="00C93956"/>
    <w:rsid w:val="00C93A24"/>
    <w:rsid w:val="00C93A86"/>
    <w:rsid w:val="00C93CB3"/>
    <w:rsid w:val="00C93CC6"/>
    <w:rsid w:val="00C9421B"/>
    <w:rsid w:val="00C94323"/>
    <w:rsid w:val="00C946BB"/>
    <w:rsid w:val="00C94919"/>
    <w:rsid w:val="00C94D6E"/>
    <w:rsid w:val="00C94DB9"/>
    <w:rsid w:val="00C94EC9"/>
    <w:rsid w:val="00C959F4"/>
    <w:rsid w:val="00C95A2D"/>
    <w:rsid w:val="00C95B74"/>
    <w:rsid w:val="00C95EAD"/>
    <w:rsid w:val="00C9611B"/>
    <w:rsid w:val="00C96285"/>
    <w:rsid w:val="00C9641A"/>
    <w:rsid w:val="00C96444"/>
    <w:rsid w:val="00C964CA"/>
    <w:rsid w:val="00C9664E"/>
    <w:rsid w:val="00C96BBD"/>
    <w:rsid w:val="00C9706E"/>
    <w:rsid w:val="00C97072"/>
    <w:rsid w:val="00C9739E"/>
    <w:rsid w:val="00C974C4"/>
    <w:rsid w:val="00C976C0"/>
    <w:rsid w:val="00C9783D"/>
    <w:rsid w:val="00C978C5"/>
    <w:rsid w:val="00C97A11"/>
    <w:rsid w:val="00C97CB6"/>
    <w:rsid w:val="00CA0516"/>
    <w:rsid w:val="00CA0567"/>
    <w:rsid w:val="00CA06F4"/>
    <w:rsid w:val="00CA0847"/>
    <w:rsid w:val="00CA08EB"/>
    <w:rsid w:val="00CA0CE1"/>
    <w:rsid w:val="00CA0DE0"/>
    <w:rsid w:val="00CA0E4B"/>
    <w:rsid w:val="00CA0E65"/>
    <w:rsid w:val="00CA104E"/>
    <w:rsid w:val="00CA1086"/>
    <w:rsid w:val="00CA11F4"/>
    <w:rsid w:val="00CA1241"/>
    <w:rsid w:val="00CA1756"/>
    <w:rsid w:val="00CA17DF"/>
    <w:rsid w:val="00CA1FFB"/>
    <w:rsid w:val="00CA2436"/>
    <w:rsid w:val="00CA27FC"/>
    <w:rsid w:val="00CA2CC1"/>
    <w:rsid w:val="00CA2FAB"/>
    <w:rsid w:val="00CA34A8"/>
    <w:rsid w:val="00CA386B"/>
    <w:rsid w:val="00CA3A40"/>
    <w:rsid w:val="00CA3B16"/>
    <w:rsid w:val="00CA3B4F"/>
    <w:rsid w:val="00CA3CB1"/>
    <w:rsid w:val="00CA3D0A"/>
    <w:rsid w:val="00CA3ED9"/>
    <w:rsid w:val="00CA41E8"/>
    <w:rsid w:val="00CA427B"/>
    <w:rsid w:val="00CA43A3"/>
    <w:rsid w:val="00CA4B6A"/>
    <w:rsid w:val="00CA4DC0"/>
    <w:rsid w:val="00CA5141"/>
    <w:rsid w:val="00CA541F"/>
    <w:rsid w:val="00CA5535"/>
    <w:rsid w:val="00CA5546"/>
    <w:rsid w:val="00CA568D"/>
    <w:rsid w:val="00CA5944"/>
    <w:rsid w:val="00CA5CDC"/>
    <w:rsid w:val="00CA5F8E"/>
    <w:rsid w:val="00CA62F8"/>
    <w:rsid w:val="00CA64A5"/>
    <w:rsid w:val="00CA64DE"/>
    <w:rsid w:val="00CA694E"/>
    <w:rsid w:val="00CA69FD"/>
    <w:rsid w:val="00CA6B52"/>
    <w:rsid w:val="00CA7185"/>
    <w:rsid w:val="00CA72C5"/>
    <w:rsid w:val="00CA76FD"/>
    <w:rsid w:val="00CA77D5"/>
    <w:rsid w:val="00CA7C87"/>
    <w:rsid w:val="00CA7CFE"/>
    <w:rsid w:val="00CA7DB8"/>
    <w:rsid w:val="00CA7EF8"/>
    <w:rsid w:val="00CB002A"/>
    <w:rsid w:val="00CB02A7"/>
    <w:rsid w:val="00CB034A"/>
    <w:rsid w:val="00CB063A"/>
    <w:rsid w:val="00CB06B0"/>
    <w:rsid w:val="00CB0869"/>
    <w:rsid w:val="00CB0A32"/>
    <w:rsid w:val="00CB127A"/>
    <w:rsid w:val="00CB12A9"/>
    <w:rsid w:val="00CB1740"/>
    <w:rsid w:val="00CB178D"/>
    <w:rsid w:val="00CB1CF4"/>
    <w:rsid w:val="00CB1E0F"/>
    <w:rsid w:val="00CB2109"/>
    <w:rsid w:val="00CB23D1"/>
    <w:rsid w:val="00CB2605"/>
    <w:rsid w:val="00CB2BAE"/>
    <w:rsid w:val="00CB3372"/>
    <w:rsid w:val="00CB33E5"/>
    <w:rsid w:val="00CB3474"/>
    <w:rsid w:val="00CB350A"/>
    <w:rsid w:val="00CB39F0"/>
    <w:rsid w:val="00CB3DAE"/>
    <w:rsid w:val="00CB3E23"/>
    <w:rsid w:val="00CB4003"/>
    <w:rsid w:val="00CB4168"/>
    <w:rsid w:val="00CB41B8"/>
    <w:rsid w:val="00CB46AD"/>
    <w:rsid w:val="00CB4749"/>
    <w:rsid w:val="00CB4772"/>
    <w:rsid w:val="00CB49B8"/>
    <w:rsid w:val="00CB4ADE"/>
    <w:rsid w:val="00CB4D42"/>
    <w:rsid w:val="00CB4D9A"/>
    <w:rsid w:val="00CB4F31"/>
    <w:rsid w:val="00CB595C"/>
    <w:rsid w:val="00CB5B48"/>
    <w:rsid w:val="00CB5DBE"/>
    <w:rsid w:val="00CB5EF9"/>
    <w:rsid w:val="00CB5F18"/>
    <w:rsid w:val="00CB6252"/>
    <w:rsid w:val="00CB631A"/>
    <w:rsid w:val="00CB633C"/>
    <w:rsid w:val="00CB6480"/>
    <w:rsid w:val="00CB671F"/>
    <w:rsid w:val="00CB67AB"/>
    <w:rsid w:val="00CB6BC9"/>
    <w:rsid w:val="00CB6F1B"/>
    <w:rsid w:val="00CB6FD9"/>
    <w:rsid w:val="00CB70C5"/>
    <w:rsid w:val="00CB74E8"/>
    <w:rsid w:val="00CB76A2"/>
    <w:rsid w:val="00CB7762"/>
    <w:rsid w:val="00CB77E0"/>
    <w:rsid w:val="00CB7A3A"/>
    <w:rsid w:val="00CB7E4B"/>
    <w:rsid w:val="00CB7EEF"/>
    <w:rsid w:val="00CC0218"/>
    <w:rsid w:val="00CC066E"/>
    <w:rsid w:val="00CC09C2"/>
    <w:rsid w:val="00CC0EB3"/>
    <w:rsid w:val="00CC117F"/>
    <w:rsid w:val="00CC1271"/>
    <w:rsid w:val="00CC13B6"/>
    <w:rsid w:val="00CC13D5"/>
    <w:rsid w:val="00CC1480"/>
    <w:rsid w:val="00CC14CA"/>
    <w:rsid w:val="00CC157F"/>
    <w:rsid w:val="00CC17FC"/>
    <w:rsid w:val="00CC1B34"/>
    <w:rsid w:val="00CC1B3C"/>
    <w:rsid w:val="00CC1C1D"/>
    <w:rsid w:val="00CC1CFD"/>
    <w:rsid w:val="00CC21C2"/>
    <w:rsid w:val="00CC2202"/>
    <w:rsid w:val="00CC28D6"/>
    <w:rsid w:val="00CC292F"/>
    <w:rsid w:val="00CC2DC8"/>
    <w:rsid w:val="00CC3251"/>
    <w:rsid w:val="00CC3370"/>
    <w:rsid w:val="00CC3731"/>
    <w:rsid w:val="00CC3850"/>
    <w:rsid w:val="00CC3958"/>
    <w:rsid w:val="00CC3BA8"/>
    <w:rsid w:val="00CC3F99"/>
    <w:rsid w:val="00CC4083"/>
    <w:rsid w:val="00CC484D"/>
    <w:rsid w:val="00CC4960"/>
    <w:rsid w:val="00CC4A43"/>
    <w:rsid w:val="00CC4A49"/>
    <w:rsid w:val="00CC4EB0"/>
    <w:rsid w:val="00CC4EF4"/>
    <w:rsid w:val="00CC5081"/>
    <w:rsid w:val="00CC52E1"/>
    <w:rsid w:val="00CC557D"/>
    <w:rsid w:val="00CC56B5"/>
    <w:rsid w:val="00CC5990"/>
    <w:rsid w:val="00CC5A59"/>
    <w:rsid w:val="00CC5B31"/>
    <w:rsid w:val="00CC5B7E"/>
    <w:rsid w:val="00CC5B8E"/>
    <w:rsid w:val="00CC5BC6"/>
    <w:rsid w:val="00CC5DF7"/>
    <w:rsid w:val="00CC6001"/>
    <w:rsid w:val="00CC60E2"/>
    <w:rsid w:val="00CC6739"/>
    <w:rsid w:val="00CC6FB8"/>
    <w:rsid w:val="00CC7576"/>
    <w:rsid w:val="00CC78FA"/>
    <w:rsid w:val="00CC7BD2"/>
    <w:rsid w:val="00CC7D14"/>
    <w:rsid w:val="00CC7D68"/>
    <w:rsid w:val="00CC7EDC"/>
    <w:rsid w:val="00CC7F5F"/>
    <w:rsid w:val="00CC7FA7"/>
    <w:rsid w:val="00CD008B"/>
    <w:rsid w:val="00CD0103"/>
    <w:rsid w:val="00CD0363"/>
    <w:rsid w:val="00CD063E"/>
    <w:rsid w:val="00CD0671"/>
    <w:rsid w:val="00CD0766"/>
    <w:rsid w:val="00CD07A1"/>
    <w:rsid w:val="00CD08B9"/>
    <w:rsid w:val="00CD09A8"/>
    <w:rsid w:val="00CD125F"/>
    <w:rsid w:val="00CD13BF"/>
    <w:rsid w:val="00CD1682"/>
    <w:rsid w:val="00CD16FA"/>
    <w:rsid w:val="00CD19C5"/>
    <w:rsid w:val="00CD1B3D"/>
    <w:rsid w:val="00CD1FAF"/>
    <w:rsid w:val="00CD1FEF"/>
    <w:rsid w:val="00CD2128"/>
    <w:rsid w:val="00CD250C"/>
    <w:rsid w:val="00CD2788"/>
    <w:rsid w:val="00CD292C"/>
    <w:rsid w:val="00CD2AA3"/>
    <w:rsid w:val="00CD302E"/>
    <w:rsid w:val="00CD3104"/>
    <w:rsid w:val="00CD3811"/>
    <w:rsid w:val="00CD385C"/>
    <w:rsid w:val="00CD3C7B"/>
    <w:rsid w:val="00CD426E"/>
    <w:rsid w:val="00CD4313"/>
    <w:rsid w:val="00CD4826"/>
    <w:rsid w:val="00CD490A"/>
    <w:rsid w:val="00CD4948"/>
    <w:rsid w:val="00CD527A"/>
    <w:rsid w:val="00CD52E6"/>
    <w:rsid w:val="00CD5377"/>
    <w:rsid w:val="00CD5385"/>
    <w:rsid w:val="00CD54D4"/>
    <w:rsid w:val="00CD55BF"/>
    <w:rsid w:val="00CD58D9"/>
    <w:rsid w:val="00CD5B37"/>
    <w:rsid w:val="00CD5F31"/>
    <w:rsid w:val="00CD60D8"/>
    <w:rsid w:val="00CD61EC"/>
    <w:rsid w:val="00CD64DE"/>
    <w:rsid w:val="00CD6618"/>
    <w:rsid w:val="00CD67B3"/>
    <w:rsid w:val="00CD6C5E"/>
    <w:rsid w:val="00CD6C71"/>
    <w:rsid w:val="00CD6FEE"/>
    <w:rsid w:val="00CD70CE"/>
    <w:rsid w:val="00CD7640"/>
    <w:rsid w:val="00CD76EA"/>
    <w:rsid w:val="00CD7F3F"/>
    <w:rsid w:val="00CE00C3"/>
    <w:rsid w:val="00CE0106"/>
    <w:rsid w:val="00CE042D"/>
    <w:rsid w:val="00CE09E5"/>
    <w:rsid w:val="00CE09FB"/>
    <w:rsid w:val="00CE0AAE"/>
    <w:rsid w:val="00CE0C29"/>
    <w:rsid w:val="00CE0D3D"/>
    <w:rsid w:val="00CE1382"/>
    <w:rsid w:val="00CE148B"/>
    <w:rsid w:val="00CE156E"/>
    <w:rsid w:val="00CE1B21"/>
    <w:rsid w:val="00CE1D3B"/>
    <w:rsid w:val="00CE1FCD"/>
    <w:rsid w:val="00CE2228"/>
    <w:rsid w:val="00CE2374"/>
    <w:rsid w:val="00CE25A2"/>
    <w:rsid w:val="00CE26EC"/>
    <w:rsid w:val="00CE288F"/>
    <w:rsid w:val="00CE2A26"/>
    <w:rsid w:val="00CE2BA2"/>
    <w:rsid w:val="00CE2D40"/>
    <w:rsid w:val="00CE2D73"/>
    <w:rsid w:val="00CE2E49"/>
    <w:rsid w:val="00CE2FB5"/>
    <w:rsid w:val="00CE307A"/>
    <w:rsid w:val="00CE3195"/>
    <w:rsid w:val="00CE3B82"/>
    <w:rsid w:val="00CE3BDE"/>
    <w:rsid w:val="00CE3CA2"/>
    <w:rsid w:val="00CE3D85"/>
    <w:rsid w:val="00CE3DCC"/>
    <w:rsid w:val="00CE3DFA"/>
    <w:rsid w:val="00CE3ED2"/>
    <w:rsid w:val="00CE4187"/>
    <w:rsid w:val="00CE423E"/>
    <w:rsid w:val="00CE44CF"/>
    <w:rsid w:val="00CE4744"/>
    <w:rsid w:val="00CE4A14"/>
    <w:rsid w:val="00CE4A55"/>
    <w:rsid w:val="00CE4AF5"/>
    <w:rsid w:val="00CE4F68"/>
    <w:rsid w:val="00CE515A"/>
    <w:rsid w:val="00CE5186"/>
    <w:rsid w:val="00CE525C"/>
    <w:rsid w:val="00CE5444"/>
    <w:rsid w:val="00CE557C"/>
    <w:rsid w:val="00CE56BA"/>
    <w:rsid w:val="00CE5DD9"/>
    <w:rsid w:val="00CE60E9"/>
    <w:rsid w:val="00CE61FC"/>
    <w:rsid w:val="00CE6353"/>
    <w:rsid w:val="00CE642D"/>
    <w:rsid w:val="00CE67F1"/>
    <w:rsid w:val="00CE67F7"/>
    <w:rsid w:val="00CE686A"/>
    <w:rsid w:val="00CE6A55"/>
    <w:rsid w:val="00CE6B9D"/>
    <w:rsid w:val="00CE6D73"/>
    <w:rsid w:val="00CE6D94"/>
    <w:rsid w:val="00CE6DCB"/>
    <w:rsid w:val="00CE7111"/>
    <w:rsid w:val="00CE76B2"/>
    <w:rsid w:val="00CE7797"/>
    <w:rsid w:val="00CE786D"/>
    <w:rsid w:val="00CE78DF"/>
    <w:rsid w:val="00CE78EC"/>
    <w:rsid w:val="00CE7917"/>
    <w:rsid w:val="00CE7A60"/>
    <w:rsid w:val="00CE7CDB"/>
    <w:rsid w:val="00CE7F3E"/>
    <w:rsid w:val="00CE7F7D"/>
    <w:rsid w:val="00CE7FEB"/>
    <w:rsid w:val="00CF0060"/>
    <w:rsid w:val="00CF0066"/>
    <w:rsid w:val="00CF006A"/>
    <w:rsid w:val="00CF08A7"/>
    <w:rsid w:val="00CF0A4F"/>
    <w:rsid w:val="00CF0A90"/>
    <w:rsid w:val="00CF0C28"/>
    <w:rsid w:val="00CF0F75"/>
    <w:rsid w:val="00CF1169"/>
    <w:rsid w:val="00CF139F"/>
    <w:rsid w:val="00CF14C1"/>
    <w:rsid w:val="00CF153A"/>
    <w:rsid w:val="00CF1A3D"/>
    <w:rsid w:val="00CF1E1A"/>
    <w:rsid w:val="00CF21D2"/>
    <w:rsid w:val="00CF2344"/>
    <w:rsid w:val="00CF24D4"/>
    <w:rsid w:val="00CF25D6"/>
    <w:rsid w:val="00CF2A7C"/>
    <w:rsid w:val="00CF2B7D"/>
    <w:rsid w:val="00CF2C59"/>
    <w:rsid w:val="00CF2DBA"/>
    <w:rsid w:val="00CF2F87"/>
    <w:rsid w:val="00CF2FC1"/>
    <w:rsid w:val="00CF3207"/>
    <w:rsid w:val="00CF3294"/>
    <w:rsid w:val="00CF354A"/>
    <w:rsid w:val="00CF35F0"/>
    <w:rsid w:val="00CF36F5"/>
    <w:rsid w:val="00CF3750"/>
    <w:rsid w:val="00CF3765"/>
    <w:rsid w:val="00CF39AC"/>
    <w:rsid w:val="00CF39DC"/>
    <w:rsid w:val="00CF3A13"/>
    <w:rsid w:val="00CF3DA4"/>
    <w:rsid w:val="00CF416C"/>
    <w:rsid w:val="00CF4497"/>
    <w:rsid w:val="00CF454E"/>
    <w:rsid w:val="00CF4976"/>
    <w:rsid w:val="00CF4D8B"/>
    <w:rsid w:val="00CF4E33"/>
    <w:rsid w:val="00CF51A6"/>
    <w:rsid w:val="00CF5A34"/>
    <w:rsid w:val="00CF5BFD"/>
    <w:rsid w:val="00CF5CF6"/>
    <w:rsid w:val="00CF6116"/>
    <w:rsid w:val="00CF6385"/>
    <w:rsid w:val="00CF63AB"/>
    <w:rsid w:val="00CF6733"/>
    <w:rsid w:val="00CF67E7"/>
    <w:rsid w:val="00CF6AFF"/>
    <w:rsid w:val="00CF6CB2"/>
    <w:rsid w:val="00CF6E60"/>
    <w:rsid w:val="00CF6F41"/>
    <w:rsid w:val="00CF6F48"/>
    <w:rsid w:val="00CF7137"/>
    <w:rsid w:val="00CF716A"/>
    <w:rsid w:val="00CF72CE"/>
    <w:rsid w:val="00CF736B"/>
    <w:rsid w:val="00CF7416"/>
    <w:rsid w:val="00CF7926"/>
    <w:rsid w:val="00CF7A7C"/>
    <w:rsid w:val="00CF7F72"/>
    <w:rsid w:val="00D00251"/>
    <w:rsid w:val="00D004FF"/>
    <w:rsid w:val="00D005A6"/>
    <w:rsid w:val="00D0063C"/>
    <w:rsid w:val="00D00B7C"/>
    <w:rsid w:val="00D00CEA"/>
    <w:rsid w:val="00D00DE1"/>
    <w:rsid w:val="00D00F0F"/>
    <w:rsid w:val="00D01022"/>
    <w:rsid w:val="00D010B6"/>
    <w:rsid w:val="00D0177F"/>
    <w:rsid w:val="00D017C0"/>
    <w:rsid w:val="00D01A85"/>
    <w:rsid w:val="00D01F53"/>
    <w:rsid w:val="00D02742"/>
    <w:rsid w:val="00D0275D"/>
    <w:rsid w:val="00D02BC9"/>
    <w:rsid w:val="00D02CFE"/>
    <w:rsid w:val="00D02D37"/>
    <w:rsid w:val="00D02E7E"/>
    <w:rsid w:val="00D02FC1"/>
    <w:rsid w:val="00D031A2"/>
    <w:rsid w:val="00D03A4F"/>
    <w:rsid w:val="00D03F40"/>
    <w:rsid w:val="00D0401D"/>
    <w:rsid w:val="00D04263"/>
    <w:rsid w:val="00D04558"/>
    <w:rsid w:val="00D048BA"/>
    <w:rsid w:val="00D04AA1"/>
    <w:rsid w:val="00D04AE6"/>
    <w:rsid w:val="00D04EA4"/>
    <w:rsid w:val="00D04EB5"/>
    <w:rsid w:val="00D04EDD"/>
    <w:rsid w:val="00D04F4C"/>
    <w:rsid w:val="00D054B9"/>
    <w:rsid w:val="00D05590"/>
    <w:rsid w:val="00D05BF6"/>
    <w:rsid w:val="00D05EDA"/>
    <w:rsid w:val="00D062DF"/>
    <w:rsid w:val="00D063AD"/>
    <w:rsid w:val="00D063FF"/>
    <w:rsid w:val="00D0673B"/>
    <w:rsid w:val="00D068FB"/>
    <w:rsid w:val="00D06992"/>
    <w:rsid w:val="00D06B16"/>
    <w:rsid w:val="00D06BDC"/>
    <w:rsid w:val="00D06C29"/>
    <w:rsid w:val="00D06C43"/>
    <w:rsid w:val="00D06FB5"/>
    <w:rsid w:val="00D078C0"/>
    <w:rsid w:val="00D07A0B"/>
    <w:rsid w:val="00D07E1C"/>
    <w:rsid w:val="00D07E75"/>
    <w:rsid w:val="00D07EE9"/>
    <w:rsid w:val="00D10147"/>
    <w:rsid w:val="00D10542"/>
    <w:rsid w:val="00D10846"/>
    <w:rsid w:val="00D10A36"/>
    <w:rsid w:val="00D10B68"/>
    <w:rsid w:val="00D10E54"/>
    <w:rsid w:val="00D10F47"/>
    <w:rsid w:val="00D11335"/>
    <w:rsid w:val="00D11C0E"/>
    <w:rsid w:val="00D11EF8"/>
    <w:rsid w:val="00D1227A"/>
    <w:rsid w:val="00D122D0"/>
    <w:rsid w:val="00D1262A"/>
    <w:rsid w:val="00D126A3"/>
    <w:rsid w:val="00D12722"/>
    <w:rsid w:val="00D12B9F"/>
    <w:rsid w:val="00D13156"/>
    <w:rsid w:val="00D13355"/>
    <w:rsid w:val="00D135E6"/>
    <w:rsid w:val="00D136D4"/>
    <w:rsid w:val="00D1371D"/>
    <w:rsid w:val="00D13775"/>
    <w:rsid w:val="00D13908"/>
    <w:rsid w:val="00D1396C"/>
    <w:rsid w:val="00D13986"/>
    <w:rsid w:val="00D13A63"/>
    <w:rsid w:val="00D13C4D"/>
    <w:rsid w:val="00D13CFA"/>
    <w:rsid w:val="00D1426A"/>
    <w:rsid w:val="00D14686"/>
    <w:rsid w:val="00D1487C"/>
    <w:rsid w:val="00D1487D"/>
    <w:rsid w:val="00D14959"/>
    <w:rsid w:val="00D14CA0"/>
    <w:rsid w:val="00D15010"/>
    <w:rsid w:val="00D1523D"/>
    <w:rsid w:val="00D1542D"/>
    <w:rsid w:val="00D154F0"/>
    <w:rsid w:val="00D156FF"/>
    <w:rsid w:val="00D159F3"/>
    <w:rsid w:val="00D15D36"/>
    <w:rsid w:val="00D15F76"/>
    <w:rsid w:val="00D15FAA"/>
    <w:rsid w:val="00D1614E"/>
    <w:rsid w:val="00D16453"/>
    <w:rsid w:val="00D1660C"/>
    <w:rsid w:val="00D167DA"/>
    <w:rsid w:val="00D1686C"/>
    <w:rsid w:val="00D16B47"/>
    <w:rsid w:val="00D16B7E"/>
    <w:rsid w:val="00D16E6E"/>
    <w:rsid w:val="00D16FF9"/>
    <w:rsid w:val="00D175D2"/>
    <w:rsid w:val="00D17686"/>
    <w:rsid w:val="00D1779D"/>
    <w:rsid w:val="00D177A5"/>
    <w:rsid w:val="00D1791F"/>
    <w:rsid w:val="00D17A14"/>
    <w:rsid w:val="00D17A1C"/>
    <w:rsid w:val="00D17AAF"/>
    <w:rsid w:val="00D17B4B"/>
    <w:rsid w:val="00D17D8F"/>
    <w:rsid w:val="00D20095"/>
    <w:rsid w:val="00D201B4"/>
    <w:rsid w:val="00D20859"/>
    <w:rsid w:val="00D209EE"/>
    <w:rsid w:val="00D20AD4"/>
    <w:rsid w:val="00D20BF4"/>
    <w:rsid w:val="00D20C31"/>
    <w:rsid w:val="00D20C7F"/>
    <w:rsid w:val="00D20D35"/>
    <w:rsid w:val="00D213E4"/>
    <w:rsid w:val="00D21474"/>
    <w:rsid w:val="00D2192A"/>
    <w:rsid w:val="00D2196E"/>
    <w:rsid w:val="00D21AFA"/>
    <w:rsid w:val="00D21E23"/>
    <w:rsid w:val="00D21F43"/>
    <w:rsid w:val="00D22024"/>
    <w:rsid w:val="00D220FD"/>
    <w:rsid w:val="00D224F6"/>
    <w:rsid w:val="00D229D7"/>
    <w:rsid w:val="00D22C14"/>
    <w:rsid w:val="00D22C2E"/>
    <w:rsid w:val="00D22D10"/>
    <w:rsid w:val="00D22FCA"/>
    <w:rsid w:val="00D230DE"/>
    <w:rsid w:val="00D2342C"/>
    <w:rsid w:val="00D23678"/>
    <w:rsid w:val="00D23700"/>
    <w:rsid w:val="00D23A06"/>
    <w:rsid w:val="00D23AAB"/>
    <w:rsid w:val="00D23E4A"/>
    <w:rsid w:val="00D242C8"/>
    <w:rsid w:val="00D243CE"/>
    <w:rsid w:val="00D24428"/>
    <w:rsid w:val="00D24522"/>
    <w:rsid w:val="00D247CC"/>
    <w:rsid w:val="00D24B94"/>
    <w:rsid w:val="00D24D7A"/>
    <w:rsid w:val="00D24E73"/>
    <w:rsid w:val="00D24F1F"/>
    <w:rsid w:val="00D25082"/>
    <w:rsid w:val="00D2528E"/>
    <w:rsid w:val="00D252FA"/>
    <w:rsid w:val="00D25417"/>
    <w:rsid w:val="00D25490"/>
    <w:rsid w:val="00D2555F"/>
    <w:rsid w:val="00D2581B"/>
    <w:rsid w:val="00D258E2"/>
    <w:rsid w:val="00D25EF7"/>
    <w:rsid w:val="00D25F1C"/>
    <w:rsid w:val="00D26137"/>
    <w:rsid w:val="00D262C7"/>
    <w:rsid w:val="00D26C97"/>
    <w:rsid w:val="00D26D29"/>
    <w:rsid w:val="00D26D5C"/>
    <w:rsid w:val="00D27027"/>
    <w:rsid w:val="00D27356"/>
    <w:rsid w:val="00D2745B"/>
    <w:rsid w:val="00D277E7"/>
    <w:rsid w:val="00D278D0"/>
    <w:rsid w:val="00D27AD7"/>
    <w:rsid w:val="00D27D5B"/>
    <w:rsid w:val="00D27F9C"/>
    <w:rsid w:val="00D301B9"/>
    <w:rsid w:val="00D302ED"/>
    <w:rsid w:val="00D308A1"/>
    <w:rsid w:val="00D308C0"/>
    <w:rsid w:val="00D30925"/>
    <w:rsid w:val="00D30C7C"/>
    <w:rsid w:val="00D3106A"/>
    <w:rsid w:val="00D313FB"/>
    <w:rsid w:val="00D31564"/>
    <w:rsid w:val="00D316F2"/>
    <w:rsid w:val="00D31A70"/>
    <w:rsid w:val="00D3202A"/>
    <w:rsid w:val="00D320C7"/>
    <w:rsid w:val="00D32387"/>
    <w:rsid w:val="00D323AD"/>
    <w:rsid w:val="00D32448"/>
    <w:rsid w:val="00D3264C"/>
    <w:rsid w:val="00D328DF"/>
    <w:rsid w:val="00D329D0"/>
    <w:rsid w:val="00D32C9F"/>
    <w:rsid w:val="00D32FF5"/>
    <w:rsid w:val="00D33127"/>
    <w:rsid w:val="00D33168"/>
    <w:rsid w:val="00D33179"/>
    <w:rsid w:val="00D333EB"/>
    <w:rsid w:val="00D335FB"/>
    <w:rsid w:val="00D33631"/>
    <w:rsid w:val="00D33717"/>
    <w:rsid w:val="00D33CA4"/>
    <w:rsid w:val="00D33D60"/>
    <w:rsid w:val="00D34594"/>
    <w:rsid w:val="00D34681"/>
    <w:rsid w:val="00D346E5"/>
    <w:rsid w:val="00D3475F"/>
    <w:rsid w:val="00D34767"/>
    <w:rsid w:val="00D353EF"/>
    <w:rsid w:val="00D357DA"/>
    <w:rsid w:val="00D3594E"/>
    <w:rsid w:val="00D359CB"/>
    <w:rsid w:val="00D359EB"/>
    <w:rsid w:val="00D35B8B"/>
    <w:rsid w:val="00D360B6"/>
    <w:rsid w:val="00D360BE"/>
    <w:rsid w:val="00D363AD"/>
    <w:rsid w:val="00D364EF"/>
    <w:rsid w:val="00D365DF"/>
    <w:rsid w:val="00D367A7"/>
    <w:rsid w:val="00D36AA4"/>
    <w:rsid w:val="00D36BA5"/>
    <w:rsid w:val="00D36BDE"/>
    <w:rsid w:val="00D36E75"/>
    <w:rsid w:val="00D370CA"/>
    <w:rsid w:val="00D372E7"/>
    <w:rsid w:val="00D3759D"/>
    <w:rsid w:val="00D37ADF"/>
    <w:rsid w:val="00D37D66"/>
    <w:rsid w:val="00D37FF6"/>
    <w:rsid w:val="00D40B11"/>
    <w:rsid w:val="00D40C73"/>
    <w:rsid w:val="00D40CB7"/>
    <w:rsid w:val="00D40D00"/>
    <w:rsid w:val="00D40D9E"/>
    <w:rsid w:val="00D40DD5"/>
    <w:rsid w:val="00D40FD1"/>
    <w:rsid w:val="00D419F2"/>
    <w:rsid w:val="00D41A04"/>
    <w:rsid w:val="00D41ABF"/>
    <w:rsid w:val="00D41ACA"/>
    <w:rsid w:val="00D41DF7"/>
    <w:rsid w:val="00D421E4"/>
    <w:rsid w:val="00D42535"/>
    <w:rsid w:val="00D427C6"/>
    <w:rsid w:val="00D42869"/>
    <w:rsid w:val="00D4293A"/>
    <w:rsid w:val="00D42CC7"/>
    <w:rsid w:val="00D42D39"/>
    <w:rsid w:val="00D4361F"/>
    <w:rsid w:val="00D43780"/>
    <w:rsid w:val="00D438F4"/>
    <w:rsid w:val="00D43956"/>
    <w:rsid w:val="00D4398B"/>
    <w:rsid w:val="00D44222"/>
    <w:rsid w:val="00D44361"/>
    <w:rsid w:val="00D44514"/>
    <w:rsid w:val="00D44883"/>
    <w:rsid w:val="00D44E95"/>
    <w:rsid w:val="00D450B7"/>
    <w:rsid w:val="00D4521E"/>
    <w:rsid w:val="00D4522F"/>
    <w:rsid w:val="00D45603"/>
    <w:rsid w:val="00D45763"/>
    <w:rsid w:val="00D45BF8"/>
    <w:rsid w:val="00D45E01"/>
    <w:rsid w:val="00D45FAC"/>
    <w:rsid w:val="00D460A8"/>
    <w:rsid w:val="00D46505"/>
    <w:rsid w:val="00D467A8"/>
    <w:rsid w:val="00D46B5D"/>
    <w:rsid w:val="00D46DC9"/>
    <w:rsid w:val="00D4724C"/>
    <w:rsid w:val="00D4745B"/>
    <w:rsid w:val="00D47485"/>
    <w:rsid w:val="00D476A8"/>
    <w:rsid w:val="00D476F0"/>
    <w:rsid w:val="00D47750"/>
    <w:rsid w:val="00D479BA"/>
    <w:rsid w:val="00D47C19"/>
    <w:rsid w:val="00D5026F"/>
    <w:rsid w:val="00D50840"/>
    <w:rsid w:val="00D50857"/>
    <w:rsid w:val="00D509EB"/>
    <w:rsid w:val="00D50B0B"/>
    <w:rsid w:val="00D50C92"/>
    <w:rsid w:val="00D51016"/>
    <w:rsid w:val="00D51473"/>
    <w:rsid w:val="00D5148A"/>
    <w:rsid w:val="00D5154B"/>
    <w:rsid w:val="00D515C8"/>
    <w:rsid w:val="00D519E9"/>
    <w:rsid w:val="00D51DA0"/>
    <w:rsid w:val="00D520B1"/>
    <w:rsid w:val="00D52137"/>
    <w:rsid w:val="00D5227A"/>
    <w:rsid w:val="00D52334"/>
    <w:rsid w:val="00D524BF"/>
    <w:rsid w:val="00D52578"/>
    <w:rsid w:val="00D52676"/>
    <w:rsid w:val="00D526A7"/>
    <w:rsid w:val="00D5280C"/>
    <w:rsid w:val="00D52894"/>
    <w:rsid w:val="00D52E43"/>
    <w:rsid w:val="00D52F1D"/>
    <w:rsid w:val="00D52F23"/>
    <w:rsid w:val="00D53190"/>
    <w:rsid w:val="00D531F5"/>
    <w:rsid w:val="00D534E2"/>
    <w:rsid w:val="00D5394D"/>
    <w:rsid w:val="00D53A82"/>
    <w:rsid w:val="00D5413C"/>
    <w:rsid w:val="00D54497"/>
    <w:rsid w:val="00D546D9"/>
    <w:rsid w:val="00D54770"/>
    <w:rsid w:val="00D5477A"/>
    <w:rsid w:val="00D54798"/>
    <w:rsid w:val="00D54D98"/>
    <w:rsid w:val="00D54FFE"/>
    <w:rsid w:val="00D55016"/>
    <w:rsid w:val="00D5518D"/>
    <w:rsid w:val="00D553CE"/>
    <w:rsid w:val="00D55A9C"/>
    <w:rsid w:val="00D55BE7"/>
    <w:rsid w:val="00D55C6C"/>
    <w:rsid w:val="00D55CA8"/>
    <w:rsid w:val="00D55E7A"/>
    <w:rsid w:val="00D56142"/>
    <w:rsid w:val="00D56438"/>
    <w:rsid w:val="00D5666A"/>
    <w:rsid w:val="00D568B0"/>
    <w:rsid w:val="00D56D36"/>
    <w:rsid w:val="00D57390"/>
    <w:rsid w:val="00D57441"/>
    <w:rsid w:val="00D574A7"/>
    <w:rsid w:val="00D576BA"/>
    <w:rsid w:val="00D57BA5"/>
    <w:rsid w:val="00D57D41"/>
    <w:rsid w:val="00D57F83"/>
    <w:rsid w:val="00D601AE"/>
    <w:rsid w:val="00D601EF"/>
    <w:rsid w:val="00D601F4"/>
    <w:rsid w:val="00D60436"/>
    <w:rsid w:val="00D60508"/>
    <w:rsid w:val="00D6065B"/>
    <w:rsid w:val="00D6090E"/>
    <w:rsid w:val="00D60942"/>
    <w:rsid w:val="00D60D8A"/>
    <w:rsid w:val="00D60D95"/>
    <w:rsid w:val="00D61323"/>
    <w:rsid w:val="00D614EF"/>
    <w:rsid w:val="00D615C7"/>
    <w:rsid w:val="00D61710"/>
    <w:rsid w:val="00D61BAB"/>
    <w:rsid w:val="00D61EF4"/>
    <w:rsid w:val="00D61FE9"/>
    <w:rsid w:val="00D623DD"/>
    <w:rsid w:val="00D62B8C"/>
    <w:rsid w:val="00D62DD0"/>
    <w:rsid w:val="00D62E68"/>
    <w:rsid w:val="00D6345F"/>
    <w:rsid w:val="00D6391A"/>
    <w:rsid w:val="00D63AF5"/>
    <w:rsid w:val="00D63D05"/>
    <w:rsid w:val="00D63D4D"/>
    <w:rsid w:val="00D64070"/>
    <w:rsid w:val="00D642FE"/>
    <w:rsid w:val="00D64324"/>
    <w:rsid w:val="00D643D2"/>
    <w:rsid w:val="00D643ED"/>
    <w:rsid w:val="00D648AC"/>
    <w:rsid w:val="00D64A54"/>
    <w:rsid w:val="00D64B66"/>
    <w:rsid w:val="00D64E8D"/>
    <w:rsid w:val="00D6535B"/>
    <w:rsid w:val="00D65648"/>
    <w:rsid w:val="00D656B1"/>
    <w:rsid w:val="00D65DCE"/>
    <w:rsid w:val="00D65EA0"/>
    <w:rsid w:val="00D65FC2"/>
    <w:rsid w:val="00D660D3"/>
    <w:rsid w:val="00D663AE"/>
    <w:rsid w:val="00D66539"/>
    <w:rsid w:val="00D66A83"/>
    <w:rsid w:val="00D66A9A"/>
    <w:rsid w:val="00D66F8E"/>
    <w:rsid w:val="00D67030"/>
    <w:rsid w:val="00D6708B"/>
    <w:rsid w:val="00D67392"/>
    <w:rsid w:val="00D67681"/>
    <w:rsid w:val="00D67810"/>
    <w:rsid w:val="00D67A22"/>
    <w:rsid w:val="00D67B0D"/>
    <w:rsid w:val="00D701B8"/>
    <w:rsid w:val="00D702E9"/>
    <w:rsid w:val="00D704B0"/>
    <w:rsid w:val="00D704F3"/>
    <w:rsid w:val="00D7071F"/>
    <w:rsid w:val="00D70F08"/>
    <w:rsid w:val="00D7101D"/>
    <w:rsid w:val="00D71142"/>
    <w:rsid w:val="00D71166"/>
    <w:rsid w:val="00D71360"/>
    <w:rsid w:val="00D71798"/>
    <w:rsid w:val="00D717A3"/>
    <w:rsid w:val="00D71DA3"/>
    <w:rsid w:val="00D71E6A"/>
    <w:rsid w:val="00D71F07"/>
    <w:rsid w:val="00D71F32"/>
    <w:rsid w:val="00D7257C"/>
    <w:rsid w:val="00D725B8"/>
    <w:rsid w:val="00D72755"/>
    <w:rsid w:val="00D728B0"/>
    <w:rsid w:val="00D72964"/>
    <w:rsid w:val="00D7310B"/>
    <w:rsid w:val="00D731D8"/>
    <w:rsid w:val="00D731EE"/>
    <w:rsid w:val="00D739AE"/>
    <w:rsid w:val="00D73AD7"/>
    <w:rsid w:val="00D73CC3"/>
    <w:rsid w:val="00D73EC9"/>
    <w:rsid w:val="00D7404F"/>
    <w:rsid w:val="00D7453E"/>
    <w:rsid w:val="00D74597"/>
    <w:rsid w:val="00D745B7"/>
    <w:rsid w:val="00D748E3"/>
    <w:rsid w:val="00D74B14"/>
    <w:rsid w:val="00D74BC1"/>
    <w:rsid w:val="00D74C9B"/>
    <w:rsid w:val="00D74FDD"/>
    <w:rsid w:val="00D7505B"/>
    <w:rsid w:val="00D750CF"/>
    <w:rsid w:val="00D753D2"/>
    <w:rsid w:val="00D757ED"/>
    <w:rsid w:val="00D758CA"/>
    <w:rsid w:val="00D758F5"/>
    <w:rsid w:val="00D75A70"/>
    <w:rsid w:val="00D75E8E"/>
    <w:rsid w:val="00D75FD7"/>
    <w:rsid w:val="00D761A8"/>
    <w:rsid w:val="00D76B90"/>
    <w:rsid w:val="00D76BAF"/>
    <w:rsid w:val="00D77297"/>
    <w:rsid w:val="00D773AC"/>
    <w:rsid w:val="00D775F8"/>
    <w:rsid w:val="00D779E4"/>
    <w:rsid w:val="00D77C03"/>
    <w:rsid w:val="00D77E6D"/>
    <w:rsid w:val="00D801F3"/>
    <w:rsid w:val="00D8029C"/>
    <w:rsid w:val="00D80797"/>
    <w:rsid w:val="00D80A85"/>
    <w:rsid w:val="00D80C05"/>
    <w:rsid w:val="00D81095"/>
    <w:rsid w:val="00D813D3"/>
    <w:rsid w:val="00D814C6"/>
    <w:rsid w:val="00D814DA"/>
    <w:rsid w:val="00D81522"/>
    <w:rsid w:val="00D81560"/>
    <w:rsid w:val="00D8162E"/>
    <w:rsid w:val="00D817CD"/>
    <w:rsid w:val="00D81BE4"/>
    <w:rsid w:val="00D81C07"/>
    <w:rsid w:val="00D81CAF"/>
    <w:rsid w:val="00D81D40"/>
    <w:rsid w:val="00D8200C"/>
    <w:rsid w:val="00D822FC"/>
    <w:rsid w:val="00D825BB"/>
    <w:rsid w:val="00D82656"/>
    <w:rsid w:val="00D82680"/>
    <w:rsid w:val="00D82767"/>
    <w:rsid w:val="00D82D9B"/>
    <w:rsid w:val="00D82FC3"/>
    <w:rsid w:val="00D831CB"/>
    <w:rsid w:val="00D83295"/>
    <w:rsid w:val="00D83464"/>
    <w:rsid w:val="00D83491"/>
    <w:rsid w:val="00D835EE"/>
    <w:rsid w:val="00D837FA"/>
    <w:rsid w:val="00D83894"/>
    <w:rsid w:val="00D83A29"/>
    <w:rsid w:val="00D83F8E"/>
    <w:rsid w:val="00D84262"/>
    <w:rsid w:val="00D843CE"/>
    <w:rsid w:val="00D844D4"/>
    <w:rsid w:val="00D847A2"/>
    <w:rsid w:val="00D848E2"/>
    <w:rsid w:val="00D84A0F"/>
    <w:rsid w:val="00D84D26"/>
    <w:rsid w:val="00D84DBC"/>
    <w:rsid w:val="00D84E24"/>
    <w:rsid w:val="00D84EF1"/>
    <w:rsid w:val="00D851B6"/>
    <w:rsid w:val="00D85363"/>
    <w:rsid w:val="00D856B0"/>
    <w:rsid w:val="00D85E02"/>
    <w:rsid w:val="00D85E43"/>
    <w:rsid w:val="00D85ED9"/>
    <w:rsid w:val="00D85FDD"/>
    <w:rsid w:val="00D86515"/>
    <w:rsid w:val="00D86692"/>
    <w:rsid w:val="00D866C2"/>
    <w:rsid w:val="00D86840"/>
    <w:rsid w:val="00D86A5A"/>
    <w:rsid w:val="00D86C51"/>
    <w:rsid w:val="00D86D30"/>
    <w:rsid w:val="00D86D83"/>
    <w:rsid w:val="00D86E7B"/>
    <w:rsid w:val="00D87022"/>
    <w:rsid w:val="00D8719D"/>
    <w:rsid w:val="00D871B5"/>
    <w:rsid w:val="00D87326"/>
    <w:rsid w:val="00D87449"/>
    <w:rsid w:val="00D8749A"/>
    <w:rsid w:val="00D879C6"/>
    <w:rsid w:val="00D87E2E"/>
    <w:rsid w:val="00D90104"/>
    <w:rsid w:val="00D9094F"/>
    <w:rsid w:val="00D90BBA"/>
    <w:rsid w:val="00D91218"/>
    <w:rsid w:val="00D914CB"/>
    <w:rsid w:val="00D91652"/>
    <w:rsid w:val="00D918AE"/>
    <w:rsid w:val="00D91A42"/>
    <w:rsid w:val="00D91A70"/>
    <w:rsid w:val="00D91AFF"/>
    <w:rsid w:val="00D91C2A"/>
    <w:rsid w:val="00D91CE6"/>
    <w:rsid w:val="00D91E1A"/>
    <w:rsid w:val="00D91F9A"/>
    <w:rsid w:val="00D92033"/>
    <w:rsid w:val="00D9222D"/>
    <w:rsid w:val="00D922C8"/>
    <w:rsid w:val="00D922F2"/>
    <w:rsid w:val="00D92489"/>
    <w:rsid w:val="00D926BC"/>
    <w:rsid w:val="00D92BED"/>
    <w:rsid w:val="00D92E10"/>
    <w:rsid w:val="00D93005"/>
    <w:rsid w:val="00D930A6"/>
    <w:rsid w:val="00D93368"/>
    <w:rsid w:val="00D933BF"/>
    <w:rsid w:val="00D933D2"/>
    <w:rsid w:val="00D9375C"/>
    <w:rsid w:val="00D93837"/>
    <w:rsid w:val="00D9389F"/>
    <w:rsid w:val="00D93995"/>
    <w:rsid w:val="00D939B1"/>
    <w:rsid w:val="00D93A06"/>
    <w:rsid w:val="00D94044"/>
    <w:rsid w:val="00D94193"/>
    <w:rsid w:val="00D94510"/>
    <w:rsid w:val="00D94587"/>
    <w:rsid w:val="00D94637"/>
    <w:rsid w:val="00D947BF"/>
    <w:rsid w:val="00D9536C"/>
    <w:rsid w:val="00D95564"/>
    <w:rsid w:val="00D9570F"/>
    <w:rsid w:val="00D958AB"/>
    <w:rsid w:val="00D9628E"/>
    <w:rsid w:val="00D962D1"/>
    <w:rsid w:val="00D964BD"/>
    <w:rsid w:val="00D96916"/>
    <w:rsid w:val="00D9696C"/>
    <w:rsid w:val="00D96D7B"/>
    <w:rsid w:val="00D96DDE"/>
    <w:rsid w:val="00D9717D"/>
    <w:rsid w:val="00D975B3"/>
    <w:rsid w:val="00D979A8"/>
    <w:rsid w:val="00D97E4E"/>
    <w:rsid w:val="00DA00C2"/>
    <w:rsid w:val="00DA0287"/>
    <w:rsid w:val="00DA02A6"/>
    <w:rsid w:val="00DA046E"/>
    <w:rsid w:val="00DA077C"/>
    <w:rsid w:val="00DA08A1"/>
    <w:rsid w:val="00DA0BE7"/>
    <w:rsid w:val="00DA0F8A"/>
    <w:rsid w:val="00DA100B"/>
    <w:rsid w:val="00DA15D4"/>
    <w:rsid w:val="00DA1708"/>
    <w:rsid w:val="00DA1C7C"/>
    <w:rsid w:val="00DA2300"/>
    <w:rsid w:val="00DA2804"/>
    <w:rsid w:val="00DA289C"/>
    <w:rsid w:val="00DA28B8"/>
    <w:rsid w:val="00DA2998"/>
    <w:rsid w:val="00DA2A30"/>
    <w:rsid w:val="00DA2C88"/>
    <w:rsid w:val="00DA2CD1"/>
    <w:rsid w:val="00DA3116"/>
    <w:rsid w:val="00DA331A"/>
    <w:rsid w:val="00DA34F2"/>
    <w:rsid w:val="00DA36C2"/>
    <w:rsid w:val="00DA3985"/>
    <w:rsid w:val="00DA4051"/>
    <w:rsid w:val="00DA43AD"/>
    <w:rsid w:val="00DA4494"/>
    <w:rsid w:val="00DA45EE"/>
    <w:rsid w:val="00DA47DD"/>
    <w:rsid w:val="00DA48A0"/>
    <w:rsid w:val="00DA497D"/>
    <w:rsid w:val="00DA4980"/>
    <w:rsid w:val="00DA4A33"/>
    <w:rsid w:val="00DA4B35"/>
    <w:rsid w:val="00DA5059"/>
    <w:rsid w:val="00DA535B"/>
    <w:rsid w:val="00DA5597"/>
    <w:rsid w:val="00DA55C4"/>
    <w:rsid w:val="00DA57B3"/>
    <w:rsid w:val="00DA5BB1"/>
    <w:rsid w:val="00DA5CC6"/>
    <w:rsid w:val="00DA5D7A"/>
    <w:rsid w:val="00DA5E8E"/>
    <w:rsid w:val="00DA6500"/>
    <w:rsid w:val="00DA66C0"/>
    <w:rsid w:val="00DA685B"/>
    <w:rsid w:val="00DA691C"/>
    <w:rsid w:val="00DA6EB9"/>
    <w:rsid w:val="00DA71E1"/>
    <w:rsid w:val="00DA71EB"/>
    <w:rsid w:val="00DA7600"/>
    <w:rsid w:val="00DA765B"/>
    <w:rsid w:val="00DA7A47"/>
    <w:rsid w:val="00DB008E"/>
    <w:rsid w:val="00DB0582"/>
    <w:rsid w:val="00DB0D19"/>
    <w:rsid w:val="00DB0FED"/>
    <w:rsid w:val="00DB1B43"/>
    <w:rsid w:val="00DB1D0B"/>
    <w:rsid w:val="00DB1E2D"/>
    <w:rsid w:val="00DB1FC4"/>
    <w:rsid w:val="00DB213A"/>
    <w:rsid w:val="00DB227F"/>
    <w:rsid w:val="00DB22B8"/>
    <w:rsid w:val="00DB2745"/>
    <w:rsid w:val="00DB2750"/>
    <w:rsid w:val="00DB27D5"/>
    <w:rsid w:val="00DB2878"/>
    <w:rsid w:val="00DB2920"/>
    <w:rsid w:val="00DB29B6"/>
    <w:rsid w:val="00DB2B05"/>
    <w:rsid w:val="00DB2BF0"/>
    <w:rsid w:val="00DB2C5C"/>
    <w:rsid w:val="00DB2F2B"/>
    <w:rsid w:val="00DB2F43"/>
    <w:rsid w:val="00DB3889"/>
    <w:rsid w:val="00DB446E"/>
    <w:rsid w:val="00DB455F"/>
    <w:rsid w:val="00DB463B"/>
    <w:rsid w:val="00DB489E"/>
    <w:rsid w:val="00DB4E24"/>
    <w:rsid w:val="00DB4E40"/>
    <w:rsid w:val="00DB4E8B"/>
    <w:rsid w:val="00DB525B"/>
    <w:rsid w:val="00DB535A"/>
    <w:rsid w:val="00DB550B"/>
    <w:rsid w:val="00DB55A3"/>
    <w:rsid w:val="00DB58B3"/>
    <w:rsid w:val="00DB5A09"/>
    <w:rsid w:val="00DB5E1C"/>
    <w:rsid w:val="00DB65A5"/>
    <w:rsid w:val="00DB6D75"/>
    <w:rsid w:val="00DB6F6F"/>
    <w:rsid w:val="00DB70FA"/>
    <w:rsid w:val="00DB7278"/>
    <w:rsid w:val="00DB72A2"/>
    <w:rsid w:val="00DB7A56"/>
    <w:rsid w:val="00DB7A80"/>
    <w:rsid w:val="00DB7C01"/>
    <w:rsid w:val="00DC0059"/>
    <w:rsid w:val="00DC01BB"/>
    <w:rsid w:val="00DC0209"/>
    <w:rsid w:val="00DC0375"/>
    <w:rsid w:val="00DC03F5"/>
    <w:rsid w:val="00DC0BC5"/>
    <w:rsid w:val="00DC0CC0"/>
    <w:rsid w:val="00DC0E1C"/>
    <w:rsid w:val="00DC0EFA"/>
    <w:rsid w:val="00DC0F8E"/>
    <w:rsid w:val="00DC11D7"/>
    <w:rsid w:val="00DC1352"/>
    <w:rsid w:val="00DC1426"/>
    <w:rsid w:val="00DC1562"/>
    <w:rsid w:val="00DC1807"/>
    <w:rsid w:val="00DC1B01"/>
    <w:rsid w:val="00DC2085"/>
    <w:rsid w:val="00DC21BF"/>
    <w:rsid w:val="00DC222C"/>
    <w:rsid w:val="00DC26D9"/>
    <w:rsid w:val="00DC2802"/>
    <w:rsid w:val="00DC2815"/>
    <w:rsid w:val="00DC29DD"/>
    <w:rsid w:val="00DC2BFF"/>
    <w:rsid w:val="00DC2EFF"/>
    <w:rsid w:val="00DC2FEB"/>
    <w:rsid w:val="00DC33F2"/>
    <w:rsid w:val="00DC38D6"/>
    <w:rsid w:val="00DC3C98"/>
    <w:rsid w:val="00DC3CED"/>
    <w:rsid w:val="00DC3D0C"/>
    <w:rsid w:val="00DC43A0"/>
    <w:rsid w:val="00DC44DB"/>
    <w:rsid w:val="00DC45CC"/>
    <w:rsid w:val="00DC4A41"/>
    <w:rsid w:val="00DC4CC3"/>
    <w:rsid w:val="00DC4DE2"/>
    <w:rsid w:val="00DC4DFA"/>
    <w:rsid w:val="00DC515A"/>
    <w:rsid w:val="00DC591C"/>
    <w:rsid w:val="00DC5ABE"/>
    <w:rsid w:val="00DC5DE6"/>
    <w:rsid w:val="00DC5E50"/>
    <w:rsid w:val="00DC60BE"/>
    <w:rsid w:val="00DC615C"/>
    <w:rsid w:val="00DC6383"/>
    <w:rsid w:val="00DC6684"/>
    <w:rsid w:val="00DC66CE"/>
    <w:rsid w:val="00DC69C6"/>
    <w:rsid w:val="00DC6CFB"/>
    <w:rsid w:val="00DC6F85"/>
    <w:rsid w:val="00DC701C"/>
    <w:rsid w:val="00DC736B"/>
    <w:rsid w:val="00DC7475"/>
    <w:rsid w:val="00DC7697"/>
    <w:rsid w:val="00DC783A"/>
    <w:rsid w:val="00DC7DC3"/>
    <w:rsid w:val="00DC7F73"/>
    <w:rsid w:val="00DC7FAA"/>
    <w:rsid w:val="00DC7FE6"/>
    <w:rsid w:val="00DD032F"/>
    <w:rsid w:val="00DD09F6"/>
    <w:rsid w:val="00DD0A70"/>
    <w:rsid w:val="00DD0AE7"/>
    <w:rsid w:val="00DD0AE9"/>
    <w:rsid w:val="00DD1131"/>
    <w:rsid w:val="00DD1243"/>
    <w:rsid w:val="00DD1295"/>
    <w:rsid w:val="00DD13CC"/>
    <w:rsid w:val="00DD14BE"/>
    <w:rsid w:val="00DD1673"/>
    <w:rsid w:val="00DD1745"/>
    <w:rsid w:val="00DD19C9"/>
    <w:rsid w:val="00DD1D1A"/>
    <w:rsid w:val="00DD1E72"/>
    <w:rsid w:val="00DD1F85"/>
    <w:rsid w:val="00DD1FF4"/>
    <w:rsid w:val="00DD22D6"/>
    <w:rsid w:val="00DD2590"/>
    <w:rsid w:val="00DD27C1"/>
    <w:rsid w:val="00DD280C"/>
    <w:rsid w:val="00DD28D3"/>
    <w:rsid w:val="00DD2ADC"/>
    <w:rsid w:val="00DD2CCC"/>
    <w:rsid w:val="00DD2D58"/>
    <w:rsid w:val="00DD2D76"/>
    <w:rsid w:val="00DD2D83"/>
    <w:rsid w:val="00DD2E89"/>
    <w:rsid w:val="00DD2EE2"/>
    <w:rsid w:val="00DD3012"/>
    <w:rsid w:val="00DD325B"/>
    <w:rsid w:val="00DD3550"/>
    <w:rsid w:val="00DD3583"/>
    <w:rsid w:val="00DD39B0"/>
    <w:rsid w:val="00DD3B59"/>
    <w:rsid w:val="00DD3B6C"/>
    <w:rsid w:val="00DD3BD3"/>
    <w:rsid w:val="00DD3F65"/>
    <w:rsid w:val="00DD3FD5"/>
    <w:rsid w:val="00DD40B6"/>
    <w:rsid w:val="00DD455F"/>
    <w:rsid w:val="00DD46AA"/>
    <w:rsid w:val="00DD47A4"/>
    <w:rsid w:val="00DD48C1"/>
    <w:rsid w:val="00DD4DBC"/>
    <w:rsid w:val="00DD4FF6"/>
    <w:rsid w:val="00DD51B6"/>
    <w:rsid w:val="00DD54A3"/>
    <w:rsid w:val="00DD54D9"/>
    <w:rsid w:val="00DD54E7"/>
    <w:rsid w:val="00DD576D"/>
    <w:rsid w:val="00DD5B0C"/>
    <w:rsid w:val="00DD5D2D"/>
    <w:rsid w:val="00DD62AA"/>
    <w:rsid w:val="00DD63BF"/>
    <w:rsid w:val="00DD6586"/>
    <w:rsid w:val="00DD6941"/>
    <w:rsid w:val="00DD74FF"/>
    <w:rsid w:val="00DD7816"/>
    <w:rsid w:val="00DD7D6D"/>
    <w:rsid w:val="00DD7FD5"/>
    <w:rsid w:val="00DE0366"/>
    <w:rsid w:val="00DE0403"/>
    <w:rsid w:val="00DE06B2"/>
    <w:rsid w:val="00DE095A"/>
    <w:rsid w:val="00DE0E15"/>
    <w:rsid w:val="00DE11D3"/>
    <w:rsid w:val="00DE12C2"/>
    <w:rsid w:val="00DE14C8"/>
    <w:rsid w:val="00DE157C"/>
    <w:rsid w:val="00DE1FD6"/>
    <w:rsid w:val="00DE238A"/>
    <w:rsid w:val="00DE2572"/>
    <w:rsid w:val="00DE25A3"/>
    <w:rsid w:val="00DE2892"/>
    <w:rsid w:val="00DE2C71"/>
    <w:rsid w:val="00DE3199"/>
    <w:rsid w:val="00DE3232"/>
    <w:rsid w:val="00DE35E4"/>
    <w:rsid w:val="00DE371A"/>
    <w:rsid w:val="00DE3AEE"/>
    <w:rsid w:val="00DE3DEF"/>
    <w:rsid w:val="00DE43BA"/>
    <w:rsid w:val="00DE443E"/>
    <w:rsid w:val="00DE4713"/>
    <w:rsid w:val="00DE4735"/>
    <w:rsid w:val="00DE4780"/>
    <w:rsid w:val="00DE4A33"/>
    <w:rsid w:val="00DE4B9B"/>
    <w:rsid w:val="00DE4BFE"/>
    <w:rsid w:val="00DE4D1D"/>
    <w:rsid w:val="00DE4D32"/>
    <w:rsid w:val="00DE4D7C"/>
    <w:rsid w:val="00DE4DEE"/>
    <w:rsid w:val="00DE4E99"/>
    <w:rsid w:val="00DE4F37"/>
    <w:rsid w:val="00DE5385"/>
    <w:rsid w:val="00DE5604"/>
    <w:rsid w:val="00DE5631"/>
    <w:rsid w:val="00DE58A1"/>
    <w:rsid w:val="00DE598C"/>
    <w:rsid w:val="00DE59DF"/>
    <w:rsid w:val="00DE5C90"/>
    <w:rsid w:val="00DE5E99"/>
    <w:rsid w:val="00DE6065"/>
    <w:rsid w:val="00DE6138"/>
    <w:rsid w:val="00DE62DE"/>
    <w:rsid w:val="00DE636F"/>
    <w:rsid w:val="00DE6447"/>
    <w:rsid w:val="00DE668F"/>
    <w:rsid w:val="00DE6A66"/>
    <w:rsid w:val="00DE7077"/>
    <w:rsid w:val="00DE73F0"/>
    <w:rsid w:val="00DE7514"/>
    <w:rsid w:val="00DE767A"/>
    <w:rsid w:val="00DE76B2"/>
    <w:rsid w:val="00DE79CB"/>
    <w:rsid w:val="00DE7BDD"/>
    <w:rsid w:val="00DE7D32"/>
    <w:rsid w:val="00DF04CB"/>
    <w:rsid w:val="00DF0693"/>
    <w:rsid w:val="00DF0C9D"/>
    <w:rsid w:val="00DF0CEF"/>
    <w:rsid w:val="00DF0DDE"/>
    <w:rsid w:val="00DF0EFF"/>
    <w:rsid w:val="00DF0F58"/>
    <w:rsid w:val="00DF125B"/>
    <w:rsid w:val="00DF1534"/>
    <w:rsid w:val="00DF17DF"/>
    <w:rsid w:val="00DF1AAC"/>
    <w:rsid w:val="00DF1B79"/>
    <w:rsid w:val="00DF1C54"/>
    <w:rsid w:val="00DF1D48"/>
    <w:rsid w:val="00DF1E49"/>
    <w:rsid w:val="00DF1E6E"/>
    <w:rsid w:val="00DF215F"/>
    <w:rsid w:val="00DF23AD"/>
    <w:rsid w:val="00DF2638"/>
    <w:rsid w:val="00DF27CD"/>
    <w:rsid w:val="00DF2800"/>
    <w:rsid w:val="00DF28B5"/>
    <w:rsid w:val="00DF2935"/>
    <w:rsid w:val="00DF2D3E"/>
    <w:rsid w:val="00DF312F"/>
    <w:rsid w:val="00DF34DB"/>
    <w:rsid w:val="00DF352E"/>
    <w:rsid w:val="00DF3778"/>
    <w:rsid w:val="00DF3C32"/>
    <w:rsid w:val="00DF3C47"/>
    <w:rsid w:val="00DF3FDC"/>
    <w:rsid w:val="00DF4021"/>
    <w:rsid w:val="00DF4292"/>
    <w:rsid w:val="00DF4506"/>
    <w:rsid w:val="00DF4868"/>
    <w:rsid w:val="00DF4D18"/>
    <w:rsid w:val="00DF4F34"/>
    <w:rsid w:val="00DF521F"/>
    <w:rsid w:val="00DF54AB"/>
    <w:rsid w:val="00DF575E"/>
    <w:rsid w:val="00DF5781"/>
    <w:rsid w:val="00DF5A3A"/>
    <w:rsid w:val="00DF6213"/>
    <w:rsid w:val="00DF632F"/>
    <w:rsid w:val="00DF6993"/>
    <w:rsid w:val="00DF6C76"/>
    <w:rsid w:val="00DF6E14"/>
    <w:rsid w:val="00DF7128"/>
    <w:rsid w:val="00DF72A7"/>
    <w:rsid w:val="00DF72AE"/>
    <w:rsid w:val="00DF73A6"/>
    <w:rsid w:val="00DF7453"/>
    <w:rsid w:val="00DF76BA"/>
    <w:rsid w:val="00DF7767"/>
    <w:rsid w:val="00DF7DD3"/>
    <w:rsid w:val="00DF7FCD"/>
    <w:rsid w:val="00E00139"/>
    <w:rsid w:val="00E00519"/>
    <w:rsid w:val="00E007CE"/>
    <w:rsid w:val="00E00811"/>
    <w:rsid w:val="00E00979"/>
    <w:rsid w:val="00E00C75"/>
    <w:rsid w:val="00E00D86"/>
    <w:rsid w:val="00E00DF9"/>
    <w:rsid w:val="00E00F8F"/>
    <w:rsid w:val="00E00FD5"/>
    <w:rsid w:val="00E00FEA"/>
    <w:rsid w:val="00E0105A"/>
    <w:rsid w:val="00E012C8"/>
    <w:rsid w:val="00E01717"/>
    <w:rsid w:val="00E01E30"/>
    <w:rsid w:val="00E01F38"/>
    <w:rsid w:val="00E02186"/>
    <w:rsid w:val="00E0273B"/>
    <w:rsid w:val="00E02968"/>
    <w:rsid w:val="00E029AB"/>
    <w:rsid w:val="00E02AFE"/>
    <w:rsid w:val="00E03054"/>
    <w:rsid w:val="00E030F1"/>
    <w:rsid w:val="00E03847"/>
    <w:rsid w:val="00E03DE2"/>
    <w:rsid w:val="00E03EDC"/>
    <w:rsid w:val="00E03EE6"/>
    <w:rsid w:val="00E040D0"/>
    <w:rsid w:val="00E04466"/>
    <w:rsid w:val="00E045DF"/>
    <w:rsid w:val="00E04C6C"/>
    <w:rsid w:val="00E052F8"/>
    <w:rsid w:val="00E0544D"/>
    <w:rsid w:val="00E055F9"/>
    <w:rsid w:val="00E0562D"/>
    <w:rsid w:val="00E056D1"/>
    <w:rsid w:val="00E059E9"/>
    <w:rsid w:val="00E05FDB"/>
    <w:rsid w:val="00E06285"/>
    <w:rsid w:val="00E065A1"/>
    <w:rsid w:val="00E06A7E"/>
    <w:rsid w:val="00E06CF2"/>
    <w:rsid w:val="00E06E4A"/>
    <w:rsid w:val="00E07103"/>
    <w:rsid w:val="00E07140"/>
    <w:rsid w:val="00E07637"/>
    <w:rsid w:val="00E076E0"/>
    <w:rsid w:val="00E07C55"/>
    <w:rsid w:val="00E07EAA"/>
    <w:rsid w:val="00E1017A"/>
    <w:rsid w:val="00E10511"/>
    <w:rsid w:val="00E105B2"/>
    <w:rsid w:val="00E10743"/>
    <w:rsid w:val="00E10A54"/>
    <w:rsid w:val="00E10E28"/>
    <w:rsid w:val="00E10EB8"/>
    <w:rsid w:val="00E113D5"/>
    <w:rsid w:val="00E1152F"/>
    <w:rsid w:val="00E1199C"/>
    <w:rsid w:val="00E11C66"/>
    <w:rsid w:val="00E11CF7"/>
    <w:rsid w:val="00E11E05"/>
    <w:rsid w:val="00E11EAA"/>
    <w:rsid w:val="00E120AD"/>
    <w:rsid w:val="00E12366"/>
    <w:rsid w:val="00E1248D"/>
    <w:rsid w:val="00E124DE"/>
    <w:rsid w:val="00E12605"/>
    <w:rsid w:val="00E12928"/>
    <w:rsid w:val="00E12C81"/>
    <w:rsid w:val="00E12CF3"/>
    <w:rsid w:val="00E12D78"/>
    <w:rsid w:val="00E12FB7"/>
    <w:rsid w:val="00E133EC"/>
    <w:rsid w:val="00E1343C"/>
    <w:rsid w:val="00E13A7E"/>
    <w:rsid w:val="00E13C9F"/>
    <w:rsid w:val="00E13F13"/>
    <w:rsid w:val="00E13FF0"/>
    <w:rsid w:val="00E13FFD"/>
    <w:rsid w:val="00E142E0"/>
    <w:rsid w:val="00E144B7"/>
    <w:rsid w:val="00E144CD"/>
    <w:rsid w:val="00E14653"/>
    <w:rsid w:val="00E1465D"/>
    <w:rsid w:val="00E1472E"/>
    <w:rsid w:val="00E14764"/>
    <w:rsid w:val="00E1478D"/>
    <w:rsid w:val="00E14913"/>
    <w:rsid w:val="00E14937"/>
    <w:rsid w:val="00E15059"/>
    <w:rsid w:val="00E15152"/>
    <w:rsid w:val="00E15189"/>
    <w:rsid w:val="00E155B2"/>
    <w:rsid w:val="00E15861"/>
    <w:rsid w:val="00E15B60"/>
    <w:rsid w:val="00E15BBA"/>
    <w:rsid w:val="00E15E6C"/>
    <w:rsid w:val="00E161C0"/>
    <w:rsid w:val="00E1658B"/>
    <w:rsid w:val="00E1684E"/>
    <w:rsid w:val="00E168C0"/>
    <w:rsid w:val="00E16F9A"/>
    <w:rsid w:val="00E16FDC"/>
    <w:rsid w:val="00E173D6"/>
    <w:rsid w:val="00E174EB"/>
    <w:rsid w:val="00E17627"/>
    <w:rsid w:val="00E17679"/>
    <w:rsid w:val="00E17727"/>
    <w:rsid w:val="00E178DD"/>
    <w:rsid w:val="00E179BD"/>
    <w:rsid w:val="00E17A60"/>
    <w:rsid w:val="00E20246"/>
    <w:rsid w:val="00E2046F"/>
    <w:rsid w:val="00E20574"/>
    <w:rsid w:val="00E20742"/>
    <w:rsid w:val="00E20850"/>
    <w:rsid w:val="00E20A8C"/>
    <w:rsid w:val="00E20B52"/>
    <w:rsid w:val="00E20D02"/>
    <w:rsid w:val="00E20D19"/>
    <w:rsid w:val="00E20D2C"/>
    <w:rsid w:val="00E20D84"/>
    <w:rsid w:val="00E20EDC"/>
    <w:rsid w:val="00E213CA"/>
    <w:rsid w:val="00E214F5"/>
    <w:rsid w:val="00E218E6"/>
    <w:rsid w:val="00E21BAB"/>
    <w:rsid w:val="00E21C83"/>
    <w:rsid w:val="00E21C8A"/>
    <w:rsid w:val="00E21D94"/>
    <w:rsid w:val="00E21DB6"/>
    <w:rsid w:val="00E21FA4"/>
    <w:rsid w:val="00E22042"/>
    <w:rsid w:val="00E22077"/>
    <w:rsid w:val="00E22146"/>
    <w:rsid w:val="00E2256F"/>
    <w:rsid w:val="00E22664"/>
    <w:rsid w:val="00E227E8"/>
    <w:rsid w:val="00E229C6"/>
    <w:rsid w:val="00E229D7"/>
    <w:rsid w:val="00E22BBD"/>
    <w:rsid w:val="00E23145"/>
    <w:rsid w:val="00E237AA"/>
    <w:rsid w:val="00E23957"/>
    <w:rsid w:val="00E23A4A"/>
    <w:rsid w:val="00E23B11"/>
    <w:rsid w:val="00E23EE9"/>
    <w:rsid w:val="00E23FA0"/>
    <w:rsid w:val="00E2403F"/>
    <w:rsid w:val="00E24082"/>
    <w:rsid w:val="00E240E7"/>
    <w:rsid w:val="00E24209"/>
    <w:rsid w:val="00E2441B"/>
    <w:rsid w:val="00E24739"/>
    <w:rsid w:val="00E2473E"/>
    <w:rsid w:val="00E24914"/>
    <w:rsid w:val="00E24A97"/>
    <w:rsid w:val="00E24C7B"/>
    <w:rsid w:val="00E24DC4"/>
    <w:rsid w:val="00E24FC8"/>
    <w:rsid w:val="00E250D4"/>
    <w:rsid w:val="00E251AC"/>
    <w:rsid w:val="00E25327"/>
    <w:rsid w:val="00E255DF"/>
    <w:rsid w:val="00E25A67"/>
    <w:rsid w:val="00E25E2B"/>
    <w:rsid w:val="00E25E4D"/>
    <w:rsid w:val="00E264F7"/>
    <w:rsid w:val="00E265F7"/>
    <w:rsid w:val="00E268C1"/>
    <w:rsid w:val="00E268D2"/>
    <w:rsid w:val="00E26DAB"/>
    <w:rsid w:val="00E2729D"/>
    <w:rsid w:val="00E2731C"/>
    <w:rsid w:val="00E27470"/>
    <w:rsid w:val="00E276AB"/>
    <w:rsid w:val="00E2784C"/>
    <w:rsid w:val="00E278AD"/>
    <w:rsid w:val="00E2794E"/>
    <w:rsid w:val="00E27C95"/>
    <w:rsid w:val="00E300B3"/>
    <w:rsid w:val="00E30403"/>
    <w:rsid w:val="00E3041A"/>
    <w:rsid w:val="00E308B8"/>
    <w:rsid w:val="00E30967"/>
    <w:rsid w:val="00E30A40"/>
    <w:rsid w:val="00E30D95"/>
    <w:rsid w:val="00E3104B"/>
    <w:rsid w:val="00E311D8"/>
    <w:rsid w:val="00E312FA"/>
    <w:rsid w:val="00E314CD"/>
    <w:rsid w:val="00E31847"/>
    <w:rsid w:val="00E318FD"/>
    <w:rsid w:val="00E3192A"/>
    <w:rsid w:val="00E319B1"/>
    <w:rsid w:val="00E31C67"/>
    <w:rsid w:val="00E31D04"/>
    <w:rsid w:val="00E31FD5"/>
    <w:rsid w:val="00E32027"/>
    <w:rsid w:val="00E320D7"/>
    <w:rsid w:val="00E3237E"/>
    <w:rsid w:val="00E32868"/>
    <w:rsid w:val="00E3298C"/>
    <w:rsid w:val="00E32AE1"/>
    <w:rsid w:val="00E32BBF"/>
    <w:rsid w:val="00E32C0B"/>
    <w:rsid w:val="00E32C14"/>
    <w:rsid w:val="00E32C4E"/>
    <w:rsid w:val="00E32D66"/>
    <w:rsid w:val="00E3350F"/>
    <w:rsid w:val="00E335CD"/>
    <w:rsid w:val="00E3380D"/>
    <w:rsid w:val="00E33B2C"/>
    <w:rsid w:val="00E3400C"/>
    <w:rsid w:val="00E34352"/>
    <w:rsid w:val="00E3441D"/>
    <w:rsid w:val="00E347EF"/>
    <w:rsid w:val="00E34C04"/>
    <w:rsid w:val="00E34FCC"/>
    <w:rsid w:val="00E35171"/>
    <w:rsid w:val="00E3524B"/>
    <w:rsid w:val="00E352C4"/>
    <w:rsid w:val="00E3536A"/>
    <w:rsid w:val="00E353EA"/>
    <w:rsid w:val="00E353EF"/>
    <w:rsid w:val="00E3540E"/>
    <w:rsid w:val="00E35714"/>
    <w:rsid w:val="00E35734"/>
    <w:rsid w:val="00E359AD"/>
    <w:rsid w:val="00E35C36"/>
    <w:rsid w:val="00E35D3E"/>
    <w:rsid w:val="00E35E27"/>
    <w:rsid w:val="00E36253"/>
    <w:rsid w:val="00E362E0"/>
    <w:rsid w:val="00E363CD"/>
    <w:rsid w:val="00E3644D"/>
    <w:rsid w:val="00E36493"/>
    <w:rsid w:val="00E36F6F"/>
    <w:rsid w:val="00E36FC6"/>
    <w:rsid w:val="00E370D3"/>
    <w:rsid w:val="00E371F2"/>
    <w:rsid w:val="00E37510"/>
    <w:rsid w:val="00E37790"/>
    <w:rsid w:val="00E378F8"/>
    <w:rsid w:val="00E37AA8"/>
    <w:rsid w:val="00E37BFE"/>
    <w:rsid w:val="00E37CF7"/>
    <w:rsid w:val="00E37D6F"/>
    <w:rsid w:val="00E37FCC"/>
    <w:rsid w:val="00E401C4"/>
    <w:rsid w:val="00E404C9"/>
    <w:rsid w:val="00E406A3"/>
    <w:rsid w:val="00E40A36"/>
    <w:rsid w:val="00E40B8F"/>
    <w:rsid w:val="00E40BD7"/>
    <w:rsid w:val="00E40E07"/>
    <w:rsid w:val="00E413AB"/>
    <w:rsid w:val="00E414D5"/>
    <w:rsid w:val="00E41BA6"/>
    <w:rsid w:val="00E41E60"/>
    <w:rsid w:val="00E41F2D"/>
    <w:rsid w:val="00E41F5D"/>
    <w:rsid w:val="00E41FAC"/>
    <w:rsid w:val="00E41FD3"/>
    <w:rsid w:val="00E4238C"/>
    <w:rsid w:val="00E423CA"/>
    <w:rsid w:val="00E42443"/>
    <w:rsid w:val="00E424EB"/>
    <w:rsid w:val="00E426AC"/>
    <w:rsid w:val="00E426D8"/>
    <w:rsid w:val="00E42873"/>
    <w:rsid w:val="00E428D3"/>
    <w:rsid w:val="00E42A07"/>
    <w:rsid w:val="00E42D08"/>
    <w:rsid w:val="00E42DDF"/>
    <w:rsid w:val="00E42E0C"/>
    <w:rsid w:val="00E42F8E"/>
    <w:rsid w:val="00E42FFE"/>
    <w:rsid w:val="00E4353B"/>
    <w:rsid w:val="00E43572"/>
    <w:rsid w:val="00E4368A"/>
    <w:rsid w:val="00E43717"/>
    <w:rsid w:val="00E43E77"/>
    <w:rsid w:val="00E44326"/>
    <w:rsid w:val="00E4444A"/>
    <w:rsid w:val="00E4450A"/>
    <w:rsid w:val="00E44673"/>
    <w:rsid w:val="00E446A7"/>
    <w:rsid w:val="00E450F1"/>
    <w:rsid w:val="00E45162"/>
    <w:rsid w:val="00E45AC1"/>
    <w:rsid w:val="00E45F0B"/>
    <w:rsid w:val="00E460DF"/>
    <w:rsid w:val="00E46130"/>
    <w:rsid w:val="00E46497"/>
    <w:rsid w:val="00E46614"/>
    <w:rsid w:val="00E46A46"/>
    <w:rsid w:val="00E46AE2"/>
    <w:rsid w:val="00E46B51"/>
    <w:rsid w:val="00E46C65"/>
    <w:rsid w:val="00E47059"/>
    <w:rsid w:val="00E477C0"/>
    <w:rsid w:val="00E478AD"/>
    <w:rsid w:val="00E47993"/>
    <w:rsid w:val="00E479E2"/>
    <w:rsid w:val="00E47A11"/>
    <w:rsid w:val="00E47B12"/>
    <w:rsid w:val="00E47B65"/>
    <w:rsid w:val="00E47E11"/>
    <w:rsid w:val="00E47EAA"/>
    <w:rsid w:val="00E47F90"/>
    <w:rsid w:val="00E50341"/>
    <w:rsid w:val="00E50473"/>
    <w:rsid w:val="00E504DC"/>
    <w:rsid w:val="00E50540"/>
    <w:rsid w:val="00E50541"/>
    <w:rsid w:val="00E5074D"/>
    <w:rsid w:val="00E50C29"/>
    <w:rsid w:val="00E50CBD"/>
    <w:rsid w:val="00E50E85"/>
    <w:rsid w:val="00E50EB6"/>
    <w:rsid w:val="00E512DB"/>
    <w:rsid w:val="00E5136E"/>
    <w:rsid w:val="00E515B6"/>
    <w:rsid w:val="00E51A20"/>
    <w:rsid w:val="00E51F50"/>
    <w:rsid w:val="00E51FEE"/>
    <w:rsid w:val="00E5201F"/>
    <w:rsid w:val="00E52280"/>
    <w:rsid w:val="00E52312"/>
    <w:rsid w:val="00E52336"/>
    <w:rsid w:val="00E52A4C"/>
    <w:rsid w:val="00E52B40"/>
    <w:rsid w:val="00E52BCA"/>
    <w:rsid w:val="00E52CA9"/>
    <w:rsid w:val="00E5303F"/>
    <w:rsid w:val="00E530EF"/>
    <w:rsid w:val="00E53246"/>
    <w:rsid w:val="00E53432"/>
    <w:rsid w:val="00E534CC"/>
    <w:rsid w:val="00E53803"/>
    <w:rsid w:val="00E538CD"/>
    <w:rsid w:val="00E53913"/>
    <w:rsid w:val="00E539E2"/>
    <w:rsid w:val="00E540EA"/>
    <w:rsid w:val="00E54F08"/>
    <w:rsid w:val="00E54FD6"/>
    <w:rsid w:val="00E5530F"/>
    <w:rsid w:val="00E553DA"/>
    <w:rsid w:val="00E5544F"/>
    <w:rsid w:val="00E55632"/>
    <w:rsid w:val="00E55991"/>
    <w:rsid w:val="00E55AF6"/>
    <w:rsid w:val="00E55E04"/>
    <w:rsid w:val="00E55E1F"/>
    <w:rsid w:val="00E56010"/>
    <w:rsid w:val="00E560CF"/>
    <w:rsid w:val="00E56155"/>
    <w:rsid w:val="00E563E1"/>
    <w:rsid w:val="00E5684B"/>
    <w:rsid w:val="00E568A8"/>
    <w:rsid w:val="00E56DC8"/>
    <w:rsid w:val="00E56E00"/>
    <w:rsid w:val="00E571B3"/>
    <w:rsid w:val="00E5732C"/>
    <w:rsid w:val="00E577DA"/>
    <w:rsid w:val="00E57897"/>
    <w:rsid w:val="00E5794D"/>
    <w:rsid w:val="00E57B28"/>
    <w:rsid w:val="00E57B6F"/>
    <w:rsid w:val="00E57BD3"/>
    <w:rsid w:val="00E57BDE"/>
    <w:rsid w:val="00E6017C"/>
    <w:rsid w:val="00E602D2"/>
    <w:rsid w:val="00E6031B"/>
    <w:rsid w:val="00E604CA"/>
    <w:rsid w:val="00E6050A"/>
    <w:rsid w:val="00E608F8"/>
    <w:rsid w:val="00E609E0"/>
    <w:rsid w:val="00E60A74"/>
    <w:rsid w:val="00E60B69"/>
    <w:rsid w:val="00E611DE"/>
    <w:rsid w:val="00E61241"/>
    <w:rsid w:val="00E61441"/>
    <w:rsid w:val="00E615A9"/>
    <w:rsid w:val="00E61695"/>
    <w:rsid w:val="00E61B03"/>
    <w:rsid w:val="00E61CF9"/>
    <w:rsid w:val="00E620E6"/>
    <w:rsid w:val="00E62112"/>
    <w:rsid w:val="00E62228"/>
    <w:rsid w:val="00E62242"/>
    <w:rsid w:val="00E6284C"/>
    <w:rsid w:val="00E62D44"/>
    <w:rsid w:val="00E62EB1"/>
    <w:rsid w:val="00E6319A"/>
    <w:rsid w:val="00E63253"/>
    <w:rsid w:val="00E63323"/>
    <w:rsid w:val="00E6336E"/>
    <w:rsid w:val="00E633AB"/>
    <w:rsid w:val="00E63964"/>
    <w:rsid w:val="00E63CE8"/>
    <w:rsid w:val="00E63E63"/>
    <w:rsid w:val="00E6408B"/>
    <w:rsid w:val="00E642D5"/>
    <w:rsid w:val="00E644F8"/>
    <w:rsid w:val="00E64999"/>
    <w:rsid w:val="00E64AC7"/>
    <w:rsid w:val="00E64C6F"/>
    <w:rsid w:val="00E64D36"/>
    <w:rsid w:val="00E64DD1"/>
    <w:rsid w:val="00E64E81"/>
    <w:rsid w:val="00E64F05"/>
    <w:rsid w:val="00E65251"/>
    <w:rsid w:val="00E655C1"/>
    <w:rsid w:val="00E65DE1"/>
    <w:rsid w:val="00E66075"/>
    <w:rsid w:val="00E661DE"/>
    <w:rsid w:val="00E66787"/>
    <w:rsid w:val="00E66DF8"/>
    <w:rsid w:val="00E6706F"/>
    <w:rsid w:val="00E67343"/>
    <w:rsid w:val="00E6781A"/>
    <w:rsid w:val="00E679C4"/>
    <w:rsid w:val="00E67AA8"/>
    <w:rsid w:val="00E67C27"/>
    <w:rsid w:val="00E67D2E"/>
    <w:rsid w:val="00E70255"/>
    <w:rsid w:val="00E70397"/>
    <w:rsid w:val="00E703C6"/>
    <w:rsid w:val="00E7079D"/>
    <w:rsid w:val="00E708D8"/>
    <w:rsid w:val="00E70AF5"/>
    <w:rsid w:val="00E70C77"/>
    <w:rsid w:val="00E70F82"/>
    <w:rsid w:val="00E71C46"/>
    <w:rsid w:val="00E71EE3"/>
    <w:rsid w:val="00E7237E"/>
    <w:rsid w:val="00E723AD"/>
    <w:rsid w:val="00E723D3"/>
    <w:rsid w:val="00E7246F"/>
    <w:rsid w:val="00E7268A"/>
    <w:rsid w:val="00E72885"/>
    <w:rsid w:val="00E7297E"/>
    <w:rsid w:val="00E72AC3"/>
    <w:rsid w:val="00E72BCC"/>
    <w:rsid w:val="00E72F97"/>
    <w:rsid w:val="00E732DB"/>
    <w:rsid w:val="00E7332F"/>
    <w:rsid w:val="00E73505"/>
    <w:rsid w:val="00E735AC"/>
    <w:rsid w:val="00E738A7"/>
    <w:rsid w:val="00E73962"/>
    <w:rsid w:val="00E739F6"/>
    <w:rsid w:val="00E73CB6"/>
    <w:rsid w:val="00E73EE8"/>
    <w:rsid w:val="00E74227"/>
    <w:rsid w:val="00E74243"/>
    <w:rsid w:val="00E743AF"/>
    <w:rsid w:val="00E746D3"/>
    <w:rsid w:val="00E749BA"/>
    <w:rsid w:val="00E74A03"/>
    <w:rsid w:val="00E74AC1"/>
    <w:rsid w:val="00E74B96"/>
    <w:rsid w:val="00E74C71"/>
    <w:rsid w:val="00E74C85"/>
    <w:rsid w:val="00E74F3D"/>
    <w:rsid w:val="00E74F60"/>
    <w:rsid w:val="00E74FEC"/>
    <w:rsid w:val="00E7508A"/>
    <w:rsid w:val="00E75383"/>
    <w:rsid w:val="00E75403"/>
    <w:rsid w:val="00E754E7"/>
    <w:rsid w:val="00E75778"/>
    <w:rsid w:val="00E757C6"/>
    <w:rsid w:val="00E7586A"/>
    <w:rsid w:val="00E75A66"/>
    <w:rsid w:val="00E75A78"/>
    <w:rsid w:val="00E76626"/>
    <w:rsid w:val="00E76B72"/>
    <w:rsid w:val="00E76F15"/>
    <w:rsid w:val="00E76F8E"/>
    <w:rsid w:val="00E771DB"/>
    <w:rsid w:val="00E7722B"/>
    <w:rsid w:val="00E7747D"/>
    <w:rsid w:val="00E77713"/>
    <w:rsid w:val="00E7780F"/>
    <w:rsid w:val="00E778F3"/>
    <w:rsid w:val="00E77A10"/>
    <w:rsid w:val="00E77B3B"/>
    <w:rsid w:val="00E77D03"/>
    <w:rsid w:val="00E8009D"/>
    <w:rsid w:val="00E8014D"/>
    <w:rsid w:val="00E80499"/>
    <w:rsid w:val="00E80601"/>
    <w:rsid w:val="00E80777"/>
    <w:rsid w:val="00E80906"/>
    <w:rsid w:val="00E809E1"/>
    <w:rsid w:val="00E80A5F"/>
    <w:rsid w:val="00E80CAD"/>
    <w:rsid w:val="00E80F59"/>
    <w:rsid w:val="00E80F98"/>
    <w:rsid w:val="00E81300"/>
    <w:rsid w:val="00E81561"/>
    <w:rsid w:val="00E81620"/>
    <w:rsid w:val="00E81AFC"/>
    <w:rsid w:val="00E81C07"/>
    <w:rsid w:val="00E821F9"/>
    <w:rsid w:val="00E829BA"/>
    <w:rsid w:val="00E82EAC"/>
    <w:rsid w:val="00E8324E"/>
    <w:rsid w:val="00E83286"/>
    <w:rsid w:val="00E83425"/>
    <w:rsid w:val="00E83497"/>
    <w:rsid w:val="00E837F6"/>
    <w:rsid w:val="00E839E9"/>
    <w:rsid w:val="00E83BAA"/>
    <w:rsid w:val="00E83D28"/>
    <w:rsid w:val="00E8450E"/>
    <w:rsid w:val="00E8477D"/>
    <w:rsid w:val="00E84C75"/>
    <w:rsid w:val="00E84CEF"/>
    <w:rsid w:val="00E84DFF"/>
    <w:rsid w:val="00E850F0"/>
    <w:rsid w:val="00E8544C"/>
    <w:rsid w:val="00E857EB"/>
    <w:rsid w:val="00E857F7"/>
    <w:rsid w:val="00E85D8F"/>
    <w:rsid w:val="00E85DE9"/>
    <w:rsid w:val="00E85F39"/>
    <w:rsid w:val="00E85F42"/>
    <w:rsid w:val="00E85FEF"/>
    <w:rsid w:val="00E8623D"/>
    <w:rsid w:val="00E863D2"/>
    <w:rsid w:val="00E86523"/>
    <w:rsid w:val="00E8653A"/>
    <w:rsid w:val="00E86556"/>
    <w:rsid w:val="00E86606"/>
    <w:rsid w:val="00E86B14"/>
    <w:rsid w:val="00E86DB0"/>
    <w:rsid w:val="00E87055"/>
    <w:rsid w:val="00E870A6"/>
    <w:rsid w:val="00E871FE"/>
    <w:rsid w:val="00E87455"/>
    <w:rsid w:val="00E87486"/>
    <w:rsid w:val="00E87A6B"/>
    <w:rsid w:val="00E87BBC"/>
    <w:rsid w:val="00E87D99"/>
    <w:rsid w:val="00E87E40"/>
    <w:rsid w:val="00E87F2C"/>
    <w:rsid w:val="00E87F98"/>
    <w:rsid w:val="00E901BB"/>
    <w:rsid w:val="00E90207"/>
    <w:rsid w:val="00E9032B"/>
    <w:rsid w:val="00E9061D"/>
    <w:rsid w:val="00E9071A"/>
    <w:rsid w:val="00E909A1"/>
    <w:rsid w:val="00E90A5E"/>
    <w:rsid w:val="00E90A8F"/>
    <w:rsid w:val="00E90D9A"/>
    <w:rsid w:val="00E911A8"/>
    <w:rsid w:val="00E9123C"/>
    <w:rsid w:val="00E9144A"/>
    <w:rsid w:val="00E914B7"/>
    <w:rsid w:val="00E91534"/>
    <w:rsid w:val="00E916D1"/>
    <w:rsid w:val="00E9178A"/>
    <w:rsid w:val="00E9189A"/>
    <w:rsid w:val="00E91EA3"/>
    <w:rsid w:val="00E91EE4"/>
    <w:rsid w:val="00E91FD4"/>
    <w:rsid w:val="00E920F4"/>
    <w:rsid w:val="00E92312"/>
    <w:rsid w:val="00E92561"/>
    <w:rsid w:val="00E92702"/>
    <w:rsid w:val="00E92B59"/>
    <w:rsid w:val="00E92BD4"/>
    <w:rsid w:val="00E92C03"/>
    <w:rsid w:val="00E92EF1"/>
    <w:rsid w:val="00E93002"/>
    <w:rsid w:val="00E93073"/>
    <w:rsid w:val="00E9395E"/>
    <w:rsid w:val="00E93976"/>
    <w:rsid w:val="00E93B02"/>
    <w:rsid w:val="00E93C6A"/>
    <w:rsid w:val="00E93E59"/>
    <w:rsid w:val="00E93EBF"/>
    <w:rsid w:val="00E9447B"/>
    <w:rsid w:val="00E944BD"/>
    <w:rsid w:val="00E94899"/>
    <w:rsid w:val="00E94B74"/>
    <w:rsid w:val="00E94BE0"/>
    <w:rsid w:val="00E94E74"/>
    <w:rsid w:val="00E95666"/>
    <w:rsid w:val="00E95718"/>
    <w:rsid w:val="00E9580C"/>
    <w:rsid w:val="00E95D3A"/>
    <w:rsid w:val="00E96433"/>
    <w:rsid w:val="00E964AC"/>
    <w:rsid w:val="00E9669A"/>
    <w:rsid w:val="00E967F1"/>
    <w:rsid w:val="00E96B5E"/>
    <w:rsid w:val="00E96DA4"/>
    <w:rsid w:val="00E96ED7"/>
    <w:rsid w:val="00E970E5"/>
    <w:rsid w:val="00E973E0"/>
    <w:rsid w:val="00E974B6"/>
    <w:rsid w:val="00E9777E"/>
    <w:rsid w:val="00E9798D"/>
    <w:rsid w:val="00E97C0A"/>
    <w:rsid w:val="00E97E83"/>
    <w:rsid w:val="00EA079A"/>
    <w:rsid w:val="00EA0B6B"/>
    <w:rsid w:val="00EA0E61"/>
    <w:rsid w:val="00EA1052"/>
    <w:rsid w:val="00EA12B9"/>
    <w:rsid w:val="00EA12E0"/>
    <w:rsid w:val="00EA1345"/>
    <w:rsid w:val="00EA13BF"/>
    <w:rsid w:val="00EA145D"/>
    <w:rsid w:val="00EA147F"/>
    <w:rsid w:val="00EA16E3"/>
    <w:rsid w:val="00EA1C9F"/>
    <w:rsid w:val="00EA1EDF"/>
    <w:rsid w:val="00EA1F89"/>
    <w:rsid w:val="00EA205C"/>
    <w:rsid w:val="00EA2078"/>
    <w:rsid w:val="00EA2254"/>
    <w:rsid w:val="00EA2883"/>
    <w:rsid w:val="00EA2D11"/>
    <w:rsid w:val="00EA2E59"/>
    <w:rsid w:val="00EA31C5"/>
    <w:rsid w:val="00EA33CD"/>
    <w:rsid w:val="00EA33FD"/>
    <w:rsid w:val="00EA35C1"/>
    <w:rsid w:val="00EA3BE4"/>
    <w:rsid w:val="00EA3EA3"/>
    <w:rsid w:val="00EA3ED6"/>
    <w:rsid w:val="00EA43F9"/>
    <w:rsid w:val="00EA45D3"/>
    <w:rsid w:val="00EA47A3"/>
    <w:rsid w:val="00EA4807"/>
    <w:rsid w:val="00EA48D6"/>
    <w:rsid w:val="00EA4A62"/>
    <w:rsid w:val="00EA4ADD"/>
    <w:rsid w:val="00EA4BC4"/>
    <w:rsid w:val="00EA4BCE"/>
    <w:rsid w:val="00EA4CCF"/>
    <w:rsid w:val="00EA4F52"/>
    <w:rsid w:val="00EA507E"/>
    <w:rsid w:val="00EA5150"/>
    <w:rsid w:val="00EA556A"/>
    <w:rsid w:val="00EA5757"/>
    <w:rsid w:val="00EA58BD"/>
    <w:rsid w:val="00EA5C0C"/>
    <w:rsid w:val="00EA5F18"/>
    <w:rsid w:val="00EA666E"/>
    <w:rsid w:val="00EA6705"/>
    <w:rsid w:val="00EA6878"/>
    <w:rsid w:val="00EA68AD"/>
    <w:rsid w:val="00EA68EB"/>
    <w:rsid w:val="00EA68FF"/>
    <w:rsid w:val="00EA6ED0"/>
    <w:rsid w:val="00EA7149"/>
    <w:rsid w:val="00EA722D"/>
    <w:rsid w:val="00EA756C"/>
    <w:rsid w:val="00EA7A0B"/>
    <w:rsid w:val="00EA7BF4"/>
    <w:rsid w:val="00EB0387"/>
    <w:rsid w:val="00EB0567"/>
    <w:rsid w:val="00EB06B4"/>
    <w:rsid w:val="00EB0BAD"/>
    <w:rsid w:val="00EB0E37"/>
    <w:rsid w:val="00EB1011"/>
    <w:rsid w:val="00EB11B9"/>
    <w:rsid w:val="00EB1253"/>
    <w:rsid w:val="00EB1922"/>
    <w:rsid w:val="00EB1B05"/>
    <w:rsid w:val="00EB1EAC"/>
    <w:rsid w:val="00EB1EE1"/>
    <w:rsid w:val="00EB20EB"/>
    <w:rsid w:val="00EB248E"/>
    <w:rsid w:val="00EB2514"/>
    <w:rsid w:val="00EB2791"/>
    <w:rsid w:val="00EB2A8F"/>
    <w:rsid w:val="00EB2D43"/>
    <w:rsid w:val="00EB317E"/>
    <w:rsid w:val="00EB330D"/>
    <w:rsid w:val="00EB38AB"/>
    <w:rsid w:val="00EB3904"/>
    <w:rsid w:val="00EB3D40"/>
    <w:rsid w:val="00EB3D42"/>
    <w:rsid w:val="00EB3D9B"/>
    <w:rsid w:val="00EB3DAB"/>
    <w:rsid w:val="00EB4A98"/>
    <w:rsid w:val="00EB4B96"/>
    <w:rsid w:val="00EB4CA0"/>
    <w:rsid w:val="00EB4EE5"/>
    <w:rsid w:val="00EB5367"/>
    <w:rsid w:val="00EB547B"/>
    <w:rsid w:val="00EB5555"/>
    <w:rsid w:val="00EB56A1"/>
    <w:rsid w:val="00EB56C5"/>
    <w:rsid w:val="00EB67AB"/>
    <w:rsid w:val="00EB6973"/>
    <w:rsid w:val="00EB6A98"/>
    <w:rsid w:val="00EB6B1F"/>
    <w:rsid w:val="00EB6B67"/>
    <w:rsid w:val="00EB6BA0"/>
    <w:rsid w:val="00EB7420"/>
    <w:rsid w:val="00EB748C"/>
    <w:rsid w:val="00EB78FB"/>
    <w:rsid w:val="00EB7D2C"/>
    <w:rsid w:val="00EB7E93"/>
    <w:rsid w:val="00EB7EC8"/>
    <w:rsid w:val="00EB7FB5"/>
    <w:rsid w:val="00EC01EB"/>
    <w:rsid w:val="00EC08E8"/>
    <w:rsid w:val="00EC0DE2"/>
    <w:rsid w:val="00EC0E7C"/>
    <w:rsid w:val="00EC1407"/>
    <w:rsid w:val="00EC18AE"/>
    <w:rsid w:val="00EC18BB"/>
    <w:rsid w:val="00EC195A"/>
    <w:rsid w:val="00EC19E4"/>
    <w:rsid w:val="00EC1B95"/>
    <w:rsid w:val="00EC1CE4"/>
    <w:rsid w:val="00EC1E18"/>
    <w:rsid w:val="00EC1F11"/>
    <w:rsid w:val="00EC1FA1"/>
    <w:rsid w:val="00EC200F"/>
    <w:rsid w:val="00EC205D"/>
    <w:rsid w:val="00EC20D3"/>
    <w:rsid w:val="00EC2559"/>
    <w:rsid w:val="00EC276F"/>
    <w:rsid w:val="00EC2CF8"/>
    <w:rsid w:val="00EC2EB7"/>
    <w:rsid w:val="00EC33CF"/>
    <w:rsid w:val="00EC33E1"/>
    <w:rsid w:val="00EC3537"/>
    <w:rsid w:val="00EC3700"/>
    <w:rsid w:val="00EC3991"/>
    <w:rsid w:val="00EC3AB6"/>
    <w:rsid w:val="00EC3B1E"/>
    <w:rsid w:val="00EC3BB7"/>
    <w:rsid w:val="00EC3EEA"/>
    <w:rsid w:val="00EC457D"/>
    <w:rsid w:val="00EC4959"/>
    <w:rsid w:val="00EC508F"/>
    <w:rsid w:val="00EC52F8"/>
    <w:rsid w:val="00EC564E"/>
    <w:rsid w:val="00EC58C1"/>
    <w:rsid w:val="00EC5AE2"/>
    <w:rsid w:val="00EC5B14"/>
    <w:rsid w:val="00EC5B82"/>
    <w:rsid w:val="00EC5BB8"/>
    <w:rsid w:val="00EC5FC0"/>
    <w:rsid w:val="00EC607C"/>
    <w:rsid w:val="00EC60E9"/>
    <w:rsid w:val="00EC61CE"/>
    <w:rsid w:val="00EC64C0"/>
    <w:rsid w:val="00EC6589"/>
    <w:rsid w:val="00EC666B"/>
    <w:rsid w:val="00EC6B19"/>
    <w:rsid w:val="00EC6DDA"/>
    <w:rsid w:val="00EC6F0A"/>
    <w:rsid w:val="00EC7077"/>
    <w:rsid w:val="00EC72D1"/>
    <w:rsid w:val="00EC7667"/>
    <w:rsid w:val="00EC788B"/>
    <w:rsid w:val="00EC7EFC"/>
    <w:rsid w:val="00ED0578"/>
    <w:rsid w:val="00ED05A1"/>
    <w:rsid w:val="00ED05EA"/>
    <w:rsid w:val="00ED0D37"/>
    <w:rsid w:val="00ED0DFA"/>
    <w:rsid w:val="00ED1382"/>
    <w:rsid w:val="00ED18A8"/>
    <w:rsid w:val="00ED19C2"/>
    <w:rsid w:val="00ED1A65"/>
    <w:rsid w:val="00ED1AA8"/>
    <w:rsid w:val="00ED1CBD"/>
    <w:rsid w:val="00ED2108"/>
    <w:rsid w:val="00ED22E2"/>
    <w:rsid w:val="00ED2356"/>
    <w:rsid w:val="00ED237A"/>
    <w:rsid w:val="00ED2A20"/>
    <w:rsid w:val="00ED3143"/>
    <w:rsid w:val="00ED32F6"/>
    <w:rsid w:val="00ED3398"/>
    <w:rsid w:val="00ED3513"/>
    <w:rsid w:val="00ED3554"/>
    <w:rsid w:val="00ED3A21"/>
    <w:rsid w:val="00ED3ACB"/>
    <w:rsid w:val="00ED3BA2"/>
    <w:rsid w:val="00ED3C44"/>
    <w:rsid w:val="00ED3C5B"/>
    <w:rsid w:val="00ED4087"/>
    <w:rsid w:val="00ED40D7"/>
    <w:rsid w:val="00ED43D4"/>
    <w:rsid w:val="00ED44C4"/>
    <w:rsid w:val="00ED4703"/>
    <w:rsid w:val="00ED4963"/>
    <w:rsid w:val="00ED4AE8"/>
    <w:rsid w:val="00ED4B65"/>
    <w:rsid w:val="00ED4D43"/>
    <w:rsid w:val="00ED4E22"/>
    <w:rsid w:val="00ED4E24"/>
    <w:rsid w:val="00ED4EA2"/>
    <w:rsid w:val="00ED52BE"/>
    <w:rsid w:val="00ED5B11"/>
    <w:rsid w:val="00ED5B4A"/>
    <w:rsid w:val="00ED5F7A"/>
    <w:rsid w:val="00ED6601"/>
    <w:rsid w:val="00ED67F0"/>
    <w:rsid w:val="00ED69E1"/>
    <w:rsid w:val="00ED6C4D"/>
    <w:rsid w:val="00ED6F56"/>
    <w:rsid w:val="00ED70BF"/>
    <w:rsid w:val="00ED7177"/>
    <w:rsid w:val="00ED7196"/>
    <w:rsid w:val="00ED73BC"/>
    <w:rsid w:val="00ED73F1"/>
    <w:rsid w:val="00ED76DC"/>
    <w:rsid w:val="00ED798A"/>
    <w:rsid w:val="00ED7DA3"/>
    <w:rsid w:val="00ED7ED6"/>
    <w:rsid w:val="00ED7EF9"/>
    <w:rsid w:val="00EE030C"/>
    <w:rsid w:val="00EE062A"/>
    <w:rsid w:val="00EE084B"/>
    <w:rsid w:val="00EE08F5"/>
    <w:rsid w:val="00EE097A"/>
    <w:rsid w:val="00EE0EAF"/>
    <w:rsid w:val="00EE103E"/>
    <w:rsid w:val="00EE135F"/>
    <w:rsid w:val="00EE13DE"/>
    <w:rsid w:val="00EE1486"/>
    <w:rsid w:val="00EE1A43"/>
    <w:rsid w:val="00EE1AEB"/>
    <w:rsid w:val="00EE1B57"/>
    <w:rsid w:val="00EE1E88"/>
    <w:rsid w:val="00EE1F09"/>
    <w:rsid w:val="00EE208D"/>
    <w:rsid w:val="00EE209C"/>
    <w:rsid w:val="00EE2237"/>
    <w:rsid w:val="00EE288B"/>
    <w:rsid w:val="00EE28A2"/>
    <w:rsid w:val="00EE295F"/>
    <w:rsid w:val="00EE2CD5"/>
    <w:rsid w:val="00EE2E25"/>
    <w:rsid w:val="00EE2E3B"/>
    <w:rsid w:val="00EE2E86"/>
    <w:rsid w:val="00EE2EA1"/>
    <w:rsid w:val="00EE3099"/>
    <w:rsid w:val="00EE33C2"/>
    <w:rsid w:val="00EE356C"/>
    <w:rsid w:val="00EE3715"/>
    <w:rsid w:val="00EE3A83"/>
    <w:rsid w:val="00EE3DC1"/>
    <w:rsid w:val="00EE3FB5"/>
    <w:rsid w:val="00EE4004"/>
    <w:rsid w:val="00EE43E9"/>
    <w:rsid w:val="00EE49FA"/>
    <w:rsid w:val="00EE4B04"/>
    <w:rsid w:val="00EE4E84"/>
    <w:rsid w:val="00EE530F"/>
    <w:rsid w:val="00EE54E3"/>
    <w:rsid w:val="00EE54E9"/>
    <w:rsid w:val="00EE56B1"/>
    <w:rsid w:val="00EE5953"/>
    <w:rsid w:val="00EE59FC"/>
    <w:rsid w:val="00EE5BBF"/>
    <w:rsid w:val="00EE60DC"/>
    <w:rsid w:val="00EE6234"/>
    <w:rsid w:val="00EE671F"/>
    <w:rsid w:val="00EE687C"/>
    <w:rsid w:val="00EE69C0"/>
    <w:rsid w:val="00EE6A49"/>
    <w:rsid w:val="00EE6AF4"/>
    <w:rsid w:val="00EE6F6F"/>
    <w:rsid w:val="00EE7075"/>
    <w:rsid w:val="00EE7109"/>
    <w:rsid w:val="00EE715E"/>
    <w:rsid w:val="00EE71FA"/>
    <w:rsid w:val="00EE7452"/>
    <w:rsid w:val="00EE74C0"/>
    <w:rsid w:val="00EE770E"/>
    <w:rsid w:val="00EE7794"/>
    <w:rsid w:val="00EE79BF"/>
    <w:rsid w:val="00EE7A26"/>
    <w:rsid w:val="00EE7B74"/>
    <w:rsid w:val="00EE7ECE"/>
    <w:rsid w:val="00EE7F1E"/>
    <w:rsid w:val="00EE7F4E"/>
    <w:rsid w:val="00EE7FE9"/>
    <w:rsid w:val="00EF013B"/>
    <w:rsid w:val="00EF044D"/>
    <w:rsid w:val="00EF0937"/>
    <w:rsid w:val="00EF0AEE"/>
    <w:rsid w:val="00EF0BCE"/>
    <w:rsid w:val="00EF0D5D"/>
    <w:rsid w:val="00EF1108"/>
    <w:rsid w:val="00EF12AE"/>
    <w:rsid w:val="00EF147E"/>
    <w:rsid w:val="00EF14FC"/>
    <w:rsid w:val="00EF16F5"/>
    <w:rsid w:val="00EF175D"/>
    <w:rsid w:val="00EF1918"/>
    <w:rsid w:val="00EF1992"/>
    <w:rsid w:val="00EF19AE"/>
    <w:rsid w:val="00EF1B61"/>
    <w:rsid w:val="00EF1BD3"/>
    <w:rsid w:val="00EF20D2"/>
    <w:rsid w:val="00EF2953"/>
    <w:rsid w:val="00EF2C40"/>
    <w:rsid w:val="00EF2DFA"/>
    <w:rsid w:val="00EF2E1C"/>
    <w:rsid w:val="00EF2EFE"/>
    <w:rsid w:val="00EF2F33"/>
    <w:rsid w:val="00EF2F86"/>
    <w:rsid w:val="00EF2F93"/>
    <w:rsid w:val="00EF3009"/>
    <w:rsid w:val="00EF3466"/>
    <w:rsid w:val="00EF38D2"/>
    <w:rsid w:val="00EF3A21"/>
    <w:rsid w:val="00EF3A27"/>
    <w:rsid w:val="00EF3A59"/>
    <w:rsid w:val="00EF4095"/>
    <w:rsid w:val="00EF40FF"/>
    <w:rsid w:val="00EF4188"/>
    <w:rsid w:val="00EF42C6"/>
    <w:rsid w:val="00EF45D9"/>
    <w:rsid w:val="00EF461B"/>
    <w:rsid w:val="00EF469E"/>
    <w:rsid w:val="00EF4989"/>
    <w:rsid w:val="00EF4B16"/>
    <w:rsid w:val="00EF4B6C"/>
    <w:rsid w:val="00EF4B7D"/>
    <w:rsid w:val="00EF4E7F"/>
    <w:rsid w:val="00EF4FB2"/>
    <w:rsid w:val="00EF500B"/>
    <w:rsid w:val="00EF507D"/>
    <w:rsid w:val="00EF52B4"/>
    <w:rsid w:val="00EF55C3"/>
    <w:rsid w:val="00EF55DB"/>
    <w:rsid w:val="00EF573C"/>
    <w:rsid w:val="00EF58C6"/>
    <w:rsid w:val="00EF5976"/>
    <w:rsid w:val="00EF59BD"/>
    <w:rsid w:val="00EF5C08"/>
    <w:rsid w:val="00EF61F3"/>
    <w:rsid w:val="00EF63C6"/>
    <w:rsid w:val="00EF65EC"/>
    <w:rsid w:val="00EF6797"/>
    <w:rsid w:val="00EF6AC9"/>
    <w:rsid w:val="00EF6FFB"/>
    <w:rsid w:val="00EF76A3"/>
    <w:rsid w:val="00EF7AF9"/>
    <w:rsid w:val="00F000EF"/>
    <w:rsid w:val="00F00585"/>
    <w:rsid w:val="00F00934"/>
    <w:rsid w:val="00F00E3E"/>
    <w:rsid w:val="00F00EAA"/>
    <w:rsid w:val="00F00ECD"/>
    <w:rsid w:val="00F0114B"/>
    <w:rsid w:val="00F01233"/>
    <w:rsid w:val="00F012B2"/>
    <w:rsid w:val="00F016AB"/>
    <w:rsid w:val="00F01741"/>
    <w:rsid w:val="00F01A70"/>
    <w:rsid w:val="00F020C6"/>
    <w:rsid w:val="00F02144"/>
    <w:rsid w:val="00F02596"/>
    <w:rsid w:val="00F027EE"/>
    <w:rsid w:val="00F02C83"/>
    <w:rsid w:val="00F03105"/>
    <w:rsid w:val="00F033BB"/>
    <w:rsid w:val="00F039C7"/>
    <w:rsid w:val="00F03EC5"/>
    <w:rsid w:val="00F04101"/>
    <w:rsid w:val="00F041F6"/>
    <w:rsid w:val="00F042E4"/>
    <w:rsid w:val="00F04400"/>
    <w:rsid w:val="00F0441D"/>
    <w:rsid w:val="00F04434"/>
    <w:rsid w:val="00F0485D"/>
    <w:rsid w:val="00F04904"/>
    <w:rsid w:val="00F04A57"/>
    <w:rsid w:val="00F04B00"/>
    <w:rsid w:val="00F04DF6"/>
    <w:rsid w:val="00F04E35"/>
    <w:rsid w:val="00F05312"/>
    <w:rsid w:val="00F053E3"/>
    <w:rsid w:val="00F054CE"/>
    <w:rsid w:val="00F05509"/>
    <w:rsid w:val="00F05536"/>
    <w:rsid w:val="00F055DA"/>
    <w:rsid w:val="00F0565F"/>
    <w:rsid w:val="00F056B1"/>
    <w:rsid w:val="00F059EB"/>
    <w:rsid w:val="00F05BDE"/>
    <w:rsid w:val="00F05DEC"/>
    <w:rsid w:val="00F05E47"/>
    <w:rsid w:val="00F05EDD"/>
    <w:rsid w:val="00F05EEE"/>
    <w:rsid w:val="00F060B9"/>
    <w:rsid w:val="00F06249"/>
    <w:rsid w:val="00F06878"/>
    <w:rsid w:val="00F0691F"/>
    <w:rsid w:val="00F06981"/>
    <w:rsid w:val="00F06B24"/>
    <w:rsid w:val="00F06B75"/>
    <w:rsid w:val="00F06F55"/>
    <w:rsid w:val="00F07365"/>
    <w:rsid w:val="00F07C9E"/>
    <w:rsid w:val="00F07E29"/>
    <w:rsid w:val="00F10297"/>
    <w:rsid w:val="00F103C1"/>
    <w:rsid w:val="00F10A86"/>
    <w:rsid w:val="00F110D1"/>
    <w:rsid w:val="00F110DC"/>
    <w:rsid w:val="00F11114"/>
    <w:rsid w:val="00F111E6"/>
    <w:rsid w:val="00F1174D"/>
    <w:rsid w:val="00F11810"/>
    <w:rsid w:val="00F11D1B"/>
    <w:rsid w:val="00F11EF3"/>
    <w:rsid w:val="00F11F10"/>
    <w:rsid w:val="00F1203B"/>
    <w:rsid w:val="00F12235"/>
    <w:rsid w:val="00F12442"/>
    <w:rsid w:val="00F12904"/>
    <w:rsid w:val="00F12C17"/>
    <w:rsid w:val="00F12DE5"/>
    <w:rsid w:val="00F12EEE"/>
    <w:rsid w:val="00F12FF3"/>
    <w:rsid w:val="00F1304A"/>
    <w:rsid w:val="00F13438"/>
    <w:rsid w:val="00F1363A"/>
    <w:rsid w:val="00F136DE"/>
    <w:rsid w:val="00F13752"/>
    <w:rsid w:val="00F13B21"/>
    <w:rsid w:val="00F13D3E"/>
    <w:rsid w:val="00F13D49"/>
    <w:rsid w:val="00F1400F"/>
    <w:rsid w:val="00F142F0"/>
    <w:rsid w:val="00F143BF"/>
    <w:rsid w:val="00F148E4"/>
    <w:rsid w:val="00F149E7"/>
    <w:rsid w:val="00F14C7A"/>
    <w:rsid w:val="00F14DBE"/>
    <w:rsid w:val="00F14DE6"/>
    <w:rsid w:val="00F14FDC"/>
    <w:rsid w:val="00F1540B"/>
    <w:rsid w:val="00F1550E"/>
    <w:rsid w:val="00F15819"/>
    <w:rsid w:val="00F15AFB"/>
    <w:rsid w:val="00F16324"/>
    <w:rsid w:val="00F16380"/>
    <w:rsid w:val="00F16384"/>
    <w:rsid w:val="00F1651C"/>
    <w:rsid w:val="00F16562"/>
    <w:rsid w:val="00F167C7"/>
    <w:rsid w:val="00F17033"/>
    <w:rsid w:val="00F1721A"/>
    <w:rsid w:val="00F175AA"/>
    <w:rsid w:val="00F176B1"/>
    <w:rsid w:val="00F17899"/>
    <w:rsid w:val="00F17B4A"/>
    <w:rsid w:val="00F17D91"/>
    <w:rsid w:val="00F2019D"/>
    <w:rsid w:val="00F203AC"/>
    <w:rsid w:val="00F204F0"/>
    <w:rsid w:val="00F20662"/>
    <w:rsid w:val="00F20735"/>
    <w:rsid w:val="00F20AA4"/>
    <w:rsid w:val="00F211F6"/>
    <w:rsid w:val="00F2126A"/>
    <w:rsid w:val="00F2171A"/>
    <w:rsid w:val="00F21889"/>
    <w:rsid w:val="00F2197B"/>
    <w:rsid w:val="00F21B02"/>
    <w:rsid w:val="00F21C90"/>
    <w:rsid w:val="00F21DEF"/>
    <w:rsid w:val="00F21F0E"/>
    <w:rsid w:val="00F2205E"/>
    <w:rsid w:val="00F22148"/>
    <w:rsid w:val="00F2247D"/>
    <w:rsid w:val="00F226CD"/>
    <w:rsid w:val="00F227C1"/>
    <w:rsid w:val="00F22DEC"/>
    <w:rsid w:val="00F22E98"/>
    <w:rsid w:val="00F22FED"/>
    <w:rsid w:val="00F230AA"/>
    <w:rsid w:val="00F23211"/>
    <w:rsid w:val="00F23319"/>
    <w:rsid w:val="00F23479"/>
    <w:rsid w:val="00F23585"/>
    <w:rsid w:val="00F23780"/>
    <w:rsid w:val="00F239F5"/>
    <w:rsid w:val="00F23D90"/>
    <w:rsid w:val="00F23FD7"/>
    <w:rsid w:val="00F24127"/>
    <w:rsid w:val="00F2449F"/>
    <w:rsid w:val="00F246D2"/>
    <w:rsid w:val="00F24932"/>
    <w:rsid w:val="00F24D01"/>
    <w:rsid w:val="00F25042"/>
    <w:rsid w:val="00F25394"/>
    <w:rsid w:val="00F25439"/>
    <w:rsid w:val="00F2580D"/>
    <w:rsid w:val="00F25928"/>
    <w:rsid w:val="00F25B75"/>
    <w:rsid w:val="00F25FB0"/>
    <w:rsid w:val="00F25FD2"/>
    <w:rsid w:val="00F26128"/>
    <w:rsid w:val="00F26267"/>
    <w:rsid w:val="00F268EA"/>
    <w:rsid w:val="00F2696D"/>
    <w:rsid w:val="00F26E8D"/>
    <w:rsid w:val="00F26FC6"/>
    <w:rsid w:val="00F271C4"/>
    <w:rsid w:val="00F27267"/>
    <w:rsid w:val="00F27A5E"/>
    <w:rsid w:val="00F27C87"/>
    <w:rsid w:val="00F27D33"/>
    <w:rsid w:val="00F27EFB"/>
    <w:rsid w:val="00F305B7"/>
    <w:rsid w:val="00F3062E"/>
    <w:rsid w:val="00F30645"/>
    <w:rsid w:val="00F3066B"/>
    <w:rsid w:val="00F309CB"/>
    <w:rsid w:val="00F30AA1"/>
    <w:rsid w:val="00F30FD9"/>
    <w:rsid w:val="00F317A5"/>
    <w:rsid w:val="00F31FC9"/>
    <w:rsid w:val="00F31FD4"/>
    <w:rsid w:val="00F32051"/>
    <w:rsid w:val="00F32084"/>
    <w:rsid w:val="00F323D8"/>
    <w:rsid w:val="00F3242B"/>
    <w:rsid w:val="00F32606"/>
    <w:rsid w:val="00F32B67"/>
    <w:rsid w:val="00F3318D"/>
    <w:rsid w:val="00F3318F"/>
    <w:rsid w:val="00F331A6"/>
    <w:rsid w:val="00F334EB"/>
    <w:rsid w:val="00F33838"/>
    <w:rsid w:val="00F33AE5"/>
    <w:rsid w:val="00F33B96"/>
    <w:rsid w:val="00F33DC7"/>
    <w:rsid w:val="00F33F03"/>
    <w:rsid w:val="00F342D7"/>
    <w:rsid w:val="00F3485D"/>
    <w:rsid w:val="00F349E4"/>
    <w:rsid w:val="00F34B57"/>
    <w:rsid w:val="00F34CF6"/>
    <w:rsid w:val="00F34DF9"/>
    <w:rsid w:val="00F34F63"/>
    <w:rsid w:val="00F35142"/>
    <w:rsid w:val="00F3527C"/>
    <w:rsid w:val="00F352D6"/>
    <w:rsid w:val="00F35408"/>
    <w:rsid w:val="00F3576D"/>
    <w:rsid w:val="00F35B2B"/>
    <w:rsid w:val="00F35C97"/>
    <w:rsid w:val="00F35E9C"/>
    <w:rsid w:val="00F362E3"/>
    <w:rsid w:val="00F367C8"/>
    <w:rsid w:val="00F3693E"/>
    <w:rsid w:val="00F36BC4"/>
    <w:rsid w:val="00F37072"/>
    <w:rsid w:val="00F37122"/>
    <w:rsid w:val="00F37208"/>
    <w:rsid w:val="00F3728F"/>
    <w:rsid w:val="00F37394"/>
    <w:rsid w:val="00F378F7"/>
    <w:rsid w:val="00F37D3A"/>
    <w:rsid w:val="00F403B4"/>
    <w:rsid w:val="00F4047E"/>
    <w:rsid w:val="00F40524"/>
    <w:rsid w:val="00F40A2A"/>
    <w:rsid w:val="00F40C89"/>
    <w:rsid w:val="00F411EC"/>
    <w:rsid w:val="00F41319"/>
    <w:rsid w:val="00F415AB"/>
    <w:rsid w:val="00F416F2"/>
    <w:rsid w:val="00F41A0E"/>
    <w:rsid w:val="00F420E7"/>
    <w:rsid w:val="00F4220B"/>
    <w:rsid w:val="00F42487"/>
    <w:rsid w:val="00F42497"/>
    <w:rsid w:val="00F424CD"/>
    <w:rsid w:val="00F425F2"/>
    <w:rsid w:val="00F426FA"/>
    <w:rsid w:val="00F428B0"/>
    <w:rsid w:val="00F43090"/>
    <w:rsid w:val="00F4374A"/>
    <w:rsid w:val="00F438C6"/>
    <w:rsid w:val="00F43A70"/>
    <w:rsid w:val="00F43E39"/>
    <w:rsid w:val="00F43E80"/>
    <w:rsid w:val="00F43F54"/>
    <w:rsid w:val="00F441B1"/>
    <w:rsid w:val="00F441BD"/>
    <w:rsid w:val="00F44578"/>
    <w:rsid w:val="00F44591"/>
    <w:rsid w:val="00F4488B"/>
    <w:rsid w:val="00F44BD4"/>
    <w:rsid w:val="00F44C03"/>
    <w:rsid w:val="00F44C44"/>
    <w:rsid w:val="00F44FDB"/>
    <w:rsid w:val="00F453BB"/>
    <w:rsid w:val="00F4550E"/>
    <w:rsid w:val="00F45758"/>
    <w:rsid w:val="00F45791"/>
    <w:rsid w:val="00F45A76"/>
    <w:rsid w:val="00F45B9A"/>
    <w:rsid w:val="00F45DED"/>
    <w:rsid w:val="00F45FF4"/>
    <w:rsid w:val="00F460D9"/>
    <w:rsid w:val="00F461C8"/>
    <w:rsid w:val="00F4633E"/>
    <w:rsid w:val="00F4641D"/>
    <w:rsid w:val="00F46916"/>
    <w:rsid w:val="00F46A37"/>
    <w:rsid w:val="00F46BBD"/>
    <w:rsid w:val="00F4700D"/>
    <w:rsid w:val="00F470E6"/>
    <w:rsid w:val="00F4755F"/>
    <w:rsid w:val="00F47649"/>
    <w:rsid w:val="00F47B57"/>
    <w:rsid w:val="00F47F9D"/>
    <w:rsid w:val="00F50251"/>
    <w:rsid w:val="00F504BB"/>
    <w:rsid w:val="00F505CD"/>
    <w:rsid w:val="00F50810"/>
    <w:rsid w:val="00F50E1E"/>
    <w:rsid w:val="00F513B6"/>
    <w:rsid w:val="00F5146D"/>
    <w:rsid w:val="00F5155E"/>
    <w:rsid w:val="00F51594"/>
    <w:rsid w:val="00F51616"/>
    <w:rsid w:val="00F51838"/>
    <w:rsid w:val="00F518FB"/>
    <w:rsid w:val="00F51C3A"/>
    <w:rsid w:val="00F51CBA"/>
    <w:rsid w:val="00F51CDA"/>
    <w:rsid w:val="00F51E8D"/>
    <w:rsid w:val="00F51F99"/>
    <w:rsid w:val="00F51FE5"/>
    <w:rsid w:val="00F5219F"/>
    <w:rsid w:val="00F52362"/>
    <w:rsid w:val="00F52462"/>
    <w:rsid w:val="00F52928"/>
    <w:rsid w:val="00F52CA8"/>
    <w:rsid w:val="00F52CF2"/>
    <w:rsid w:val="00F532BF"/>
    <w:rsid w:val="00F533AB"/>
    <w:rsid w:val="00F536A3"/>
    <w:rsid w:val="00F53E0E"/>
    <w:rsid w:val="00F53F4B"/>
    <w:rsid w:val="00F5406C"/>
    <w:rsid w:val="00F5408E"/>
    <w:rsid w:val="00F540E6"/>
    <w:rsid w:val="00F54108"/>
    <w:rsid w:val="00F54257"/>
    <w:rsid w:val="00F54347"/>
    <w:rsid w:val="00F54492"/>
    <w:rsid w:val="00F545D0"/>
    <w:rsid w:val="00F5462A"/>
    <w:rsid w:val="00F54D1C"/>
    <w:rsid w:val="00F54D45"/>
    <w:rsid w:val="00F54DC4"/>
    <w:rsid w:val="00F54E70"/>
    <w:rsid w:val="00F5513A"/>
    <w:rsid w:val="00F55161"/>
    <w:rsid w:val="00F552EE"/>
    <w:rsid w:val="00F55521"/>
    <w:rsid w:val="00F55617"/>
    <w:rsid w:val="00F55628"/>
    <w:rsid w:val="00F559B5"/>
    <w:rsid w:val="00F55FCD"/>
    <w:rsid w:val="00F560B4"/>
    <w:rsid w:val="00F565DD"/>
    <w:rsid w:val="00F56640"/>
    <w:rsid w:val="00F566AD"/>
    <w:rsid w:val="00F56815"/>
    <w:rsid w:val="00F569D5"/>
    <w:rsid w:val="00F56AD5"/>
    <w:rsid w:val="00F56CBF"/>
    <w:rsid w:val="00F57388"/>
    <w:rsid w:val="00F57490"/>
    <w:rsid w:val="00F5799D"/>
    <w:rsid w:val="00F579AF"/>
    <w:rsid w:val="00F57AC4"/>
    <w:rsid w:val="00F57DE1"/>
    <w:rsid w:val="00F57FE2"/>
    <w:rsid w:val="00F57FEF"/>
    <w:rsid w:val="00F60328"/>
    <w:rsid w:val="00F60552"/>
    <w:rsid w:val="00F60746"/>
    <w:rsid w:val="00F60753"/>
    <w:rsid w:val="00F60898"/>
    <w:rsid w:val="00F6099E"/>
    <w:rsid w:val="00F60B1A"/>
    <w:rsid w:val="00F60C86"/>
    <w:rsid w:val="00F60D3B"/>
    <w:rsid w:val="00F60FCB"/>
    <w:rsid w:val="00F61014"/>
    <w:rsid w:val="00F61137"/>
    <w:rsid w:val="00F615CF"/>
    <w:rsid w:val="00F6185C"/>
    <w:rsid w:val="00F6196F"/>
    <w:rsid w:val="00F61E08"/>
    <w:rsid w:val="00F62007"/>
    <w:rsid w:val="00F623CB"/>
    <w:rsid w:val="00F6249C"/>
    <w:rsid w:val="00F62783"/>
    <w:rsid w:val="00F62786"/>
    <w:rsid w:val="00F6279F"/>
    <w:rsid w:val="00F629D1"/>
    <w:rsid w:val="00F62B94"/>
    <w:rsid w:val="00F62F82"/>
    <w:rsid w:val="00F63044"/>
    <w:rsid w:val="00F63164"/>
    <w:rsid w:val="00F634A4"/>
    <w:rsid w:val="00F634B0"/>
    <w:rsid w:val="00F63622"/>
    <w:rsid w:val="00F63A0C"/>
    <w:rsid w:val="00F63B5A"/>
    <w:rsid w:val="00F63E58"/>
    <w:rsid w:val="00F63F14"/>
    <w:rsid w:val="00F63F7B"/>
    <w:rsid w:val="00F63FEF"/>
    <w:rsid w:val="00F640A9"/>
    <w:rsid w:val="00F642A9"/>
    <w:rsid w:val="00F647AA"/>
    <w:rsid w:val="00F64892"/>
    <w:rsid w:val="00F64C58"/>
    <w:rsid w:val="00F64C91"/>
    <w:rsid w:val="00F64F29"/>
    <w:rsid w:val="00F651A8"/>
    <w:rsid w:val="00F651B0"/>
    <w:rsid w:val="00F655E7"/>
    <w:rsid w:val="00F65707"/>
    <w:rsid w:val="00F6577B"/>
    <w:rsid w:val="00F6580E"/>
    <w:rsid w:val="00F66191"/>
    <w:rsid w:val="00F66372"/>
    <w:rsid w:val="00F66710"/>
    <w:rsid w:val="00F66828"/>
    <w:rsid w:val="00F668C0"/>
    <w:rsid w:val="00F66A79"/>
    <w:rsid w:val="00F66C2A"/>
    <w:rsid w:val="00F670CC"/>
    <w:rsid w:val="00F6714F"/>
    <w:rsid w:val="00F674A1"/>
    <w:rsid w:val="00F674C1"/>
    <w:rsid w:val="00F67887"/>
    <w:rsid w:val="00F678D6"/>
    <w:rsid w:val="00F679C8"/>
    <w:rsid w:val="00F67D77"/>
    <w:rsid w:val="00F67EB2"/>
    <w:rsid w:val="00F67F0E"/>
    <w:rsid w:val="00F70045"/>
    <w:rsid w:val="00F70053"/>
    <w:rsid w:val="00F703FD"/>
    <w:rsid w:val="00F704DC"/>
    <w:rsid w:val="00F70707"/>
    <w:rsid w:val="00F70A01"/>
    <w:rsid w:val="00F70A59"/>
    <w:rsid w:val="00F70B50"/>
    <w:rsid w:val="00F70C11"/>
    <w:rsid w:val="00F70C90"/>
    <w:rsid w:val="00F70DF2"/>
    <w:rsid w:val="00F70F79"/>
    <w:rsid w:val="00F710D3"/>
    <w:rsid w:val="00F71237"/>
    <w:rsid w:val="00F7170B"/>
    <w:rsid w:val="00F71F0F"/>
    <w:rsid w:val="00F71FC2"/>
    <w:rsid w:val="00F722AE"/>
    <w:rsid w:val="00F723A6"/>
    <w:rsid w:val="00F72918"/>
    <w:rsid w:val="00F72B44"/>
    <w:rsid w:val="00F72C36"/>
    <w:rsid w:val="00F72EEE"/>
    <w:rsid w:val="00F73104"/>
    <w:rsid w:val="00F733DC"/>
    <w:rsid w:val="00F73576"/>
    <w:rsid w:val="00F736AA"/>
    <w:rsid w:val="00F73921"/>
    <w:rsid w:val="00F73A85"/>
    <w:rsid w:val="00F73C2F"/>
    <w:rsid w:val="00F73EBA"/>
    <w:rsid w:val="00F740C7"/>
    <w:rsid w:val="00F74130"/>
    <w:rsid w:val="00F7426C"/>
    <w:rsid w:val="00F74393"/>
    <w:rsid w:val="00F74457"/>
    <w:rsid w:val="00F7447D"/>
    <w:rsid w:val="00F74BE0"/>
    <w:rsid w:val="00F74BE3"/>
    <w:rsid w:val="00F74CC1"/>
    <w:rsid w:val="00F74D85"/>
    <w:rsid w:val="00F752A3"/>
    <w:rsid w:val="00F75307"/>
    <w:rsid w:val="00F75462"/>
    <w:rsid w:val="00F756EA"/>
    <w:rsid w:val="00F759AC"/>
    <w:rsid w:val="00F759C3"/>
    <w:rsid w:val="00F75B2F"/>
    <w:rsid w:val="00F75BEE"/>
    <w:rsid w:val="00F75F86"/>
    <w:rsid w:val="00F763A4"/>
    <w:rsid w:val="00F76543"/>
    <w:rsid w:val="00F76688"/>
    <w:rsid w:val="00F766D2"/>
    <w:rsid w:val="00F7682C"/>
    <w:rsid w:val="00F76910"/>
    <w:rsid w:val="00F771A1"/>
    <w:rsid w:val="00F7731D"/>
    <w:rsid w:val="00F774B5"/>
    <w:rsid w:val="00F77709"/>
    <w:rsid w:val="00F7792D"/>
    <w:rsid w:val="00F77D71"/>
    <w:rsid w:val="00F77E25"/>
    <w:rsid w:val="00F77F38"/>
    <w:rsid w:val="00F80013"/>
    <w:rsid w:val="00F8023A"/>
    <w:rsid w:val="00F80257"/>
    <w:rsid w:val="00F8035E"/>
    <w:rsid w:val="00F80507"/>
    <w:rsid w:val="00F809ED"/>
    <w:rsid w:val="00F80B45"/>
    <w:rsid w:val="00F80CFA"/>
    <w:rsid w:val="00F8102F"/>
    <w:rsid w:val="00F812B1"/>
    <w:rsid w:val="00F81343"/>
    <w:rsid w:val="00F813AB"/>
    <w:rsid w:val="00F816F7"/>
    <w:rsid w:val="00F8188C"/>
    <w:rsid w:val="00F81C5D"/>
    <w:rsid w:val="00F81CDF"/>
    <w:rsid w:val="00F81D52"/>
    <w:rsid w:val="00F81D92"/>
    <w:rsid w:val="00F81E0E"/>
    <w:rsid w:val="00F81EB4"/>
    <w:rsid w:val="00F821B7"/>
    <w:rsid w:val="00F8221A"/>
    <w:rsid w:val="00F82376"/>
    <w:rsid w:val="00F82627"/>
    <w:rsid w:val="00F8293B"/>
    <w:rsid w:val="00F8298F"/>
    <w:rsid w:val="00F82D7F"/>
    <w:rsid w:val="00F82E33"/>
    <w:rsid w:val="00F832B8"/>
    <w:rsid w:val="00F8336D"/>
    <w:rsid w:val="00F83375"/>
    <w:rsid w:val="00F836B7"/>
    <w:rsid w:val="00F83779"/>
    <w:rsid w:val="00F8392C"/>
    <w:rsid w:val="00F83B0E"/>
    <w:rsid w:val="00F842E6"/>
    <w:rsid w:val="00F8435D"/>
    <w:rsid w:val="00F845BD"/>
    <w:rsid w:val="00F845CD"/>
    <w:rsid w:val="00F848F1"/>
    <w:rsid w:val="00F84901"/>
    <w:rsid w:val="00F84A90"/>
    <w:rsid w:val="00F84A95"/>
    <w:rsid w:val="00F84B28"/>
    <w:rsid w:val="00F84D0E"/>
    <w:rsid w:val="00F84F1E"/>
    <w:rsid w:val="00F85167"/>
    <w:rsid w:val="00F85585"/>
    <w:rsid w:val="00F85782"/>
    <w:rsid w:val="00F858AE"/>
    <w:rsid w:val="00F85A2B"/>
    <w:rsid w:val="00F85D9E"/>
    <w:rsid w:val="00F85F60"/>
    <w:rsid w:val="00F86157"/>
    <w:rsid w:val="00F8627E"/>
    <w:rsid w:val="00F86386"/>
    <w:rsid w:val="00F86692"/>
    <w:rsid w:val="00F867E4"/>
    <w:rsid w:val="00F86A58"/>
    <w:rsid w:val="00F86BBE"/>
    <w:rsid w:val="00F86BC0"/>
    <w:rsid w:val="00F87536"/>
    <w:rsid w:val="00F87555"/>
    <w:rsid w:val="00F87567"/>
    <w:rsid w:val="00F87572"/>
    <w:rsid w:val="00F87804"/>
    <w:rsid w:val="00F87806"/>
    <w:rsid w:val="00F87910"/>
    <w:rsid w:val="00F87A4B"/>
    <w:rsid w:val="00F87CCE"/>
    <w:rsid w:val="00F87EFC"/>
    <w:rsid w:val="00F87F1F"/>
    <w:rsid w:val="00F903A9"/>
    <w:rsid w:val="00F90688"/>
    <w:rsid w:val="00F906F6"/>
    <w:rsid w:val="00F90795"/>
    <w:rsid w:val="00F907CA"/>
    <w:rsid w:val="00F908AB"/>
    <w:rsid w:val="00F90901"/>
    <w:rsid w:val="00F90B5D"/>
    <w:rsid w:val="00F90B61"/>
    <w:rsid w:val="00F90BAF"/>
    <w:rsid w:val="00F912AE"/>
    <w:rsid w:val="00F91742"/>
    <w:rsid w:val="00F91ADD"/>
    <w:rsid w:val="00F91DB0"/>
    <w:rsid w:val="00F91ECE"/>
    <w:rsid w:val="00F91F2D"/>
    <w:rsid w:val="00F922C6"/>
    <w:rsid w:val="00F9234F"/>
    <w:rsid w:val="00F92380"/>
    <w:rsid w:val="00F92704"/>
    <w:rsid w:val="00F92763"/>
    <w:rsid w:val="00F92FFE"/>
    <w:rsid w:val="00F93323"/>
    <w:rsid w:val="00F93835"/>
    <w:rsid w:val="00F938BB"/>
    <w:rsid w:val="00F93A9F"/>
    <w:rsid w:val="00F93B13"/>
    <w:rsid w:val="00F93E7A"/>
    <w:rsid w:val="00F9452C"/>
    <w:rsid w:val="00F94561"/>
    <w:rsid w:val="00F94612"/>
    <w:rsid w:val="00F94771"/>
    <w:rsid w:val="00F947EA"/>
    <w:rsid w:val="00F94AD8"/>
    <w:rsid w:val="00F94E08"/>
    <w:rsid w:val="00F95351"/>
    <w:rsid w:val="00F955E8"/>
    <w:rsid w:val="00F958F1"/>
    <w:rsid w:val="00F9598F"/>
    <w:rsid w:val="00F95C59"/>
    <w:rsid w:val="00F95D8D"/>
    <w:rsid w:val="00F95E96"/>
    <w:rsid w:val="00F95EED"/>
    <w:rsid w:val="00F9603C"/>
    <w:rsid w:val="00F96220"/>
    <w:rsid w:val="00F962DF"/>
    <w:rsid w:val="00F962F5"/>
    <w:rsid w:val="00F96357"/>
    <w:rsid w:val="00F9642A"/>
    <w:rsid w:val="00F964EF"/>
    <w:rsid w:val="00F967DF"/>
    <w:rsid w:val="00F96893"/>
    <w:rsid w:val="00F96D38"/>
    <w:rsid w:val="00F96EBF"/>
    <w:rsid w:val="00F970B6"/>
    <w:rsid w:val="00F973B8"/>
    <w:rsid w:val="00F9793D"/>
    <w:rsid w:val="00F97C73"/>
    <w:rsid w:val="00FA0027"/>
    <w:rsid w:val="00FA0355"/>
    <w:rsid w:val="00FA073C"/>
    <w:rsid w:val="00FA0846"/>
    <w:rsid w:val="00FA163F"/>
    <w:rsid w:val="00FA1670"/>
    <w:rsid w:val="00FA19DE"/>
    <w:rsid w:val="00FA1D07"/>
    <w:rsid w:val="00FA1D5A"/>
    <w:rsid w:val="00FA1F49"/>
    <w:rsid w:val="00FA2200"/>
    <w:rsid w:val="00FA23AF"/>
    <w:rsid w:val="00FA24D8"/>
    <w:rsid w:val="00FA2688"/>
    <w:rsid w:val="00FA27D2"/>
    <w:rsid w:val="00FA293A"/>
    <w:rsid w:val="00FA2B54"/>
    <w:rsid w:val="00FA2D33"/>
    <w:rsid w:val="00FA2D51"/>
    <w:rsid w:val="00FA2DAC"/>
    <w:rsid w:val="00FA2EE6"/>
    <w:rsid w:val="00FA30D2"/>
    <w:rsid w:val="00FA326E"/>
    <w:rsid w:val="00FA38B4"/>
    <w:rsid w:val="00FA3A27"/>
    <w:rsid w:val="00FA4246"/>
    <w:rsid w:val="00FA4367"/>
    <w:rsid w:val="00FA4480"/>
    <w:rsid w:val="00FA44B6"/>
    <w:rsid w:val="00FA454C"/>
    <w:rsid w:val="00FA464A"/>
    <w:rsid w:val="00FA485D"/>
    <w:rsid w:val="00FA4AEF"/>
    <w:rsid w:val="00FA4CBC"/>
    <w:rsid w:val="00FA50F8"/>
    <w:rsid w:val="00FA52B8"/>
    <w:rsid w:val="00FA52ED"/>
    <w:rsid w:val="00FA541C"/>
    <w:rsid w:val="00FA5472"/>
    <w:rsid w:val="00FA5B2B"/>
    <w:rsid w:val="00FA5E8A"/>
    <w:rsid w:val="00FA617A"/>
    <w:rsid w:val="00FA62FF"/>
    <w:rsid w:val="00FA64A8"/>
    <w:rsid w:val="00FA664E"/>
    <w:rsid w:val="00FA6683"/>
    <w:rsid w:val="00FA67D0"/>
    <w:rsid w:val="00FA6CA8"/>
    <w:rsid w:val="00FA6E45"/>
    <w:rsid w:val="00FA6F14"/>
    <w:rsid w:val="00FA6F7C"/>
    <w:rsid w:val="00FA7156"/>
    <w:rsid w:val="00FA71CE"/>
    <w:rsid w:val="00FA747B"/>
    <w:rsid w:val="00FA75D6"/>
    <w:rsid w:val="00FA7852"/>
    <w:rsid w:val="00FA78D7"/>
    <w:rsid w:val="00FA78EC"/>
    <w:rsid w:val="00FA7952"/>
    <w:rsid w:val="00FA79BC"/>
    <w:rsid w:val="00FA7B31"/>
    <w:rsid w:val="00FA7F32"/>
    <w:rsid w:val="00FA7FBC"/>
    <w:rsid w:val="00FB00EF"/>
    <w:rsid w:val="00FB01E0"/>
    <w:rsid w:val="00FB01FD"/>
    <w:rsid w:val="00FB0643"/>
    <w:rsid w:val="00FB0893"/>
    <w:rsid w:val="00FB0A2B"/>
    <w:rsid w:val="00FB0FD1"/>
    <w:rsid w:val="00FB108B"/>
    <w:rsid w:val="00FB10E3"/>
    <w:rsid w:val="00FB19B6"/>
    <w:rsid w:val="00FB1ACE"/>
    <w:rsid w:val="00FB1C5D"/>
    <w:rsid w:val="00FB1D58"/>
    <w:rsid w:val="00FB1D71"/>
    <w:rsid w:val="00FB1ED2"/>
    <w:rsid w:val="00FB1FB6"/>
    <w:rsid w:val="00FB1FE4"/>
    <w:rsid w:val="00FB2593"/>
    <w:rsid w:val="00FB26A9"/>
    <w:rsid w:val="00FB2879"/>
    <w:rsid w:val="00FB294A"/>
    <w:rsid w:val="00FB3177"/>
    <w:rsid w:val="00FB3499"/>
    <w:rsid w:val="00FB34CB"/>
    <w:rsid w:val="00FB3556"/>
    <w:rsid w:val="00FB3603"/>
    <w:rsid w:val="00FB3610"/>
    <w:rsid w:val="00FB3710"/>
    <w:rsid w:val="00FB37B4"/>
    <w:rsid w:val="00FB3816"/>
    <w:rsid w:val="00FB3AFA"/>
    <w:rsid w:val="00FB3BE4"/>
    <w:rsid w:val="00FB41EC"/>
    <w:rsid w:val="00FB42D3"/>
    <w:rsid w:val="00FB46F1"/>
    <w:rsid w:val="00FB49C3"/>
    <w:rsid w:val="00FB4E4F"/>
    <w:rsid w:val="00FB5080"/>
    <w:rsid w:val="00FB51FD"/>
    <w:rsid w:val="00FB54B6"/>
    <w:rsid w:val="00FB589B"/>
    <w:rsid w:val="00FB58AD"/>
    <w:rsid w:val="00FB593B"/>
    <w:rsid w:val="00FB5975"/>
    <w:rsid w:val="00FB599F"/>
    <w:rsid w:val="00FB5A22"/>
    <w:rsid w:val="00FB5C56"/>
    <w:rsid w:val="00FB5D74"/>
    <w:rsid w:val="00FB602F"/>
    <w:rsid w:val="00FB627C"/>
    <w:rsid w:val="00FB6290"/>
    <w:rsid w:val="00FB660F"/>
    <w:rsid w:val="00FB661D"/>
    <w:rsid w:val="00FB66D0"/>
    <w:rsid w:val="00FB682D"/>
    <w:rsid w:val="00FB68D8"/>
    <w:rsid w:val="00FB6C15"/>
    <w:rsid w:val="00FB6C51"/>
    <w:rsid w:val="00FB6D46"/>
    <w:rsid w:val="00FB6E53"/>
    <w:rsid w:val="00FB6F89"/>
    <w:rsid w:val="00FB7219"/>
    <w:rsid w:val="00FB76D1"/>
    <w:rsid w:val="00FB76DB"/>
    <w:rsid w:val="00FB7A52"/>
    <w:rsid w:val="00FB7BF1"/>
    <w:rsid w:val="00FB7C58"/>
    <w:rsid w:val="00FB7D18"/>
    <w:rsid w:val="00FB7D8D"/>
    <w:rsid w:val="00FC002D"/>
    <w:rsid w:val="00FC0239"/>
    <w:rsid w:val="00FC03F3"/>
    <w:rsid w:val="00FC04C4"/>
    <w:rsid w:val="00FC062A"/>
    <w:rsid w:val="00FC131D"/>
    <w:rsid w:val="00FC13C8"/>
    <w:rsid w:val="00FC1661"/>
    <w:rsid w:val="00FC196F"/>
    <w:rsid w:val="00FC19D2"/>
    <w:rsid w:val="00FC1C5B"/>
    <w:rsid w:val="00FC1D74"/>
    <w:rsid w:val="00FC1E4C"/>
    <w:rsid w:val="00FC1E74"/>
    <w:rsid w:val="00FC2405"/>
    <w:rsid w:val="00FC2553"/>
    <w:rsid w:val="00FC27E2"/>
    <w:rsid w:val="00FC3130"/>
    <w:rsid w:val="00FC3132"/>
    <w:rsid w:val="00FC3409"/>
    <w:rsid w:val="00FC3438"/>
    <w:rsid w:val="00FC3D3A"/>
    <w:rsid w:val="00FC3E5D"/>
    <w:rsid w:val="00FC3EE6"/>
    <w:rsid w:val="00FC3F05"/>
    <w:rsid w:val="00FC42DA"/>
    <w:rsid w:val="00FC4412"/>
    <w:rsid w:val="00FC44F7"/>
    <w:rsid w:val="00FC4C1B"/>
    <w:rsid w:val="00FC4D2C"/>
    <w:rsid w:val="00FC512A"/>
    <w:rsid w:val="00FC58C9"/>
    <w:rsid w:val="00FC5995"/>
    <w:rsid w:val="00FC5B2A"/>
    <w:rsid w:val="00FC5EDF"/>
    <w:rsid w:val="00FC5EE4"/>
    <w:rsid w:val="00FC63A1"/>
    <w:rsid w:val="00FC6973"/>
    <w:rsid w:val="00FC6CB7"/>
    <w:rsid w:val="00FC6DD1"/>
    <w:rsid w:val="00FC7199"/>
    <w:rsid w:val="00FC7397"/>
    <w:rsid w:val="00FC7601"/>
    <w:rsid w:val="00FC77BB"/>
    <w:rsid w:val="00FC788F"/>
    <w:rsid w:val="00FC7909"/>
    <w:rsid w:val="00FC79B5"/>
    <w:rsid w:val="00FC7B18"/>
    <w:rsid w:val="00FC7B90"/>
    <w:rsid w:val="00FD0718"/>
    <w:rsid w:val="00FD0741"/>
    <w:rsid w:val="00FD0CD2"/>
    <w:rsid w:val="00FD0EC4"/>
    <w:rsid w:val="00FD0FBC"/>
    <w:rsid w:val="00FD10CF"/>
    <w:rsid w:val="00FD1254"/>
    <w:rsid w:val="00FD15BF"/>
    <w:rsid w:val="00FD1646"/>
    <w:rsid w:val="00FD1A06"/>
    <w:rsid w:val="00FD1DFB"/>
    <w:rsid w:val="00FD2186"/>
    <w:rsid w:val="00FD25E8"/>
    <w:rsid w:val="00FD30EC"/>
    <w:rsid w:val="00FD34CB"/>
    <w:rsid w:val="00FD3623"/>
    <w:rsid w:val="00FD3878"/>
    <w:rsid w:val="00FD3AA5"/>
    <w:rsid w:val="00FD3B3D"/>
    <w:rsid w:val="00FD3CA7"/>
    <w:rsid w:val="00FD41D4"/>
    <w:rsid w:val="00FD453D"/>
    <w:rsid w:val="00FD456C"/>
    <w:rsid w:val="00FD477A"/>
    <w:rsid w:val="00FD47B5"/>
    <w:rsid w:val="00FD51C1"/>
    <w:rsid w:val="00FD526E"/>
    <w:rsid w:val="00FD529E"/>
    <w:rsid w:val="00FD595B"/>
    <w:rsid w:val="00FD5ACB"/>
    <w:rsid w:val="00FD623D"/>
    <w:rsid w:val="00FD6249"/>
    <w:rsid w:val="00FD6331"/>
    <w:rsid w:val="00FD6434"/>
    <w:rsid w:val="00FD6855"/>
    <w:rsid w:val="00FD69D1"/>
    <w:rsid w:val="00FD6A09"/>
    <w:rsid w:val="00FD6A2D"/>
    <w:rsid w:val="00FD6AE9"/>
    <w:rsid w:val="00FD6AF2"/>
    <w:rsid w:val="00FD6B14"/>
    <w:rsid w:val="00FD6C46"/>
    <w:rsid w:val="00FD7058"/>
    <w:rsid w:val="00FD721D"/>
    <w:rsid w:val="00FD77DE"/>
    <w:rsid w:val="00FD78A8"/>
    <w:rsid w:val="00FD7A28"/>
    <w:rsid w:val="00FD7C0F"/>
    <w:rsid w:val="00FD7E03"/>
    <w:rsid w:val="00FD7E2B"/>
    <w:rsid w:val="00FE015A"/>
    <w:rsid w:val="00FE0161"/>
    <w:rsid w:val="00FE04C0"/>
    <w:rsid w:val="00FE0A6D"/>
    <w:rsid w:val="00FE0BF4"/>
    <w:rsid w:val="00FE0C0F"/>
    <w:rsid w:val="00FE0E55"/>
    <w:rsid w:val="00FE0F1D"/>
    <w:rsid w:val="00FE100D"/>
    <w:rsid w:val="00FE105C"/>
    <w:rsid w:val="00FE11A2"/>
    <w:rsid w:val="00FE133D"/>
    <w:rsid w:val="00FE14B2"/>
    <w:rsid w:val="00FE1CA2"/>
    <w:rsid w:val="00FE1D4E"/>
    <w:rsid w:val="00FE1DC4"/>
    <w:rsid w:val="00FE1E21"/>
    <w:rsid w:val="00FE1F09"/>
    <w:rsid w:val="00FE2088"/>
    <w:rsid w:val="00FE20A7"/>
    <w:rsid w:val="00FE25FB"/>
    <w:rsid w:val="00FE26E6"/>
    <w:rsid w:val="00FE2824"/>
    <w:rsid w:val="00FE29F3"/>
    <w:rsid w:val="00FE2A6F"/>
    <w:rsid w:val="00FE2E4C"/>
    <w:rsid w:val="00FE305D"/>
    <w:rsid w:val="00FE3154"/>
    <w:rsid w:val="00FE3191"/>
    <w:rsid w:val="00FE31AA"/>
    <w:rsid w:val="00FE3AD7"/>
    <w:rsid w:val="00FE417B"/>
    <w:rsid w:val="00FE4220"/>
    <w:rsid w:val="00FE45E7"/>
    <w:rsid w:val="00FE4997"/>
    <w:rsid w:val="00FE4A1B"/>
    <w:rsid w:val="00FE4C1A"/>
    <w:rsid w:val="00FE4C1B"/>
    <w:rsid w:val="00FE4C93"/>
    <w:rsid w:val="00FE4DB4"/>
    <w:rsid w:val="00FE4F47"/>
    <w:rsid w:val="00FE5221"/>
    <w:rsid w:val="00FE529E"/>
    <w:rsid w:val="00FE5504"/>
    <w:rsid w:val="00FE551F"/>
    <w:rsid w:val="00FE572B"/>
    <w:rsid w:val="00FE5881"/>
    <w:rsid w:val="00FE593D"/>
    <w:rsid w:val="00FE5A83"/>
    <w:rsid w:val="00FE5B85"/>
    <w:rsid w:val="00FE6009"/>
    <w:rsid w:val="00FE6213"/>
    <w:rsid w:val="00FE63D9"/>
    <w:rsid w:val="00FE6682"/>
    <w:rsid w:val="00FE6715"/>
    <w:rsid w:val="00FE67C9"/>
    <w:rsid w:val="00FE69B3"/>
    <w:rsid w:val="00FE6B34"/>
    <w:rsid w:val="00FE6CD7"/>
    <w:rsid w:val="00FE6E3F"/>
    <w:rsid w:val="00FE6F28"/>
    <w:rsid w:val="00FE6FD7"/>
    <w:rsid w:val="00FE7053"/>
    <w:rsid w:val="00FE7342"/>
    <w:rsid w:val="00FE73AE"/>
    <w:rsid w:val="00FE7F35"/>
    <w:rsid w:val="00FE7F85"/>
    <w:rsid w:val="00FF0108"/>
    <w:rsid w:val="00FF0126"/>
    <w:rsid w:val="00FF062F"/>
    <w:rsid w:val="00FF09ED"/>
    <w:rsid w:val="00FF0B59"/>
    <w:rsid w:val="00FF0E1C"/>
    <w:rsid w:val="00FF0F1E"/>
    <w:rsid w:val="00FF14C5"/>
    <w:rsid w:val="00FF14FC"/>
    <w:rsid w:val="00FF18CB"/>
    <w:rsid w:val="00FF1B4B"/>
    <w:rsid w:val="00FF1D38"/>
    <w:rsid w:val="00FF1D39"/>
    <w:rsid w:val="00FF21EF"/>
    <w:rsid w:val="00FF2298"/>
    <w:rsid w:val="00FF295A"/>
    <w:rsid w:val="00FF2A46"/>
    <w:rsid w:val="00FF2C37"/>
    <w:rsid w:val="00FF2C9B"/>
    <w:rsid w:val="00FF34AB"/>
    <w:rsid w:val="00FF3916"/>
    <w:rsid w:val="00FF40FC"/>
    <w:rsid w:val="00FF486A"/>
    <w:rsid w:val="00FF4AF1"/>
    <w:rsid w:val="00FF4BF7"/>
    <w:rsid w:val="00FF4E95"/>
    <w:rsid w:val="00FF5047"/>
    <w:rsid w:val="00FF53B5"/>
    <w:rsid w:val="00FF549A"/>
    <w:rsid w:val="00FF55E7"/>
    <w:rsid w:val="00FF56B5"/>
    <w:rsid w:val="00FF56B8"/>
    <w:rsid w:val="00FF577E"/>
    <w:rsid w:val="00FF58A8"/>
    <w:rsid w:val="00FF58DB"/>
    <w:rsid w:val="00FF5910"/>
    <w:rsid w:val="00FF5922"/>
    <w:rsid w:val="00FF595D"/>
    <w:rsid w:val="00FF5CD1"/>
    <w:rsid w:val="00FF5EF0"/>
    <w:rsid w:val="00FF6078"/>
    <w:rsid w:val="00FF630A"/>
    <w:rsid w:val="00FF6507"/>
    <w:rsid w:val="00FF6560"/>
    <w:rsid w:val="00FF68A5"/>
    <w:rsid w:val="00FF6A17"/>
    <w:rsid w:val="00FF6C1A"/>
    <w:rsid w:val="00FF6F0D"/>
    <w:rsid w:val="00FF70A3"/>
    <w:rsid w:val="00FF7433"/>
    <w:rsid w:val="00FF75B5"/>
    <w:rsid w:val="00FF7660"/>
    <w:rsid w:val="00FF76CD"/>
    <w:rsid w:val="00FF7781"/>
    <w:rsid w:val="00FF7B4E"/>
    <w:rsid w:val="00FF7BDB"/>
    <w:rsid w:val="00FF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910958"/>
  <w15:docId w15:val="{B6A9B058-03A1-4C92-ACB8-78AB0D2FE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uiPriority="0" w:qFormat="1"/>
    <w:lsdException w:name="table of figures" w:semiHidden="1" w:uiPriority="0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6FDD"/>
    <w:rPr>
      <w:rFonts w:ascii="Arial" w:hAnsi="Arial"/>
      <w:sz w:val="18"/>
      <w:szCs w:val="18"/>
    </w:rPr>
  </w:style>
  <w:style w:type="paragraph" w:styleId="Heading1">
    <w:name w:val="heading 1"/>
    <w:basedOn w:val="Heading2"/>
    <w:next w:val="BodyText"/>
    <w:link w:val="Heading1Char"/>
    <w:qFormat/>
    <w:pPr>
      <w:outlineLvl w:val="0"/>
    </w:pPr>
    <w:rPr>
      <w:i w:val="0"/>
    </w:rPr>
  </w:style>
  <w:style w:type="paragraph" w:styleId="Heading2">
    <w:name w:val="heading 2"/>
    <w:basedOn w:val="Heading3"/>
    <w:next w:val="BodyText"/>
    <w:qFormat/>
    <w:pPr>
      <w:spacing w:line="280" w:lineRule="atLeast"/>
      <w:outlineLvl w:val="1"/>
    </w:pPr>
    <w:rPr>
      <w:b/>
      <w:sz w:val="24"/>
    </w:rPr>
  </w:style>
  <w:style w:type="paragraph" w:styleId="Heading3">
    <w:name w:val="heading 3"/>
    <w:basedOn w:val="BodyText"/>
    <w:next w:val="BodyText"/>
    <w:qFormat/>
    <w:pPr>
      <w:keepNext/>
      <w:keepLines/>
      <w:spacing w:after="0" w:line="260" w:lineRule="atLeast"/>
      <w:outlineLvl w:val="2"/>
    </w:pPr>
    <w:rPr>
      <w:i/>
      <w:sz w:val="22"/>
      <w:szCs w:val="20"/>
    </w:rPr>
  </w:style>
  <w:style w:type="paragraph" w:styleId="Heading4">
    <w:name w:val="heading 4"/>
    <w:basedOn w:val="BodyText"/>
    <w:next w:val="BodyText"/>
    <w:qFormat/>
    <w:pPr>
      <w:spacing w:line="260" w:lineRule="atLeast"/>
      <w:outlineLvl w:val="3"/>
    </w:pPr>
    <w:rPr>
      <w:sz w:val="22"/>
      <w:szCs w:val="20"/>
    </w:r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pPr>
      <w:outlineLvl w:val="6"/>
    </w:pPr>
  </w:style>
  <w:style w:type="paragraph" w:styleId="Heading8">
    <w:name w:val="heading 8"/>
    <w:basedOn w:val="Normal"/>
    <w:next w:val="Normal"/>
    <w:link w:val="Heading8Char"/>
    <w:qFormat/>
    <w:pPr>
      <w:outlineLvl w:val="7"/>
    </w:pPr>
  </w:style>
  <w:style w:type="paragraph" w:styleId="Heading9">
    <w:name w:val="heading 9"/>
    <w:basedOn w:val="Normal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t,body text,Body"/>
    <w:basedOn w:val="Normal"/>
    <w:link w:val="BodyTextChar"/>
    <w:pPr>
      <w:spacing w:before="130" w:after="130"/>
    </w:pPr>
  </w:style>
  <w:style w:type="paragraph" w:styleId="ListBullet">
    <w:name w:val="List Bullet"/>
    <w:basedOn w:val="BodyText"/>
    <w:pPr>
      <w:numPr>
        <w:numId w:val="1"/>
      </w:numPr>
    </w:pPr>
  </w:style>
  <w:style w:type="paragraph" w:styleId="ListBullet2">
    <w:name w:val="List Bullet 2"/>
    <w:basedOn w:val="ListBullet"/>
    <w:pPr>
      <w:numPr>
        <w:numId w:val="2"/>
      </w:numPr>
    </w:pPr>
  </w:style>
  <w:style w:type="character" w:styleId="PageNumber">
    <w:name w:val="page number"/>
    <w:rPr>
      <w:sz w:val="22"/>
    </w:rPr>
  </w:style>
  <w:style w:type="paragraph" w:styleId="Signature">
    <w:name w:val="Signature"/>
    <w:basedOn w:val="Normal"/>
  </w:style>
  <w:style w:type="paragraph" w:styleId="Header">
    <w:name w:val="header"/>
    <w:basedOn w:val="Normal"/>
    <w:link w:val="HeaderChar"/>
    <w:pPr>
      <w:tabs>
        <w:tab w:val="center" w:pos="4253"/>
        <w:tab w:val="right" w:pos="8505"/>
      </w:tabs>
      <w:jc w:val="right"/>
    </w:pPr>
    <w:rPr>
      <w:i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320"/>
        <w:tab w:val="right" w:pos="8640"/>
      </w:tabs>
    </w:pPr>
  </w:style>
  <w:style w:type="paragraph" w:customStyle="1" w:styleId="a">
    <w:name w:val="¢éÍ¤ÇÒÁ"/>
    <w:basedOn w:val="Normal"/>
    <w:uiPriority w:val="99"/>
    <w:rsid w:val="00C92C07"/>
    <w:pPr>
      <w:tabs>
        <w:tab w:val="left" w:pos="1080"/>
      </w:tabs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C92C07"/>
    <w:pPr>
      <w:numPr>
        <w:numId w:val="3"/>
      </w:numPr>
      <w:tabs>
        <w:tab w:val="clear" w:pos="4253"/>
        <w:tab w:val="clear" w:pos="8505"/>
        <w:tab w:val="left" w:pos="284"/>
      </w:tabs>
      <w:jc w:val="left"/>
    </w:pPr>
    <w:rPr>
      <w:i w:val="0"/>
    </w:rPr>
  </w:style>
  <w:style w:type="paragraph" w:styleId="BodyText3">
    <w:name w:val="Body Text 3"/>
    <w:basedOn w:val="Normal"/>
    <w:link w:val="BodyText3Char"/>
    <w:rsid w:val="00C92C07"/>
    <w:pPr>
      <w:spacing w:after="120"/>
    </w:pPr>
    <w:rPr>
      <w:sz w:val="16"/>
      <w:szCs w:val="16"/>
    </w:rPr>
  </w:style>
  <w:style w:type="table" w:styleId="TableGrid">
    <w:name w:val="Table Grid"/>
    <w:basedOn w:val="TableNormal"/>
    <w:uiPriority w:val="39"/>
    <w:rsid w:val="00C92C07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ttwolines">
    <w:name w:val="acct two lines"/>
    <w:aliases w:val="a2l"/>
    <w:basedOn w:val="Normal"/>
    <w:rsid w:val="00ED70BF"/>
    <w:pPr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ReportMenuBar">
    <w:name w:val="ReportMenuBar"/>
    <w:basedOn w:val="Normal"/>
    <w:rsid w:val="006C13AA"/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6C13AA"/>
    <w:pPr>
      <w:framePr w:w="6521" w:h="1055" w:hSpace="142" w:wrap="around" w:vAnchor="page" w:hAnchor="page" w:x="1441" w:y="4452"/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T">
    <w:name w:val="Å§ª×Í T"/>
    <w:basedOn w:val="Normal"/>
    <w:rsid w:val="006C13AA"/>
    <w:pPr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7C01C7"/>
    <w:pPr>
      <w:tabs>
        <w:tab w:val="left" w:pos="540"/>
      </w:tabs>
      <w:spacing w:before="0" w:after="0"/>
      <w:ind w:right="27"/>
      <w:jc w:val="thaiDistribute"/>
    </w:pPr>
    <w:rPr>
      <w:rFonts w:ascii="Angsana New" w:hAnsi="Angsana New"/>
      <w:b/>
      <w:b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7C01C7"/>
    <w:rPr>
      <w:rFonts w:ascii="Angsana New" w:hAnsi="Angsana New"/>
      <w:b/>
      <w:bCs/>
      <w:sz w:val="30"/>
      <w:szCs w:val="30"/>
      <w:lang w:val="en-GB"/>
    </w:rPr>
  </w:style>
  <w:style w:type="paragraph" w:customStyle="1" w:styleId="1">
    <w:name w:val="อักขระ อักขระ1"/>
    <w:basedOn w:val="Normal"/>
    <w:rsid w:val="00A83DDB"/>
    <w:pPr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block">
    <w:name w:val="block"/>
    <w:aliases w:val="b"/>
    <w:basedOn w:val="BodyText"/>
    <w:rsid w:val="00A33268"/>
    <w:pPr>
      <w:spacing w:before="0" w:after="260" w:line="260" w:lineRule="atLeast"/>
      <w:ind w:left="567"/>
    </w:pPr>
    <w:rPr>
      <w:rFonts w:cs="Times New Roman"/>
      <w:sz w:val="22"/>
      <w:szCs w:val="20"/>
      <w:lang w:val="en-GB" w:bidi="ar-SA"/>
    </w:rPr>
  </w:style>
  <w:style w:type="paragraph" w:customStyle="1" w:styleId="a0">
    <w:name w:val="ºÇ¡"/>
    <w:basedOn w:val="Normal"/>
    <w:rsid w:val="00A33268"/>
    <w:pPr>
      <w:ind w:right="129"/>
      <w:jc w:val="right"/>
    </w:pPr>
    <w:rPr>
      <w:rFonts w:ascii="Book Antiqua" w:hAnsi="Book Antiqua" w:cs="Times New Roman"/>
      <w:sz w:val="22"/>
      <w:szCs w:val="22"/>
      <w:lang w:val="th-TH"/>
    </w:rPr>
  </w:style>
  <w:style w:type="paragraph" w:customStyle="1" w:styleId="3">
    <w:name w:val="µÒÃÒ§3ªèÍ§"/>
    <w:basedOn w:val="Normal"/>
    <w:rsid w:val="00BC1049"/>
    <w:pPr>
      <w:tabs>
        <w:tab w:val="left" w:pos="360"/>
        <w:tab w:val="left" w:pos="720"/>
      </w:tabs>
    </w:pPr>
    <w:rPr>
      <w:rFonts w:ascii="Book Antiqua" w:hAnsi="Book Antiqua" w:cs="Times New Roman"/>
      <w:sz w:val="22"/>
      <w:szCs w:val="22"/>
      <w:lang w:val="th-TH"/>
    </w:rPr>
  </w:style>
  <w:style w:type="paragraph" w:customStyle="1" w:styleId="acctfourfigures">
    <w:name w:val="acct four figures"/>
    <w:aliases w:val="a4"/>
    <w:basedOn w:val="Normal"/>
    <w:rsid w:val="00BC1049"/>
    <w:pPr>
      <w:tabs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BC1049"/>
    <w:pPr>
      <w:spacing w:line="260" w:lineRule="atLeast"/>
      <w:jc w:val="center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styleId="BodyText2">
    <w:name w:val="Body Text 2"/>
    <w:basedOn w:val="Normal"/>
    <w:link w:val="BodyText2Char"/>
    <w:rsid w:val="00296EEF"/>
    <w:pPr>
      <w:spacing w:after="120" w:line="480" w:lineRule="auto"/>
    </w:pPr>
    <w:rPr>
      <w:szCs w:val="22"/>
    </w:rPr>
  </w:style>
  <w:style w:type="character" w:customStyle="1" w:styleId="BodyText2Char">
    <w:name w:val="Body Text 2 Char"/>
    <w:link w:val="BodyText2"/>
    <w:rsid w:val="00296EEF"/>
    <w:rPr>
      <w:rFonts w:ascii="Arial" w:hAnsi="Arial" w:cs="Angsana New"/>
      <w:sz w:val="18"/>
      <w:szCs w:val="22"/>
    </w:rPr>
  </w:style>
  <w:style w:type="paragraph" w:customStyle="1" w:styleId="a1">
    <w:name w:val="???????"/>
    <w:basedOn w:val="Normal"/>
    <w:rsid w:val="00296EEF"/>
    <w:pPr>
      <w:tabs>
        <w:tab w:val="left" w:pos="360"/>
        <w:tab w:val="left" w:pos="900"/>
        <w:tab w:val="left" w:pos="1080"/>
        <w:tab w:val="left" w:pos="1242"/>
        <w:tab w:val="left" w:pos="1422"/>
        <w:tab w:val="left" w:pos="1782"/>
      </w:tabs>
    </w:pPr>
    <w:rPr>
      <w:rFonts w:ascii="Times New Roman" w:hAnsi="Times New Roman"/>
      <w:sz w:val="30"/>
      <w:szCs w:val="30"/>
      <w:lang w:val="th-TH"/>
    </w:rPr>
  </w:style>
  <w:style w:type="paragraph" w:styleId="EnvelopeReturn">
    <w:name w:val="envelope return"/>
    <w:basedOn w:val="Normal"/>
    <w:rsid w:val="00296EEF"/>
    <w:pPr>
      <w:tabs>
        <w:tab w:val="left" w:pos="1134"/>
      </w:tabs>
      <w:spacing w:line="280" w:lineRule="atLeast"/>
    </w:pPr>
    <w:rPr>
      <w:rFonts w:cs="Times New Roman"/>
      <w:sz w:val="20"/>
      <w:szCs w:val="20"/>
    </w:rPr>
  </w:style>
  <w:style w:type="paragraph" w:customStyle="1" w:styleId="a2">
    <w:name w:val="a"/>
    <w:basedOn w:val="Normal"/>
    <w:rsid w:val="00247B32"/>
    <w:rPr>
      <w:rFonts w:ascii="Times New Roman" w:eastAsia="Calibri" w:hAnsi="Times New Roman" w:cs="Times New Roman"/>
      <w:sz w:val="30"/>
      <w:szCs w:val="30"/>
    </w:rPr>
  </w:style>
  <w:style w:type="paragraph" w:styleId="ListParagraph">
    <w:name w:val="List Paragraph"/>
    <w:basedOn w:val="Normal"/>
    <w:link w:val="ListParagraphChar"/>
    <w:uiPriority w:val="34"/>
    <w:qFormat/>
    <w:rsid w:val="00CB4D42"/>
    <w:pPr>
      <w:ind w:left="720"/>
    </w:pPr>
    <w:rPr>
      <w:szCs w:val="22"/>
    </w:rPr>
  </w:style>
  <w:style w:type="paragraph" w:customStyle="1" w:styleId="Char">
    <w:name w:val="Char"/>
    <w:basedOn w:val="Normal"/>
    <w:rsid w:val="000607D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30">
    <w:name w:val="?????3????"/>
    <w:basedOn w:val="Normal"/>
    <w:rsid w:val="00380366"/>
    <w:pPr>
      <w:tabs>
        <w:tab w:val="left" w:pos="360"/>
        <w:tab w:val="left" w:pos="720"/>
      </w:tabs>
    </w:pPr>
    <w:rPr>
      <w:rFonts w:ascii="Times New Roman" w:hAnsi="Times New Roman" w:cs="Times New Roman"/>
      <w:sz w:val="22"/>
      <w:szCs w:val="22"/>
      <w:lang w:val="th-TH"/>
    </w:rPr>
  </w:style>
  <w:style w:type="paragraph" w:customStyle="1" w:styleId="a3">
    <w:name w:val="???"/>
    <w:basedOn w:val="Normal"/>
    <w:rsid w:val="00380366"/>
    <w:pPr>
      <w:ind w:right="129"/>
      <w:jc w:val="right"/>
    </w:pPr>
    <w:rPr>
      <w:rFonts w:ascii="Times New Roman" w:hAnsi="Times New Roman" w:cs="Times New Roman"/>
      <w:sz w:val="22"/>
      <w:szCs w:val="22"/>
      <w:lang w:val="th-TH"/>
    </w:rPr>
  </w:style>
  <w:style w:type="paragraph" w:customStyle="1" w:styleId="StandaardOpinion">
    <w:name w:val="StandaardOpinion"/>
    <w:basedOn w:val="Normal"/>
    <w:rsid w:val="00731D75"/>
    <w:pPr>
      <w:spacing w:line="280" w:lineRule="atLeast"/>
    </w:pPr>
    <w:rPr>
      <w:rFonts w:ascii="Times New Roman" w:hAnsi="Times New Roman" w:cs="Times New Roman"/>
      <w:sz w:val="22"/>
      <w:szCs w:val="22"/>
    </w:rPr>
  </w:style>
  <w:style w:type="paragraph" w:styleId="BlockText">
    <w:name w:val="Block Text"/>
    <w:basedOn w:val="Normal"/>
    <w:uiPriority w:val="99"/>
    <w:rsid w:val="003D7850"/>
    <w:pPr>
      <w:ind w:left="540" w:right="270" w:hanging="540"/>
      <w:jc w:val="both"/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365C33"/>
    <w:rPr>
      <w:rFonts w:ascii="Arial" w:hAnsi="Arial"/>
      <w:sz w:val="18"/>
      <w:szCs w:val="18"/>
    </w:rPr>
  </w:style>
  <w:style w:type="character" w:customStyle="1" w:styleId="AAAddress">
    <w:name w:val="AA Address"/>
    <w:rsid w:val="00E47B12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E47B12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Caption">
    <w:name w:val="caption"/>
    <w:basedOn w:val="Normal"/>
    <w:next w:val="Normal"/>
    <w:qFormat/>
    <w:rsid w:val="00E47B12"/>
    <w:rPr>
      <w:rFonts w:cs="Times New Roman"/>
      <w:b/>
      <w:bCs/>
    </w:rPr>
  </w:style>
  <w:style w:type="paragraph" w:styleId="ListBullet3">
    <w:name w:val="List Bullet 3"/>
    <w:basedOn w:val="Normal"/>
    <w:rsid w:val="00E47B12"/>
    <w:pPr>
      <w:numPr>
        <w:numId w:val="4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E47B12"/>
    <w:pPr>
      <w:numPr>
        <w:numId w:val="5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E47B12"/>
    <w:pPr>
      <w:numPr>
        <w:numId w:val="6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E47B12"/>
    <w:pPr>
      <w:numPr>
        <w:numId w:val="7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E47B12"/>
    <w:pPr>
      <w:numPr>
        <w:numId w:val="8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E47B12"/>
    <w:pPr>
      <w:ind w:left="284"/>
    </w:pPr>
  </w:style>
  <w:style w:type="paragraph" w:customStyle="1" w:styleId="AAFrameAddress">
    <w:name w:val="AA Frame Address"/>
    <w:basedOn w:val="Heading1"/>
    <w:rsid w:val="00E47B12"/>
    <w:pPr>
      <w:keepLines w:val="0"/>
      <w:framePr w:w="2812" w:h="1701" w:hSpace="142" w:vSpace="142" w:wrap="around" w:vAnchor="page" w:hAnchor="page" w:x="8024" w:y="2723"/>
      <w:shd w:val="clear" w:color="FFFFFF" w:fill="auto"/>
      <w:spacing w:before="0" w:after="90" w:line="240" w:lineRule="auto"/>
      <w:ind w:hanging="284"/>
    </w:pPr>
    <w:rPr>
      <w:rFonts w:cs="Times New Roman"/>
      <w:bCs/>
      <w:noProof/>
      <w:sz w:val="18"/>
      <w:szCs w:val="18"/>
      <w:u w:val="single"/>
    </w:rPr>
  </w:style>
  <w:style w:type="paragraph" w:styleId="ListNumber5">
    <w:name w:val="List Number 5"/>
    <w:basedOn w:val="Normal"/>
    <w:rsid w:val="00E47B12"/>
    <w:pPr>
      <w:numPr>
        <w:numId w:val="9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E47B12"/>
    <w:pPr>
      <w:numPr>
        <w:numId w:val="10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rsid w:val="00E47B12"/>
    <w:pPr>
      <w:ind w:left="284" w:hanging="284"/>
    </w:pPr>
  </w:style>
  <w:style w:type="paragraph" w:styleId="Index1">
    <w:name w:val="index 1"/>
    <w:basedOn w:val="Normal"/>
    <w:next w:val="Normal"/>
    <w:autoRedefine/>
    <w:rsid w:val="00E47B12"/>
    <w:pPr>
      <w:ind w:left="284" w:hanging="284"/>
    </w:pPr>
  </w:style>
  <w:style w:type="paragraph" w:styleId="Index2">
    <w:name w:val="index 2"/>
    <w:basedOn w:val="Normal"/>
    <w:next w:val="Normal"/>
    <w:autoRedefine/>
    <w:rsid w:val="00E47B12"/>
    <w:pPr>
      <w:ind w:left="568" w:hanging="284"/>
    </w:pPr>
  </w:style>
  <w:style w:type="paragraph" w:styleId="Index3">
    <w:name w:val="index 3"/>
    <w:basedOn w:val="Normal"/>
    <w:next w:val="Normal"/>
    <w:autoRedefine/>
    <w:rsid w:val="00E47B12"/>
    <w:pPr>
      <w:ind w:left="851" w:hanging="284"/>
    </w:pPr>
  </w:style>
  <w:style w:type="paragraph" w:styleId="Index4">
    <w:name w:val="index 4"/>
    <w:basedOn w:val="Normal"/>
    <w:next w:val="Normal"/>
    <w:rsid w:val="00E47B12"/>
    <w:pPr>
      <w:ind w:left="1135" w:hanging="284"/>
    </w:pPr>
  </w:style>
  <w:style w:type="paragraph" w:styleId="Index6">
    <w:name w:val="index 6"/>
    <w:basedOn w:val="Normal"/>
    <w:next w:val="Normal"/>
    <w:rsid w:val="00E47B12"/>
    <w:pPr>
      <w:ind w:left="1702" w:hanging="284"/>
    </w:pPr>
  </w:style>
  <w:style w:type="paragraph" w:styleId="Index5">
    <w:name w:val="index 5"/>
    <w:basedOn w:val="Normal"/>
    <w:next w:val="Normal"/>
    <w:rsid w:val="00E47B12"/>
    <w:pPr>
      <w:ind w:left="1418" w:hanging="284"/>
    </w:pPr>
  </w:style>
  <w:style w:type="paragraph" w:styleId="Index7">
    <w:name w:val="index 7"/>
    <w:basedOn w:val="Normal"/>
    <w:next w:val="Normal"/>
    <w:rsid w:val="00E47B12"/>
    <w:pPr>
      <w:ind w:left="1985" w:hanging="284"/>
    </w:pPr>
  </w:style>
  <w:style w:type="paragraph" w:styleId="Index8">
    <w:name w:val="index 8"/>
    <w:basedOn w:val="Normal"/>
    <w:next w:val="Normal"/>
    <w:rsid w:val="00E47B12"/>
    <w:pPr>
      <w:ind w:left="2269" w:hanging="284"/>
    </w:pPr>
  </w:style>
  <w:style w:type="paragraph" w:styleId="Index9">
    <w:name w:val="index 9"/>
    <w:basedOn w:val="Normal"/>
    <w:next w:val="Normal"/>
    <w:rsid w:val="00E47B12"/>
    <w:pPr>
      <w:ind w:left="2552" w:hanging="284"/>
    </w:pPr>
  </w:style>
  <w:style w:type="paragraph" w:styleId="TOC2">
    <w:name w:val="toc 2"/>
    <w:basedOn w:val="Normal"/>
    <w:next w:val="Normal"/>
    <w:rsid w:val="00E47B12"/>
    <w:pPr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rsid w:val="00E47B12"/>
    <w:pPr>
      <w:spacing w:after="240"/>
    </w:pPr>
  </w:style>
  <w:style w:type="paragraph" w:styleId="TOC4">
    <w:name w:val="toc 4"/>
    <w:basedOn w:val="Normal"/>
    <w:next w:val="Normal"/>
    <w:rsid w:val="00E47B12"/>
    <w:pPr>
      <w:ind w:left="851"/>
    </w:pPr>
  </w:style>
  <w:style w:type="paragraph" w:styleId="TOC5">
    <w:name w:val="toc 5"/>
    <w:basedOn w:val="Normal"/>
    <w:next w:val="Normal"/>
    <w:rsid w:val="00E47B12"/>
    <w:pPr>
      <w:ind w:left="1134"/>
    </w:pPr>
  </w:style>
  <w:style w:type="paragraph" w:styleId="TOC6">
    <w:name w:val="toc 6"/>
    <w:basedOn w:val="Normal"/>
    <w:next w:val="Normal"/>
    <w:rsid w:val="00E47B12"/>
    <w:pPr>
      <w:ind w:left="1418"/>
    </w:pPr>
  </w:style>
  <w:style w:type="paragraph" w:styleId="TOC7">
    <w:name w:val="toc 7"/>
    <w:basedOn w:val="Normal"/>
    <w:next w:val="Normal"/>
    <w:rsid w:val="00E47B12"/>
    <w:pPr>
      <w:ind w:left="1701"/>
    </w:pPr>
  </w:style>
  <w:style w:type="paragraph" w:styleId="TOC8">
    <w:name w:val="toc 8"/>
    <w:basedOn w:val="Normal"/>
    <w:next w:val="Normal"/>
    <w:rsid w:val="00E47B12"/>
    <w:pPr>
      <w:ind w:left="1985"/>
    </w:pPr>
  </w:style>
  <w:style w:type="paragraph" w:styleId="TOC9">
    <w:name w:val="toc 9"/>
    <w:basedOn w:val="Normal"/>
    <w:next w:val="Normal"/>
    <w:rsid w:val="00E47B12"/>
    <w:pPr>
      <w:ind w:left="2268"/>
    </w:pPr>
  </w:style>
  <w:style w:type="paragraph" w:styleId="TableofFigures">
    <w:name w:val="table of figures"/>
    <w:basedOn w:val="Normal"/>
    <w:next w:val="Normal"/>
    <w:rsid w:val="00E47B12"/>
    <w:pPr>
      <w:ind w:left="567" w:hanging="567"/>
    </w:pPr>
  </w:style>
  <w:style w:type="paragraph" w:styleId="ListBullet5">
    <w:name w:val="List Bullet 5"/>
    <w:basedOn w:val="Normal"/>
    <w:rsid w:val="00E47B12"/>
    <w:pPr>
      <w:numPr>
        <w:numId w:val="11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rsid w:val="00E47B12"/>
    <w:pPr>
      <w:spacing w:before="0" w:after="120"/>
      <w:ind w:firstLine="284"/>
    </w:pPr>
  </w:style>
  <w:style w:type="character" w:customStyle="1" w:styleId="BodyTextChar">
    <w:name w:val="Body Text Char"/>
    <w:aliases w:val="bt Char,body text Char,Body Char"/>
    <w:link w:val="BodyText"/>
    <w:rsid w:val="00E47B12"/>
    <w:rPr>
      <w:rFonts w:ascii="Arial" w:hAnsi="Arial"/>
      <w:sz w:val="18"/>
      <w:szCs w:val="18"/>
    </w:rPr>
  </w:style>
  <w:style w:type="character" w:customStyle="1" w:styleId="BodyTextFirstIndentChar">
    <w:name w:val="Body Text First Indent Char"/>
    <w:basedOn w:val="BodyTextChar"/>
    <w:link w:val="BodyTextFirstIndent"/>
    <w:rsid w:val="00E47B12"/>
    <w:rPr>
      <w:rFonts w:ascii="Arial" w:hAnsi="Arial"/>
      <w:sz w:val="18"/>
      <w:szCs w:val="18"/>
    </w:rPr>
  </w:style>
  <w:style w:type="paragraph" w:styleId="BodyTextIndent">
    <w:name w:val="Body Text Indent"/>
    <w:basedOn w:val="Normal"/>
    <w:link w:val="BodyTextIndentChar"/>
    <w:rsid w:val="00E47B12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E47B12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rsid w:val="00E47B12"/>
    <w:pPr>
      <w:ind w:left="284" w:firstLine="284"/>
    </w:pPr>
  </w:style>
  <w:style w:type="character" w:customStyle="1" w:styleId="BodyTextFirstIndent2Char">
    <w:name w:val="Body Text First Indent 2 Char"/>
    <w:basedOn w:val="BodyTextIndentChar"/>
    <w:link w:val="BodyTextFirstIndent2"/>
    <w:rsid w:val="00E47B12"/>
    <w:rPr>
      <w:rFonts w:ascii="Arial" w:hAnsi="Arial"/>
      <w:sz w:val="18"/>
      <w:szCs w:val="18"/>
    </w:rPr>
  </w:style>
  <w:style w:type="character" w:styleId="Strong">
    <w:name w:val="Strong"/>
    <w:qFormat/>
    <w:rsid w:val="00E47B12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E47B12"/>
    <w:pPr>
      <w:numPr>
        <w:numId w:val="12"/>
      </w:numPr>
      <w:tabs>
        <w:tab w:val="clear" w:pos="283"/>
      </w:tabs>
      <w:ind w:left="227" w:hanging="227"/>
    </w:pPr>
  </w:style>
  <w:style w:type="paragraph" w:customStyle="1" w:styleId="AAFrameLogo">
    <w:name w:val="AA Frame Logo"/>
    <w:basedOn w:val="Normal"/>
    <w:rsid w:val="00E47B12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E47B12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E47B12"/>
    <w:pPr>
      <w:numPr>
        <w:numId w:val="14"/>
      </w:numPr>
      <w:tabs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E47B12"/>
    <w:pPr>
      <w:numPr>
        <w:numId w:val="13"/>
      </w:numPr>
      <w:tabs>
        <w:tab w:val="clear" w:pos="283"/>
        <w:tab w:val="left" w:pos="284"/>
      </w:tabs>
      <w:ind w:left="0" w:firstLine="0"/>
    </w:pPr>
  </w:style>
  <w:style w:type="paragraph" w:styleId="TOC1">
    <w:name w:val="toc 1"/>
    <w:basedOn w:val="Normal"/>
    <w:next w:val="Normal"/>
    <w:rsid w:val="00E47B12"/>
  </w:style>
  <w:style w:type="paragraph" w:customStyle="1" w:styleId="ReportHeading2">
    <w:name w:val="ReportHeading2"/>
    <w:basedOn w:val="ReportHeading1"/>
    <w:rsid w:val="00E47B12"/>
    <w:pPr>
      <w:framePr w:h="1054" w:wrap="around" w:y="5920"/>
    </w:pPr>
  </w:style>
  <w:style w:type="paragraph" w:customStyle="1" w:styleId="ReportHeading3">
    <w:name w:val="ReportHeading3"/>
    <w:basedOn w:val="ReportHeading2"/>
    <w:rsid w:val="00E47B12"/>
    <w:pPr>
      <w:framePr w:h="443" w:wrap="around" w:y="8223"/>
    </w:pPr>
  </w:style>
  <w:style w:type="paragraph" w:customStyle="1" w:styleId="PictureInText">
    <w:name w:val="PictureInText"/>
    <w:basedOn w:val="Normal"/>
    <w:next w:val="Normal"/>
    <w:rsid w:val="00E47B12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E47B12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E47B12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E47B12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a4">
    <w:name w:val="??"/>
    <w:basedOn w:val="Normal"/>
    <w:rsid w:val="00E47B12"/>
    <w:pPr>
      <w:tabs>
        <w:tab w:val="left" w:pos="360"/>
        <w:tab w:val="left" w:pos="720"/>
        <w:tab w:val="left" w:pos="1080"/>
      </w:tabs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E47B12"/>
    <w:pPr>
      <w:tabs>
        <w:tab w:val="left" w:pos="360"/>
        <w:tab w:val="left" w:pos="720"/>
        <w:tab w:val="left" w:pos="1080"/>
      </w:tabs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alloonText">
    <w:name w:val="Balloon Text"/>
    <w:basedOn w:val="Normal"/>
    <w:link w:val="BalloonTextChar"/>
    <w:rsid w:val="00E47B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47B12"/>
    <w:rPr>
      <w:rFonts w:ascii="Tahoma" w:hAnsi="Tahoma" w:cs="Tahoma"/>
      <w:sz w:val="16"/>
      <w:szCs w:val="16"/>
    </w:rPr>
  </w:style>
  <w:style w:type="paragraph" w:customStyle="1" w:styleId="accpolicyheading0">
    <w:name w:val="accpolicyheading"/>
    <w:basedOn w:val="Normal"/>
    <w:rsid w:val="00E47B12"/>
    <w:pPr>
      <w:ind w:left="900" w:right="387" w:hanging="540"/>
      <w:jc w:val="both"/>
    </w:pPr>
    <w:rPr>
      <w:rFonts w:ascii="Times New Roman" w:eastAsia="MS Mincho" w:hAnsi="Times New Roman" w:cs="Times New Roman"/>
      <w:sz w:val="28"/>
      <w:szCs w:val="28"/>
      <w:lang w:eastAsia="ja-JP"/>
    </w:rPr>
  </w:style>
  <w:style w:type="paragraph" w:customStyle="1" w:styleId="index">
    <w:name w:val="index"/>
    <w:aliases w:val="ix"/>
    <w:basedOn w:val="BodyText"/>
    <w:rsid w:val="00E47B12"/>
    <w:pPr>
      <w:tabs>
        <w:tab w:val="num" w:pos="1134"/>
      </w:tabs>
      <w:spacing w:before="0"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DocumentMap">
    <w:name w:val="Document Map"/>
    <w:basedOn w:val="Normal"/>
    <w:link w:val="DocumentMapChar"/>
    <w:rsid w:val="00E47B1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rsid w:val="00E47B12"/>
    <w:rPr>
      <w:rFonts w:ascii="Tahoma" w:hAnsi="Tahoma" w:cs="Tahoma"/>
      <w:shd w:val="clear" w:color="auto" w:fill="000080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E47B12"/>
    <w:pPr>
      <w:spacing w:before="240" w:after="120" w:line="260" w:lineRule="atLeast"/>
      <w:ind w:left="720" w:right="389"/>
      <w:jc w:val="both"/>
    </w:pPr>
    <w:rPr>
      <w:rFonts w:ascii="Times New Roman" w:hAnsi="Times New Roman" w:cs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E47B12"/>
    <w:rPr>
      <w:rFonts w:cs="Times New Roman"/>
      <w:bCs/>
      <w:i/>
      <w:iCs/>
      <w:sz w:val="22"/>
      <w:szCs w:val="22"/>
      <w:lang w:eastAsia="en-GB"/>
    </w:rPr>
  </w:style>
  <w:style w:type="character" w:customStyle="1" w:styleId="Heading8Char">
    <w:name w:val="Heading 8 Char"/>
    <w:link w:val="Heading8"/>
    <w:rsid w:val="00A07023"/>
    <w:rPr>
      <w:rFonts w:ascii="Arial" w:hAnsi="Arial"/>
      <w:sz w:val="18"/>
      <w:szCs w:val="18"/>
    </w:rPr>
  </w:style>
  <w:style w:type="character" w:customStyle="1" w:styleId="Heading1Char">
    <w:name w:val="Heading 1 Char"/>
    <w:link w:val="Heading1"/>
    <w:rsid w:val="003D4C5E"/>
    <w:rPr>
      <w:rFonts w:ascii="Arial" w:hAnsi="Arial"/>
      <w:b/>
      <w:sz w:val="24"/>
    </w:rPr>
  </w:style>
  <w:style w:type="paragraph" w:styleId="NoSpacing">
    <w:name w:val="No Spacing"/>
    <w:uiPriority w:val="1"/>
    <w:qFormat/>
    <w:rsid w:val="00334DEF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character" w:customStyle="1" w:styleId="HeaderChar">
    <w:name w:val="Header Char"/>
    <w:link w:val="Header"/>
    <w:rsid w:val="00121A26"/>
    <w:rPr>
      <w:rFonts w:ascii="Arial" w:hAnsi="Arial"/>
      <w:i/>
      <w:sz w:val="18"/>
      <w:szCs w:val="18"/>
    </w:rPr>
  </w:style>
  <w:style w:type="paragraph" w:customStyle="1" w:styleId="a6">
    <w:name w:val="เนื้อเรื่อง"/>
    <w:basedOn w:val="Normal"/>
    <w:rsid w:val="00F42487"/>
    <w:pPr>
      <w:widowControl w:val="0"/>
      <w:overflowPunct w:val="0"/>
      <w:autoSpaceDE w:val="0"/>
      <w:autoSpaceDN w:val="0"/>
      <w:adjustRightInd w:val="0"/>
      <w:ind w:right="386"/>
      <w:textAlignment w:val="baseline"/>
    </w:pPr>
    <w:rPr>
      <w:rFonts w:ascii="Times New Roman" w:hAnsi="CordiaUPC" w:cs="CordiaUPC"/>
      <w:sz w:val="28"/>
      <w:szCs w:val="28"/>
    </w:rPr>
  </w:style>
  <w:style w:type="paragraph" w:customStyle="1" w:styleId="Default">
    <w:name w:val="Default"/>
    <w:rsid w:val="00DD09F6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List">
    <w:name w:val="List"/>
    <w:basedOn w:val="Normal"/>
    <w:uiPriority w:val="99"/>
    <w:unhideWhenUsed/>
    <w:rsid w:val="009F0667"/>
    <w:pPr>
      <w:ind w:left="283" w:hanging="283"/>
      <w:contextualSpacing/>
    </w:pPr>
    <w:rPr>
      <w:szCs w:val="22"/>
    </w:rPr>
  </w:style>
  <w:style w:type="character" w:customStyle="1" w:styleId="ListParagraphChar">
    <w:name w:val="List Paragraph Char"/>
    <w:link w:val="ListParagraph"/>
    <w:uiPriority w:val="34"/>
    <w:rsid w:val="00D122D0"/>
    <w:rPr>
      <w:rFonts w:ascii="Arial" w:hAnsi="Arial"/>
      <w:sz w:val="18"/>
      <w:szCs w:val="22"/>
    </w:rPr>
  </w:style>
  <w:style w:type="numbering" w:customStyle="1" w:styleId="Style1">
    <w:name w:val="Style1"/>
    <w:rsid w:val="00E2731C"/>
    <w:pPr>
      <w:numPr>
        <w:numId w:val="15"/>
      </w:numPr>
    </w:pPr>
  </w:style>
  <w:style w:type="numbering" w:customStyle="1" w:styleId="Style2">
    <w:name w:val="Style2"/>
    <w:rsid w:val="00682567"/>
    <w:pPr>
      <w:numPr>
        <w:numId w:val="16"/>
      </w:numPr>
    </w:pPr>
  </w:style>
  <w:style w:type="numbering" w:customStyle="1" w:styleId="Style3">
    <w:name w:val="Style3"/>
    <w:rsid w:val="00682567"/>
    <w:pPr>
      <w:numPr>
        <w:numId w:val="17"/>
      </w:numPr>
    </w:pPr>
  </w:style>
  <w:style w:type="paragraph" w:customStyle="1" w:styleId="NoSpacing1">
    <w:name w:val="No Spacing1"/>
    <w:uiPriority w:val="1"/>
    <w:qFormat/>
    <w:rsid w:val="00277539"/>
    <w:rPr>
      <w:rFonts w:ascii="Calibri" w:eastAsia="Calibri" w:hAnsi="Calibri"/>
      <w:sz w:val="22"/>
      <w:szCs w:val="28"/>
    </w:rPr>
  </w:style>
  <w:style w:type="character" w:customStyle="1" w:styleId="BodyText3Char">
    <w:name w:val="Body Text 3 Char"/>
    <w:basedOn w:val="DefaultParagraphFont"/>
    <w:link w:val="BodyText3"/>
    <w:rsid w:val="00793172"/>
    <w:rPr>
      <w:rFonts w:ascii="Arial" w:hAnsi="Arial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2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2BB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2BB"/>
    <w:rPr>
      <w:rFonts w:ascii="Arial" w:hAnsi="Arial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52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52BB"/>
    <w:rPr>
      <w:rFonts w:ascii="Arial" w:hAnsi="Arial"/>
      <w:b/>
      <w:bCs/>
      <w:szCs w:val="25"/>
    </w:rPr>
  </w:style>
  <w:style w:type="numbering" w:customStyle="1" w:styleId="CurrentList1">
    <w:name w:val="Current List1"/>
    <w:uiPriority w:val="99"/>
    <w:rsid w:val="00122C09"/>
    <w:pPr>
      <w:numPr>
        <w:numId w:val="20"/>
      </w:numPr>
    </w:pPr>
  </w:style>
  <w:style w:type="paragraph" w:styleId="NormalWeb">
    <w:name w:val="Normal (Web)"/>
    <w:basedOn w:val="Normal"/>
    <w:uiPriority w:val="99"/>
    <w:unhideWhenUsed/>
    <w:rsid w:val="00D438F4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0D55D8"/>
    <w:rPr>
      <w:rFonts w:ascii="Arial" w:hAnsi="Arial"/>
      <w:sz w:val="18"/>
      <w:szCs w:val="22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83425"/>
    <w:pPr>
      <w:spacing w:after="120" w:line="480" w:lineRule="auto"/>
      <w:ind w:left="283"/>
    </w:pPr>
    <w:rPr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E83425"/>
    <w:rPr>
      <w:rFonts w:ascii="Arial" w:hAnsi="Arial"/>
      <w:sz w:val="18"/>
      <w:szCs w:val="22"/>
    </w:rPr>
  </w:style>
  <w:style w:type="paragraph" w:customStyle="1" w:styleId="10">
    <w:name w:val="ย่อหน้ารายการ1"/>
    <w:basedOn w:val="Normal"/>
    <w:uiPriority w:val="34"/>
    <w:qFormat/>
    <w:rsid w:val="00091C53"/>
    <w:pPr>
      <w:ind w:left="720"/>
    </w:pPr>
    <w:rPr>
      <w:rFonts w:ascii="Cordia New" w:hAnsi="Cordia New" w:cs="Times New Roman"/>
      <w:noProof/>
      <w:sz w:val="28"/>
      <w:szCs w:val="2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4629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83930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1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6154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7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821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22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0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5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71F08D-3287-4CD9-B7DF-347ACDE20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3288</TotalTime>
  <Pages>73</Pages>
  <Words>20647</Words>
  <Characters>117688</Characters>
  <Application>Microsoft Office Word</Application>
  <DocSecurity>0</DocSecurity>
  <Lines>980</Lines>
  <Paragraphs>276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Tapaco</vt:lpstr>
      <vt:lpstr>Tapaco</vt:lpstr>
    </vt:vector>
  </TitlesOfParts>
  <Company>MR&amp;A</Company>
  <LinksUpToDate>false</LinksUpToDate>
  <CharactersWithSpaces>138059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Tapaco</dc:title>
  <dc:creator>Laphasrada</dc:creator>
  <cp:lastModifiedBy>wannapon rapam</cp:lastModifiedBy>
  <cp:revision>649</cp:revision>
  <cp:lastPrinted>2025-02-27T14:12:00Z</cp:lastPrinted>
  <dcterms:created xsi:type="dcterms:W3CDTF">2024-08-15T04:22:00Z</dcterms:created>
  <dcterms:modified xsi:type="dcterms:W3CDTF">2025-03-02T10:03:00Z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957a7a20df133601877b8761a4785ee376d13f3a78983334ff363487b8681b2e</vt:lpwstr>
  </property>
</Properties>
</file>